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A28C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A28CE" w:rsidRDefault="0087095B" w:rsidP="0010095E">
            <w:pPr>
              <w:pStyle w:val="EPName"/>
            </w:pPr>
            <w:r w:rsidRPr="00AA28CE">
              <w:t>Evropský parlament</w:t>
            </w:r>
          </w:p>
          <w:p w:rsidR="00751A4A" w:rsidRPr="00AA28C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4787D">
              <w:t>2019</w:t>
            </w:r>
            <w:r w:rsidRPr="00AA28CE">
              <w:t>-</w:t>
            </w:r>
            <w:r w:rsidRPr="0004787D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AA28CE" w:rsidRDefault="00187494" w:rsidP="0010095E">
            <w:pPr>
              <w:pStyle w:val="EPLogo"/>
            </w:pPr>
            <w:r w:rsidRPr="00AA28C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A28CE" w:rsidRDefault="00D058B8" w:rsidP="004C5D52">
      <w:pPr>
        <w:pStyle w:val="LineTop"/>
      </w:pPr>
    </w:p>
    <w:p w:rsidR="00680577" w:rsidRPr="00AA28CE" w:rsidRDefault="0087095B" w:rsidP="00680577">
      <w:pPr>
        <w:pStyle w:val="EPBodyTA1"/>
      </w:pPr>
      <w:r w:rsidRPr="00AA28CE">
        <w:t>PŘIJATÉ TEXTY</w:t>
      </w:r>
    </w:p>
    <w:p w:rsidR="00D058B8" w:rsidRPr="00AA28CE" w:rsidRDefault="00D058B8" w:rsidP="00D058B8">
      <w:pPr>
        <w:pStyle w:val="LineBottom"/>
      </w:pPr>
    </w:p>
    <w:p w:rsidR="0087095B" w:rsidRPr="00AA28CE" w:rsidRDefault="0087095B" w:rsidP="0087095B">
      <w:pPr>
        <w:pStyle w:val="ATHeading1"/>
      </w:pPr>
      <w:bookmarkStart w:id="0" w:name="TANumber"/>
      <w:r w:rsidRPr="00AA28CE">
        <w:t>P</w:t>
      </w:r>
      <w:r w:rsidRPr="0004787D">
        <w:t>9</w:t>
      </w:r>
      <w:r w:rsidRPr="00AA28CE">
        <w:t>_TA(</w:t>
      </w:r>
      <w:r w:rsidRPr="0004787D">
        <w:t>2024</w:t>
      </w:r>
      <w:r w:rsidRPr="00AA28CE">
        <w:t>)</w:t>
      </w:r>
      <w:r w:rsidRPr="0004787D">
        <w:t>0</w:t>
      </w:r>
      <w:r w:rsidR="006A0BE5" w:rsidRPr="0004787D">
        <w:t>117</w:t>
      </w:r>
      <w:bookmarkEnd w:id="0"/>
    </w:p>
    <w:p w:rsidR="0087095B" w:rsidRPr="00AA28CE" w:rsidRDefault="004E749F" w:rsidP="0087095B">
      <w:pPr>
        <w:pStyle w:val="ATHeading2"/>
      </w:pPr>
      <w:r w:rsidRPr="004E749F">
        <w:t>Rámec pro evropskou digitální identitu</w:t>
      </w:r>
    </w:p>
    <w:p w:rsidR="0087095B" w:rsidRPr="00AA28CE" w:rsidRDefault="0087095B" w:rsidP="0087095B">
      <w:pPr>
        <w:rPr>
          <w:i/>
          <w:vanish/>
        </w:rPr>
      </w:pPr>
      <w:r w:rsidRPr="00AA28CE">
        <w:rPr>
          <w:i/>
        </w:rPr>
        <w:fldChar w:fldCharType="begin"/>
      </w:r>
      <w:r w:rsidRPr="00AA28CE">
        <w:rPr>
          <w:i/>
        </w:rPr>
        <w:instrText xml:space="preserve"> TC"(</w:instrText>
      </w:r>
      <w:bookmarkStart w:id="1" w:name="DocNumber"/>
      <w:r w:rsidRPr="00AA28CE">
        <w:rPr>
          <w:i/>
        </w:rPr>
        <w:instrText>A</w:instrText>
      </w:r>
      <w:r w:rsidRPr="0004787D">
        <w:rPr>
          <w:i/>
        </w:rPr>
        <w:instrText>9</w:instrText>
      </w:r>
      <w:r w:rsidRPr="00AA28CE">
        <w:rPr>
          <w:i/>
        </w:rPr>
        <w:instrText>-</w:instrText>
      </w:r>
      <w:r w:rsidRPr="0004787D">
        <w:rPr>
          <w:i/>
        </w:rPr>
        <w:instrText>0038</w:instrText>
      </w:r>
      <w:r w:rsidRPr="00AA28CE">
        <w:rPr>
          <w:i/>
        </w:rPr>
        <w:instrText>/</w:instrText>
      </w:r>
      <w:r w:rsidRPr="0004787D">
        <w:rPr>
          <w:i/>
        </w:rPr>
        <w:instrText>2023</w:instrText>
      </w:r>
      <w:bookmarkEnd w:id="1"/>
      <w:r w:rsidRPr="00AA28CE">
        <w:rPr>
          <w:i/>
        </w:rPr>
        <w:instrText xml:space="preserve"> - Zpravodajka: Romana Jerković)"\l</w:instrText>
      </w:r>
      <w:r w:rsidRPr="0004787D">
        <w:rPr>
          <w:i/>
        </w:rPr>
        <w:instrText>3</w:instrText>
      </w:r>
      <w:r w:rsidRPr="00AA28CE">
        <w:rPr>
          <w:i/>
        </w:rPr>
        <w:instrText xml:space="preserve"> \n&gt; \* MERGEFORMAT </w:instrText>
      </w:r>
      <w:r w:rsidRPr="00AA28CE">
        <w:rPr>
          <w:i/>
        </w:rPr>
        <w:fldChar w:fldCharType="end"/>
      </w:r>
    </w:p>
    <w:p w:rsidR="0087095B" w:rsidRPr="00AA28CE" w:rsidRDefault="0087095B" w:rsidP="0087095B">
      <w:pPr>
        <w:rPr>
          <w:vanish/>
        </w:rPr>
      </w:pPr>
      <w:bookmarkStart w:id="2" w:name="Commission"/>
      <w:r w:rsidRPr="00AA28CE">
        <w:rPr>
          <w:vanish/>
        </w:rPr>
        <w:t>Výbor pro průmysl, výzkum a energetiku</w:t>
      </w:r>
      <w:bookmarkEnd w:id="2"/>
    </w:p>
    <w:p w:rsidR="0087095B" w:rsidRPr="00AA28CE" w:rsidRDefault="0087095B" w:rsidP="0087095B">
      <w:pPr>
        <w:rPr>
          <w:vanish/>
        </w:rPr>
      </w:pPr>
      <w:bookmarkStart w:id="3" w:name="PE"/>
      <w:r w:rsidRPr="00AA28CE">
        <w:rPr>
          <w:vanish/>
        </w:rPr>
        <w:t>PE</w:t>
      </w:r>
      <w:r w:rsidRPr="0004787D">
        <w:rPr>
          <w:vanish/>
        </w:rPr>
        <w:t>732</w:t>
      </w:r>
      <w:r w:rsidRPr="00AA28CE">
        <w:rPr>
          <w:vanish/>
        </w:rPr>
        <w:t>.</w:t>
      </w:r>
      <w:r w:rsidRPr="0004787D">
        <w:rPr>
          <w:vanish/>
        </w:rPr>
        <w:t>707</w:t>
      </w:r>
      <w:bookmarkEnd w:id="3"/>
    </w:p>
    <w:p w:rsidR="0087095B" w:rsidRPr="00AA28CE" w:rsidRDefault="0087095B" w:rsidP="0087095B">
      <w:pPr>
        <w:pStyle w:val="ATHeading3"/>
      </w:pPr>
      <w:bookmarkStart w:id="4" w:name="Sujet"/>
      <w:r w:rsidRPr="00AA28CE">
        <w:t xml:space="preserve">Legislativní usnesení </w:t>
      </w:r>
      <w:r w:rsidR="00F84ED0">
        <w:t xml:space="preserve">Evropského parlamentu ze dne </w:t>
      </w:r>
      <w:r w:rsidR="00F84ED0" w:rsidRPr="0004787D">
        <w:t>29</w:t>
      </w:r>
      <w:r w:rsidR="004A5CAC">
        <w:t>. února</w:t>
      </w:r>
      <w:r w:rsidRPr="00AA28CE">
        <w:t xml:space="preserve"> </w:t>
      </w:r>
      <w:r w:rsidRPr="0004787D">
        <w:t>2024</w:t>
      </w:r>
      <w:r w:rsidRPr="00AA28CE">
        <w:t xml:space="preserve"> o návrhu nařízení Evropského parlamentu a Rady, kterým se mění nařízení (EU) č. </w:t>
      </w:r>
      <w:r w:rsidRPr="0004787D">
        <w:t>910</w:t>
      </w:r>
      <w:r w:rsidRPr="00AA28CE">
        <w:t>/</w:t>
      </w:r>
      <w:r w:rsidRPr="0004787D">
        <w:t>2014</w:t>
      </w:r>
      <w:r w:rsidRPr="00AA28CE">
        <w:t>, pokud jde o zřízení rámce pro evropskou digitální identitu</w:t>
      </w:r>
      <w:bookmarkEnd w:id="4"/>
      <w:r w:rsidRPr="00AA28CE">
        <w:t xml:space="preserve"> </w:t>
      </w:r>
      <w:bookmarkStart w:id="5" w:name="References"/>
      <w:r w:rsidRPr="00AA28CE">
        <w:t>(</w:t>
      </w:r>
      <w:proofErr w:type="gramStart"/>
      <w:r w:rsidRPr="00AA28CE">
        <w:t>COM(</w:t>
      </w:r>
      <w:r w:rsidRPr="0004787D">
        <w:t>2021</w:t>
      </w:r>
      <w:proofErr w:type="gramEnd"/>
      <w:r w:rsidRPr="00AA28CE">
        <w:t>)</w:t>
      </w:r>
      <w:r w:rsidRPr="0004787D">
        <w:t>0281</w:t>
      </w:r>
      <w:r w:rsidRPr="00AA28CE">
        <w:t xml:space="preserve"> – C</w:t>
      </w:r>
      <w:r w:rsidRPr="0004787D">
        <w:t>9</w:t>
      </w:r>
      <w:r w:rsidRPr="00AA28CE">
        <w:t>-</w:t>
      </w:r>
      <w:r w:rsidRPr="0004787D">
        <w:t>0200</w:t>
      </w:r>
      <w:r w:rsidRPr="00AA28CE">
        <w:t>/</w:t>
      </w:r>
      <w:r w:rsidRPr="0004787D">
        <w:t>2021</w:t>
      </w:r>
      <w:r w:rsidRPr="00AA28CE">
        <w:t xml:space="preserve"> – </w:t>
      </w:r>
      <w:r w:rsidRPr="0004787D">
        <w:t>2021</w:t>
      </w:r>
      <w:r w:rsidRPr="00AA28CE">
        <w:t>/</w:t>
      </w:r>
      <w:r w:rsidRPr="0004787D">
        <w:t>0136</w:t>
      </w:r>
      <w:r w:rsidRPr="00AA28CE">
        <w:t>(COD))</w:t>
      </w:r>
      <w:bookmarkEnd w:id="5"/>
    </w:p>
    <w:p w:rsidR="009C0CDD" w:rsidRPr="00AA28CE" w:rsidRDefault="009C0CDD" w:rsidP="009C0CDD">
      <w:pPr>
        <w:pStyle w:val="NormalBold"/>
      </w:pPr>
      <w:bookmarkStart w:id="6" w:name="TextBodyBegin"/>
      <w:bookmarkEnd w:id="6"/>
      <w:r w:rsidRPr="00AA28CE">
        <w:t>(Řádný legislativní postup: první čtení)</w:t>
      </w:r>
    </w:p>
    <w:p w:rsidR="009C0CDD" w:rsidRPr="00AA28CE" w:rsidRDefault="009C0CDD" w:rsidP="009C0CDD">
      <w:pPr>
        <w:pStyle w:val="EPComma"/>
      </w:pPr>
      <w:r w:rsidRPr="00AA28CE">
        <w:rPr>
          <w:i/>
        </w:rPr>
        <w:t>Evropský parlament</w:t>
      </w:r>
      <w:r w:rsidRPr="00AA28CE">
        <w:t>,</w:t>
      </w:r>
    </w:p>
    <w:p w:rsidR="009C0CDD" w:rsidRPr="00AA28CE" w:rsidRDefault="009C0CDD" w:rsidP="009C0CDD">
      <w:pPr>
        <w:pStyle w:val="NormalHanging12a"/>
      </w:pPr>
      <w:r w:rsidRPr="00AA28CE">
        <w:t>–</w:t>
      </w:r>
      <w:r w:rsidRPr="00AA28CE">
        <w:tab/>
        <w:t>s ohledem na návrh Komise předložený Evropskému parlamentu a Radě (</w:t>
      </w:r>
      <w:proofErr w:type="gramStart"/>
      <w:r w:rsidRPr="00AA28CE">
        <w:t>COM(</w:t>
      </w:r>
      <w:r w:rsidRPr="0004787D">
        <w:t>2021</w:t>
      </w:r>
      <w:proofErr w:type="gramEnd"/>
      <w:r w:rsidRPr="00AA28CE">
        <w:t>)</w:t>
      </w:r>
      <w:r w:rsidRPr="0004787D">
        <w:t>0281</w:t>
      </w:r>
      <w:r w:rsidRPr="00AA28CE">
        <w:t>),</w:t>
      </w:r>
    </w:p>
    <w:p w:rsidR="009C0CDD" w:rsidRPr="00AA28CE" w:rsidRDefault="009C0CDD" w:rsidP="009C0CDD">
      <w:pPr>
        <w:pStyle w:val="NormalHanging12a"/>
      </w:pPr>
      <w:r w:rsidRPr="00AA28CE">
        <w:t>–</w:t>
      </w:r>
      <w:r w:rsidRPr="00AA28CE">
        <w:tab/>
        <w:t xml:space="preserve">s ohledem na čl. </w:t>
      </w:r>
      <w:r w:rsidRPr="0004787D">
        <w:t>294</w:t>
      </w:r>
      <w:r w:rsidRPr="00AA28CE">
        <w:t xml:space="preserve"> odst. </w:t>
      </w:r>
      <w:r w:rsidRPr="0004787D">
        <w:t>2</w:t>
      </w:r>
      <w:r w:rsidRPr="00AA28CE">
        <w:t xml:space="preserve"> a článek </w:t>
      </w:r>
      <w:r w:rsidRPr="0004787D">
        <w:t>114</w:t>
      </w:r>
      <w:r w:rsidRPr="00AA28CE">
        <w:t xml:space="preserve"> Smlouvy o fungování Evropské unie, v souladu </w:t>
      </w:r>
      <w:r w:rsidR="00461D7E">
        <w:t>se kterými</w:t>
      </w:r>
      <w:r w:rsidRPr="00AA28CE">
        <w:t xml:space="preserve"> Komise předložila svůj návrh Parlamentu (C</w:t>
      </w:r>
      <w:r w:rsidRPr="0004787D">
        <w:t>9</w:t>
      </w:r>
      <w:r w:rsidRPr="00AA28CE">
        <w:noBreakHyphen/>
      </w:r>
      <w:r w:rsidRPr="0004787D">
        <w:t>0200</w:t>
      </w:r>
      <w:r w:rsidRPr="00AA28CE">
        <w:t>/</w:t>
      </w:r>
      <w:r w:rsidRPr="0004787D">
        <w:t>2021</w:t>
      </w:r>
      <w:r w:rsidRPr="00AA28CE">
        <w:t>),</w:t>
      </w:r>
    </w:p>
    <w:p w:rsidR="009C0CDD" w:rsidRPr="00AA28CE" w:rsidRDefault="009C0CDD" w:rsidP="009C0CDD">
      <w:pPr>
        <w:pStyle w:val="NormalHanging12a"/>
      </w:pPr>
      <w:r w:rsidRPr="00AA28CE">
        <w:t>–</w:t>
      </w:r>
      <w:r w:rsidRPr="00AA28CE">
        <w:tab/>
        <w:t xml:space="preserve">s ohledem na čl. </w:t>
      </w:r>
      <w:r w:rsidRPr="0004787D">
        <w:t>294</w:t>
      </w:r>
      <w:r w:rsidRPr="00AA28CE">
        <w:t xml:space="preserve"> odst. </w:t>
      </w:r>
      <w:r w:rsidRPr="0004787D">
        <w:t>3</w:t>
      </w:r>
      <w:r w:rsidRPr="00AA28CE">
        <w:t xml:space="preserve"> Smlouvy o fungování Evropské unie,</w:t>
      </w:r>
    </w:p>
    <w:p w:rsidR="009C0CDD" w:rsidRPr="00AA28CE" w:rsidRDefault="009C0CDD" w:rsidP="009C0CDD">
      <w:pPr>
        <w:pStyle w:val="NormalHanging12a"/>
      </w:pPr>
      <w:r w:rsidRPr="00AA28CE">
        <w:t>–</w:t>
      </w:r>
      <w:r w:rsidRPr="00AA28CE">
        <w:tab/>
        <w:t xml:space="preserve">s ohledem na stanovisko Evropského hospodářského a sociálního výboru ze dne </w:t>
      </w:r>
      <w:r w:rsidRPr="0004787D">
        <w:t>20</w:t>
      </w:r>
      <w:r w:rsidRPr="00AA28CE">
        <w:t xml:space="preserve">. října </w:t>
      </w:r>
      <w:r w:rsidRPr="0004787D">
        <w:t>2021</w:t>
      </w:r>
      <w:r w:rsidRPr="00AA28CE">
        <w:rPr>
          <w:rStyle w:val="FootnoteReference"/>
        </w:rPr>
        <w:footnoteReference w:id="1"/>
      </w:r>
      <w:r w:rsidRPr="00AA28CE">
        <w:t>,</w:t>
      </w:r>
    </w:p>
    <w:p w:rsidR="009C0CDD" w:rsidRDefault="009C0CDD" w:rsidP="009C0CDD">
      <w:pPr>
        <w:pStyle w:val="NormalHanging12a"/>
      </w:pPr>
      <w:r w:rsidRPr="00AA28CE">
        <w:t>–</w:t>
      </w:r>
      <w:r w:rsidRPr="00AA28CE">
        <w:tab/>
        <w:t xml:space="preserve">s ohledem na stanovisko Výboru regionů ze dne </w:t>
      </w:r>
      <w:r w:rsidRPr="0004787D">
        <w:t>13</w:t>
      </w:r>
      <w:r w:rsidRPr="00AA28CE">
        <w:t xml:space="preserve">. října </w:t>
      </w:r>
      <w:r w:rsidRPr="0004787D">
        <w:t>2021</w:t>
      </w:r>
      <w:r w:rsidRPr="00AA28CE">
        <w:rPr>
          <w:rStyle w:val="FootnoteReference"/>
        </w:rPr>
        <w:footnoteReference w:id="2"/>
      </w:r>
      <w:r w:rsidRPr="00AA28CE">
        <w:t>,</w:t>
      </w:r>
    </w:p>
    <w:p w:rsidR="00F42D6F" w:rsidRPr="00AA28CE" w:rsidRDefault="00F42D6F" w:rsidP="009C0CDD">
      <w:pPr>
        <w:pStyle w:val="NormalHanging12a"/>
      </w:pPr>
      <w:r w:rsidRPr="00F42D6F">
        <w:t>–</w:t>
      </w:r>
      <w:r w:rsidRPr="00F42D6F">
        <w:tab/>
        <w:t xml:space="preserve">s ohledem na předběžnou dohodu přijatou </w:t>
      </w:r>
      <w:r>
        <w:t xml:space="preserve">příslušným výborem podle čl. </w:t>
      </w:r>
      <w:r w:rsidRPr="0004787D">
        <w:t>74</w:t>
      </w:r>
      <w:r w:rsidRPr="00F42D6F">
        <w:t xml:space="preserve"> odst. </w:t>
      </w:r>
      <w:r w:rsidRPr="0004787D">
        <w:t>4</w:t>
      </w:r>
      <w:r w:rsidRPr="00F42D6F">
        <w:t xml:space="preserve"> jednacího řádu a s ohledem na to, že se</w:t>
      </w:r>
      <w:r>
        <w:t xml:space="preserve"> zástupce Rady dopisem ze dne </w:t>
      </w:r>
      <w:r w:rsidRPr="0004787D">
        <w:t>6</w:t>
      </w:r>
      <w:r>
        <w:t xml:space="preserve">. prosince </w:t>
      </w:r>
      <w:r w:rsidRPr="0004787D">
        <w:t>2023</w:t>
      </w:r>
      <w:r w:rsidRPr="00F42D6F">
        <w:t xml:space="preserve"> zavázal schválit postoj Parlamentu v souladu s čl. </w:t>
      </w:r>
      <w:r w:rsidRPr="0004787D">
        <w:t>294</w:t>
      </w:r>
      <w:r w:rsidRPr="00F42D6F">
        <w:t xml:space="preserve"> odst. </w:t>
      </w:r>
      <w:r w:rsidRPr="0004787D">
        <w:t>4</w:t>
      </w:r>
      <w:r w:rsidRPr="00F42D6F">
        <w:t xml:space="preserve"> Smlouvy o fungování Evropské unie,</w:t>
      </w:r>
    </w:p>
    <w:p w:rsidR="009C0CDD" w:rsidRPr="00AA28CE" w:rsidRDefault="009C0CDD" w:rsidP="009C0CDD">
      <w:pPr>
        <w:pStyle w:val="NormalHanging12a"/>
      </w:pPr>
      <w:r w:rsidRPr="00AA28CE">
        <w:t>–</w:t>
      </w:r>
      <w:r w:rsidRPr="00AA28CE">
        <w:tab/>
        <w:t xml:space="preserve">s ohledem na článek </w:t>
      </w:r>
      <w:r w:rsidRPr="0004787D">
        <w:t>59</w:t>
      </w:r>
      <w:r w:rsidRPr="00AA28CE">
        <w:t xml:space="preserve"> jednacího řádu,</w:t>
      </w:r>
    </w:p>
    <w:p w:rsidR="009C0CDD" w:rsidRPr="00AA28CE" w:rsidRDefault="009C0CDD" w:rsidP="009C0CDD">
      <w:pPr>
        <w:pStyle w:val="NormalHanging12a"/>
      </w:pPr>
      <w:r w:rsidRPr="00AA28CE">
        <w:t>–</w:t>
      </w:r>
      <w:r w:rsidRPr="00AA28CE">
        <w:tab/>
        <w:t>s ohledem na stanoviska Výboru pro vnitřní trh a ochranu spotřebitelů, Výboru pro právní záležitosti a Výboru pro občanské svobody, spravedlnost a vnitřní věci,</w:t>
      </w:r>
    </w:p>
    <w:p w:rsidR="009C0CDD" w:rsidRPr="00AA28CE" w:rsidRDefault="009C0CDD" w:rsidP="009C0CDD">
      <w:pPr>
        <w:pStyle w:val="NormalHanging12a"/>
      </w:pPr>
      <w:r w:rsidRPr="00AA28CE">
        <w:lastRenderedPageBreak/>
        <w:t>–</w:t>
      </w:r>
      <w:r w:rsidRPr="00AA28CE">
        <w:tab/>
        <w:t>s ohledem na zprávu Výboru pro průmysl, výzkum a energetiku (A</w:t>
      </w:r>
      <w:r w:rsidRPr="0004787D">
        <w:t>9</w:t>
      </w:r>
      <w:r w:rsidRPr="00AA28CE">
        <w:noBreakHyphen/>
      </w:r>
      <w:r w:rsidRPr="0004787D">
        <w:t>0038</w:t>
      </w:r>
      <w:r w:rsidRPr="00AA28CE">
        <w:t>/</w:t>
      </w:r>
      <w:r w:rsidRPr="0004787D">
        <w:t>2023</w:t>
      </w:r>
      <w:r w:rsidRPr="00AA28CE">
        <w:t>),</w:t>
      </w:r>
    </w:p>
    <w:p w:rsidR="009C0CDD" w:rsidRDefault="009C0CDD" w:rsidP="009C0CDD">
      <w:pPr>
        <w:pStyle w:val="NormalHanging12a"/>
      </w:pPr>
      <w:r w:rsidRPr="0004787D">
        <w:t>1</w:t>
      </w:r>
      <w:r w:rsidRPr="00AA28CE">
        <w:t>.</w:t>
      </w:r>
      <w:r w:rsidRPr="00AA28CE">
        <w:tab/>
        <w:t>přijímá níže uvedený postoj v prvním čtení;</w:t>
      </w:r>
    </w:p>
    <w:p w:rsidR="00F84ED0" w:rsidRPr="00AA28CE" w:rsidRDefault="00F84ED0" w:rsidP="009C0CDD">
      <w:pPr>
        <w:pStyle w:val="NormalHanging12a"/>
      </w:pPr>
      <w:r w:rsidRPr="0004787D">
        <w:t>2</w:t>
      </w:r>
      <w:r>
        <w:t>.</w:t>
      </w:r>
      <w:r>
        <w:tab/>
      </w:r>
      <w:r w:rsidRPr="00F84ED0">
        <w:t>bere na vědomí prohlášení Komise, která jsou přílohou tohoto usnesení;</w:t>
      </w:r>
    </w:p>
    <w:p w:rsidR="009C0CDD" w:rsidRPr="00AA28CE" w:rsidRDefault="00F84ED0" w:rsidP="009C0CDD">
      <w:pPr>
        <w:pStyle w:val="NormalHanging12a"/>
      </w:pPr>
      <w:r w:rsidRPr="0004787D">
        <w:t>3</w:t>
      </w:r>
      <w:r w:rsidR="009C0CDD" w:rsidRPr="00AA28CE">
        <w:t>.</w:t>
      </w:r>
      <w:r w:rsidR="009C0CDD" w:rsidRPr="00AA28CE">
        <w:tab/>
        <w:t>vyzývá Komisi, aby věc znovu postoupila Parlamentu, jestliže svůj návrh nahradí jiným textem, podstatně jej změní nebo má v úmyslu jej podstatně změnit;</w:t>
      </w:r>
    </w:p>
    <w:p w:rsidR="009C0CDD" w:rsidRPr="00AA28CE" w:rsidRDefault="00F84ED0" w:rsidP="009C0CDD">
      <w:pPr>
        <w:pStyle w:val="NormalHanging12a"/>
      </w:pPr>
      <w:r w:rsidRPr="0004787D">
        <w:t>4</w:t>
      </w:r>
      <w:r w:rsidR="009C0CDD" w:rsidRPr="00AA28CE">
        <w:t>.</w:t>
      </w:r>
      <w:r w:rsidR="009C0CDD" w:rsidRPr="00AA28CE">
        <w:tab/>
        <w:t>pověřuje svou předsedkyni, aby předala</w:t>
      </w:r>
      <w:r w:rsidR="00461D7E">
        <w:t xml:space="preserve"> postoj Parlamentu Radě a</w:t>
      </w:r>
      <w:r w:rsidR="009C0CDD" w:rsidRPr="00AA28CE">
        <w:t xml:space="preserve"> Komisi, jakož i vnitrostátním parlamentům.</w:t>
      </w:r>
    </w:p>
    <w:p w:rsidR="0004787D" w:rsidRDefault="0004787D" w:rsidP="00F84ED0">
      <w:pPr>
        <w:autoSpaceDE w:val="0"/>
        <w:autoSpaceDN w:val="0"/>
        <w:adjustRightInd w:val="0"/>
        <w:spacing w:after="240"/>
        <w:sectPr w:rsidR="0004787D" w:rsidSect="00AA28C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84ED0" w:rsidRPr="00E710A2" w:rsidRDefault="00F84ED0" w:rsidP="00F84ED0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710A2">
        <w:rPr>
          <w:rFonts w:eastAsia="Calibri"/>
          <w:b/>
          <w:bCs/>
          <w:color w:val="000000"/>
          <w:szCs w:val="24"/>
        </w:rPr>
        <w:lastRenderedPageBreak/>
        <w:t>P</w:t>
      </w:r>
      <w:r w:rsidRPr="0004787D">
        <w:rPr>
          <w:rFonts w:eastAsia="Calibri"/>
          <w:b/>
          <w:bCs/>
          <w:color w:val="000000"/>
          <w:szCs w:val="24"/>
        </w:rPr>
        <w:t>9</w:t>
      </w:r>
      <w:r w:rsidRPr="00E710A2">
        <w:rPr>
          <w:rFonts w:eastAsia="Calibri"/>
          <w:b/>
          <w:bCs/>
          <w:color w:val="000000"/>
          <w:szCs w:val="24"/>
        </w:rPr>
        <w:t>_TC</w:t>
      </w:r>
      <w:r w:rsidRPr="0004787D">
        <w:rPr>
          <w:rFonts w:eastAsia="Calibri"/>
          <w:b/>
          <w:bCs/>
          <w:color w:val="000000"/>
          <w:szCs w:val="24"/>
        </w:rPr>
        <w:t>1</w:t>
      </w:r>
      <w:r w:rsidRPr="00E710A2">
        <w:rPr>
          <w:rFonts w:eastAsia="Calibri"/>
          <w:b/>
          <w:bCs/>
          <w:color w:val="000000"/>
          <w:szCs w:val="24"/>
        </w:rPr>
        <w:t>-COD(</w:t>
      </w:r>
      <w:r w:rsidRPr="0004787D">
        <w:rPr>
          <w:rFonts w:eastAsia="Calibri"/>
          <w:b/>
          <w:bCs/>
          <w:color w:val="000000"/>
          <w:szCs w:val="24"/>
        </w:rPr>
        <w:t>2021</w:t>
      </w:r>
      <w:r w:rsidRPr="00E710A2">
        <w:rPr>
          <w:rFonts w:eastAsia="Calibri"/>
          <w:b/>
          <w:bCs/>
          <w:color w:val="000000"/>
          <w:szCs w:val="24"/>
        </w:rPr>
        <w:t>)</w:t>
      </w:r>
      <w:r w:rsidRPr="0004787D">
        <w:rPr>
          <w:rFonts w:eastAsia="Calibri"/>
          <w:b/>
          <w:bCs/>
          <w:color w:val="000000"/>
          <w:szCs w:val="24"/>
        </w:rPr>
        <w:t>0136</w:t>
      </w:r>
    </w:p>
    <w:p w:rsidR="00F84ED0" w:rsidRDefault="00F84ED0" w:rsidP="00F84ED0">
      <w:pPr>
        <w:rPr>
          <w:b/>
        </w:rPr>
      </w:pPr>
      <w:r w:rsidRPr="00815C2F">
        <w:rPr>
          <w:b/>
        </w:rPr>
        <w:t xml:space="preserve">Postoj Evropského parlamentu přijatý v prvním čtení dne </w:t>
      </w:r>
      <w:r w:rsidRPr="0004787D">
        <w:rPr>
          <w:b/>
        </w:rPr>
        <w:t>29</w:t>
      </w:r>
      <w:r w:rsidRPr="00815C2F">
        <w:rPr>
          <w:b/>
        </w:rPr>
        <w:t xml:space="preserve">. února </w:t>
      </w:r>
      <w:r w:rsidRPr="0004787D">
        <w:rPr>
          <w:b/>
        </w:rPr>
        <w:t>2024</w:t>
      </w:r>
      <w:r w:rsidRPr="00815C2F">
        <w:rPr>
          <w:b/>
        </w:rPr>
        <w:t xml:space="preserve"> k přijetí nařízení Evropského parlamentu a Rady</w:t>
      </w:r>
      <w:r>
        <w:t xml:space="preserve"> </w:t>
      </w:r>
      <w:r>
        <w:rPr>
          <w:b/>
        </w:rPr>
        <w:t xml:space="preserve">(EU) </w:t>
      </w:r>
      <w:r w:rsidRPr="0004787D">
        <w:rPr>
          <w:b/>
        </w:rPr>
        <w:t>2024</w:t>
      </w:r>
      <w:r w:rsidRPr="008273C8">
        <w:rPr>
          <w:b/>
        </w:rPr>
        <w:t>/…</w:t>
      </w:r>
      <w:r>
        <w:t xml:space="preserve">, </w:t>
      </w:r>
      <w:r w:rsidRPr="008273C8">
        <w:rPr>
          <w:b/>
        </w:rPr>
        <w:t>kterým se mění nařízení (EU) č. </w:t>
      </w:r>
      <w:r w:rsidRPr="0004787D">
        <w:rPr>
          <w:b/>
        </w:rPr>
        <w:t>910</w:t>
      </w:r>
      <w:r w:rsidRPr="008273C8">
        <w:rPr>
          <w:b/>
        </w:rPr>
        <w:t>/</w:t>
      </w:r>
      <w:r w:rsidRPr="0004787D">
        <w:rPr>
          <w:b/>
        </w:rPr>
        <w:t>2014</w:t>
      </w:r>
      <w:r w:rsidRPr="008273C8">
        <w:rPr>
          <w:b/>
        </w:rPr>
        <w:t>, pokud jde o zřízení evropského rámce pro digitální identitu</w:t>
      </w:r>
    </w:p>
    <w:p w:rsidR="000E6E24" w:rsidRDefault="000E6E24" w:rsidP="00F84ED0">
      <w:pPr>
        <w:rPr>
          <w:b/>
        </w:rPr>
      </w:pPr>
    </w:p>
    <w:p w:rsidR="000E6E24" w:rsidRDefault="000E6E24" w:rsidP="00F84ED0">
      <w:pPr>
        <w:rPr>
          <w:b/>
        </w:rPr>
      </w:pPr>
    </w:p>
    <w:p w:rsidR="000E6E24" w:rsidRPr="00F84ED0" w:rsidRDefault="000E6E24" w:rsidP="00F84ED0"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2024</w:t>
      </w:r>
      <w:r w:rsidRPr="008977C0">
        <w:rPr>
          <w:i/>
        </w:rPr>
        <w:t>/</w:t>
      </w:r>
      <w:r>
        <w:rPr>
          <w:i/>
        </w:rPr>
        <w:t>1183.)</w:t>
      </w:r>
    </w:p>
    <w:p w:rsidR="002A6B9B" w:rsidRDefault="002A6B9B">
      <w:pPr>
        <w:widowControl/>
        <w:rPr>
          <w:rFonts w:eastAsiaTheme="minorHAnsi"/>
          <w:b/>
          <w:szCs w:val="22"/>
          <w:u w:val="single"/>
          <w:lang w:eastAsia="en-US"/>
        </w:rPr>
      </w:pPr>
      <w:r>
        <w:br w:type="page"/>
      </w:r>
    </w:p>
    <w:p w:rsidR="00F84ED0" w:rsidRPr="005179EF" w:rsidRDefault="002A6B9B" w:rsidP="00815C2F">
      <w:pPr>
        <w:pStyle w:val="Annex"/>
        <w:rPr>
          <w:b w:val="0"/>
          <w:szCs w:val="24"/>
          <w:u w:val="none"/>
        </w:rPr>
      </w:pPr>
      <w:r w:rsidRPr="005179EF">
        <w:rPr>
          <w:b w:val="0"/>
          <w:szCs w:val="24"/>
          <w:u w:val="none"/>
        </w:rPr>
        <w:lastRenderedPageBreak/>
        <w:t>PŘÍLOHA K LEGISLATIVNÍMU USNESENÍ</w:t>
      </w:r>
    </w:p>
    <w:p w:rsidR="002A6B9B" w:rsidRPr="005179EF" w:rsidRDefault="002A6B9B" w:rsidP="00815C2F">
      <w:pPr>
        <w:widowControl/>
        <w:spacing w:before="360" w:after="225" w:line="324" w:lineRule="atLeast"/>
        <w:jc w:val="center"/>
        <w:rPr>
          <w:rFonts w:eastAsiaTheme="minorHAnsi"/>
          <w:b/>
          <w:szCs w:val="24"/>
        </w:rPr>
      </w:pPr>
      <w:r w:rsidRPr="005179EF">
        <w:rPr>
          <w:rFonts w:eastAsiaTheme="minorHAnsi" w:cs="Calibri"/>
          <w:b/>
          <w:bCs/>
          <w:szCs w:val="24"/>
        </w:rPr>
        <w:t xml:space="preserve">Prohlášení Komise k článku 45 </w:t>
      </w:r>
      <w:r w:rsidR="00642ED1" w:rsidRPr="005179EF">
        <w:rPr>
          <w:rFonts w:eastAsiaTheme="minorHAnsi" w:cs="Calibri"/>
          <w:b/>
          <w:bCs/>
          <w:szCs w:val="24"/>
        </w:rPr>
        <w:t>u</w:t>
      </w:r>
      <w:r w:rsidRPr="005179EF">
        <w:rPr>
          <w:rFonts w:eastAsiaTheme="minorHAnsi" w:cs="Calibri"/>
          <w:b/>
          <w:bCs/>
          <w:szCs w:val="24"/>
        </w:rPr>
        <w:t xml:space="preserve"> příležitosti přijetí nařízení </w:t>
      </w:r>
      <w:r w:rsidR="00F429D7">
        <w:rPr>
          <w:rFonts w:eastAsiaTheme="minorHAnsi" w:cs="Calibri"/>
          <w:b/>
          <w:bCs/>
          <w:szCs w:val="24"/>
        </w:rPr>
        <w:t xml:space="preserve">(EU) </w:t>
      </w:r>
      <w:r w:rsidRPr="005179EF">
        <w:rPr>
          <w:rFonts w:eastAsiaTheme="minorHAnsi" w:cs="Calibri"/>
          <w:b/>
          <w:bCs/>
          <w:szCs w:val="24"/>
        </w:rPr>
        <w:t>2024/</w:t>
      </w:r>
      <w:r w:rsidR="000E6E24" w:rsidRPr="005179EF">
        <w:rPr>
          <w:rFonts w:eastAsiaTheme="minorHAnsi" w:cs="Calibri"/>
          <w:b/>
          <w:bCs/>
          <w:szCs w:val="24"/>
        </w:rPr>
        <w:t>1183</w:t>
      </w:r>
      <w:r w:rsidR="005179EF" w:rsidRPr="005179EF">
        <w:rPr>
          <w:rStyle w:val="FootnoteReference"/>
          <w:rFonts w:eastAsiaTheme="minorHAnsi"/>
          <w:b/>
          <w:color w:val="000000"/>
          <w:szCs w:val="24"/>
        </w:rPr>
        <w:footnoteReference w:id="3"/>
      </w:r>
    </w:p>
    <w:p w:rsidR="002A6B9B" w:rsidRPr="005179EF" w:rsidRDefault="002A6B9B" w:rsidP="005179EF">
      <w:pPr>
        <w:spacing w:before="120" w:after="120" w:line="360" w:lineRule="auto"/>
        <w:contextualSpacing/>
        <w:rPr>
          <w:szCs w:val="24"/>
        </w:rPr>
      </w:pPr>
      <w:r w:rsidRPr="005179EF">
        <w:t>Komise vítá dosaženou dohodu, která podle jejího názoru objasňuje, že internetové prohlížeče musí zajistit podporu a interoperabilitu kvalifikovaných certifikátů pro autentizaci internetových stránek (QWAC) výhradně za účelem zobrazování údajů o totožnosti vlastníka internetových stránek uživatelsky přívětivým způsobem. Komise chápe tuto povinnost tak, že nepředjímá metody použité k zobrazení těchto údajů o totožnosti.</w:t>
      </w:r>
    </w:p>
    <w:p w:rsidR="002A6B9B" w:rsidRPr="005179EF" w:rsidRDefault="002A6B9B" w:rsidP="005179EF">
      <w:pPr>
        <w:spacing w:before="120" w:after="120" w:line="360" w:lineRule="auto"/>
        <w:contextualSpacing/>
      </w:pPr>
    </w:p>
    <w:p w:rsidR="002A6B9B" w:rsidRPr="005179EF" w:rsidRDefault="002A6B9B" w:rsidP="005179EF">
      <w:pPr>
        <w:spacing w:before="120" w:after="120" w:line="360" w:lineRule="auto"/>
        <w:contextualSpacing/>
        <w:rPr>
          <w:szCs w:val="24"/>
        </w:rPr>
      </w:pPr>
      <w:r w:rsidRPr="005179EF">
        <w:t>Komise vítá dosaženou dohodu, která podle jejího názoru objasňuje, že požadavek, aby internetové prohlížeče uznávaly QWAC, neomezuje vlastní bezpečnostní politiku prohlížečů a že článek 45, jak je navrhován, ponechává na webových prohlížečích, aby zachovaly a uplatňovaly své vlastní postupy a kritéria s cílem zachovat a ochránit soukromí on-line komunikace pomocí šifrování a jiných osvědčených metod. Komise chápe návrh článku 45 tak, že neukládá povinnosti ani omezení, pokud jde o způsob, jakým internetové prohlížeče vytvářejí šifrovaná spojení s internetovými stránkami nebo jak autentizují kryptografické klíče používané při vytváření těchto připojení.</w:t>
      </w:r>
    </w:p>
    <w:p w:rsidR="002A6B9B" w:rsidRPr="005179EF" w:rsidRDefault="002A6B9B" w:rsidP="005179EF">
      <w:pPr>
        <w:spacing w:before="120" w:after="120" w:line="360" w:lineRule="auto"/>
      </w:pPr>
    </w:p>
    <w:p w:rsidR="002A6B9B" w:rsidRPr="005179EF" w:rsidRDefault="002A6B9B" w:rsidP="005179EF">
      <w:pPr>
        <w:spacing w:before="120" w:after="120" w:line="360" w:lineRule="auto"/>
        <w:contextualSpacing/>
      </w:pPr>
      <w:r w:rsidRPr="005179EF">
        <w:t>Komise připomíná, že v souladu s bodem 28 interinstitucionální dohody ze dne 13. dubna 2016 mezi Evropským parlamentem, Radou Evropské unie a Evropskou komisí o zdokonalení tvorby právních předpisů bude Komise využívat odborné skupiny, konzultovat cílené zúčastněné strany a případně povede veřejné konzultace.</w:t>
      </w:r>
    </w:p>
    <w:p w:rsidR="002A6B9B" w:rsidRPr="005179EF" w:rsidRDefault="002A6B9B" w:rsidP="005179EF">
      <w:pPr>
        <w:spacing w:before="120" w:after="120" w:line="360" w:lineRule="auto"/>
      </w:pPr>
    </w:p>
    <w:p w:rsidR="002A6B9B" w:rsidRPr="005179EF" w:rsidRDefault="002A6B9B" w:rsidP="00815C2F">
      <w:pPr>
        <w:widowControl/>
        <w:spacing w:before="120" w:after="120" w:line="360" w:lineRule="auto"/>
        <w:jc w:val="center"/>
        <w:rPr>
          <w:rFonts w:eastAsiaTheme="minorHAnsi"/>
          <w:b/>
          <w:szCs w:val="24"/>
        </w:rPr>
      </w:pPr>
      <w:r w:rsidRPr="005179EF">
        <w:rPr>
          <w:rFonts w:eastAsiaTheme="minorHAnsi" w:cs="Calibri"/>
          <w:b/>
          <w:color w:val="000000"/>
          <w:szCs w:val="22"/>
        </w:rPr>
        <w:t xml:space="preserve">Prohlášení Komise o nepozorovatelnosti u příležitosti přijetí nařízení </w:t>
      </w:r>
      <w:r w:rsidR="00F429D7">
        <w:rPr>
          <w:rFonts w:eastAsiaTheme="minorHAnsi" w:cs="Calibri"/>
          <w:b/>
          <w:color w:val="000000"/>
          <w:szCs w:val="22"/>
        </w:rPr>
        <w:t xml:space="preserve">(EU) </w:t>
      </w:r>
      <w:bookmarkStart w:id="7" w:name="_GoBack"/>
      <w:bookmarkEnd w:id="7"/>
      <w:r w:rsidRPr="005179EF">
        <w:rPr>
          <w:rFonts w:eastAsiaTheme="minorHAnsi" w:cs="Calibri"/>
          <w:b/>
          <w:color w:val="000000"/>
          <w:szCs w:val="22"/>
        </w:rPr>
        <w:t>2024/</w:t>
      </w:r>
      <w:r w:rsidR="005179EF" w:rsidRPr="005179EF">
        <w:rPr>
          <w:rFonts w:eastAsiaTheme="minorHAnsi" w:cs="Calibri"/>
          <w:b/>
          <w:color w:val="000000"/>
          <w:szCs w:val="22"/>
        </w:rPr>
        <w:t>1183</w:t>
      </w:r>
      <w:r w:rsidR="005179EF" w:rsidRPr="005179EF">
        <w:rPr>
          <w:rStyle w:val="FootnoteReference"/>
          <w:rFonts w:eastAsiaTheme="minorHAnsi"/>
          <w:b/>
          <w:color w:val="000000"/>
          <w:szCs w:val="24"/>
        </w:rPr>
        <w:footnoteReference w:id="4"/>
      </w:r>
    </w:p>
    <w:p w:rsidR="002A6B9B" w:rsidRPr="002A6B9B" w:rsidRDefault="002A6B9B" w:rsidP="005179EF">
      <w:pPr>
        <w:spacing w:before="120" w:after="120" w:line="360" w:lineRule="auto"/>
        <w:contextualSpacing/>
        <w:rPr>
          <w:szCs w:val="24"/>
        </w:rPr>
      </w:pPr>
      <w:r w:rsidRPr="005179EF">
        <w:t>Komise vítá dosaženou dohodu, která podle jejího názoru potvrzuje, že toto pozměňující nařízení neumožňuje zpracování osobních údajů obsažených v evropské peněžence digitální identity nebo vyplývajících z jejího používání poskytovateli peněženek pro jiné účely, než</w:t>
      </w:r>
      <w:r w:rsidRPr="002A6B9B">
        <w:t xml:space="preserve"> je poskytování služeb peněženek. </w:t>
      </w:r>
    </w:p>
    <w:p w:rsidR="002A6B9B" w:rsidRPr="002A6B9B" w:rsidRDefault="002A6B9B" w:rsidP="005179EF">
      <w:pPr>
        <w:widowControl/>
        <w:spacing w:before="120" w:after="120" w:line="360" w:lineRule="auto"/>
        <w:rPr>
          <w:rFonts w:eastAsia="Calibri"/>
          <w:color w:val="000000"/>
          <w:szCs w:val="24"/>
          <w:u w:color="000000"/>
          <w:bdr w:val="nil"/>
        </w:rPr>
      </w:pPr>
    </w:p>
    <w:p w:rsidR="002A6B9B" w:rsidRPr="002A6B9B" w:rsidRDefault="002A6B9B" w:rsidP="005179EF">
      <w:pPr>
        <w:spacing w:before="120" w:after="120" w:line="360" w:lineRule="auto"/>
        <w:contextualSpacing/>
        <w:rPr>
          <w:szCs w:val="24"/>
        </w:rPr>
      </w:pPr>
      <w:r w:rsidRPr="002A6B9B">
        <w:t xml:space="preserve">Komise rovněž vítá začlenění koncepce nepozorovatelnosti do bodu odůvodnění </w:t>
      </w:r>
      <w:r w:rsidRPr="0004787D">
        <w:t>11</w:t>
      </w:r>
      <w:r w:rsidRPr="002A6B9B">
        <w:t xml:space="preserve">c návrhu </w:t>
      </w:r>
      <w:r w:rsidRPr="002A6B9B">
        <w:lastRenderedPageBreak/>
        <w:t xml:space="preserve">pozměňujícího nařízení, což by mělo poskytovatelům peněženek bránit ve shromažďování a prohlížení podrobností o každodenních transakcích uživatele. Komise je toho názoru, že tento pojem znamená, že by neměla existovat korelace údajů mezi různými službami pro účely sledování nebo vyhledávání uživatelů nebo pro určení, analýzu a předvídání osobního chování, zájmů nebo zvyklostí. </w:t>
      </w:r>
    </w:p>
    <w:p w:rsidR="002A6B9B" w:rsidRPr="002A6B9B" w:rsidRDefault="002A6B9B" w:rsidP="005179EF">
      <w:pPr>
        <w:spacing w:before="120" w:after="120" w:line="360" w:lineRule="auto"/>
      </w:pPr>
    </w:p>
    <w:p w:rsidR="002A6B9B" w:rsidRPr="002A6B9B" w:rsidRDefault="002A6B9B" w:rsidP="005179EF">
      <w:pPr>
        <w:spacing w:before="120" w:after="120" w:line="360" w:lineRule="auto"/>
        <w:contextualSpacing/>
        <w:rPr>
          <w:szCs w:val="24"/>
        </w:rPr>
      </w:pPr>
      <w:r w:rsidRPr="002A6B9B">
        <w:t xml:space="preserve">Komise zároveň uznává, že v plném souladu s nařízením (EU) </w:t>
      </w:r>
      <w:r w:rsidRPr="0004787D">
        <w:t>2016</w:t>
      </w:r>
      <w:r w:rsidRPr="002A6B9B">
        <w:t>/</w:t>
      </w:r>
      <w:r w:rsidRPr="0004787D">
        <w:t>679</w:t>
      </w:r>
      <w:r w:rsidRPr="002A6B9B">
        <w:t xml:space="preserve"> mohou poskytovatelé evropských peněženek digitální identity získat přístup k určitým kategoriím osobních údajů s výslovným souhlasem uživatele, například s cílem zajistit kontinuitu poskytování služeb peněženek nebo chránit uživatele před narušením jejich poskytování. Tyto údaje by měly být omezeny na to, co je nezbytné pro každý konkrétní účel.</w:t>
      </w:r>
    </w:p>
    <w:p w:rsidR="00F84ED0" w:rsidRPr="00AA28CE" w:rsidRDefault="00F84ED0" w:rsidP="005179EF">
      <w:pPr>
        <w:spacing w:before="120" w:after="120" w:line="360" w:lineRule="auto"/>
      </w:pPr>
    </w:p>
    <w:sectPr w:rsidR="00F84ED0" w:rsidRPr="00AA28CE" w:rsidSect="00AA28CE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4ED0" w:rsidRPr="00AA28CE" w:rsidRDefault="00F84ED0">
      <w:r w:rsidRPr="00AA28CE">
        <w:separator/>
      </w:r>
    </w:p>
  </w:endnote>
  <w:endnote w:type="continuationSeparator" w:id="0">
    <w:p w:rsidR="00F84ED0" w:rsidRPr="00AA28CE" w:rsidRDefault="00F84ED0">
      <w:r w:rsidRPr="00AA28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ED0" w:rsidRPr="00AA28CE" w:rsidRDefault="00F84ED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ED0" w:rsidRPr="00AA28CE" w:rsidRDefault="00F84ED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ED0" w:rsidRPr="00AA28CE" w:rsidRDefault="00F84ED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4ED0" w:rsidRPr="00AA28CE" w:rsidRDefault="00F84ED0">
      <w:r w:rsidRPr="00AA28CE">
        <w:separator/>
      </w:r>
    </w:p>
  </w:footnote>
  <w:footnote w:type="continuationSeparator" w:id="0">
    <w:p w:rsidR="00F84ED0" w:rsidRPr="00AA28CE" w:rsidRDefault="00F84ED0">
      <w:r w:rsidRPr="00AA28CE">
        <w:continuationSeparator/>
      </w:r>
    </w:p>
  </w:footnote>
  <w:footnote w:id="1">
    <w:p w:rsidR="00F84ED0" w:rsidRPr="002A6B9B" w:rsidRDefault="00F84ED0" w:rsidP="005179EF">
      <w:pPr>
        <w:pStyle w:val="FootnoteText"/>
        <w:tabs>
          <w:tab w:val="left" w:pos="567"/>
        </w:tabs>
        <w:spacing w:line="240" w:lineRule="auto"/>
        <w:ind w:left="567" w:hanging="567"/>
        <w:rPr>
          <w:sz w:val="24"/>
          <w:szCs w:val="24"/>
          <w:lang w:val="cs-CZ"/>
        </w:rPr>
      </w:pPr>
      <w:r w:rsidRPr="00F84ED0">
        <w:rPr>
          <w:rStyle w:val="FootnoteReference"/>
          <w:sz w:val="24"/>
          <w:szCs w:val="24"/>
          <w:lang w:val="cs-CZ"/>
        </w:rPr>
        <w:footnoteRef/>
      </w:r>
      <w:r w:rsidRPr="00F84ED0">
        <w:rPr>
          <w:sz w:val="24"/>
          <w:szCs w:val="24"/>
          <w:lang w:val="cs-CZ"/>
        </w:rPr>
        <w:t xml:space="preserve"> </w:t>
      </w:r>
      <w:r w:rsidRPr="00F84ED0">
        <w:rPr>
          <w:sz w:val="24"/>
          <w:szCs w:val="24"/>
          <w:lang w:val="cs-CZ"/>
        </w:rPr>
        <w:tab/>
      </w:r>
      <w:proofErr w:type="spellStart"/>
      <w:r w:rsidRPr="00F84ED0">
        <w:rPr>
          <w:sz w:val="24"/>
          <w:szCs w:val="24"/>
          <w:lang w:val="cs-CZ"/>
        </w:rPr>
        <w:t>Úř</w:t>
      </w:r>
      <w:proofErr w:type="spellEnd"/>
      <w:r w:rsidRPr="00F84ED0">
        <w:rPr>
          <w:sz w:val="24"/>
          <w:szCs w:val="24"/>
          <w:lang w:val="cs-CZ"/>
        </w:rPr>
        <w:t>. </w:t>
      </w:r>
      <w:proofErr w:type="spellStart"/>
      <w:proofErr w:type="gramStart"/>
      <w:r w:rsidRPr="00F84ED0">
        <w:rPr>
          <w:sz w:val="24"/>
          <w:szCs w:val="24"/>
          <w:lang w:val="cs-CZ"/>
        </w:rPr>
        <w:t>věst</w:t>
      </w:r>
      <w:proofErr w:type="spellEnd"/>
      <w:proofErr w:type="gramEnd"/>
      <w:r w:rsidRPr="00F84ED0">
        <w:rPr>
          <w:sz w:val="24"/>
          <w:szCs w:val="24"/>
          <w:lang w:val="cs-CZ"/>
        </w:rPr>
        <w:t xml:space="preserve">. C </w:t>
      </w:r>
      <w:r w:rsidRPr="0004787D">
        <w:rPr>
          <w:sz w:val="24"/>
          <w:szCs w:val="24"/>
          <w:lang w:val="cs-CZ"/>
        </w:rPr>
        <w:t>105</w:t>
      </w:r>
      <w:r w:rsidRPr="00F84ED0">
        <w:rPr>
          <w:sz w:val="24"/>
          <w:szCs w:val="24"/>
          <w:lang w:val="cs-CZ"/>
        </w:rPr>
        <w:t xml:space="preserve">, </w:t>
      </w:r>
      <w:proofErr w:type="gramStart"/>
      <w:r w:rsidRPr="0004787D">
        <w:rPr>
          <w:sz w:val="24"/>
          <w:szCs w:val="24"/>
          <w:lang w:val="cs-CZ"/>
        </w:rPr>
        <w:t>4</w:t>
      </w:r>
      <w:r w:rsidRPr="00F84ED0">
        <w:rPr>
          <w:sz w:val="24"/>
          <w:szCs w:val="24"/>
          <w:lang w:val="cs-CZ"/>
        </w:rPr>
        <w:t>.</w:t>
      </w:r>
      <w:r w:rsidRPr="0004787D">
        <w:rPr>
          <w:sz w:val="24"/>
          <w:szCs w:val="24"/>
          <w:lang w:val="cs-CZ"/>
        </w:rPr>
        <w:t>3</w:t>
      </w:r>
      <w:r w:rsidRPr="00F84ED0">
        <w:rPr>
          <w:sz w:val="24"/>
          <w:szCs w:val="24"/>
          <w:lang w:val="cs-CZ"/>
        </w:rPr>
        <w:t>.</w:t>
      </w:r>
      <w:r w:rsidRPr="0004787D">
        <w:rPr>
          <w:sz w:val="24"/>
          <w:szCs w:val="24"/>
          <w:lang w:val="cs-CZ"/>
        </w:rPr>
        <w:t>2022</w:t>
      </w:r>
      <w:proofErr w:type="gramEnd"/>
      <w:r w:rsidRPr="00F84ED0">
        <w:rPr>
          <w:sz w:val="24"/>
          <w:szCs w:val="24"/>
          <w:lang w:val="cs-CZ"/>
        </w:rPr>
        <w:t xml:space="preserve">, s. </w:t>
      </w:r>
      <w:r w:rsidRPr="0004787D">
        <w:rPr>
          <w:sz w:val="24"/>
          <w:szCs w:val="24"/>
          <w:lang w:val="cs-CZ"/>
        </w:rPr>
        <w:t>81</w:t>
      </w:r>
      <w:r w:rsidRPr="00F84ED0">
        <w:rPr>
          <w:sz w:val="24"/>
          <w:szCs w:val="24"/>
          <w:lang w:val="cs-CZ"/>
        </w:rPr>
        <w:t>.</w:t>
      </w:r>
    </w:p>
  </w:footnote>
  <w:footnote w:id="2">
    <w:p w:rsidR="00F84ED0" w:rsidRPr="002A6B9B" w:rsidRDefault="00F84ED0" w:rsidP="005179EF">
      <w:pPr>
        <w:pStyle w:val="FootnoteText"/>
        <w:tabs>
          <w:tab w:val="left" w:pos="851"/>
        </w:tabs>
        <w:spacing w:line="240" w:lineRule="auto"/>
        <w:ind w:left="567" w:hanging="567"/>
        <w:rPr>
          <w:sz w:val="24"/>
          <w:szCs w:val="24"/>
          <w:lang w:val="cs-CZ"/>
        </w:rPr>
      </w:pPr>
      <w:r w:rsidRPr="00F84ED0">
        <w:rPr>
          <w:rStyle w:val="FootnoteReference"/>
          <w:sz w:val="24"/>
          <w:szCs w:val="24"/>
          <w:lang w:val="cs-CZ"/>
        </w:rPr>
        <w:footnoteRef/>
      </w:r>
      <w:r w:rsidRPr="00F84ED0">
        <w:rPr>
          <w:sz w:val="24"/>
          <w:szCs w:val="24"/>
          <w:lang w:val="cs-CZ"/>
        </w:rPr>
        <w:t xml:space="preserve"> </w:t>
      </w:r>
      <w:r w:rsidRPr="00F84ED0">
        <w:rPr>
          <w:sz w:val="24"/>
          <w:szCs w:val="24"/>
          <w:lang w:val="cs-CZ"/>
        </w:rPr>
        <w:tab/>
      </w:r>
      <w:proofErr w:type="spellStart"/>
      <w:r w:rsidRPr="00F84ED0">
        <w:rPr>
          <w:sz w:val="24"/>
          <w:szCs w:val="24"/>
          <w:lang w:val="cs-CZ"/>
        </w:rPr>
        <w:t>Úř</w:t>
      </w:r>
      <w:proofErr w:type="spellEnd"/>
      <w:r w:rsidRPr="00F84ED0">
        <w:rPr>
          <w:sz w:val="24"/>
          <w:szCs w:val="24"/>
          <w:lang w:val="cs-CZ"/>
        </w:rPr>
        <w:t>. </w:t>
      </w:r>
      <w:proofErr w:type="spellStart"/>
      <w:proofErr w:type="gramStart"/>
      <w:r w:rsidRPr="00F84ED0">
        <w:rPr>
          <w:sz w:val="24"/>
          <w:szCs w:val="24"/>
          <w:lang w:val="cs-CZ"/>
        </w:rPr>
        <w:t>věst</w:t>
      </w:r>
      <w:proofErr w:type="spellEnd"/>
      <w:proofErr w:type="gramEnd"/>
      <w:r w:rsidRPr="00F84ED0">
        <w:rPr>
          <w:sz w:val="24"/>
          <w:szCs w:val="24"/>
          <w:lang w:val="cs-CZ"/>
        </w:rPr>
        <w:t xml:space="preserve">. C </w:t>
      </w:r>
      <w:r w:rsidRPr="0004787D">
        <w:rPr>
          <w:sz w:val="24"/>
          <w:szCs w:val="24"/>
          <w:lang w:val="cs-CZ"/>
        </w:rPr>
        <w:t>61</w:t>
      </w:r>
      <w:r w:rsidRPr="00F84ED0">
        <w:rPr>
          <w:sz w:val="24"/>
          <w:szCs w:val="24"/>
          <w:lang w:val="cs-CZ"/>
        </w:rPr>
        <w:t xml:space="preserve">, </w:t>
      </w:r>
      <w:proofErr w:type="gramStart"/>
      <w:r w:rsidRPr="0004787D">
        <w:rPr>
          <w:sz w:val="24"/>
          <w:szCs w:val="24"/>
          <w:lang w:val="cs-CZ"/>
        </w:rPr>
        <w:t>4</w:t>
      </w:r>
      <w:r w:rsidRPr="00F84ED0">
        <w:rPr>
          <w:sz w:val="24"/>
          <w:szCs w:val="24"/>
          <w:lang w:val="cs-CZ"/>
        </w:rPr>
        <w:t>.</w:t>
      </w:r>
      <w:r w:rsidRPr="0004787D">
        <w:rPr>
          <w:sz w:val="24"/>
          <w:szCs w:val="24"/>
          <w:lang w:val="cs-CZ"/>
        </w:rPr>
        <w:t>2</w:t>
      </w:r>
      <w:r w:rsidRPr="00F84ED0">
        <w:rPr>
          <w:sz w:val="24"/>
          <w:szCs w:val="24"/>
          <w:lang w:val="cs-CZ"/>
        </w:rPr>
        <w:t>.</w:t>
      </w:r>
      <w:r w:rsidRPr="0004787D">
        <w:rPr>
          <w:sz w:val="24"/>
          <w:szCs w:val="24"/>
          <w:lang w:val="cs-CZ"/>
        </w:rPr>
        <w:t>2022</w:t>
      </w:r>
      <w:proofErr w:type="gramEnd"/>
      <w:r w:rsidRPr="00F84ED0">
        <w:rPr>
          <w:sz w:val="24"/>
          <w:szCs w:val="24"/>
          <w:lang w:val="cs-CZ"/>
        </w:rPr>
        <w:t xml:space="preserve">, s. </w:t>
      </w:r>
      <w:r w:rsidRPr="0004787D">
        <w:rPr>
          <w:sz w:val="24"/>
          <w:szCs w:val="24"/>
          <w:lang w:val="cs-CZ"/>
        </w:rPr>
        <w:t>42</w:t>
      </w:r>
      <w:r w:rsidRPr="00F84ED0">
        <w:rPr>
          <w:sz w:val="24"/>
          <w:szCs w:val="24"/>
          <w:lang w:val="cs-CZ"/>
        </w:rPr>
        <w:t>.</w:t>
      </w:r>
    </w:p>
  </w:footnote>
  <w:footnote w:id="3">
    <w:p w:rsidR="005179EF" w:rsidRPr="005179EF" w:rsidRDefault="005179EF" w:rsidP="005179EF">
      <w:pPr>
        <w:pStyle w:val="FootnoteText"/>
        <w:ind w:left="567" w:hanging="567"/>
        <w:rPr>
          <w:sz w:val="24"/>
          <w:szCs w:val="24"/>
          <w:lang w:val="fi-FI"/>
        </w:rPr>
      </w:pPr>
      <w:r w:rsidRPr="005179EF">
        <w:rPr>
          <w:rStyle w:val="FootnoteReference"/>
          <w:sz w:val="24"/>
          <w:szCs w:val="24"/>
        </w:rPr>
        <w:footnoteRef/>
      </w:r>
      <w:r w:rsidRPr="005179EF">
        <w:rPr>
          <w:sz w:val="24"/>
          <w:szCs w:val="24"/>
          <w:lang w:val="fi-FI"/>
        </w:rPr>
        <w:t xml:space="preserve"> </w:t>
      </w:r>
      <w:r w:rsidRPr="005179EF">
        <w:rPr>
          <w:sz w:val="24"/>
          <w:szCs w:val="24"/>
          <w:lang w:val="fi-FI"/>
        </w:rPr>
        <w:tab/>
      </w:r>
      <w:proofErr w:type="spellStart"/>
      <w:r>
        <w:rPr>
          <w:sz w:val="24"/>
          <w:szCs w:val="24"/>
          <w:lang w:val="fi-FI"/>
        </w:rPr>
        <w:t>Úř</w:t>
      </w:r>
      <w:proofErr w:type="spellEnd"/>
      <w:r>
        <w:rPr>
          <w:sz w:val="24"/>
          <w:szCs w:val="24"/>
          <w:lang w:val="fi-FI"/>
        </w:rPr>
        <w:t xml:space="preserve">. </w:t>
      </w:r>
      <w:proofErr w:type="spellStart"/>
      <w:r>
        <w:rPr>
          <w:sz w:val="24"/>
          <w:szCs w:val="24"/>
          <w:lang w:val="fi-FI"/>
        </w:rPr>
        <w:t>věst</w:t>
      </w:r>
      <w:proofErr w:type="spellEnd"/>
      <w:r>
        <w:rPr>
          <w:sz w:val="24"/>
          <w:szCs w:val="24"/>
          <w:lang w:val="fi-FI"/>
        </w:rPr>
        <w:t>.</w:t>
      </w:r>
      <w:r w:rsidRPr="005179EF">
        <w:rPr>
          <w:sz w:val="24"/>
          <w:szCs w:val="24"/>
          <w:lang w:val="fi-FI"/>
        </w:rPr>
        <w:t xml:space="preserve"> L, 2024/1183, 30.4.2024, ELI: </w:t>
      </w:r>
      <w:r w:rsidR="00F429D7">
        <w:fldChar w:fldCharType="begin"/>
      </w:r>
      <w:r w:rsidR="00F429D7" w:rsidRPr="00F429D7">
        <w:rPr>
          <w:lang w:val="fi-FI"/>
        </w:rPr>
        <w:instrText xml:space="preserve"> HYPERLINK "http://data.europa.eu/eli/reg/2024/1183/oj" </w:instrText>
      </w:r>
      <w:r w:rsidR="00F429D7">
        <w:fldChar w:fldCharType="separate"/>
      </w:r>
      <w:r w:rsidRPr="005179EF">
        <w:rPr>
          <w:rStyle w:val="Hyperlink"/>
          <w:sz w:val="24"/>
          <w:szCs w:val="24"/>
          <w:lang w:val="fi-FI"/>
        </w:rPr>
        <w:t>http://data.europa.eu/eli/reg/2024/1183/oj</w:t>
      </w:r>
      <w:r w:rsidR="00F429D7">
        <w:rPr>
          <w:rStyle w:val="Hyperlink"/>
          <w:sz w:val="24"/>
          <w:szCs w:val="24"/>
          <w:lang w:val="fi-FI"/>
        </w:rPr>
        <w:fldChar w:fldCharType="end"/>
      </w:r>
      <w:r w:rsidRPr="005179EF">
        <w:rPr>
          <w:sz w:val="24"/>
          <w:szCs w:val="24"/>
          <w:lang w:val="fi-FI"/>
        </w:rPr>
        <w:t>.</w:t>
      </w:r>
    </w:p>
  </w:footnote>
  <w:footnote w:id="4">
    <w:p w:rsidR="005179EF" w:rsidRPr="00E573DA" w:rsidRDefault="005179EF" w:rsidP="005179EF">
      <w:pPr>
        <w:pStyle w:val="FootnoteText"/>
        <w:ind w:left="567" w:hanging="567"/>
        <w:rPr>
          <w:sz w:val="24"/>
          <w:szCs w:val="24"/>
          <w:highlight w:val="yellow"/>
          <w:lang w:val="fi-FI"/>
        </w:rPr>
      </w:pPr>
      <w:r w:rsidRPr="005179EF">
        <w:rPr>
          <w:rStyle w:val="FootnoteReference"/>
          <w:sz w:val="24"/>
          <w:szCs w:val="24"/>
        </w:rPr>
        <w:footnoteRef/>
      </w:r>
      <w:r>
        <w:rPr>
          <w:sz w:val="24"/>
          <w:szCs w:val="24"/>
          <w:lang w:val="fi-FI"/>
        </w:rPr>
        <w:t xml:space="preserve"> </w:t>
      </w:r>
      <w:r>
        <w:rPr>
          <w:sz w:val="24"/>
          <w:szCs w:val="24"/>
          <w:lang w:val="fi-FI"/>
        </w:rPr>
        <w:tab/>
      </w:r>
      <w:proofErr w:type="spellStart"/>
      <w:r>
        <w:rPr>
          <w:sz w:val="24"/>
          <w:szCs w:val="24"/>
          <w:lang w:val="fi-FI"/>
        </w:rPr>
        <w:t>Úř</w:t>
      </w:r>
      <w:proofErr w:type="spellEnd"/>
      <w:r>
        <w:rPr>
          <w:sz w:val="24"/>
          <w:szCs w:val="24"/>
          <w:lang w:val="fi-FI"/>
        </w:rPr>
        <w:t xml:space="preserve">. </w:t>
      </w:r>
      <w:proofErr w:type="spellStart"/>
      <w:r>
        <w:rPr>
          <w:sz w:val="24"/>
          <w:szCs w:val="24"/>
          <w:lang w:val="fi-FI"/>
        </w:rPr>
        <w:t>věst</w:t>
      </w:r>
      <w:proofErr w:type="spellEnd"/>
      <w:r>
        <w:rPr>
          <w:sz w:val="24"/>
          <w:szCs w:val="24"/>
          <w:lang w:val="fi-FI"/>
        </w:rPr>
        <w:t xml:space="preserve">. </w:t>
      </w:r>
      <w:r w:rsidRPr="005179EF">
        <w:rPr>
          <w:sz w:val="24"/>
          <w:szCs w:val="24"/>
          <w:lang w:val="fi-FI"/>
        </w:rPr>
        <w:t xml:space="preserve">L, 2024/1183, 30.4.2024, ELI: </w:t>
      </w:r>
      <w:r w:rsidR="00F429D7">
        <w:fldChar w:fldCharType="begin"/>
      </w:r>
      <w:r w:rsidR="00F429D7" w:rsidRPr="00F429D7">
        <w:rPr>
          <w:lang w:val="fi-FI"/>
        </w:rPr>
        <w:instrText xml:space="preserve"> HYPERLINK "http://data.europa.eu/eli/reg/2024/1183/oj" </w:instrText>
      </w:r>
      <w:r w:rsidR="00F429D7">
        <w:fldChar w:fldCharType="separate"/>
      </w:r>
      <w:r w:rsidRPr="005179EF">
        <w:rPr>
          <w:rStyle w:val="Hyperlink"/>
          <w:sz w:val="24"/>
          <w:szCs w:val="24"/>
          <w:lang w:val="fi-FI"/>
        </w:rPr>
        <w:t>http://data.europa.eu/eli/reg/2024/1183/oj</w:t>
      </w:r>
      <w:r w:rsidR="00F429D7">
        <w:rPr>
          <w:rStyle w:val="Hyperlink"/>
          <w:sz w:val="24"/>
          <w:szCs w:val="24"/>
          <w:lang w:val="fi-FI"/>
        </w:rPr>
        <w:fldChar w:fldCharType="end"/>
      </w:r>
      <w:r w:rsidRPr="005179EF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ED0" w:rsidRPr="00AA28CE" w:rsidRDefault="00F84ED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ED0" w:rsidRPr="00AA28CE" w:rsidRDefault="00F84ED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ED0" w:rsidRPr="00AA28CE" w:rsidRDefault="00F84ED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A5427F1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BDE0D76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BD4A6DA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1D5E066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6920570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058AF9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9"/>
    <w:multiLevelType w:val="singleLevel"/>
    <w:tmpl w:val="23BA0A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8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9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1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3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14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6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20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1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22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3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4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5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6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7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8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9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4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5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6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7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8" w15:restartNumberingAfterBreak="0">
    <w:nsid w:val="64A12FA4"/>
    <w:multiLevelType w:val="multilevel"/>
    <w:tmpl w:val="428ECF3E"/>
    <w:name w:val="Heading"/>
    <w:lvl w:ilvl="0">
      <w:start w:val="1"/>
      <w:numFmt w:val="decimal"/>
      <w:pStyle w:val="Heading1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1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1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1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40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4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4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5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5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2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9"/>
  </w:num>
  <w:num w:numId="2">
    <w:abstractNumId w:val="20"/>
  </w:num>
  <w:num w:numId="3">
    <w:abstractNumId w:val="37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5"/>
  </w:num>
  <w:num w:numId="5">
    <w:abstractNumId w:val="24"/>
  </w:num>
  <w:num w:numId="6">
    <w:abstractNumId w:val="40"/>
  </w:num>
  <w:num w:numId="7">
    <w:abstractNumId w:val="19"/>
  </w:num>
  <w:num w:numId="8">
    <w:abstractNumId w:val="25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7"/>
  </w:num>
  <w:num w:numId="12">
    <w:abstractNumId w:val="33"/>
  </w:num>
  <w:num w:numId="13">
    <w:abstractNumId w:val="34"/>
  </w:num>
  <w:num w:numId="14">
    <w:abstractNumId w:val="13"/>
    <w:lvlOverride w:ilvl="0">
      <w:startOverride w:val="3"/>
    </w:lvlOverride>
  </w:num>
  <w:num w:numId="15">
    <w:abstractNumId w:val="29"/>
  </w:num>
  <w:num w:numId="1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2"/>
  </w:num>
  <w:num w:numId="18">
    <w:abstractNumId w:val="8"/>
  </w:num>
  <w:num w:numId="19">
    <w:abstractNumId w:val="43"/>
  </w:num>
  <w:num w:numId="20">
    <w:abstractNumId w:val="36"/>
  </w:num>
  <w:num w:numId="21">
    <w:abstractNumId w:val="10"/>
  </w:num>
  <w:num w:numId="22">
    <w:abstractNumId w:val="46"/>
  </w:num>
  <w:num w:numId="23">
    <w:abstractNumId w:val="51"/>
  </w:num>
  <w:num w:numId="24">
    <w:abstractNumId w:val="30"/>
  </w:num>
  <w:num w:numId="25">
    <w:abstractNumId w:val="45"/>
  </w:num>
  <w:num w:numId="26">
    <w:abstractNumId w:val="39"/>
  </w:num>
  <w:num w:numId="27">
    <w:abstractNumId w:val="26"/>
  </w:num>
  <w:num w:numId="28">
    <w:abstractNumId w:val="7"/>
  </w:num>
  <w:num w:numId="29">
    <w:abstractNumId w:val="17"/>
  </w:num>
  <w:num w:numId="30">
    <w:abstractNumId w:val="11"/>
  </w:num>
  <w:num w:numId="31">
    <w:abstractNumId w:val="18"/>
  </w:num>
  <w:num w:numId="32">
    <w:abstractNumId w:val="31"/>
  </w:num>
  <w:num w:numId="33">
    <w:abstractNumId w:val="38"/>
  </w:num>
  <w:num w:numId="34">
    <w:abstractNumId w:val="6"/>
  </w:num>
  <w:num w:numId="35">
    <w:abstractNumId w:val="5"/>
  </w:num>
  <w:num w:numId="36">
    <w:abstractNumId w:val="4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21"/>
  </w:num>
  <w:num w:numId="42">
    <w:abstractNumId w:val="22"/>
  </w:num>
  <w:num w:numId="43">
    <w:abstractNumId w:val="23"/>
  </w:num>
  <w:num w:numId="44">
    <w:abstractNumId w:val="28"/>
  </w:num>
  <w:num w:numId="45">
    <w:abstractNumId w:val="32"/>
  </w:num>
  <w:num w:numId="46">
    <w:abstractNumId w:val="49"/>
  </w:num>
  <w:num w:numId="47">
    <w:abstractNumId w:val="48"/>
  </w:num>
  <w:num w:numId="48">
    <w:abstractNumId w:val="50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8/2023"/>
    <w:docVar w:name="dvlangue" w:val="CS"/>
    <w:docVar w:name="dvnumam" w:val="218"/>
    <w:docVar w:name="dvpe" w:val="732.707"/>
    <w:docVar w:name="dvrapporteur" w:val="Zpravodajka: "/>
    <w:docVar w:name="dvstar" w:val="***I"/>
    <w:docVar w:name="dvtitre" w:val="Legislativní usnesení Evropského parlamentu ze dne.... 2024 o návrhu nařízení Evropského parlamentu a Rady, kterým se mění nařízení (EU) č. 910/2014, pokud jde o zřízení rámce pro evropskou digitální identitu(COM(2021)0281 – C9-0200/2021 – 2021/0136(COD))"/>
  </w:docVars>
  <w:rsids>
    <w:rsidRoot w:val="0087095B"/>
    <w:rsid w:val="00002272"/>
    <w:rsid w:val="00015CE8"/>
    <w:rsid w:val="0004787D"/>
    <w:rsid w:val="00064002"/>
    <w:rsid w:val="000677B9"/>
    <w:rsid w:val="000831BA"/>
    <w:rsid w:val="000A42CC"/>
    <w:rsid w:val="000E6E24"/>
    <w:rsid w:val="000E7DD9"/>
    <w:rsid w:val="0010095E"/>
    <w:rsid w:val="00125B37"/>
    <w:rsid w:val="00187494"/>
    <w:rsid w:val="001F32AE"/>
    <w:rsid w:val="002767FF"/>
    <w:rsid w:val="002A6B9B"/>
    <w:rsid w:val="002B18FE"/>
    <w:rsid w:val="002B5493"/>
    <w:rsid w:val="00343214"/>
    <w:rsid w:val="00361C00"/>
    <w:rsid w:val="00395FA1"/>
    <w:rsid w:val="003E15D4"/>
    <w:rsid w:val="003F3B65"/>
    <w:rsid w:val="00411CCE"/>
    <w:rsid w:val="0041666E"/>
    <w:rsid w:val="00421060"/>
    <w:rsid w:val="00461D7E"/>
    <w:rsid w:val="00471C19"/>
    <w:rsid w:val="004867E3"/>
    <w:rsid w:val="00494A28"/>
    <w:rsid w:val="004A5CAC"/>
    <w:rsid w:val="004C0004"/>
    <w:rsid w:val="004C5D52"/>
    <w:rsid w:val="004E749F"/>
    <w:rsid w:val="0050519A"/>
    <w:rsid w:val="005072A1"/>
    <w:rsid w:val="00514517"/>
    <w:rsid w:val="005179EF"/>
    <w:rsid w:val="00545827"/>
    <w:rsid w:val="00560270"/>
    <w:rsid w:val="005C2568"/>
    <w:rsid w:val="006037C0"/>
    <w:rsid w:val="00642ED1"/>
    <w:rsid w:val="006631B6"/>
    <w:rsid w:val="00680577"/>
    <w:rsid w:val="006A0BE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5C2F"/>
    <w:rsid w:val="00817416"/>
    <w:rsid w:val="00842779"/>
    <w:rsid w:val="00865F67"/>
    <w:rsid w:val="0087095B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0CDD"/>
    <w:rsid w:val="00A1687D"/>
    <w:rsid w:val="00A43E52"/>
    <w:rsid w:val="00A4678D"/>
    <w:rsid w:val="00A778C7"/>
    <w:rsid w:val="00AA28CE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29D7"/>
    <w:rsid w:val="00F42D6F"/>
    <w:rsid w:val="00F5134D"/>
    <w:rsid w:val="00F74202"/>
    <w:rsid w:val="00F84ED0"/>
    <w:rsid w:val="00F87713"/>
    <w:rsid w:val="00FB4360"/>
    <w:rsid w:val="00FC4724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AA9D9F"/>
  <w15:chartTrackingRefBased/>
  <w15:docId w15:val="{44EA3876-BD20-4E2D-A97D-4F8A29EA9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Subtitle" w:uiPriority="11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Footnote reference number,Times 10 Point,Exposant 3 Point,Ref,de nota al pie,note TESI,SUPERS,EN Footnote text,EN Footnote Reference,Voetnootverwijzing,Footnote number,fr,o,Footnotemark,FR,Footnotemark1,E"/>
    <w:rsid w:val="00395FA1"/>
    <w:rPr>
      <w:b w:val="0"/>
      <w:vertAlign w:val="superscript"/>
    </w:rPr>
  </w:style>
  <w:style w:type="paragraph" w:styleId="FootnoteText">
    <w:name w:val="footnote text"/>
    <w:aliases w:val="FA Fußnotentext,Fußnotentext Char1,Fußnotentext Char Char,Fußnotentext Char1 Char,Fußnotentext Char Char Char Char Char,Fußnotentext Char Char Char Char,Fußnotentext Char Char Char Char1,Footnote Text2,Footnote Text11,Char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A Fußnotentext Char,Fußnotentext Char1 Char1,Fußnotentext Char Char Char,Fußnotentext Char1 Char Char,Fußnotentext Char Char Char Char Char Char,Fußnotentext Char Char Char Char Char1,Fußnotentext Char Char Char Char1 Char,Char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9C0CD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0CD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CD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0CD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0CD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0CDD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0CDD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9C0CDD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9C0CDD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9C0CD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C0CD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C0CD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C0CDD"/>
    <w:pPr>
      <w:spacing w:after="120"/>
    </w:pPr>
  </w:style>
  <w:style w:type="paragraph" w:customStyle="1" w:styleId="PageHeading">
    <w:name w:val="PageHeading"/>
    <w:basedOn w:val="Normal"/>
    <w:rsid w:val="009C0CD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C0CDD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9C0CDD"/>
    <w:rPr>
      <w:b/>
      <w:sz w:val="24"/>
      <w:lang w:val="cs-CZ"/>
    </w:rPr>
  </w:style>
  <w:style w:type="paragraph" w:customStyle="1" w:styleId="NormalBold12a">
    <w:name w:val="NormalBold12a"/>
    <w:basedOn w:val="Normal"/>
    <w:rsid w:val="009C0CDD"/>
    <w:pPr>
      <w:spacing w:after="240"/>
    </w:pPr>
    <w:rPr>
      <w:b/>
    </w:rPr>
  </w:style>
  <w:style w:type="paragraph" w:customStyle="1" w:styleId="AmJustText">
    <w:name w:val="AmJustText"/>
    <w:basedOn w:val="Normal"/>
    <w:rsid w:val="009C0CD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C0CD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C0CDD"/>
    <w:pPr>
      <w:spacing w:after="480"/>
      <w:ind w:left="1417"/>
    </w:pPr>
  </w:style>
  <w:style w:type="paragraph" w:customStyle="1" w:styleId="CoverNormal">
    <w:name w:val="CoverNormal"/>
    <w:basedOn w:val="Normal"/>
    <w:rsid w:val="009C0CDD"/>
    <w:pPr>
      <w:ind w:left="1418"/>
    </w:pPr>
  </w:style>
  <w:style w:type="paragraph" w:customStyle="1" w:styleId="AmCrossRef">
    <w:name w:val="AmCrossRef"/>
    <w:basedOn w:val="Normal"/>
    <w:rsid w:val="009C0CD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C0CD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C0CD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C0CD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C0CD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C0CDD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9C0C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0CDD"/>
    <w:rPr>
      <w:sz w:val="24"/>
      <w:lang w:val="cs-CZ"/>
    </w:rPr>
  </w:style>
  <w:style w:type="paragraph" w:customStyle="1" w:styleId="AmOrLang">
    <w:name w:val="AmOrLang"/>
    <w:basedOn w:val="Normal"/>
    <w:rsid w:val="009C0CD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C0CD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C0CD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C0CDD"/>
    <w:pPr>
      <w:spacing w:before="240"/>
    </w:pPr>
    <w:rPr>
      <w:b/>
    </w:rPr>
  </w:style>
  <w:style w:type="paragraph" w:customStyle="1" w:styleId="EPBody">
    <w:name w:val="EPBody"/>
    <w:basedOn w:val="Normal"/>
    <w:rsid w:val="009C0CD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C0CD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C0CDD"/>
    <w:pPr>
      <w:spacing w:before="480" w:after="240"/>
    </w:pPr>
  </w:style>
  <w:style w:type="paragraph" w:customStyle="1" w:styleId="Lgendesigne">
    <w:name w:val="Légende signe"/>
    <w:basedOn w:val="Normal"/>
    <w:rsid w:val="009C0CD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C0CD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C0CDD"/>
    <w:rPr>
      <w:sz w:val="18"/>
    </w:rPr>
  </w:style>
  <w:style w:type="paragraph" w:styleId="Footer">
    <w:name w:val="footer"/>
    <w:basedOn w:val="Normal"/>
    <w:link w:val="FooterChar"/>
    <w:uiPriority w:val="99"/>
    <w:unhideWhenUsed/>
    <w:rsid w:val="009C0C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0CDD"/>
    <w:rPr>
      <w:sz w:val="24"/>
      <w:lang w:val="cs-CZ"/>
    </w:rPr>
  </w:style>
  <w:style w:type="character" w:customStyle="1" w:styleId="Normal12Char">
    <w:name w:val="Normal12 Char"/>
    <w:basedOn w:val="DefaultParagraphFont"/>
    <w:link w:val="Normal12"/>
    <w:locked/>
    <w:rsid w:val="009C0CDD"/>
    <w:rPr>
      <w:noProof/>
      <w:sz w:val="24"/>
    </w:rPr>
  </w:style>
  <w:style w:type="paragraph" w:customStyle="1" w:styleId="Normal12">
    <w:name w:val="Normal12"/>
    <w:basedOn w:val="Normal"/>
    <w:link w:val="Normal12Char"/>
    <w:rsid w:val="009C0CDD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9C0CDD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9C0CDD"/>
    <w:pPr>
      <w:spacing w:after="120"/>
    </w:pPr>
  </w:style>
  <w:style w:type="paragraph" w:customStyle="1" w:styleId="Normal12Italic">
    <w:name w:val="Normal12Italic"/>
    <w:basedOn w:val="Normal12"/>
    <w:rsid w:val="009C0CDD"/>
    <w:rPr>
      <w:i/>
    </w:rPr>
  </w:style>
  <w:style w:type="paragraph" w:customStyle="1" w:styleId="EntPE">
    <w:name w:val="EntPE"/>
    <w:basedOn w:val="Normal12"/>
    <w:rsid w:val="009C0CDD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9C0CD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9C0CDD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9C0CDD"/>
    <w:pPr>
      <w:spacing w:before="240" w:after="240"/>
      <w:jc w:val="right"/>
    </w:pPr>
    <w:rPr>
      <w:noProof/>
      <w:szCs w:val="24"/>
    </w:rPr>
  </w:style>
  <w:style w:type="paragraph" w:customStyle="1" w:styleId="CrossRef">
    <w:name w:val="CrossRef"/>
    <w:basedOn w:val="Normal"/>
    <w:rsid w:val="009C0CDD"/>
    <w:pPr>
      <w:spacing w:before="240"/>
      <w:jc w:val="center"/>
    </w:pPr>
    <w:rPr>
      <w:i/>
    </w:rPr>
  </w:style>
  <w:style w:type="paragraph" w:customStyle="1" w:styleId="JustificationTitle">
    <w:name w:val="JustificationTitle"/>
    <w:basedOn w:val="Normal"/>
    <w:next w:val="Normal12"/>
    <w:rsid w:val="009C0CDD"/>
    <w:pPr>
      <w:keepNext/>
      <w:spacing w:before="240" w:after="240"/>
      <w:jc w:val="center"/>
    </w:pPr>
    <w:rPr>
      <w:i/>
      <w:noProof/>
    </w:rPr>
  </w:style>
  <w:style w:type="paragraph" w:customStyle="1" w:styleId="msonormal0">
    <w:name w:val="msonormal"/>
    <w:basedOn w:val="Normal"/>
    <w:uiPriority w:val="99"/>
    <w:rsid w:val="009C0CDD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9C0CDD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9C0CDD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9C0CDD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9C0CDD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9C0CDD"/>
    <w:pPr>
      <w:jc w:val="right"/>
    </w:pPr>
    <w:rPr>
      <w:rFonts w:ascii="Arial" w:hAnsi="Arial" w:cs="Arial"/>
      <w:sz w:val="22"/>
      <w:szCs w:val="22"/>
    </w:rPr>
  </w:style>
  <w:style w:type="character" w:customStyle="1" w:styleId="Footer2Middle">
    <w:name w:val="Footer2Middle"/>
    <w:rsid w:val="009C0CDD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styleId="BalloonText">
    <w:name w:val="Balloon Text"/>
    <w:basedOn w:val="Normal"/>
    <w:link w:val="BalloonTextChar"/>
    <w:uiPriority w:val="99"/>
    <w:unhideWhenUsed/>
    <w:rsid w:val="009C0C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C0CDD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uiPriority w:val="99"/>
    <w:rsid w:val="009C0C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C0CD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C0CDD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C0C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C0CDD"/>
    <w:rPr>
      <w:b/>
      <w:bCs/>
      <w:lang w:val="cs-CZ"/>
    </w:rPr>
  </w:style>
  <w:style w:type="paragraph" w:customStyle="1" w:styleId="NormalCenter12a">
    <w:name w:val="NormalCenter12a"/>
    <w:basedOn w:val="Normal"/>
    <w:rsid w:val="009C0CDD"/>
    <w:pPr>
      <w:spacing w:after="240"/>
      <w:jc w:val="center"/>
    </w:pPr>
    <w:rPr>
      <w:lang w:val="en-GB"/>
    </w:rPr>
  </w:style>
  <w:style w:type="paragraph" w:customStyle="1" w:styleId="AmHeadingConsam">
    <w:name w:val="AmHeadingConsam"/>
    <w:basedOn w:val="Normal"/>
    <w:next w:val="NormalCenter12a"/>
    <w:rsid w:val="009C0CDD"/>
    <w:pPr>
      <w:spacing w:before="720" w:after="240"/>
      <w:jc w:val="center"/>
    </w:pPr>
    <w:rPr>
      <w:lang w:val="en-GB"/>
    </w:rPr>
  </w:style>
  <w:style w:type="paragraph" w:customStyle="1" w:styleId="Text1">
    <w:name w:val="Text 1"/>
    <w:basedOn w:val="Normal"/>
    <w:rsid w:val="009C0CDD"/>
    <w:pPr>
      <w:widowControl/>
      <w:spacing w:before="120" w:after="120" w:line="360" w:lineRule="auto"/>
      <w:ind w:left="850"/>
      <w:jc w:val="both"/>
    </w:pPr>
    <w:rPr>
      <w:rFonts w:eastAsiaTheme="minorHAnsi"/>
      <w:szCs w:val="22"/>
      <w:lang w:val="en-GB" w:eastAsia="en-US"/>
    </w:rPr>
  </w:style>
  <w:style w:type="paragraph" w:styleId="NormalWeb">
    <w:name w:val="Normal (Web)"/>
    <w:basedOn w:val="Normal"/>
    <w:uiPriority w:val="99"/>
    <w:unhideWhenUsed/>
    <w:rsid w:val="009C0CDD"/>
    <w:pPr>
      <w:widowControl/>
      <w:spacing w:before="120" w:after="120" w:line="360" w:lineRule="auto"/>
      <w:jc w:val="both"/>
    </w:pPr>
    <w:rPr>
      <w:rFonts w:eastAsiaTheme="minorHAnsi"/>
      <w:szCs w:val="24"/>
      <w:lang w:val="en-GB"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9C0CD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val="en-GB"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9C0CDD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val="en-GB"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9C0CDD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val="en-GB"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9C0CDD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val="en-GB"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9C0CDD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val="en-GB"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9C0CDD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styleId="ListNumber">
    <w:name w:val="List Number"/>
    <w:basedOn w:val="Normal"/>
    <w:unhideWhenUsed/>
    <w:rsid w:val="009C0CDD"/>
    <w:pPr>
      <w:widowControl/>
      <w:numPr>
        <w:numId w:val="3"/>
      </w:numPr>
      <w:spacing w:before="120" w:after="120" w:line="360" w:lineRule="auto"/>
      <w:jc w:val="both"/>
    </w:pPr>
    <w:rPr>
      <w:szCs w:val="24"/>
      <w:lang w:val="en-GB" w:eastAsia="de-DE"/>
    </w:rPr>
  </w:style>
  <w:style w:type="paragraph" w:styleId="ListBullet5">
    <w:name w:val="List Bullet 5"/>
    <w:basedOn w:val="Normal"/>
    <w:autoRedefine/>
    <w:unhideWhenUsed/>
    <w:rsid w:val="009C0CDD"/>
    <w:pPr>
      <w:widowControl/>
      <w:tabs>
        <w:tab w:val="num" w:pos="1492"/>
      </w:tabs>
      <w:spacing w:before="120" w:after="120" w:line="360" w:lineRule="auto"/>
      <w:ind w:left="1492" w:hanging="360"/>
    </w:pPr>
    <w:rPr>
      <w:lang w:val="en-GB" w:eastAsia="en-US"/>
    </w:rPr>
  </w:style>
  <w:style w:type="paragraph" w:customStyle="1" w:styleId="HeaderLandscape">
    <w:name w:val="HeaderLandscape"/>
    <w:basedOn w:val="Normal"/>
    <w:rsid w:val="009C0CDD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FooterLandscape">
    <w:name w:val="FooterLandscape"/>
    <w:basedOn w:val="Normal"/>
    <w:rsid w:val="009C0CDD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val="en-GB" w:eastAsia="en-US"/>
    </w:rPr>
  </w:style>
  <w:style w:type="paragraph" w:customStyle="1" w:styleId="HeaderSensitivity">
    <w:name w:val="Header Sensitivity"/>
    <w:basedOn w:val="Normal"/>
    <w:rsid w:val="009C0CD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val="en-GB" w:eastAsia="en-US"/>
    </w:rPr>
  </w:style>
  <w:style w:type="paragraph" w:customStyle="1" w:styleId="FooterSensitivity">
    <w:name w:val="Footer Sensitivity"/>
    <w:basedOn w:val="Normal"/>
    <w:rsid w:val="009C0CD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val="en-GB" w:eastAsia="en-US"/>
    </w:rPr>
  </w:style>
  <w:style w:type="paragraph" w:customStyle="1" w:styleId="Text2">
    <w:name w:val="Text 2"/>
    <w:basedOn w:val="Normal"/>
    <w:rsid w:val="009C0CDD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val="en-GB" w:eastAsia="en-US"/>
    </w:rPr>
  </w:style>
  <w:style w:type="paragraph" w:customStyle="1" w:styleId="Text3">
    <w:name w:val="Text 3"/>
    <w:basedOn w:val="Normal"/>
    <w:rsid w:val="009C0CDD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val="en-GB" w:eastAsia="en-US"/>
    </w:rPr>
  </w:style>
  <w:style w:type="paragraph" w:customStyle="1" w:styleId="Text4">
    <w:name w:val="Text 4"/>
    <w:basedOn w:val="Normal"/>
    <w:rsid w:val="009C0CDD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val="en-GB" w:eastAsia="en-US"/>
    </w:rPr>
  </w:style>
  <w:style w:type="paragraph" w:customStyle="1" w:styleId="NormalCentered">
    <w:name w:val="Normal Centered"/>
    <w:basedOn w:val="Normal"/>
    <w:rsid w:val="009C0CDD"/>
    <w:pPr>
      <w:widowControl/>
      <w:spacing w:before="120" w:after="120" w:line="360" w:lineRule="auto"/>
      <w:jc w:val="center"/>
    </w:pPr>
    <w:rPr>
      <w:rFonts w:eastAsiaTheme="minorHAnsi"/>
      <w:szCs w:val="22"/>
      <w:lang w:val="en-GB" w:eastAsia="en-US"/>
    </w:rPr>
  </w:style>
  <w:style w:type="paragraph" w:customStyle="1" w:styleId="NormalLeft">
    <w:name w:val="Normal Left"/>
    <w:basedOn w:val="Normal"/>
    <w:rsid w:val="009C0CDD"/>
    <w:pPr>
      <w:widowControl/>
      <w:spacing w:before="120" w:after="120" w:line="360" w:lineRule="auto"/>
    </w:pPr>
    <w:rPr>
      <w:rFonts w:eastAsiaTheme="minorHAnsi"/>
      <w:szCs w:val="22"/>
      <w:lang w:val="en-GB" w:eastAsia="en-US"/>
    </w:rPr>
  </w:style>
  <w:style w:type="paragraph" w:customStyle="1" w:styleId="NormalRight">
    <w:name w:val="Normal Right"/>
    <w:basedOn w:val="Normal"/>
    <w:rsid w:val="009C0CDD"/>
    <w:pPr>
      <w:widowControl/>
      <w:spacing w:before="120" w:after="120" w:line="360" w:lineRule="auto"/>
      <w:jc w:val="right"/>
    </w:pPr>
    <w:rPr>
      <w:rFonts w:eastAsiaTheme="minorHAnsi"/>
      <w:szCs w:val="22"/>
      <w:lang w:val="en-GB" w:eastAsia="en-US"/>
    </w:rPr>
  </w:style>
  <w:style w:type="paragraph" w:customStyle="1" w:styleId="QuotedText">
    <w:name w:val="Quoted Text"/>
    <w:basedOn w:val="Normal"/>
    <w:rsid w:val="009C0CDD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val="en-GB" w:eastAsia="en-US"/>
    </w:rPr>
  </w:style>
  <w:style w:type="paragraph" w:customStyle="1" w:styleId="Point0">
    <w:name w:val="Point 0"/>
    <w:basedOn w:val="Normal"/>
    <w:rsid w:val="009C0CDD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Point1">
    <w:name w:val="Point 1"/>
    <w:basedOn w:val="Normal"/>
    <w:rsid w:val="009C0CDD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2">
    <w:name w:val="Point 2"/>
    <w:basedOn w:val="Normal"/>
    <w:rsid w:val="009C0CDD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3">
    <w:name w:val="Point 3"/>
    <w:basedOn w:val="Normal"/>
    <w:rsid w:val="009C0CDD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4">
    <w:name w:val="Point 4"/>
    <w:basedOn w:val="Normal"/>
    <w:rsid w:val="009C0CDD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Tiret0">
    <w:name w:val="Tiret 0"/>
    <w:basedOn w:val="Point0"/>
    <w:rsid w:val="009C0CDD"/>
    <w:pPr>
      <w:numPr>
        <w:numId w:val="4"/>
      </w:numPr>
    </w:pPr>
  </w:style>
  <w:style w:type="paragraph" w:customStyle="1" w:styleId="Tiret1">
    <w:name w:val="Tiret 1"/>
    <w:basedOn w:val="Point1"/>
    <w:rsid w:val="009C0CDD"/>
    <w:pPr>
      <w:numPr>
        <w:numId w:val="5"/>
      </w:numPr>
    </w:pPr>
  </w:style>
  <w:style w:type="paragraph" w:customStyle="1" w:styleId="Tiret2">
    <w:name w:val="Tiret 2"/>
    <w:basedOn w:val="Point2"/>
    <w:rsid w:val="009C0CDD"/>
    <w:pPr>
      <w:numPr>
        <w:numId w:val="6"/>
      </w:numPr>
    </w:pPr>
  </w:style>
  <w:style w:type="paragraph" w:customStyle="1" w:styleId="Tiret3">
    <w:name w:val="Tiret 3"/>
    <w:basedOn w:val="Point3"/>
    <w:rsid w:val="009C0CDD"/>
    <w:pPr>
      <w:numPr>
        <w:numId w:val="7"/>
      </w:numPr>
    </w:pPr>
  </w:style>
  <w:style w:type="paragraph" w:customStyle="1" w:styleId="Tiret4">
    <w:name w:val="Tiret 4"/>
    <w:basedOn w:val="Point4"/>
    <w:rsid w:val="009C0CDD"/>
    <w:pPr>
      <w:numPr>
        <w:numId w:val="8"/>
      </w:numPr>
    </w:pPr>
  </w:style>
  <w:style w:type="paragraph" w:customStyle="1" w:styleId="PointDouble0">
    <w:name w:val="PointDouble 0"/>
    <w:basedOn w:val="Normal"/>
    <w:rsid w:val="009C0CDD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val="en-GB" w:eastAsia="en-US"/>
    </w:rPr>
  </w:style>
  <w:style w:type="paragraph" w:customStyle="1" w:styleId="PointDouble1">
    <w:name w:val="PointDouble 1"/>
    <w:basedOn w:val="Normal"/>
    <w:rsid w:val="009C0CDD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val="en-GB" w:eastAsia="en-US"/>
    </w:rPr>
  </w:style>
  <w:style w:type="paragraph" w:customStyle="1" w:styleId="PointDouble2">
    <w:name w:val="PointDouble 2"/>
    <w:basedOn w:val="Normal"/>
    <w:rsid w:val="009C0CDD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val="en-GB" w:eastAsia="en-US"/>
    </w:rPr>
  </w:style>
  <w:style w:type="paragraph" w:customStyle="1" w:styleId="PointDouble3">
    <w:name w:val="PointDouble 3"/>
    <w:basedOn w:val="Normal"/>
    <w:rsid w:val="009C0CDD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val="en-GB" w:eastAsia="en-US"/>
    </w:rPr>
  </w:style>
  <w:style w:type="paragraph" w:customStyle="1" w:styleId="PointDouble4">
    <w:name w:val="PointDouble 4"/>
    <w:basedOn w:val="Normal"/>
    <w:rsid w:val="009C0CDD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val="en-GB" w:eastAsia="en-US"/>
    </w:rPr>
  </w:style>
  <w:style w:type="paragraph" w:customStyle="1" w:styleId="PointTriple0">
    <w:name w:val="PointTriple 0"/>
    <w:basedOn w:val="Normal"/>
    <w:rsid w:val="009C0CDD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val="en-GB" w:eastAsia="en-US"/>
    </w:rPr>
  </w:style>
  <w:style w:type="paragraph" w:customStyle="1" w:styleId="PointTriple1">
    <w:name w:val="PointTriple 1"/>
    <w:basedOn w:val="Normal"/>
    <w:rsid w:val="009C0CDD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val="en-GB" w:eastAsia="en-US"/>
    </w:rPr>
  </w:style>
  <w:style w:type="paragraph" w:customStyle="1" w:styleId="PointTriple2">
    <w:name w:val="PointTriple 2"/>
    <w:basedOn w:val="Normal"/>
    <w:rsid w:val="009C0CDD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val="en-GB" w:eastAsia="en-US"/>
    </w:rPr>
  </w:style>
  <w:style w:type="paragraph" w:customStyle="1" w:styleId="PointTriple3">
    <w:name w:val="PointTriple 3"/>
    <w:basedOn w:val="Normal"/>
    <w:rsid w:val="009C0CDD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val="en-GB" w:eastAsia="en-US"/>
    </w:rPr>
  </w:style>
  <w:style w:type="paragraph" w:customStyle="1" w:styleId="PointTriple4">
    <w:name w:val="PointTriple 4"/>
    <w:basedOn w:val="Normal"/>
    <w:rsid w:val="009C0CDD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val="en-GB" w:eastAsia="en-US"/>
    </w:rPr>
  </w:style>
  <w:style w:type="paragraph" w:customStyle="1" w:styleId="NumPar1">
    <w:name w:val="NumPar 1"/>
    <w:basedOn w:val="Normal"/>
    <w:qFormat/>
    <w:rsid w:val="009C0CDD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val="en-GB" w:eastAsia="en-US"/>
    </w:rPr>
  </w:style>
  <w:style w:type="paragraph" w:customStyle="1" w:styleId="NumPar2">
    <w:name w:val="NumPar 2"/>
    <w:basedOn w:val="Normal"/>
    <w:next w:val="Text1"/>
    <w:rsid w:val="009C0CDD"/>
    <w:pPr>
      <w:widowControl/>
      <w:numPr>
        <w:ilvl w:val="1"/>
        <w:numId w:val="9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NumPar3">
    <w:name w:val="NumPar 3"/>
    <w:basedOn w:val="Normal"/>
    <w:next w:val="Text1"/>
    <w:rsid w:val="009C0CDD"/>
    <w:pPr>
      <w:widowControl/>
      <w:numPr>
        <w:ilvl w:val="2"/>
        <w:numId w:val="9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NumPar4">
    <w:name w:val="NumPar 4"/>
    <w:basedOn w:val="Normal"/>
    <w:next w:val="Text1"/>
    <w:rsid w:val="009C0CDD"/>
    <w:pPr>
      <w:widowControl/>
      <w:numPr>
        <w:ilvl w:val="3"/>
        <w:numId w:val="9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ManualNumPar1">
    <w:name w:val="Manual NumPar 1"/>
    <w:basedOn w:val="Normal"/>
    <w:next w:val="Text1"/>
    <w:rsid w:val="009C0CDD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ManualNumPar2">
    <w:name w:val="Manual NumPar 2"/>
    <w:basedOn w:val="Normal"/>
    <w:next w:val="Text1"/>
    <w:rsid w:val="009C0CDD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ManualNumPar3">
    <w:name w:val="Manual NumPar 3"/>
    <w:basedOn w:val="Normal"/>
    <w:next w:val="Text1"/>
    <w:rsid w:val="009C0CDD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ManualNumPar4">
    <w:name w:val="Manual NumPar 4"/>
    <w:basedOn w:val="Normal"/>
    <w:next w:val="Text1"/>
    <w:rsid w:val="009C0CDD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QuotedNumPar">
    <w:name w:val="Quoted NumPar"/>
    <w:basedOn w:val="Normal"/>
    <w:rsid w:val="009C0CDD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ManualHeading1">
    <w:name w:val="Manual Heading 1"/>
    <w:basedOn w:val="Normal"/>
    <w:next w:val="Text1"/>
    <w:rsid w:val="009C0CDD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val="en-GB" w:eastAsia="en-US"/>
    </w:rPr>
  </w:style>
  <w:style w:type="paragraph" w:customStyle="1" w:styleId="ManualHeading2">
    <w:name w:val="Manual Heading 2"/>
    <w:basedOn w:val="Normal"/>
    <w:next w:val="Text1"/>
    <w:rsid w:val="009C0CDD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val="en-GB" w:eastAsia="en-US"/>
    </w:rPr>
  </w:style>
  <w:style w:type="paragraph" w:customStyle="1" w:styleId="ManualHeading3">
    <w:name w:val="Manual Heading 3"/>
    <w:basedOn w:val="Normal"/>
    <w:next w:val="Text1"/>
    <w:rsid w:val="009C0CDD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val="en-GB" w:eastAsia="en-US"/>
    </w:rPr>
  </w:style>
  <w:style w:type="paragraph" w:customStyle="1" w:styleId="ManualHeading4">
    <w:name w:val="Manual Heading 4"/>
    <w:basedOn w:val="Normal"/>
    <w:next w:val="Text1"/>
    <w:rsid w:val="009C0CDD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val="en-GB" w:eastAsia="en-US"/>
    </w:rPr>
  </w:style>
  <w:style w:type="paragraph" w:customStyle="1" w:styleId="ChapterTitle">
    <w:name w:val="ChapterTitle"/>
    <w:basedOn w:val="Normal"/>
    <w:next w:val="Normal"/>
    <w:rsid w:val="009C0CDD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val="en-GB" w:eastAsia="en-US"/>
    </w:rPr>
  </w:style>
  <w:style w:type="paragraph" w:customStyle="1" w:styleId="PartTitle">
    <w:name w:val="PartTitle"/>
    <w:basedOn w:val="Normal"/>
    <w:next w:val="ChapterTitle"/>
    <w:rsid w:val="009C0CDD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val="en-GB" w:eastAsia="en-US"/>
    </w:rPr>
  </w:style>
  <w:style w:type="paragraph" w:customStyle="1" w:styleId="SectionTitle">
    <w:name w:val="SectionTitle"/>
    <w:basedOn w:val="Normal"/>
    <w:next w:val="Heading1"/>
    <w:rsid w:val="009C0CDD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val="en-GB" w:eastAsia="en-US"/>
    </w:rPr>
  </w:style>
  <w:style w:type="paragraph" w:customStyle="1" w:styleId="TableTitle">
    <w:name w:val="Table Title"/>
    <w:basedOn w:val="Normal"/>
    <w:next w:val="Normal"/>
    <w:rsid w:val="009C0CDD"/>
    <w:pPr>
      <w:widowControl/>
      <w:spacing w:before="120" w:after="12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customStyle="1" w:styleId="Point0number">
    <w:name w:val="Point 0 (number)"/>
    <w:basedOn w:val="Normal"/>
    <w:qFormat/>
    <w:rsid w:val="009C0CDD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val="en-GB" w:eastAsia="en-US"/>
    </w:rPr>
  </w:style>
  <w:style w:type="paragraph" w:customStyle="1" w:styleId="Point1number">
    <w:name w:val="Point 1 (number)"/>
    <w:basedOn w:val="Normal"/>
    <w:rsid w:val="009C0CDD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Point2number">
    <w:name w:val="Point 2 (number)"/>
    <w:basedOn w:val="Normal"/>
    <w:qFormat/>
    <w:rsid w:val="009C0CDD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3number">
    <w:name w:val="Point 3 (number)"/>
    <w:basedOn w:val="Normal"/>
    <w:rsid w:val="009C0CDD"/>
    <w:pPr>
      <w:widowControl/>
      <w:numPr>
        <w:ilvl w:val="6"/>
        <w:numId w:val="10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Point0letter">
    <w:name w:val="Point 0 (letter)"/>
    <w:basedOn w:val="Normal"/>
    <w:rsid w:val="009C0CDD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Point1letter">
    <w:name w:val="Point 1 (letter)"/>
    <w:basedOn w:val="Normal"/>
    <w:qFormat/>
    <w:rsid w:val="009C0CDD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2letter">
    <w:name w:val="Point 2 (letter)"/>
    <w:basedOn w:val="Normal"/>
    <w:rsid w:val="009C0CDD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3letter">
    <w:name w:val="Point 3 (letter)"/>
    <w:basedOn w:val="Normal"/>
    <w:rsid w:val="009C0CDD"/>
    <w:pPr>
      <w:widowControl/>
      <w:numPr>
        <w:ilvl w:val="7"/>
        <w:numId w:val="10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Point4letter">
    <w:name w:val="Point 4 (letter)"/>
    <w:basedOn w:val="Normal"/>
    <w:rsid w:val="009C0CDD"/>
    <w:pPr>
      <w:widowControl/>
      <w:numPr>
        <w:ilvl w:val="8"/>
        <w:numId w:val="10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Bullet0">
    <w:name w:val="Bullet 0"/>
    <w:basedOn w:val="Normal"/>
    <w:rsid w:val="009C0CDD"/>
    <w:pPr>
      <w:widowControl/>
      <w:numPr>
        <w:numId w:val="11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Bullet1">
    <w:name w:val="Bullet 1"/>
    <w:basedOn w:val="Normal"/>
    <w:rsid w:val="009C0CDD"/>
    <w:pPr>
      <w:widowControl/>
      <w:numPr>
        <w:numId w:val="12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Bullet2">
    <w:name w:val="Bullet 2"/>
    <w:basedOn w:val="Normal"/>
    <w:rsid w:val="009C0CDD"/>
    <w:pPr>
      <w:widowControl/>
      <w:numPr>
        <w:numId w:val="13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Bullet3">
    <w:name w:val="Bullet 3"/>
    <w:basedOn w:val="Normal"/>
    <w:rsid w:val="009C0CDD"/>
    <w:pPr>
      <w:widowControl/>
      <w:numPr>
        <w:numId w:val="14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Bullet4">
    <w:name w:val="Bullet 4"/>
    <w:basedOn w:val="Normal"/>
    <w:rsid w:val="009C0CDD"/>
    <w:pPr>
      <w:widowControl/>
      <w:numPr>
        <w:numId w:val="15"/>
      </w:numP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Rfrenceinterne">
    <w:name w:val="Référence interne"/>
    <w:basedOn w:val="Normal"/>
    <w:next w:val="Rfrenceinterinstitutionnelle"/>
    <w:rsid w:val="009C0CDD"/>
    <w:pPr>
      <w:widowControl/>
      <w:spacing w:line="360" w:lineRule="auto"/>
      <w:ind w:left="5103"/>
    </w:pPr>
    <w:rPr>
      <w:rFonts w:eastAsiaTheme="minorHAnsi"/>
      <w:szCs w:val="22"/>
      <w:lang w:val="en-GB" w:eastAsia="en-US"/>
    </w:rPr>
  </w:style>
  <w:style w:type="paragraph" w:customStyle="1" w:styleId="Langue">
    <w:name w:val="Langue"/>
    <w:basedOn w:val="Normal"/>
    <w:next w:val="Rfrenceinterne"/>
    <w:rsid w:val="009C0CDD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val="en-GB" w:eastAsia="en-US"/>
    </w:rPr>
  </w:style>
  <w:style w:type="paragraph" w:customStyle="1" w:styleId="Emission">
    <w:name w:val="Emission"/>
    <w:basedOn w:val="Normal"/>
    <w:next w:val="Rfrenceinstitutionnelle"/>
    <w:rsid w:val="009C0CDD"/>
    <w:pPr>
      <w:widowControl/>
      <w:spacing w:line="360" w:lineRule="auto"/>
      <w:ind w:left="5103"/>
    </w:pPr>
    <w:rPr>
      <w:rFonts w:eastAsiaTheme="minorHAnsi"/>
      <w:szCs w:val="22"/>
      <w:lang w:val="en-GB" w:eastAsia="en-US"/>
    </w:rPr>
  </w:style>
  <w:style w:type="paragraph" w:customStyle="1" w:styleId="Nomdelinstitution">
    <w:name w:val="Nom de l'institution"/>
    <w:basedOn w:val="Normal"/>
    <w:next w:val="Emission"/>
    <w:rsid w:val="009C0CDD"/>
    <w:pPr>
      <w:widowControl/>
      <w:spacing w:line="360" w:lineRule="auto"/>
    </w:pPr>
    <w:rPr>
      <w:rFonts w:ascii="Arial" w:eastAsiaTheme="minorHAnsi" w:hAnsi="Arial" w:cs="Arial"/>
      <w:szCs w:val="22"/>
      <w:lang w:val="en-GB" w:eastAsia="en-US"/>
    </w:rPr>
  </w:style>
  <w:style w:type="paragraph" w:customStyle="1" w:styleId="Rfrenceinstitutionnelle">
    <w:name w:val="Référence institutionnelle"/>
    <w:basedOn w:val="Normal"/>
    <w:next w:val="Confidentialit"/>
    <w:rsid w:val="009C0CDD"/>
    <w:pPr>
      <w:widowControl/>
      <w:spacing w:after="240" w:line="360" w:lineRule="auto"/>
      <w:ind w:left="5103"/>
    </w:pPr>
    <w:rPr>
      <w:rFonts w:eastAsiaTheme="minorHAnsi"/>
      <w:szCs w:val="22"/>
      <w:lang w:val="en-GB" w:eastAsia="en-US"/>
    </w:rPr>
  </w:style>
  <w:style w:type="paragraph" w:customStyle="1" w:styleId="Confidentialit">
    <w:name w:val="Confidentialité"/>
    <w:basedOn w:val="Normal"/>
    <w:next w:val="TypedudocumentPagedecouverture"/>
    <w:rsid w:val="009C0CDD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val="en-GB" w:eastAsia="en-US"/>
    </w:rPr>
  </w:style>
  <w:style w:type="paragraph" w:customStyle="1" w:styleId="Pagedecouverture">
    <w:name w:val="Page de couverture"/>
    <w:basedOn w:val="Normal"/>
    <w:next w:val="Normal"/>
    <w:rsid w:val="009C0CDD"/>
    <w:pPr>
      <w:widowControl/>
      <w:spacing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Declassification">
    <w:name w:val="Declassification"/>
    <w:basedOn w:val="Normal"/>
    <w:next w:val="Normal"/>
    <w:rsid w:val="009C0CDD"/>
    <w:pPr>
      <w:widowControl/>
      <w:spacing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Disclaimer">
    <w:name w:val="Disclaimer"/>
    <w:basedOn w:val="Normal"/>
    <w:rsid w:val="009C0CDD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Annexetitreexpos">
    <w:name w:val="Annexe titre (exposé)"/>
    <w:basedOn w:val="Normal"/>
    <w:next w:val="Normal"/>
    <w:link w:val="AnnexetitreexposChar"/>
    <w:rsid w:val="009C0CDD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Annexetitre">
    <w:name w:val="Annexe titre"/>
    <w:basedOn w:val="Normal"/>
    <w:next w:val="Normal"/>
    <w:rsid w:val="009C0CDD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Annexetitrefichefinancire">
    <w:name w:val="Annexe titre (fiche financière)"/>
    <w:basedOn w:val="Normal"/>
    <w:next w:val="Normal"/>
    <w:rsid w:val="009C0CDD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Fait">
    <w:name w:val="Fait à"/>
    <w:basedOn w:val="Normal"/>
    <w:next w:val="Institutionquisigne"/>
    <w:rsid w:val="009C0CDD"/>
    <w:pPr>
      <w:keepNext/>
      <w:widowControl/>
      <w:spacing w:before="48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Applicationdirecte">
    <w:name w:val="Application directe"/>
    <w:basedOn w:val="Normal"/>
    <w:next w:val="Fait"/>
    <w:rsid w:val="009C0CDD"/>
    <w:pPr>
      <w:widowControl/>
      <w:spacing w:before="48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Avertissementtitre">
    <w:name w:val="Avertissement titre"/>
    <w:basedOn w:val="Normal"/>
    <w:next w:val="Normal"/>
    <w:rsid w:val="009C0CDD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val="en-GB" w:eastAsia="en-US"/>
    </w:rPr>
  </w:style>
  <w:style w:type="paragraph" w:customStyle="1" w:styleId="Confidence">
    <w:name w:val="Confidence"/>
    <w:basedOn w:val="Normal"/>
    <w:next w:val="Normal"/>
    <w:rsid w:val="009C0CDD"/>
    <w:pPr>
      <w:widowControl/>
      <w:spacing w:before="360" w:after="120" w:line="360" w:lineRule="auto"/>
      <w:jc w:val="center"/>
    </w:pPr>
    <w:rPr>
      <w:rFonts w:eastAsiaTheme="minorHAnsi"/>
      <w:szCs w:val="22"/>
      <w:lang w:val="en-GB"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9C0CDD"/>
  </w:style>
  <w:style w:type="paragraph" w:customStyle="1" w:styleId="Considrant">
    <w:name w:val="Considérant"/>
    <w:basedOn w:val="Normal"/>
    <w:rsid w:val="009C0CDD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val="en-GB" w:eastAsia="en-US"/>
    </w:rPr>
  </w:style>
  <w:style w:type="paragraph" w:customStyle="1" w:styleId="Corrigendum">
    <w:name w:val="Corrigendum"/>
    <w:basedOn w:val="Normal"/>
    <w:next w:val="Normal"/>
    <w:rsid w:val="009C0CDD"/>
    <w:pPr>
      <w:widowControl/>
      <w:spacing w:after="240" w:line="360" w:lineRule="auto"/>
    </w:pPr>
    <w:rPr>
      <w:rFonts w:eastAsiaTheme="minorHAnsi"/>
      <w:szCs w:val="22"/>
      <w:lang w:val="en-GB" w:eastAsia="en-US"/>
    </w:rPr>
  </w:style>
  <w:style w:type="paragraph" w:customStyle="1" w:styleId="Titreobjet">
    <w:name w:val="Titre objet"/>
    <w:basedOn w:val="Normal"/>
    <w:next w:val="IntrtEEE"/>
    <w:rsid w:val="009C0CDD"/>
    <w:pPr>
      <w:widowControl/>
      <w:spacing w:before="360" w:after="36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customStyle="1" w:styleId="Datedadoption">
    <w:name w:val="Date d'adoption"/>
    <w:basedOn w:val="Normal"/>
    <w:next w:val="Titreobjet"/>
    <w:rsid w:val="009C0CDD"/>
    <w:pPr>
      <w:widowControl/>
      <w:spacing w:before="36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customStyle="1" w:styleId="Exposdesmotifstitre">
    <w:name w:val="Exposé des motifs titre"/>
    <w:basedOn w:val="Normal"/>
    <w:next w:val="Normal"/>
    <w:rsid w:val="009C0CDD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Institutionquisigne">
    <w:name w:val="Institution qui signe"/>
    <w:basedOn w:val="Normal"/>
    <w:next w:val="Personnequisigne"/>
    <w:rsid w:val="009C0CDD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val="en-GB" w:eastAsia="en-US"/>
    </w:rPr>
  </w:style>
  <w:style w:type="paragraph" w:customStyle="1" w:styleId="Titrearticle">
    <w:name w:val="Titre article"/>
    <w:basedOn w:val="Normal"/>
    <w:next w:val="Normal"/>
    <w:rsid w:val="009C0CDD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val="en-GB" w:eastAsia="en-US"/>
    </w:rPr>
  </w:style>
  <w:style w:type="paragraph" w:customStyle="1" w:styleId="Formuledadoption">
    <w:name w:val="Formule d'adoption"/>
    <w:basedOn w:val="Normal"/>
    <w:next w:val="Titrearticle"/>
    <w:rsid w:val="009C0CDD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Institutionquiagit">
    <w:name w:val="Institution qui agit"/>
    <w:basedOn w:val="Normal"/>
    <w:next w:val="Normal"/>
    <w:rsid w:val="009C0CDD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Personnequisigne">
    <w:name w:val="Personne qui signe"/>
    <w:basedOn w:val="Normal"/>
    <w:next w:val="Institutionquisigne"/>
    <w:rsid w:val="009C0CDD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val="en-GB" w:eastAsia="en-US"/>
    </w:rPr>
  </w:style>
  <w:style w:type="paragraph" w:customStyle="1" w:styleId="ManualConsidrant">
    <w:name w:val="Manual Considérant"/>
    <w:basedOn w:val="Normal"/>
    <w:rsid w:val="009C0CDD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val="en-GB" w:eastAsia="en-US"/>
    </w:rPr>
  </w:style>
  <w:style w:type="paragraph" w:customStyle="1" w:styleId="Statut">
    <w:name w:val="Statut"/>
    <w:basedOn w:val="Normal"/>
    <w:next w:val="Typedudocument"/>
    <w:rsid w:val="009C0CDD"/>
    <w:pPr>
      <w:widowControl/>
      <w:spacing w:before="360" w:line="360" w:lineRule="auto"/>
      <w:jc w:val="center"/>
    </w:pPr>
    <w:rPr>
      <w:rFonts w:eastAsiaTheme="minorHAnsi"/>
      <w:szCs w:val="22"/>
      <w:lang w:val="en-GB" w:eastAsia="en-US"/>
    </w:rPr>
  </w:style>
  <w:style w:type="paragraph" w:customStyle="1" w:styleId="Rfrenceinterinstitutionnelle">
    <w:name w:val="Référence interinstitutionnelle"/>
    <w:basedOn w:val="Normal"/>
    <w:next w:val="Statut"/>
    <w:rsid w:val="009C0CDD"/>
    <w:pPr>
      <w:widowControl/>
      <w:spacing w:line="360" w:lineRule="auto"/>
      <w:ind w:left="5103"/>
    </w:pPr>
    <w:rPr>
      <w:rFonts w:eastAsiaTheme="minorHAnsi"/>
      <w:szCs w:val="22"/>
      <w:lang w:val="en-GB" w:eastAsia="en-US"/>
    </w:rPr>
  </w:style>
  <w:style w:type="paragraph" w:customStyle="1" w:styleId="Typedudocument">
    <w:name w:val="Type du document"/>
    <w:basedOn w:val="Normal"/>
    <w:next w:val="Titreobjet"/>
    <w:rsid w:val="009C0CDD"/>
    <w:pPr>
      <w:widowControl/>
      <w:spacing w:before="36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customStyle="1" w:styleId="IntrtEEE">
    <w:name w:val="Intérêt EEE"/>
    <w:basedOn w:val="Languesfaisantfoi"/>
    <w:next w:val="Normal"/>
    <w:rsid w:val="009C0CDD"/>
    <w:pPr>
      <w:spacing w:after="240"/>
    </w:pPr>
  </w:style>
  <w:style w:type="paragraph" w:customStyle="1" w:styleId="Address">
    <w:name w:val="Address"/>
    <w:basedOn w:val="Normal"/>
    <w:next w:val="Normal"/>
    <w:rsid w:val="009C0CDD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val="en-GB" w:eastAsia="en-US"/>
    </w:rPr>
  </w:style>
  <w:style w:type="paragraph" w:customStyle="1" w:styleId="Objetexterne">
    <w:name w:val="Objet externe"/>
    <w:basedOn w:val="Normal"/>
    <w:next w:val="Normal"/>
    <w:rsid w:val="009C0CDD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val="en-GB" w:eastAsia="en-US"/>
    </w:rPr>
  </w:style>
  <w:style w:type="paragraph" w:customStyle="1" w:styleId="Supertitre">
    <w:name w:val="Supertitre"/>
    <w:basedOn w:val="Normal"/>
    <w:next w:val="Normal"/>
    <w:rsid w:val="009C0CDD"/>
    <w:pPr>
      <w:widowControl/>
      <w:spacing w:after="60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customStyle="1" w:styleId="Languesfaisantfoi">
    <w:name w:val="Langues faisant foi"/>
    <w:basedOn w:val="Normal"/>
    <w:next w:val="Normal"/>
    <w:rsid w:val="009C0CDD"/>
    <w:pPr>
      <w:widowControl/>
      <w:spacing w:before="360" w:line="360" w:lineRule="auto"/>
      <w:jc w:val="center"/>
    </w:pPr>
    <w:rPr>
      <w:rFonts w:eastAsiaTheme="minorHAnsi"/>
      <w:szCs w:val="22"/>
      <w:lang w:val="en-GB" w:eastAsia="en-US"/>
    </w:rPr>
  </w:style>
  <w:style w:type="paragraph" w:customStyle="1" w:styleId="Rfrencecroise">
    <w:name w:val="Référence croisée"/>
    <w:basedOn w:val="Normal"/>
    <w:rsid w:val="009C0CDD"/>
    <w:pPr>
      <w:widowControl/>
      <w:spacing w:line="360" w:lineRule="auto"/>
      <w:jc w:val="center"/>
    </w:pPr>
    <w:rPr>
      <w:rFonts w:eastAsiaTheme="minorHAnsi"/>
      <w:szCs w:val="22"/>
      <w:lang w:val="en-GB" w:eastAsia="en-US"/>
    </w:rPr>
  </w:style>
  <w:style w:type="paragraph" w:customStyle="1" w:styleId="Fichefinanciretitre">
    <w:name w:val="Fiche financière titre"/>
    <w:basedOn w:val="Normal"/>
    <w:next w:val="Normal"/>
    <w:rsid w:val="009C0CDD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TitreobjetPagedecouverture">
    <w:name w:val="Titre objet (Page de couverture)"/>
    <w:basedOn w:val="Titreobjet"/>
    <w:next w:val="IntrtEEEPagedecouverture"/>
    <w:rsid w:val="009C0CDD"/>
  </w:style>
  <w:style w:type="paragraph" w:customStyle="1" w:styleId="DatedadoptionPagedecouverture">
    <w:name w:val="Date d'adoption (Page de couverture)"/>
    <w:basedOn w:val="Datedadoption"/>
    <w:next w:val="TitreobjetPagedecouverture"/>
    <w:rsid w:val="009C0CDD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9C0CDD"/>
  </w:style>
  <w:style w:type="paragraph" w:customStyle="1" w:styleId="StatutPagedecouverture">
    <w:name w:val="Statut (Page de couverture)"/>
    <w:basedOn w:val="Statut"/>
    <w:next w:val="TypedudocumentPagedecouverture"/>
    <w:rsid w:val="009C0CDD"/>
  </w:style>
  <w:style w:type="paragraph" w:customStyle="1" w:styleId="IntrtEEEPagedecouverture">
    <w:name w:val="Intérêt EEE (Page de couverture)"/>
    <w:basedOn w:val="IntrtEEE"/>
    <w:next w:val="Rfrencecroise"/>
    <w:rsid w:val="009C0CDD"/>
  </w:style>
  <w:style w:type="paragraph" w:customStyle="1" w:styleId="Volume">
    <w:name w:val="Volume"/>
    <w:basedOn w:val="Normal"/>
    <w:next w:val="Confidentialit"/>
    <w:rsid w:val="009C0CDD"/>
    <w:pPr>
      <w:widowControl/>
      <w:spacing w:after="240" w:line="360" w:lineRule="auto"/>
      <w:ind w:left="5103"/>
    </w:pPr>
    <w:rPr>
      <w:rFonts w:eastAsiaTheme="minorHAnsi"/>
      <w:szCs w:val="22"/>
      <w:lang w:val="en-GB" w:eastAsia="en-US"/>
    </w:rPr>
  </w:style>
  <w:style w:type="paragraph" w:customStyle="1" w:styleId="Typeacteprincipal">
    <w:name w:val="Type acte principal"/>
    <w:basedOn w:val="Normal"/>
    <w:next w:val="Objetacteprincipal"/>
    <w:rsid w:val="009C0CDD"/>
    <w:pPr>
      <w:widowControl/>
      <w:spacing w:after="24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customStyle="1" w:styleId="Accompagnant">
    <w:name w:val="Accompagnant"/>
    <w:basedOn w:val="Normal"/>
    <w:next w:val="Typeacteprincipal"/>
    <w:rsid w:val="009C0CDD"/>
    <w:pPr>
      <w:widowControl/>
      <w:spacing w:after="240" w:line="360" w:lineRule="auto"/>
      <w:jc w:val="center"/>
    </w:pPr>
    <w:rPr>
      <w:rFonts w:eastAsiaTheme="minorHAnsi"/>
      <w:b/>
      <w:i/>
      <w:szCs w:val="22"/>
      <w:lang w:val="en-GB" w:eastAsia="en-US"/>
    </w:rPr>
  </w:style>
  <w:style w:type="paragraph" w:customStyle="1" w:styleId="Objetacteprincipal">
    <w:name w:val="Objet acte principal"/>
    <w:basedOn w:val="Normal"/>
    <w:next w:val="Titrearticle"/>
    <w:rsid w:val="009C0CDD"/>
    <w:pPr>
      <w:widowControl/>
      <w:spacing w:after="36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9C0CDD"/>
  </w:style>
  <w:style w:type="paragraph" w:customStyle="1" w:styleId="AccompagnantPagedecouverture">
    <w:name w:val="Accompagnant (Page de couverture)"/>
    <w:basedOn w:val="Accompagnant"/>
    <w:next w:val="TypeacteprincipalPagedecouverture"/>
    <w:rsid w:val="009C0CDD"/>
  </w:style>
  <w:style w:type="paragraph" w:customStyle="1" w:styleId="ObjetacteprincipalPagedecouverture">
    <w:name w:val="Objet acte principal (Page de couverture)"/>
    <w:basedOn w:val="Objetacteprincipal"/>
    <w:next w:val="Rfrencecroise"/>
    <w:rsid w:val="009C0CDD"/>
  </w:style>
  <w:style w:type="paragraph" w:customStyle="1" w:styleId="LanguesfaisantfoiPagedecouverture">
    <w:name w:val="Langues faisant foi (Page de couverture)"/>
    <w:basedOn w:val="Normal"/>
    <w:next w:val="Normal"/>
    <w:rsid w:val="009C0CDD"/>
    <w:pPr>
      <w:widowControl/>
      <w:spacing w:before="360" w:line="360" w:lineRule="auto"/>
      <w:jc w:val="center"/>
    </w:pPr>
    <w:rPr>
      <w:rFonts w:eastAsiaTheme="minorHAnsi"/>
      <w:szCs w:val="22"/>
      <w:lang w:val="en-GB" w:eastAsia="en-US"/>
    </w:rPr>
  </w:style>
  <w:style w:type="paragraph" w:customStyle="1" w:styleId="Sous-titreobjet">
    <w:name w:val="Sous-titre objet"/>
    <w:basedOn w:val="Normal"/>
    <w:rsid w:val="009C0CDD"/>
    <w:pPr>
      <w:widowControl/>
      <w:spacing w:line="360" w:lineRule="auto"/>
      <w:jc w:val="center"/>
    </w:pPr>
    <w:rPr>
      <w:b/>
      <w:szCs w:val="24"/>
      <w:lang w:val="en-GB" w:eastAsia="en-US"/>
    </w:rPr>
  </w:style>
  <w:style w:type="paragraph" w:customStyle="1" w:styleId="ListNumberLevel2">
    <w:name w:val="List Number (Level 2)"/>
    <w:basedOn w:val="Normal"/>
    <w:rsid w:val="009C0CDD"/>
    <w:pPr>
      <w:widowControl/>
      <w:numPr>
        <w:ilvl w:val="1"/>
        <w:numId w:val="16"/>
      </w:numPr>
      <w:spacing w:before="120" w:after="120" w:line="360" w:lineRule="auto"/>
      <w:jc w:val="both"/>
    </w:pPr>
    <w:rPr>
      <w:szCs w:val="24"/>
      <w:lang w:val="en-GB" w:eastAsia="de-DE"/>
    </w:rPr>
  </w:style>
  <w:style w:type="paragraph" w:customStyle="1" w:styleId="Normale">
    <w:name w:val="Normale"/>
    <w:qFormat/>
    <w:rsid w:val="009C0CDD"/>
    <w:pPr>
      <w:spacing w:before="120" w:after="120" w:line="360" w:lineRule="auto"/>
      <w:jc w:val="both"/>
    </w:pPr>
    <w:rPr>
      <w:rFonts w:eastAsiaTheme="minorHAnsi"/>
      <w:sz w:val="24"/>
      <w:szCs w:val="22"/>
      <w:lang w:eastAsia="en-US"/>
    </w:rPr>
  </w:style>
  <w:style w:type="paragraph" w:customStyle="1" w:styleId="HeaderDisclaimer">
    <w:name w:val="HeaderDisclaimer"/>
    <w:basedOn w:val="Normal"/>
    <w:qFormat/>
    <w:rsid w:val="009C0CDD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val="en-GB" w:eastAsia="en-US"/>
    </w:rPr>
  </w:style>
  <w:style w:type="paragraph" w:customStyle="1" w:styleId="Normal12Hanging">
    <w:name w:val="Normal12Hanging"/>
    <w:basedOn w:val="Normal"/>
    <w:qFormat/>
    <w:rsid w:val="009C0CDD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val="en-GB" w:eastAsia="en-US"/>
    </w:rPr>
  </w:style>
  <w:style w:type="paragraph" w:customStyle="1" w:styleId="Normal12b">
    <w:name w:val="Normal12b"/>
    <w:basedOn w:val="Normal"/>
    <w:qFormat/>
    <w:rsid w:val="009C0CDD"/>
    <w:pPr>
      <w:widowControl/>
      <w:spacing w:before="120" w:after="120" w:line="360" w:lineRule="auto"/>
    </w:pPr>
    <w:rPr>
      <w:rFonts w:eastAsiaTheme="minorHAnsi"/>
      <w:b/>
      <w:szCs w:val="22"/>
      <w:lang w:val="en-GB" w:eastAsia="en-US"/>
    </w:rPr>
  </w:style>
  <w:style w:type="paragraph" w:customStyle="1" w:styleId="TitlePar1">
    <w:name w:val="TitlePar 1"/>
    <w:basedOn w:val="Normal"/>
    <w:qFormat/>
    <w:rsid w:val="009C0CDD"/>
    <w:pPr>
      <w:widowControl/>
      <w:spacing w:before="480" w:after="120" w:line="360" w:lineRule="auto"/>
    </w:pPr>
    <w:rPr>
      <w:rFonts w:eastAsiaTheme="minorHAnsi"/>
      <w:b/>
      <w:szCs w:val="22"/>
      <w:lang w:val="en-GB" w:eastAsia="en-US"/>
    </w:rPr>
  </w:style>
  <w:style w:type="paragraph" w:customStyle="1" w:styleId="TitlePar2">
    <w:name w:val="TitlePar 2"/>
    <w:basedOn w:val="TitlePar1"/>
    <w:qFormat/>
    <w:rsid w:val="009C0CDD"/>
    <w:pPr>
      <w:spacing w:before="120"/>
    </w:pPr>
  </w:style>
  <w:style w:type="paragraph" w:customStyle="1" w:styleId="TitlePar3">
    <w:name w:val="TitlePar 3"/>
    <w:basedOn w:val="TitlePar2"/>
    <w:qFormat/>
    <w:rsid w:val="009C0CDD"/>
    <w:rPr>
      <w:b w:val="0"/>
      <w:i/>
    </w:rPr>
  </w:style>
  <w:style w:type="paragraph" w:customStyle="1" w:styleId="SubsectionTitle">
    <w:name w:val="SubsectionTitle"/>
    <w:basedOn w:val="SectionTitle"/>
    <w:qFormat/>
    <w:rsid w:val="009C0CDD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9C0CDD"/>
    <w:pPr>
      <w:pBdr>
        <w:bottom w:val="single" w:sz="4" w:space="1" w:color="auto"/>
      </w:pBdr>
      <w:spacing w:before="0"/>
      <w:ind w:right="7371"/>
      <w:jc w:val="left"/>
    </w:pPr>
  </w:style>
  <w:style w:type="paragraph" w:customStyle="1" w:styleId="NormalCenteredBold">
    <w:name w:val="Normal Centered Bold"/>
    <w:basedOn w:val="NormalCentered"/>
    <w:qFormat/>
    <w:rsid w:val="009C0CDD"/>
    <w:rPr>
      <w:b/>
    </w:rPr>
  </w:style>
  <w:style w:type="paragraph" w:customStyle="1" w:styleId="NumTitle">
    <w:name w:val="NumTitle"/>
    <w:basedOn w:val="Normal"/>
    <w:qFormat/>
    <w:rsid w:val="009C0CDD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val="en-GB" w:eastAsia="en-US"/>
    </w:rPr>
  </w:style>
  <w:style w:type="paragraph" w:customStyle="1" w:styleId="QuotedTitrearticle">
    <w:name w:val="Quoted Titre article"/>
    <w:basedOn w:val="Titrearticle"/>
    <w:qFormat/>
    <w:rsid w:val="009C0CDD"/>
  </w:style>
  <w:style w:type="paragraph" w:customStyle="1" w:styleId="Text5">
    <w:name w:val="Text 5"/>
    <w:basedOn w:val="Text4"/>
    <w:qFormat/>
    <w:rsid w:val="009C0CDD"/>
    <w:pPr>
      <w:ind w:left="3119"/>
    </w:pPr>
  </w:style>
  <w:style w:type="paragraph" w:customStyle="1" w:styleId="Text0">
    <w:name w:val="Text 0"/>
    <w:basedOn w:val="Normal"/>
    <w:qFormat/>
    <w:rsid w:val="009C0CDD"/>
    <w:pPr>
      <w:widowControl/>
      <w:spacing w:before="120" w:after="120" w:line="360" w:lineRule="auto"/>
      <w:jc w:val="both"/>
    </w:pPr>
    <w:rPr>
      <w:rFonts w:eastAsiaTheme="minorHAnsi"/>
      <w:szCs w:val="22"/>
      <w:lang w:val="en-GB" w:eastAsia="en-US"/>
    </w:rPr>
  </w:style>
  <w:style w:type="paragraph" w:customStyle="1" w:styleId="ChapterNum">
    <w:name w:val="ChapterNum"/>
    <w:basedOn w:val="ChapterTitle"/>
    <w:qFormat/>
    <w:rsid w:val="009C0CDD"/>
    <w:pPr>
      <w:spacing w:before="360" w:after="120"/>
    </w:pPr>
  </w:style>
  <w:style w:type="paragraph" w:customStyle="1" w:styleId="PartNum">
    <w:name w:val="PartNum"/>
    <w:basedOn w:val="PartTitle"/>
    <w:qFormat/>
    <w:rsid w:val="009C0CDD"/>
    <w:pPr>
      <w:spacing w:before="360" w:after="120"/>
    </w:pPr>
  </w:style>
  <w:style w:type="paragraph" w:customStyle="1" w:styleId="SectionNum">
    <w:name w:val="SectionNum"/>
    <w:basedOn w:val="SectionTitle"/>
    <w:qFormat/>
    <w:rsid w:val="009C0CDD"/>
    <w:pPr>
      <w:spacing w:before="360" w:after="120"/>
    </w:pPr>
  </w:style>
  <w:style w:type="paragraph" w:customStyle="1" w:styleId="TitleHeading">
    <w:name w:val="TitleHeading"/>
    <w:basedOn w:val="NumTitle"/>
    <w:qFormat/>
    <w:rsid w:val="009C0CDD"/>
    <w:pPr>
      <w:spacing w:before="120" w:after="360"/>
    </w:pPr>
  </w:style>
  <w:style w:type="paragraph" w:customStyle="1" w:styleId="Point5">
    <w:name w:val="Point 5"/>
    <w:basedOn w:val="Normal"/>
    <w:qFormat/>
    <w:rsid w:val="009C0CDD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Text6">
    <w:name w:val="Text 6"/>
    <w:basedOn w:val="Text5"/>
    <w:qFormat/>
    <w:rsid w:val="009C0CDD"/>
    <w:pPr>
      <w:ind w:left="3686"/>
    </w:pPr>
  </w:style>
  <w:style w:type="paragraph" w:customStyle="1" w:styleId="Point6">
    <w:name w:val="Point 6"/>
    <w:basedOn w:val="Point5"/>
    <w:qFormat/>
    <w:rsid w:val="009C0CDD"/>
    <w:pPr>
      <w:ind w:left="4253"/>
    </w:pPr>
  </w:style>
  <w:style w:type="character" w:customStyle="1" w:styleId="Marker">
    <w:name w:val="Marker"/>
    <w:basedOn w:val="DefaultParagraphFont"/>
    <w:rsid w:val="009C0CDD"/>
    <w:rPr>
      <w:color w:val="0000FF"/>
    </w:rPr>
  </w:style>
  <w:style w:type="character" w:customStyle="1" w:styleId="Marker1">
    <w:name w:val="Marker1"/>
    <w:basedOn w:val="DefaultParagraphFont"/>
    <w:rsid w:val="009C0CDD"/>
    <w:rPr>
      <w:color w:val="008000"/>
    </w:rPr>
  </w:style>
  <w:style w:type="character" w:customStyle="1" w:styleId="Marker2">
    <w:name w:val="Marker2"/>
    <w:basedOn w:val="DefaultParagraphFont"/>
    <w:rsid w:val="009C0CDD"/>
    <w:rPr>
      <w:color w:val="FF0000"/>
    </w:rPr>
  </w:style>
  <w:style w:type="character" w:customStyle="1" w:styleId="Added">
    <w:name w:val="Added"/>
    <w:basedOn w:val="DefaultParagraphFont"/>
    <w:rsid w:val="009C0CDD"/>
    <w:rPr>
      <w:b/>
      <w:bCs w:val="0"/>
      <w:u w:val="single"/>
    </w:rPr>
  </w:style>
  <w:style w:type="character" w:customStyle="1" w:styleId="Deleted">
    <w:name w:val="Deleted"/>
    <w:basedOn w:val="DefaultParagraphFont"/>
    <w:rsid w:val="009C0CDD"/>
    <w:rPr>
      <w:strike/>
    </w:rPr>
  </w:style>
  <w:style w:type="character" w:customStyle="1" w:styleId="Sub">
    <w:name w:val="Sub"/>
    <w:uiPriority w:val="1"/>
    <w:qFormat/>
    <w:rsid w:val="009C0CDD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Sup">
    <w:name w:val="Sup"/>
    <w:uiPriority w:val="1"/>
    <w:qFormat/>
    <w:rsid w:val="009C0CDD"/>
    <w:rPr>
      <w:rFonts w:ascii="Times New Roman" w:hAnsi="Times New Roman" w:cs="Times New Roman" w:hint="default"/>
      <w:sz w:val="24"/>
      <w:vertAlign w:val="superscript"/>
    </w:rPr>
  </w:style>
  <w:style w:type="character" w:customStyle="1" w:styleId="Italic">
    <w:name w:val="Italic"/>
    <w:uiPriority w:val="1"/>
    <w:qFormat/>
    <w:rsid w:val="009C0CDD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9C0CDD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9C0CDD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9C0CDD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9C0CDD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9C0CDD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9C0CDD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9C0CDD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9C0CDD"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Normal12a">
    <w:name w:val="Normal12a"/>
    <w:basedOn w:val="Normal"/>
    <w:rsid w:val="009C0CDD"/>
    <w:pPr>
      <w:spacing w:after="240"/>
    </w:pPr>
    <w:rPr>
      <w:lang w:val="en-GB"/>
    </w:rPr>
  </w:style>
  <w:style w:type="paragraph" w:customStyle="1" w:styleId="PageHeadingNotTOC">
    <w:name w:val="PageHeadingNotTOC"/>
    <w:basedOn w:val="Normal"/>
    <w:rsid w:val="009C0CDD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9C0CDD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Normal24a">
    <w:name w:val="Normal24a"/>
    <w:basedOn w:val="Normal"/>
    <w:rsid w:val="009C0CDD"/>
    <w:pPr>
      <w:spacing w:after="480"/>
    </w:pPr>
    <w:rPr>
      <w:lang w:val="en-GB"/>
    </w:rPr>
  </w:style>
  <w:style w:type="paragraph" w:customStyle="1" w:styleId="NormalBoldCenter">
    <w:name w:val="NormalBoldCenter"/>
    <w:basedOn w:val="Normal"/>
    <w:rsid w:val="009C0CDD"/>
    <w:pPr>
      <w:jc w:val="center"/>
    </w:pPr>
    <w:rPr>
      <w:b/>
      <w:lang w:val="en-GB"/>
    </w:rPr>
  </w:style>
  <w:style w:type="paragraph" w:styleId="ListParagraph">
    <w:name w:val="List Paragraph"/>
    <w:aliases w:val="Numbered Para 1,Dot pt,No Spacing1,List Paragraph Char Char Char,Indicator Text,List Paragraph1,Bullet Points,MAIN CONTENT,List Paragraph12,F5 List Paragraph,Heading 2_sj,1st level - Bullet List Paragraph,Lettre d'introduction,L"/>
    <w:basedOn w:val="Normal"/>
    <w:link w:val="ListParagraphChar"/>
    <w:uiPriority w:val="34"/>
    <w:qFormat/>
    <w:rsid w:val="009C0CDD"/>
    <w:pPr>
      <w:widowControl/>
      <w:ind w:left="720"/>
      <w:contextualSpacing/>
      <w:jc w:val="both"/>
    </w:pPr>
    <w:rPr>
      <w:rFonts w:eastAsiaTheme="minorHAnsi"/>
      <w:szCs w:val="24"/>
      <w:lang w:val="en-GB" w:eastAsia="en-US"/>
    </w:rPr>
  </w:style>
  <w:style w:type="paragraph" w:customStyle="1" w:styleId="RollCallSymbols14pt">
    <w:name w:val="RollCallSymbols14pt"/>
    <w:basedOn w:val="Normal"/>
    <w:rsid w:val="009C0CDD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9C0CDD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Votes">
    <w:name w:val="RollCallVotes"/>
    <w:basedOn w:val="Normal"/>
    <w:rsid w:val="009C0CDD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le">
    <w:name w:val="RollCallTable"/>
    <w:basedOn w:val="Normal"/>
    <w:rsid w:val="009C0CDD"/>
    <w:pPr>
      <w:spacing w:before="120" w:after="120"/>
    </w:pPr>
    <w:rPr>
      <w:snapToGrid w:val="0"/>
      <w:sz w:val="16"/>
      <w:lang w:val="en-GB" w:eastAsia="en-US"/>
    </w:rPr>
  </w:style>
  <w:style w:type="character" w:customStyle="1" w:styleId="SupBoldItalic">
    <w:name w:val="SupBoldItalic"/>
    <w:uiPriority w:val="1"/>
    <w:qFormat/>
    <w:rsid w:val="009C0CDD"/>
    <w:rPr>
      <w:b/>
      <w:bCs w:val="0"/>
      <w:i/>
      <w:iCs w:val="0"/>
      <w:vertAlign w:val="superscript"/>
    </w:rPr>
  </w:style>
  <w:style w:type="character" w:styleId="Hyperlink">
    <w:name w:val="Hyperlink"/>
    <w:basedOn w:val="DefaultParagraphFont"/>
    <w:uiPriority w:val="99"/>
    <w:rsid w:val="009C0CDD"/>
    <w:rPr>
      <w:color w:val="0563C1" w:themeColor="hyperlink"/>
      <w:u w:val="single"/>
    </w:rPr>
  </w:style>
  <w:style w:type="paragraph" w:customStyle="1" w:styleId="Default">
    <w:name w:val="Default"/>
    <w:uiPriority w:val="99"/>
    <w:rsid w:val="009C0CD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9C0CDD"/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9C0CDD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val="en-GB" w:eastAsia="en-US"/>
    </w:rPr>
  </w:style>
  <w:style w:type="character" w:customStyle="1" w:styleId="TitleChar1">
    <w:name w:val="Title Char1"/>
    <w:basedOn w:val="DefaultParagraphFont"/>
    <w:rsid w:val="009C0CDD"/>
    <w:rPr>
      <w:rFonts w:asciiTheme="majorHAnsi" w:eastAsiaTheme="majorEastAsia" w:hAnsiTheme="majorHAnsi" w:cstheme="majorBidi"/>
      <w:spacing w:val="-10"/>
      <w:kern w:val="28"/>
      <w:sz w:val="56"/>
      <w:szCs w:val="56"/>
      <w:lang w:val="cs-CZ"/>
    </w:rPr>
  </w:style>
  <w:style w:type="character" w:customStyle="1" w:styleId="SubtitleChar">
    <w:name w:val="Subtitle Char"/>
    <w:basedOn w:val="DefaultParagraphFont"/>
    <w:link w:val="Subtitle"/>
    <w:uiPriority w:val="11"/>
    <w:rsid w:val="009C0CDD"/>
    <w:rPr>
      <w:rFonts w:ascii="Arial" w:eastAsiaTheme="majorEastAsia" w:hAnsi="Arial" w:cs="Arial"/>
      <w:sz w:val="24"/>
      <w:szCs w:val="24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0CDD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val="en-GB" w:eastAsia="en-US"/>
    </w:rPr>
  </w:style>
  <w:style w:type="character" w:customStyle="1" w:styleId="SubtitleChar1">
    <w:name w:val="Subtitle Char1"/>
    <w:basedOn w:val="DefaultParagraphFont"/>
    <w:rsid w:val="009C0CDD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cs-CZ"/>
    </w:rPr>
  </w:style>
  <w:style w:type="character" w:customStyle="1" w:styleId="QuoteChar">
    <w:name w:val="Quote Char"/>
    <w:basedOn w:val="DefaultParagraphFont"/>
    <w:link w:val="Quote"/>
    <w:uiPriority w:val="29"/>
    <w:rsid w:val="009C0CDD"/>
    <w:rPr>
      <w:rFonts w:eastAsiaTheme="minorHAnsi"/>
      <w:i/>
      <w:sz w:val="24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9C0CDD"/>
    <w:pPr>
      <w:widowControl/>
      <w:jc w:val="both"/>
    </w:pPr>
    <w:rPr>
      <w:rFonts w:eastAsiaTheme="minorHAnsi"/>
      <w:i/>
      <w:szCs w:val="24"/>
      <w:lang w:val="en-GB" w:eastAsia="en-US"/>
    </w:rPr>
  </w:style>
  <w:style w:type="character" w:customStyle="1" w:styleId="QuoteChar1">
    <w:name w:val="Quote Char1"/>
    <w:basedOn w:val="DefaultParagraphFont"/>
    <w:uiPriority w:val="29"/>
    <w:rsid w:val="009C0CDD"/>
    <w:rPr>
      <w:i/>
      <w:iCs/>
      <w:color w:val="404040" w:themeColor="text1" w:themeTint="BF"/>
      <w:sz w:val="24"/>
      <w:lang w:val="cs-CZ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0CDD"/>
    <w:rPr>
      <w:rFonts w:eastAsiaTheme="minorHAnsi"/>
      <w:b/>
      <w:i/>
      <w:sz w:val="24"/>
      <w:szCs w:val="22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0CDD"/>
    <w:pPr>
      <w:widowControl/>
      <w:ind w:left="720" w:right="720"/>
      <w:jc w:val="both"/>
    </w:pPr>
    <w:rPr>
      <w:rFonts w:eastAsiaTheme="minorHAnsi"/>
      <w:b/>
      <w:i/>
      <w:szCs w:val="22"/>
      <w:lang w:val="en-GB" w:eastAsia="en-US"/>
    </w:rPr>
  </w:style>
  <w:style w:type="character" w:customStyle="1" w:styleId="IntenseQuoteChar1">
    <w:name w:val="Intense Quote Char1"/>
    <w:basedOn w:val="DefaultParagraphFont"/>
    <w:uiPriority w:val="30"/>
    <w:rsid w:val="009C0CDD"/>
    <w:rPr>
      <w:i/>
      <w:iCs/>
      <w:color w:val="5B9BD5" w:themeColor="accent1"/>
      <w:sz w:val="24"/>
      <w:lang w:val="cs-CZ"/>
    </w:rPr>
  </w:style>
  <w:style w:type="paragraph" w:customStyle="1" w:styleId="Footer2">
    <w:name w:val="Footer2"/>
    <w:basedOn w:val="Normal12"/>
    <w:rsid w:val="009C0CDD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NormalJustified">
    <w:name w:val="Normal Justified"/>
    <w:basedOn w:val="Normal"/>
    <w:uiPriority w:val="99"/>
    <w:rsid w:val="00FC4724"/>
    <w:pPr>
      <w:widowControl/>
      <w:spacing w:before="2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FC4724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FC4724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FC4724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paragraph" w:customStyle="1" w:styleId="FinalLine">
    <w:name w:val="Final Line"/>
    <w:basedOn w:val="Normal"/>
    <w:next w:val="Normal"/>
    <w:uiPriority w:val="99"/>
    <w:rsid w:val="00FC4724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uiPriority w:val="99"/>
    <w:rsid w:val="00FC4724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PointManual">
    <w:name w:val="Point Manual"/>
    <w:basedOn w:val="Normal"/>
    <w:uiPriority w:val="99"/>
    <w:rsid w:val="00FC4724"/>
    <w:pPr>
      <w:widowControl/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PointManual1">
    <w:name w:val="Point Manual (1)"/>
    <w:basedOn w:val="Normal"/>
    <w:uiPriority w:val="99"/>
    <w:rsid w:val="00FC4724"/>
    <w:pPr>
      <w:widowControl/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Manual2">
    <w:name w:val="Point Manual (2)"/>
    <w:basedOn w:val="Normal"/>
    <w:uiPriority w:val="99"/>
    <w:rsid w:val="00FC4724"/>
    <w:pPr>
      <w:widowControl/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Manual3">
    <w:name w:val="Point Manual (3)"/>
    <w:basedOn w:val="Normal"/>
    <w:uiPriority w:val="99"/>
    <w:rsid w:val="00FC4724"/>
    <w:pPr>
      <w:widowControl/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paragraph" w:customStyle="1" w:styleId="PointManual4">
    <w:name w:val="Point Manual (4)"/>
    <w:basedOn w:val="Normal"/>
    <w:uiPriority w:val="99"/>
    <w:rsid w:val="00FC4724"/>
    <w:pPr>
      <w:widowControl/>
      <w:spacing w:before="120" w:after="120" w:line="360" w:lineRule="auto"/>
      <w:ind w:left="2835" w:hanging="567"/>
    </w:pPr>
    <w:rPr>
      <w:rFonts w:eastAsiaTheme="minorHAnsi"/>
      <w:szCs w:val="22"/>
      <w:lang w:eastAsia="en-US"/>
    </w:rPr>
  </w:style>
  <w:style w:type="paragraph" w:customStyle="1" w:styleId="PointDoubleManual">
    <w:name w:val="Point Double Manual"/>
    <w:basedOn w:val="Normal"/>
    <w:uiPriority w:val="99"/>
    <w:rsid w:val="00FC4724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Theme="minorHAnsi"/>
      <w:szCs w:val="22"/>
      <w:lang w:eastAsia="en-US"/>
    </w:rPr>
  </w:style>
  <w:style w:type="paragraph" w:customStyle="1" w:styleId="PointDoubleManual1">
    <w:name w:val="Point Double Manual (1)"/>
    <w:basedOn w:val="Normal"/>
    <w:uiPriority w:val="99"/>
    <w:rsid w:val="00FC4724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Theme="minorHAnsi"/>
      <w:szCs w:val="22"/>
      <w:lang w:eastAsia="en-US"/>
    </w:rPr>
  </w:style>
  <w:style w:type="paragraph" w:customStyle="1" w:styleId="PointDoubleManual2">
    <w:name w:val="Point Double Manual (2)"/>
    <w:basedOn w:val="Normal"/>
    <w:uiPriority w:val="99"/>
    <w:rsid w:val="00FC4724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Theme="minorHAnsi"/>
      <w:szCs w:val="22"/>
      <w:lang w:eastAsia="en-US"/>
    </w:rPr>
  </w:style>
  <w:style w:type="paragraph" w:customStyle="1" w:styleId="PointDoubleManual3">
    <w:name w:val="Point Double Manual (3)"/>
    <w:basedOn w:val="Normal"/>
    <w:uiPriority w:val="99"/>
    <w:rsid w:val="00FC4724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Theme="minorHAnsi"/>
      <w:szCs w:val="22"/>
      <w:lang w:eastAsia="en-US"/>
    </w:rPr>
  </w:style>
  <w:style w:type="paragraph" w:customStyle="1" w:styleId="PointDoubleManual4">
    <w:name w:val="Point Double Manual (4)"/>
    <w:basedOn w:val="Normal"/>
    <w:uiPriority w:val="99"/>
    <w:rsid w:val="00FC4724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Theme="minorHAnsi"/>
      <w:szCs w:val="22"/>
      <w:lang w:eastAsia="en-US"/>
    </w:rPr>
  </w:style>
  <w:style w:type="paragraph" w:customStyle="1" w:styleId="Pointabc">
    <w:name w:val="Point abc"/>
    <w:basedOn w:val="Normal"/>
    <w:uiPriority w:val="99"/>
    <w:rsid w:val="00FC4724"/>
    <w:pPr>
      <w:widowControl/>
      <w:numPr>
        <w:ilvl w:val="1"/>
        <w:numId w:val="2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uiPriority w:val="99"/>
    <w:rsid w:val="00FC4724"/>
    <w:pPr>
      <w:widowControl/>
      <w:numPr>
        <w:ilvl w:val="3"/>
        <w:numId w:val="2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uiPriority w:val="99"/>
    <w:rsid w:val="00FC4724"/>
    <w:pPr>
      <w:widowControl/>
      <w:numPr>
        <w:ilvl w:val="5"/>
        <w:numId w:val="2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uiPriority w:val="99"/>
    <w:rsid w:val="00FC4724"/>
    <w:pPr>
      <w:widowControl/>
      <w:numPr>
        <w:ilvl w:val="7"/>
        <w:numId w:val="2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uiPriority w:val="99"/>
    <w:rsid w:val="00FC4724"/>
    <w:pPr>
      <w:widowControl/>
      <w:numPr>
        <w:ilvl w:val="8"/>
        <w:numId w:val="2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uiPriority w:val="99"/>
    <w:rsid w:val="00FC4724"/>
    <w:pPr>
      <w:widowControl/>
      <w:numPr>
        <w:numId w:val="2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uiPriority w:val="99"/>
    <w:rsid w:val="00FC4724"/>
    <w:pPr>
      <w:widowControl/>
      <w:numPr>
        <w:ilvl w:val="2"/>
        <w:numId w:val="2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uiPriority w:val="99"/>
    <w:rsid w:val="00FC4724"/>
    <w:pPr>
      <w:widowControl/>
      <w:numPr>
        <w:ilvl w:val="4"/>
        <w:numId w:val="2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uiPriority w:val="99"/>
    <w:rsid w:val="00FC4724"/>
    <w:pPr>
      <w:widowControl/>
      <w:numPr>
        <w:ilvl w:val="6"/>
        <w:numId w:val="2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">
    <w:name w:val="Point ivx"/>
    <w:basedOn w:val="Normal"/>
    <w:uiPriority w:val="99"/>
    <w:rsid w:val="00FC4724"/>
    <w:pPr>
      <w:widowControl/>
      <w:numPr>
        <w:numId w:val="2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1">
    <w:name w:val="Point ivx (1)"/>
    <w:basedOn w:val="Normal"/>
    <w:uiPriority w:val="99"/>
    <w:rsid w:val="00FC4724"/>
    <w:pPr>
      <w:widowControl/>
      <w:numPr>
        <w:ilvl w:val="1"/>
        <w:numId w:val="2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2">
    <w:name w:val="Point ivx (2)"/>
    <w:basedOn w:val="Normal"/>
    <w:uiPriority w:val="99"/>
    <w:rsid w:val="00FC4724"/>
    <w:pPr>
      <w:widowControl/>
      <w:numPr>
        <w:ilvl w:val="2"/>
        <w:numId w:val="2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3">
    <w:name w:val="Point ivx (3)"/>
    <w:basedOn w:val="Normal"/>
    <w:uiPriority w:val="99"/>
    <w:rsid w:val="00FC4724"/>
    <w:pPr>
      <w:widowControl/>
      <w:numPr>
        <w:ilvl w:val="3"/>
        <w:numId w:val="2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4">
    <w:name w:val="Point ivx (4)"/>
    <w:basedOn w:val="Normal"/>
    <w:uiPriority w:val="99"/>
    <w:rsid w:val="00FC4724"/>
    <w:pPr>
      <w:widowControl/>
      <w:numPr>
        <w:ilvl w:val="4"/>
        <w:numId w:val="2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">
    <w:name w:val="Bullet"/>
    <w:basedOn w:val="Normal"/>
    <w:uiPriority w:val="99"/>
    <w:rsid w:val="00FC4724"/>
    <w:pPr>
      <w:widowControl/>
      <w:numPr>
        <w:numId w:val="2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">
    <w:name w:val="Dash"/>
    <w:basedOn w:val="Normal"/>
    <w:uiPriority w:val="99"/>
    <w:rsid w:val="00FC4724"/>
    <w:pPr>
      <w:widowControl/>
      <w:numPr>
        <w:numId w:val="1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1">
    <w:name w:val="Dash 1"/>
    <w:basedOn w:val="Normal"/>
    <w:uiPriority w:val="99"/>
    <w:rsid w:val="00FC4724"/>
    <w:pPr>
      <w:widowControl/>
      <w:numPr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2">
    <w:name w:val="Dash 2"/>
    <w:basedOn w:val="Normal"/>
    <w:uiPriority w:val="99"/>
    <w:rsid w:val="00FC4724"/>
    <w:pPr>
      <w:widowControl/>
      <w:numPr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3">
    <w:name w:val="Dash 3"/>
    <w:basedOn w:val="Normal"/>
    <w:uiPriority w:val="99"/>
    <w:rsid w:val="00FC4724"/>
    <w:pPr>
      <w:widowControl/>
      <w:numPr>
        <w:numId w:val="2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4">
    <w:name w:val="Dash 4"/>
    <w:basedOn w:val="Normal"/>
    <w:uiPriority w:val="99"/>
    <w:rsid w:val="00FC4724"/>
    <w:pPr>
      <w:widowControl/>
      <w:numPr>
        <w:numId w:val="2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Equal">
    <w:name w:val="Dash Equal"/>
    <w:basedOn w:val="Dash"/>
    <w:uiPriority w:val="99"/>
    <w:rsid w:val="00FC4724"/>
    <w:pPr>
      <w:numPr>
        <w:numId w:val="22"/>
      </w:numPr>
    </w:pPr>
  </w:style>
  <w:style w:type="paragraph" w:customStyle="1" w:styleId="DashEqual1">
    <w:name w:val="Dash Equal 1"/>
    <w:basedOn w:val="Dash1"/>
    <w:uiPriority w:val="99"/>
    <w:rsid w:val="00FC4724"/>
    <w:pPr>
      <w:numPr>
        <w:numId w:val="23"/>
      </w:numPr>
    </w:pPr>
  </w:style>
  <w:style w:type="paragraph" w:customStyle="1" w:styleId="DashEqual2">
    <w:name w:val="Dash Equal 2"/>
    <w:basedOn w:val="Dash2"/>
    <w:uiPriority w:val="99"/>
    <w:rsid w:val="00FC4724"/>
    <w:pPr>
      <w:numPr>
        <w:numId w:val="24"/>
      </w:numPr>
    </w:pPr>
  </w:style>
  <w:style w:type="paragraph" w:customStyle="1" w:styleId="DashEqual3">
    <w:name w:val="Dash Equal 3"/>
    <w:basedOn w:val="Dash3"/>
    <w:uiPriority w:val="99"/>
    <w:rsid w:val="00FC4724"/>
    <w:pPr>
      <w:numPr>
        <w:numId w:val="25"/>
      </w:numPr>
    </w:pPr>
  </w:style>
  <w:style w:type="paragraph" w:customStyle="1" w:styleId="DashEqual4">
    <w:name w:val="Dash Equal 4"/>
    <w:basedOn w:val="Dash4"/>
    <w:uiPriority w:val="99"/>
    <w:rsid w:val="00FC4724"/>
    <w:pPr>
      <w:numPr>
        <w:numId w:val="26"/>
      </w:numPr>
    </w:pPr>
  </w:style>
  <w:style w:type="paragraph" w:customStyle="1" w:styleId="HeadingLeft">
    <w:name w:val="Heading Left"/>
    <w:basedOn w:val="Normal"/>
    <w:next w:val="Normal"/>
    <w:uiPriority w:val="99"/>
    <w:rsid w:val="00FC4724"/>
    <w:pPr>
      <w:widowControl/>
      <w:spacing w:before="360" w:after="120" w:line="360" w:lineRule="auto"/>
      <w:outlineLvl w:val="0"/>
    </w:pPr>
    <w:rPr>
      <w:rFonts w:eastAsiaTheme="minorHAns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uiPriority w:val="99"/>
    <w:rsid w:val="00FC4724"/>
    <w:pPr>
      <w:numPr>
        <w:numId w:val="32"/>
      </w:numPr>
    </w:pPr>
  </w:style>
  <w:style w:type="paragraph" w:customStyle="1" w:styleId="Heading123">
    <w:name w:val="Heading 123"/>
    <w:basedOn w:val="HeadingLeft"/>
    <w:next w:val="Normal"/>
    <w:uiPriority w:val="99"/>
    <w:rsid w:val="00FC4724"/>
    <w:pPr>
      <w:numPr>
        <w:numId w:val="31"/>
      </w:numPr>
    </w:pPr>
  </w:style>
  <w:style w:type="paragraph" w:customStyle="1" w:styleId="HeadingABC">
    <w:name w:val="Heading ABC"/>
    <w:basedOn w:val="HeadingLeft"/>
    <w:next w:val="Normal"/>
    <w:uiPriority w:val="99"/>
    <w:rsid w:val="00FC4724"/>
    <w:pPr>
      <w:numPr>
        <w:numId w:val="30"/>
      </w:numPr>
    </w:pPr>
  </w:style>
  <w:style w:type="paragraph" w:customStyle="1" w:styleId="HeadingCentered">
    <w:name w:val="Heading Centered"/>
    <w:basedOn w:val="HeadingLeft"/>
    <w:next w:val="Normal"/>
    <w:uiPriority w:val="99"/>
    <w:rsid w:val="00FC4724"/>
    <w:pPr>
      <w:jc w:val="center"/>
    </w:pPr>
  </w:style>
  <w:style w:type="paragraph" w:customStyle="1" w:styleId="Jardin">
    <w:name w:val="Jardin"/>
    <w:basedOn w:val="Normal"/>
    <w:uiPriority w:val="99"/>
    <w:rsid w:val="00FC4724"/>
    <w:pPr>
      <w:widowControl/>
      <w:spacing w:before="200"/>
      <w:jc w:val="center"/>
    </w:pPr>
    <w:rPr>
      <w:rFonts w:eastAsiaTheme="minorHAnsi"/>
      <w:szCs w:val="22"/>
      <w:lang w:eastAsia="en-US"/>
    </w:rPr>
  </w:style>
  <w:style w:type="paragraph" w:customStyle="1" w:styleId="Amendment">
    <w:name w:val="Amendment"/>
    <w:basedOn w:val="Normal"/>
    <w:next w:val="Normal"/>
    <w:uiPriority w:val="99"/>
    <w:rsid w:val="00FC4724"/>
    <w:pPr>
      <w:widowControl/>
      <w:spacing w:before="120" w:after="120" w:line="360" w:lineRule="auto"/>
    </w:pPr>
    <w:rPr>
      <w:rFonts w:eastAsiaTheme="minorHAns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uiPriority w:val="99"/>
    <w:rsid w:val="00FC4724"/>
    <w:pPr>
      <w:widowControl/>
      <w:spacing w:before="120" w:after="120" w:line="360" w:lineRule="auto"/>
      <w:ind w:left="2268" w:hanging="2268"/>
    </w:pPr>
    <w:rPr>
      <w:rFonts w:eastAsiaTheme="minorHAnsi"/>
      <w:szCs w:val="22"/>
      <w:lang w:eastAsia="en-US"/>
    </w:rPr>
  </w:style>
  <w:style w:type="paragraph" w:customStyle="1" w:styleId="ReplyRE">
    <w:name w:val="Reply RE"/>
    <w:basedOn w:val="Normal"/>
    <w:next w:val="Normal"/>
    <w:uiPriority w:val="99"/>
    <w:rsid w:val="00FC4724"/>
    <w:pPr>
      <w:widowControl/>
      <w:spacing w:before="120" w:after="480"/>
      <w:contextualSpacing/>
    </w:pPr>
    <w:rPr>
      <w:rFonts w:eastAsiaTheme="minorHAnsi"/>
      <w:szCs w:val="22"/>
      <w:lang w:eastAsia="en-US"/>
    </w:rPr>
  </w:style>
  <w:style w:type="paragraph" w:customStyle="1" w:styleId="ReplyBold">
    <w:name w:val="Reply Bold"/>
    <w:basedOn w:val="ReplyRE"/>
    <w:next w:val="Normal"/>
    <w:uiPriority w:val="99"/>
    <w:rsid w:val="00FC4724"/>
    <w:rPr>
      <w:b/>
    </w:rPr>
  </w:style>
  <w:style w:type="paragraph" w:customStyle="1" w:styleId="Annex">
    <w:name w:val="Annex"/>
    <w:basedOn w:val="Normal"/>
    <w:next w:val="Normal"/>
    <w:uiPriority w:val="99"/>
    <w:rsid w:val="00FC4724"/>
    <w:pPr>
      <w:widowControl/>
      <w:spacing w:before="120" w:after="120" w:line="360" w:lineRule="auto"/>
      <w:jc w:val="right"/>
    </w:pPr>
    <w:rPr>
      <w:rFonts w:eastAsiaTheme="minorHAnsi"/>
      <w:b/>
      <w:szCs w:val="22"/>
      <w:u w:val="single"/>
      <w:lang w:eastAsia="en-US"/>
    </w:rPr>
  </w:style>
  <w:style w:type="paragraph" w:customStyle="1" w:styleId="Sign">
    <w:name w:val="Sign"/>
    <w:basedOn w:val="Normal"/>
    <w:uiPriority w:val="99"/>
    <w:rsid w:val="00FC4724"/>
    <w:pPr>
      <w:widowControl/>
      <w:tabs>
        <w:tab w:val="center" w:pos="7087"/>
      </w:tabs>
      <w:spacing w:before="120" w:after="120" w:line="360" w:lineRule="auto"/>
      <w:contextualSpacing/>
    </w:pPr>
    <w:rPr>
      <w:rFonts w:eastAsiaTheme="minorHAnsi"/>
      <w:szCs w:val="22"/>
      <w:lang w:eastAsia="en-US"/>
    </w:rPr>
  </w:style>
  <w:style w:type="paragraph" w:customStyle="1" w:styleId="NotDeclassified">
    <w:name w:val="Not Declassified"/>
    <w:basedOn w:val="Normal"/>
    <w:next w:val="Normal"/>
    <w:uiPriority w:val="99"/>
    <w:rsid w:val="00FC4724"/>
    <w:pPr>
      <w:widowControl/>
      <w:spacing w:before="120" w:after="120" w:line="360" w:lineRule="auto"/>
    </w:pPr>
    <w:rPr>
      <w:rFonts w:eastAsiaTheme="minorHAns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FC4724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uiPriority w:val="99"/>
    <w:rsid w:val="00FC4724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FC4724"/>
    <w:pPr>
      <w:widowControl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C4724"/>
    <w:rPr>
      <w:rFonts w:eastAsiaTheme="minorHAnsi"/>
      <w:lang w:val="cs-CZ" w:eastAsia="en-US"/>
    </w:rPr>
  </w:style>
  <w:style w:type="character" w:styleId="EndnoteReference">
    <w:name w:val="endnote reference"/>
    <w:basedOn w:val="DefaultParagraphFont"/>
    <w:uiPriority w:val="99"/>
    <w:unhideWhenUsed/>
    <w:rsid w:val="00FC4724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FC4724"/>
    <w:pPr>
      <w:widowControl/>
      <w:spacing w:after="440" w:line="360" w:lineRule="auto"/>
      <w:ind w:left="-1134" w:right="-1134"/>
    </w:pPr>
    <w:rPr>
      <w:rFonts w:eastAsiaTheme="minorHAns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FC4724"/>
    <w:rPr>
      <w:rFonts w:eastAsiaTheme="minorHAnsi"/>
      <w:sz w:val="24"/>
      <w:szCs w:val="22"/>
      <w:lang w:val="cs-CZ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FC4724"/>
    <w:rPr>
      <w:rFonts w:eastAsiaTheme="minorHAnsi"/>
      <w:sz w:val="2"/>
      <w:szCs w:val="22"/>
      <w:lang w:val="cs-CZ" w:eastAsia="en-US"/>
    </w:rPr>
  </w:style>
  <w:style w:type="paragraph" w:customStyle="1" w:styleId="FooterText">
    <w:name w:val="Footer Text"/>
    <w:basedOn w:val="Normal"/>
    <w:rsid w:val="00FC4724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FC4724"/>
    <w:rPr>
      <w:color w:val="808080"/>
    </w:rPr>
  </w:style>
  <w:style w:type="paragraph" w:customStyle="1" w:styleId="Heading11">
    <w:name w:val="Heading 11"/>
    <w:basedOn w:val="Normal"/>
    <w:next w:val="Text1"/>
    <w:uiPriority w:val="9"/>
    <w:qFormat/>
    <w:rsid w:val="00FC4724"/>
    <w:pPr>
      <w:keepNext/>
      <w:widowControl/>
      <w:numPr>
        <w:numId w:val="33"/>
      </w:numPr>
      <w:spacing w:before="360" w:after="120" w:line="360" w:lineRule="auto"/>
      <w:jc w:val="both"/>
      <w:outlineLvl w:val="0"/>
    </w:pPr>
    <w:rPr>
      <w:b/>
      <w:bCs/>
      <w:smallCaps/>
      <w:szCs w:val="28"/>
      <w:lang w:eastAsia="en-US"/>
    </w:rPr>
  </w:style>
  <w:style w:type="paragraph" w:customStyle="1" w:styleId="Heading21">
    <w:name w:val="Heading 21"/>
    <w:basedOn w:val="Normal"/>
    <w:next w:val="Text1"/>
    <w:uiPriority w:val="9"/>
    <w:semiHidden/>
    <w:unhideWhenUsed/>
    <w:qFormat/>
    <w:rsid w:val="00FC4724"/>
    <w:pPr>
      <w:keepNext/>
      <w:widowControl/>
      <w:numPr>
        <w:ilvl w:val="1"/>
        <w:numId w:val="33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1"/>
    </w:pPr>
    <w:rPr>
      <w:b/>
      <w:bCs/>
      <w:szCs w:val="26"/>
      <w:lang w:eastAsia="en-US"/>
    </w:rPr>
  </w:style>
  <w:style w:type="paragraph" w:customStyle="1" w:styleId="Heading31">
    <w:name w:val="Heading 31"/>
    <w:basedOn w:val="Normal"/>
    <w:next w:val="Text1"/>
    <w:uiPriority w:val="9"/>
    <w:semiHidden/>
    <w:unhideWhenUsed/>
    <w:qFormat/>
    <w:rsid w:val="00FC4724"/>
    <w:pPr>
      <w:keepNext/>
      <w:widowControl/>
      <w:numPr>
        <w:ilvl w:val="2"/>
        <w:numId w:val="33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2"/>
    </w:pPr>
    <w:rPr>
      <w:bCs/>
      <w:i/>
      <w:szCs w:val="22"/>
      <w:lang w:eastAsia="en-US"/>
    </w:rPr>
  </w:style>
  <w:style w:type="paragraph" w:customStyle="1" w:styleId="Heading41">
    <w:name w:val="Heading 41"/>
    <w:basedOn w:val="Normal"/>
    <w:next w:val="Text1"/>
    <w:uiPriority w:val="9"/>
    <w:semiHidden/>
    <w:unhideWhenUsed/>
    <w:qFormat/>
    <w:rsid w:val="00FC4724"/>
    <w:pPr>
      <w:keepNext/>
      <w:widowControl/>
      <w:numPr>
        <w:ilvl w:val="3"/>
        <w:numId w:val="33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3"/>
    </w:pPr>
    <w:rPr>
      <w:bCs/>
      <w:iCs/>
      <w:szCs w:val="22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FC4724"/>
  </w:style>
  <w:style w:type="character" w:customStyle="1" w:styleId="Heading1Char1">
    <w:name w:val="Heading 1 Char1"/>
    <w:basedOn w:val="DefaultParagraphFont"/>
    <w:uiPriority w:val="9"/>
    <w:rsid w:val="00FC472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cs-CZ"/>
    </w:rPr>
  </w:style>
  <w:style w:type="paragraph" w:styleId="Revision">
    <w:name w:val="Revision"/>
    <w:hidden/>
    <w:uiPriority w:val="99"/>
    <w:semiHidden/>
    <w:rsid w:val="00FC4724"/>
    <w:rPr>
      <w:rFonts w:eastAsiaTheme="minorHAnsi"/>
      <w:sz w:val="24"/>
      <w:szCs w:val="22"/>
      <w:lang w:val="cs-CZ" w:eastAsia="en-US"/>
    </w:rPr>
  </w:style>
  <w:style w:type="character" w:customStyle="1" w:styleId="Hyperlink1">
    <w:name w:val="Hyperlink1"/>
    <w:basedOn w:val="DefaultParagraphFont"/>
    <w:unhideWhenUsed/>
    <w:rsid w:val="00FC4724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C4724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FC4724"/>
    <w:rPr>
      <w:color w:val="954F72"/>
      <w:u w:val="single"/>
    </w:rPr>
  </w:style>
  <w:style w:type="character" w:customStyle="1" w:styleId="Heading2Char1">
    <w:name w:val="Heading 2 Char1"/>
    <w:basedOn w:val="DefaultParagraphFont"/>
    <w:uiPriority w:val="9"/>
    <w:semiHidden/>
    <w:rsid w:val="00FC472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cs-CZ"/>
    </w:rPr>
  </w:style>
  <w:style w:type="character" w:customStyle="1" w:styleId="Heading3Char1">
    <w:name w:val="Heading 3 Char1"/>
    <w:basedOn w:val="DefaultParagraphFont"/>
    <w:uiPriority w:val="9"/>
    <w:semiHidden/>
    <w:rsid w:val="00FC472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cs-CZ"/>
    </w:rPr>
  </w:style>
  <w:style w:type="character" w:customStyle="1" w:styleId="Heading4Char1">
    <w:name w:val="Heading 4 Char1"/>
    <w:basedOn w:val="DefaultParagraphFont"/>
    <w:uiPriority w:val="9"/>
    <w:semiHidden/>
    <w:rsid w:val="00FC4724"/>
    <w:rPr>
      <w:rFonts w:asciiTheme="majorHAnsi" w:eastAsiaTheme="majorEastAsia" w:hAnsiTheme="majorHAnsi" w:cstheme="majorBidi"/>
      <w:i/>
      <w:iCs/>
      <w:color w:val="2E74B5" w:themeColor="accent1" w:themeShade="BF"/>
      <w:sz w:val="24"/>
      <w:lang w:val="cs-CZ"/>
    </w:rPr>
  </w:style>
  <w:style w:type="character" w:styleId="FollowedHyperlink">
    <w:name w:val="FollowedHyperlink"/>
    <w:basedOn w:val="DefaultParagraphFont"/>
    <w:uiPriority w:val="99"/>
    <w:unhideWhenUsed/>
    <w:rsid w:val="00FC4724"/>
    <w:rPr>
      <w:color w:val="954F72" w:themeColor="followedHyperlink"/>
      <w:u w:val="single"/>
    </w:rPr>
  </w:style>
  <w:style w:type="character" w:customStyle="1" w:styleId="ListParagraphChar">
    <w:name w:val="List Paragraph Char"/>
    <w:aliases w:val="Numbered Para 1 Char,Dot pt Char,No Spacing1 Char,List Paragraph Char Char Char Char,Indicator Text Char,List Paragraph1 Char,Bullet Points Char,MAIN CONTENT Char,List Paragraph12 Char,F5 List Paragraph Char,Heading 2_sj Char,L Char"/>
    <w:basedOn w:val="DefaultParagraphFont"/>
    <w:link w:val="ListParagraph"/>
    <w:uiPriority w:val="34"/>
    <w:qFormat/>
    <w:locked/>
    <w:rsid w:val="00FC4724"/>
    <w:rPr>
      <w:rFonts w:eastAsiaTheme="minorHAnsi"/>
      <w:sz w:val="24"/>
      <w:szCs w:val="24"/>
      <w:lang w:eastAsia="en-US"/>
    </w:rPr>
  </w:style>
  <w:style w:type="paragraph" w:styleId="NormalIndent">
    <w:name w:val="Normal Indent"/>
    <w:basedOn w:val="Normal"/>
    <w:unhideWhenUsed/>
    <w:rsid w:val="00FC4724"/>
    <w:pPr>
      <w:spacing w:line="360" w:lineRule="auto"/>
      <w:ind w:left="567"/>
    </w:pPr>
    <w:rPr>
      <w:rFonts w:ascii="Arial" w:hAnsi="Arial" w:cs="Arial"/>
      <w:sz w:val="22"/>
      <w:szCs w:val="22"/>
      <w:lang w:eastAsia="fr-BE"/>
    </w:rPr>
  </w:style>
  <w:style w:type="paragraph" w:customStyle="1" w:styleId="Normal1">
    <w:name w:val="Normal1"/>
    <w:basedOn w:val="Normal"/>
    <w:rsid w:val="00FC4724"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EntInstit">
    <w:name w:val="EntInstit"/>
    <w:basedOn w:val="NormalConseil"/>
    <w:rsid w:val="00FC4724"/>
    <w:pPr>
      <w:jc w:val="right"/>
    </w:pPr>
    <w:rPr>
      <w:b/>
    </w:rPr>
  </w:style>
  <w:style w:type="paragraph" w:customStyle="1" w:styleId="NormalConseil">
    <w:name w:val="NormalConseil"/>
    <w:basedOn w:val="Normal"/>
    <w:rsid w:val="00FC4724"/>
    <w:pPr>
      <w:widowControl/>
    </w:pPr>
    <w:rPr>
      <w:lang w:eastAsia="fr-BE"/>
    </w:rPr>
  </w:style>
  <w:style w:type="paragraph" w:customStyle="1" w:styleId="EntRefer">
    <w:name w:val="EntRefer"/>
    <w:basedOn w:val="NormalConseil"/>
    <w:rsid w:val="00FC4724"/>
    <w:rPr>
      <w:b/>
    </w:rPr>
  </w:style>
  <w:style w:type="paragraph" w:customStyle="1" w:styleId="EntEmet">
    <w:name w:val="EntEmet"/>
    <w:basedOn w:val="NormalConseil"/>
    <w:rsid w:val="00FC4724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</w:style>
  <w:style w:type="numbering" w:customStyle="1" w:styleId="NoList11">
    <w:name w:val="No List11"/>
    <w:next w:val="NoList"/>
    <w:uiPriority w:val="99"/>
    <w:semiHidden/>
    <w:unhideWhenUsed/>
    <w:rsid w:val="00FC4724"/>
  </w:style>
  <w:style w:type="paragraph" w:styleId="Caption">
    <w:name w:val="caption"/>
    <w:basedOn w:val="Normal"/>
    <w:next w:val="Normal"/>
    <w:uiPriority w:val="35"/>
    <w:semiHidden/>
    <w:unhideWhenUsed/>
    <w:qFormat/>
    <w:rsid w:val="00FC4724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FC4724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FC4724"/>
    <w:pPr>
      <w:widowControl/>
      <w:numPr>
        <w:numId w:val="34"/>
      </w:numPr>
      <w:spacing w:before="120" w:after="120"/>
      <w:contextualSpacing/>
      <w:jc w:val="both"/>
    </w:pPr>
    <w:rPr>
      <w:rFonts w:eastAsiaTheme="minorHAns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FC4724"/>
    <w:pPr>
      <w:widowControl/>
      <w:numPr>
        <w:numId w:val="35"/>
      </w:numPr>
      <w:spacing w:before="120" w:after="12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FC4724"/>
    <w:pPr>
      <w:widowControl/>
      <w:numPr>
        <w:numId w:val="36"/>
      </w:numPr>
      <w:spacing w:before="120" w:after="12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FC4724"/>
    <w:pPr>
      <w:widowControl/>
      <w:numPr>
        <w:numId w:val="37"/>
      </w:numPr>
      <w:spacing w:before="120" w:after="120"/>
      <w:contextualSpacing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FC4724"/>
    <w:pPr>
      <w:widowControl/>
      <w:numPr>
        <w:numId w:val="38"/>
      </w:numPr>
      <w:spacing w:before="120" w:after="12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FC4724"/>
    <w:pPr>
      <w:widowControl/>
      <w:numPr>
        <w:numId w:val="39"/>
      </w:numPr>
      <w:spacing w:before="120" w:after="120"/>
      <w:contextualSpacing/>
      <w:jc w:val="both"/>
    </w:pPr>
    <w:rPr>
      <w:rFonts w:eastAsiaTheme="minorHAns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FC4724"/>
    <w:pPr>
      <w:widowControl/>
      <w:numPr>
        <w:numId w:val="40"/>
      </w:numPr>
      <w:spacing w:before="120" w:after="12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Normal4">
    <w:name w:val="Normal4"/>
    <w:basedOn w:val="Normal"/>
    <w:rsid w:val="00FC4724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HeaderSensitivityRight">
    <w:name w:val="Header Sensitivity Right"/>
    <w:basedOn w:val="Normal"/>
    <w:rsid w:val="00FC4724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SecurityMarking">
    <w:name w:val="SecurityMarking"/>
    <w:basedOn w:val="Normal"/>
    <w:rsid w:val="00FC4724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FC4724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FC4724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EntText">
    <w:name w:val="EntText"/>
    <w:basedOn w:val="Normal"/>
    <w:rsid w:val="00FC4724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FC4724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pj">
    <w:name w:val="p.j."/>
    <w:basedOn w:val="Normal"/>
    <w:link w:val="pjChar"/>
    <w:rsid w:val="00FC4724"/>
    <w:pPr>
      <w:widowControl/>
      <w:spacing w:before="1200" w:after="120"/>
      <w:ind w:left="1440" w:hanging="1440"/>
    </w:pPr>
    <w:rPr>
      <w:rFonts w:eastAsiaTheme="minorHAns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FC4724"/>
    <w:rPr>
      <w:rFonts w:eastAsiaTheme="minorHAnsi"/>
      <w:sz w:val="24"/>
      <w:szCs w:val="22"/>
      <w:lang w:val="cs-CZ" w:eastAsia="en-US"/>
    </w:rPr>
  </w:style>
  <w:style w:type="paragraph" w:customStyle="1" w:styleId="nbbordered">
    <w:name w:val="nb bordered"/>
    <w:basedOn w:val="Normal"/>
    <w:link w:val="nbborderedChar"/>
    <w:rsid w:val="00FC472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rFonts w:eastAsiaTheme="minorHAns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FC4724"/>
    <w:rPr>
      <w:rFonts w:eastAsiaTheme="minorHAnsi"/>
      <w:b/>
      <w:sz w:val="24"/>
      <w:szCs w:val="22"/>
      <w:lang w:val="cs-CZ" w:eastAsia="en-US"/>
    </w:rPr>
  </w:style>
  <w:style w:type="character" w:customStyle="1" w:styleId="HeaderCouncilChar">
    <w:name w:val="Header Council Char"/>
    <w:basedOn w:val="DefaultParagraphFont"/>
    <w:link w:val="HeaderCouncil"/>
    <w:rsid w:val="00FC4724"/>
    <w:rPr>
      <w:rFonts w:eastAsiaTheme="minorHAnsi"/>
      <w:sz w:val="2"/>
      <w:szCs w:val="22"/>
      <w:lang w:val="cs-CZ" w:eastAsia="en-US"/>
    </w:rPr>
  </w:style>
  <w:style w:type="character" w:customStyle="1" w:styleId="FooterCouncilChar">
    <w:name w:val="Footer Council Char"/>
    <w:basedOn w:val="DefaultParagraphFont"/>
    <w:link w:val="FooterCouncil"/>
    <w:rsid w:val="00FC4724"/>
    <w:rPr>
      <w:rFonts w:eastAsiaTheme="minorHAnsi"/>
      <w:sz w:val="2"/>
      <w:szCs w:val="22"/>
      <w:lang w:val="cs-CZ" w:eastAsia="en-US"/>
    </w:rPr>
  </w:style>
  <w:style w:type="numbering" w:customStyle="1" w:styleId="NoList2">
    <w:name w:val="No List2"/>
    <w:next w:val="NoList"/>
    <w:semiHidden/>
    <w:rsid w:val="00FC4724"/>
  </w:style>
  <w:style w:type="numbering" w:customStyle="1" w:styleId="NoList3">
    <w:name w:val="No List3"/>
    <w:next w:val="NoList"/>
    <w:uiPriority w:val="99"/>
    <w:semiHidden/>
    <w:unhideWhenUsed/>
    <w:rsid w:val="00FC4724"/>
  </w:style>
  <w:style w:type="character" w:styleId="Emphasis">
    <w:name w:val="Emphasis"/>
    <w:basedOn w:val="DefaultParagraphFont"/>
    <w:uiPriority w:val="20"/>
    <w:qFormat/>
    <w:rsid w:val="00FC4724"/>
    <w:rPr>
      <w:i/>
      <w:iCs/>
    </w:rPr>
  </w:style>
  <w:style w:type="paragraph" w:customStyle="1" w:styleId="Annexetitreacte">
    <w:name w:val="Annexe titre (acte)"/>
    <w:basedOn w:val="Normal"/>
    <w:next w:val="Normal"/>
    <w:uiPriority w:val="99"/>
    <w:rsid w:val="00FC4724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AnnexetitreexposChar">
    <w:name w:val="Annexe titre (exposé) Char"/>
    <w:basedOn w:val="DefaultParagraphFont"/>
    <w:link w:val="Annexetitreexpos"/>
    <w:rsid w:val="00FC4724"/>
    <w:rPr>
      <w:rFonts w:eastAsiaTheme="minorHAnsi"/>
      <w:b/>
      <w:sz w:val="24"/>
      <w:szCs w:val="22"/>
      <w:u w:val="single"/>
      <w:lang w:eastAsia="en-US"/>
    </w:rPr>
  </w:style>
  <w:style w:type="paragraph" w:customStyle="1" w:styleId="title-bold">
    <w:name w:val="title-bold"/>
    <w:basedOn w:val="Normal"/>
    <w:rsid w:val="00FC4724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FootnoteTextChar1">
    <w:name w:val="Footnote Text Char1"/>
    <w:aliases w:val="FA Fußnotentext Char1,Fußnotentext Char1 Char2,Fußnotentext Char Char Char1,Fußnotentext Char1 Char Char1,Fußnotentext Char Char Char Char Char Char1,Fußnotentext Char Char Char Char Char2,Fußnotentext Char Char Char Char1 Char1"/>
    <w:basedOn w:val="DefaultParagraphFont"/>
    <w:uiPriority w:val="99"/>
    <w:semiHidden/>
    <w:rsid w:val="00FC4724"/>
    <w:rPr>
      <w:rFonts w:ascii="Times New Roman" w:hAnsi="Times New Roman" w:cs="Times New Roman"/>
      <w:sz w:val="20"/>
      <w:szCs w:val="20"/>
      <w:lang w:val="cs-CZ"/>
    </w:rPr>
  </w:style>
  <w:style w:type="paragraph" w:customStyle="1" w:styleId="paragraph">
    <w:name w:val="paragraph"/>
    <w:basedOn w:val="Normal"/>
    <w:uiPriority w:val="1"/>
    <w:rsid w:val="00FC4724"/>
    <w:pPr>
      <w:widowControl/>
      <w:spacing w:before="100" w:beforeAutospacing="1" w:after="100" w:afterAutospacing="1" w:line="254" w:lineRule="auto"/>
    </w:pPr>
    <w:rPr>
      <w:szCs w:val="24"/>
    </w:rPr>
  </w:style>
  <w:style w:type="character" w:customStyle="1" w:styleId="normaltextrun">
    <w:name w:val="normaltextrun"/>
    <w:basedOn w:val="DefaultParagraphFont"/>
    <w:rsid w:val="00FC4724"/>
  </w:style>
  <w:style w:type="character" w:customStyle="1" w:styleId="eop">
    <w:name w:val="eop"/>
    <w:basedOn w:val="DefaultParagraphFont"/>
    <w:rsid w:val="00FC4724"/>
  </w:style>
  <w:style w:type="numbering" w:customStyle="1" w:styleId="NoList12">
    <w:name w:val="No List12"/>
    <w:next w:val="NoList"/>
    <w:uiPriority w:val="99"/>
    <w:semiHidden/>
    <w:unhideWhenUsed/>
    <w:rsid w:val="00FC4724"/>
  </w:style>
  <w:style w:type="paragraph" w:customStyle="1" w:styleId="TOCHeading1">
    <w:name w:val="TOC Heading1"/>
    <w:basedOn w:val="Normal"/>
    <w:next w:val="Normal"/>
    <w:uiPriority w:val="39"/>
    <w:semiHidden/>
    <w:unhideWhenUsed/>
    <w:qFormat/>
    <w:rsid w:val="00FC4724"/>
    <w:pPr>
      <w:widowControl/>
      <w:spacing w:before="120" w:after="240" w:line="360" w:lineRule="auto"/>
      <w:jc w:val="center"/>
    </w:pPr>
    <w:rPr>
      <w:rFonts w:eastAsiaTheme="minorHAnsi"/>
      <w:b/>
      <w:sz w:val="28"/>
      <w:szCs w:val="22"/>
      <w:lang w:eastAsia="en-US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FC4724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FC4724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FC4724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FC4724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FC4724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FC4724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FC4724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FC4724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FC4724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numbering" w:customStyle="1" w:styleId="NoList4">
    <w:name w:val="No List4"/>
    <w:next w:val="NoList"/>
    <w:uiPriority w:val="99"/>
    <w:semiHidden/>
    <w:unhideWhenUsed/>
    <w:rsid w:val="00FC4724"/>
  </w:style>
  <w:style w:type="paragraph" w:customStyle="1" w:styleId="sti-art">
    <w:name w:val="sti-art"/>
    <w:basedOn w:val="Normal"/>
    <w:rsid w:val="00FC4724"/>
    <w:pPr>
      <w:widowControl/>
      <w:spacing w:before="100" w:beforeAutospacing="1" w:after="100" w:afterAutospacing="1"/>
    </w:pPr>
    <w:rPr>
      <w:szCs w:val="24"/>
      <w:lang w:eastAsia="es-ES"/>
    </w:rPr>
  </w:style>
  <w:style w:type="numbering" w:customStyle="1" w:styleId="NoList13">
    <w:name w:val="No List13"/>
    <w:next w:val="NoList"/>
    <w:uiPriority w:val="99"/>
    <w:semiHidden/>
    <w:unhideWhenUsed/>
    <w:rsid w:val="00FC4724"/>
  </w:style>
  <w:style w:type="paragraph" w:customStyle="1" w:styleId="Heading51">
    <w:name w:val="Heading 51"/>
    <w:basedOn w:val="Normal"/>
    <w:next w:val="Text1"/>
    <w:uiPriority w:val="9"/>
    <w:semiHidden/>
    <w:unhideWhenUsed/>
    <w:qFormat/>
    <w:rsid w:val="00FC4724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4"/>
    </w:pPr>
    <w:rPr>
      <w:szCs w:val="22"/>
      <w:lang w:eastAsia="en-US"/>
    </w:rPr>
  </w:style>
  <w:style w:type="paragraph" w:customStyle="1" w:styleId="Heading61">
    <w:name w:val="Heading 61"/>
    <w:basedOn w:val="Normal"/>
    <w:next w:val="Text1"/>
    <w:uiPriority w:val="9"/>
    <w:semiHidden/>
    <w:unhideWhenUsed/>
    <w:qFormat/>
    <w:rsid w:val="00FC4724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5"/>
    </w:pPr>
    <w:rPr>
      <w:szCs w:val="22"/>
      <w:lang w:eastAsia="en-US"/>
    </w:rPr>
  </w:style>
  <w:style w:type="paragraph" w:customStyle="1" w:styleId="Heading71">
    <w:name w:val="Heading 71"/>
    <w:basedOn w:val="Normal"/>
    <w:next w:val="Text1"/>
    <w:uiPriority w:val="9"/>
    <w:semiHidden/>
    <w:unhideWhenUsed/>
    <w:qFormat/>
    <w:rsid w:val="00FC4724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6"/>
    </w:pPr>
    <w:rPr>
      <w:iCs/>
      <w:szCs w:val="22"/>
      <w:lang w:eastAsia="en-US"/>
    </w:rPr>
  </w:style>
  <w:style w:type="paragraph" w:customStyle="1" w:styleId="Text7">
    <w:name w:val="Text 7"/>
    <w:basedOn w:val="Normal"/>
    <w:rsid w:val="00FC4724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Text8">
    <w:name w:val="Text 8"/>
    <w:basedOn w:val="Normal"/>
    <w:rsid w:val="00FC4724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Text9">
    <w:name w:val="Text 9"/>
    <w:basedOn w:val="Normal"/>
    <w:rsid w:val="00FC4724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Text10">
    <w:name w:val="Text 10"/>
    <w:basedOn w:val="Normal"/>
    <w:rsid w:val="00FC4724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Point7">
    <w:name w:val="Point 7"/>
    <w:basedOn w:val="Normal"/>
    <w:rsid w:val="00FC4724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Point8">
    <w:name w:val="Point 8"/>
    <w:basedOn w:val="Normal"/>
    <w:rsid w:val="00FC4724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Point9">
    <w:name w:val="Point 9"/>
    <w:basedOn w:val="Normal"/>
    <w:rsid w:val="00FC4724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PointDouble5">
    <w:name w:val="PointDouble 5"/>
    <w:basedOn w:val="Normal"/>
    <w:rsid w:val="00FC4724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en-US"/>
    </w:rPr>
  </w:style>
  <w:style w:type="paragraph" w:customStyle="1" w:styleId="PointTriple5">
    <w:name w:val="PointTriple 5"/>
    <w:basedOn w:val="Normal"/>
    <w:rsid w:val="00FC4724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Normal"/>
    <w:rsid w:val="00FC4724"/>
    <w:pPr>
      <w:widowControl/>
      <w:numPr>
        <w:numId w:val="41"/>
      </w:numPr>
      <w:tabs>
        <w:tab w:val="clear" w:pos="3685"/>
        <w:tab w:val="num" w:pos="1134"/>
      </w:tabs>
      <w:spacing w:before="120" w:after="120" w:line="360" w:lineRule="auto"/>
      <w:ind w:left="1134"/>
    </w:pPr>
    <w:rPr>
      <w:rFonts w:eastAsiaTheme="minorHAnsi"/>
      <w:szCs w:val="22"/>
      <w:lang w:eastAsia="en-US"/>
    </w:rPr>
  </w:style>
  <w:style w:type="paragraph" w:customStyle="1" w:styleId="Tiret6">
    <w:name w:val="Tiret 6"/>
    <w:basedOn w:val="Normal"/>
    <w:rsid w:val="00FC4724"/>
    <w:pPr>
      <w:widowControl/>
      <w:numPr>
        <w:numId w:val="42"/>
      </w:numPr>
      <w:tabs>
        <w:tab w:val="clear" w:pos="4252"/>
        <w:tab w:val="num" w:pos="1701"/>
      </w:tabs>
      <w:spacing w:before="120" w:after="120" w:line="360" w:lineRule="auto"/>
      <w:ind w:left="1701"/>
    </w:pPr>
    <w:rPr>
      <w:rFonts w:eastAsiaTheme="minorHAnsi"/>
      <w:szCs w:val="22"/>
      <w:lang w:eastAsia="en-US"/>
    </w:rPr>
  </w:style>
  <w:style w:type="paragraph" w:customStyle="1" w:styleId="Tiret7">
    <w:name w:val="Tiret 7"/>
    <w:basedOn w:val="Normal"/>
    <w:rsid w:val="00FC4724"/>
    <w:pPr>
      <w:widowControl/>
      <w:numPr>
        <w:numId w:val="43"/>
      </w:numPr>
      <w:tabs>
        <w:tab w:val="clear" w:pos="4819"/>
        <w:tab w:val="num" w:pos="2268"/>
      </w:tabs>
      <w:spacing w:before="120" w:after="120" w:line="360" w:lineRule="auto"/>
      <w:ind w:left="2268"/>
    </w:pPr>
    <w:rPr>
      <w:rFonts w:eastAsiaTheme="minorHAnsi"/>
      <w:szCs w:val="22"/>
      <w:lang w:eastAsia="en-US"/>
    </w:rPr>
  </w:style>
  <w:style w:type="paragraph" w:customStyle="1" w:styleId="Tiret8">
    <w:name w:val="Tiret 8"/>
    <w:basedOn w:val="Normal"/>
    <w:rsid w:val="00FC4724"/>
    <w:pPr>
      <w:widowControl/>
      <w:numPr>
        <w:numId w:val="44"/>
      </w:numPr>
      <w:tabs>
        <w:tab w:val="clear" w:pos="5386"/>
        <w:tab w:val="num" w:pos="2835"/>
      </w:tabs>
      <w:spacing w:before="120" w:after="120" w:line="360" w:lineRule="auto"/>
      <w:ind w:left="2835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FC4724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FC4724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FC4724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FC4724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FC4724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FC4724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FC472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FC472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FC472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rsid w:val="00FC4724"/>
    <w:pPr>
      <w:widowControl/>
      <w:numPr>
        <w:numId w:val="45"/>
      </w:numPr>
      <w:tabs>
        <w:tab w:val="clear" w:pos="3685"/>
        <w:tab w:val="num" w:pos="567"/>
      </w:tabs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Bullet6">
    <w:name w:val="Bullet 6"/>
    <w:basedOn w:val="Normal"/>
    <w:rsid w:val="00FC4724"/>
    <w:pPr>
      <w:widowControl/>
      <w:numPr>
        <w:numId w:val="46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Bullet7">
    <w:name w:val="Bullet 7"/>
    <w:basedOn w:val="Normal"/>
    <w:rsid w:val="00FC4724"/>
    <w:pPr>
      <w:widowControl/>
      <w:numPr>
        <w:numId w:val="47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Bullet8">
    <w:name w:val="Bullet 8"/>
    <w:basedOn w:val="Normal"/>
    <w:rsid w:val="00FC4724"/>
    <w:pPr>
      <w:widowControl/>
      <w:numPr>
        <w:numId w:val="48"/>
      </w:numPr>
      <w:tabs>
        <w:tab w:val="clear" w:pos="5386"/>
        <w:tab w:val="num" w:pos="1417"/>
      </w:tabs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Annexetitreglobale">
    <w:name w:val="Annexe titre (globale)"/>
    <w:basedOn w:val="Normal"/>
    <w:next w:val="Normal"/>
    <w:rsid w:val="00FC4724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LignefinalLandscape">
    <w:name w:val="Ligne final (Landscape)"/>
    <w:basedOn w:val="Normal"/>
    <w:next w:val="Normal"/>
    <w:rsid w:val="00FC4724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FC4724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EntLogo">
    <w:name w:val="EntLogo"/>
    <w:basedOn w:val="Normal"/>
    <w:rsid w:val="00FC4724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en-US"/>
    </w:rPr>
  </w:style>
  <w:style w:type="paragraph" w:customStyle="1" w:styleId="EntEU">
    <w:name w:val="EntEU"/>
    <w:basedOn w:val="Normal"/>
    <w:rsid w:val="00FC4724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FC4724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EntACP">
    <w:name w:val="EntACP"/>
    <w:basedOn w:val="Normal"/>
    <w:rsid w:val="00FC4724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FC4724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FC4724"/>
    <w:pPr>
      <w:spacing w:before="240"/>
    </w:pPr>
    <w:rPr>
      <w:rFonts w:eastAsiaTheme="minorHAnsi"/>
      <w:szCs w:val="22"/>
      <w:lang w:eastAsia="en-US"/>
    </w:rPr>
  </w:style>
  <w:style w:type="paragraph" w:customStyle="1" w:styleId="Accordtitre">
    <w:name w:val="Accord titre"/>
    <w:basedOn w:val="Normal"/>
    <w:rsid w:val="00FC4724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erAccord">
    <w:name w:val="Footer Accord"/>
    <w:basedOn w:val="Normal"/>
    <w:rsid w:val="00FC4724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FooterLandscapeAccord">
    <w:name w:val="FooterLandscape Accord"/>
    <w:basedOn w:val="Normal"/>
    <w:rsid w:val="00FC4724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FC4724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FC4724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en-US"/>
    </w:rPr>
  </w:style>
  <w:style w:type="paragraph" w:customStyle="1" w:styleId="Division1">
    <w:name w:val="Division 1"/>
    <w:basedOn w:val="Normal"/>
    <w:next w:val="Normal"/>
    <w:rsid w:val="00FC4724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2">
    <w:name w:val="Division 2"/>
    <w:basedOn w:val="Normal"/>
    <w:next w:val="Normal"/>
    <w:rsid w:val="00FC4724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3">
    <w:name w:val="Division 3"/>
    <w:basedOn w:val="Normal"/>
    <w:next w:val="Normal"/>
    <w:rsid w:val="00FC4724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4">
    <w:name w:val="Division 4"/>
    <w:basedOn w:val="Normal"/>
    <w:next w:val="Normal"/>
    <w:rsid w:val="00FC4724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FC4724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FC4724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FC4724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FC4724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FC4724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FC4724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FC4724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FC4724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FC4724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FC4724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FC4724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FC4724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FC4724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FC4724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FC4724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FC4724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FC4724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FC4724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FC4724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FC4724"/>
    <w:pPr>
      <w:widowControl/>
      <w:spacing w:before="120" w:after="120" w:line="360" w:lineRule="auto"/>
      <w:ind w:left="6520" w:hanging="567"/>
    </w:pPr>
    <w:rPr>
      <w:rFonts w:eastAsiaTheme="minorHAns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FC4724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FC4724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ommentQuotedText">
    <w:name w:val="CommentQuotedText"/>
    <w:rsid w:val="00FC4724"/>
    <w:pPr>
      <w:pBdr>
        <w:left w:val="single" w:sz="18" w:space="5" w:color="0070C0"/>
      </w:pBdr>
      <w:spacing w:after="160" w:line="259" w:lineRule="auto"/>
    </w:pPr>
    <w:rPr>
      <w:rFonts w:asciiTheme="minorHAnsi" w:eastAsiaTheme="minorHAnsi" w:hAnsiTheme="minorHAnsi" w:cstheme="minorBidi"/>
      <w:i/>
      <w:sz w:val="22"/>
      <w:szCs w:val="22"/>
      <w:lang w:val="cs-CZ" w:eastAsia="en-US"/>
    </w:rPr>
  </w:style>
  <w:style w:type="paragraph" w:customStyle="1" w:styleId="CommentFwdQuotedText">
    <w:name w:val="CommentFwdQuotedText"/>
    <w:basedOn w:val="Normal"/>
    <w:rsid w:val="00FC4724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Theme="minorHAns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FC4724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FC4724"/>
    <w:rPr>
      <w:b/>
      <w:i/>
    </w:rPr>
  </w:style>
  <w:style w:type="character" w:customStyle="1" w:styleId="diff-tte-removed">
    <w:name w:val="diff-tte-removed"/>
    <w:basedOn w:val="DefaultParagraphFont"/>
    <w:rsid w:val="00FC4724"/>
    <w:rPr>
      <w:strike/>
    </w:rPr>
  </w:style>
  <w:style w:type="character" w:customStyle="1" w:styleId="Heading5Char1">
    <w:name w:val="Heading 5 Char1"/>
    <w:basedOn w:val="DefaultParagraphFont"/>
    <w:uiPriority w:val="9"/>
    <w:semiHidden/>
    <w:rsid w:val="00FC4724"/>
    <w:rPr>
      <w:rFonts w:asciiTheme="majorHAnsi" w:eastAsiaTheme="majorEastAsia" w:hAnsiTheme="majorHAnsi" w:cstheme="majorBidi"/>
      <w:color w:val="2E74B5" w:themeColor="accent1" w:themeShade="BF"/>
      <w:sz w:val="24"/>
      <w:lang w:val="cs-CZ"/>
    </w:rPr>
  </w:style>
  <w:style w:type="character" w:customStyle="1" w:styleId="Heading6Char1">
    <w:name w:val="Heading 6 Char1"/>
    <w:basedOn w:val="DefaultParagraphFont"/>
    <w:uiPriority w:val="9"/>
    <w:semiHidden/>
    <w:rsid w:val="00FC4724"/>
    <w:rPr>
      <w:rFonts w:asciiTheme="majorHAnsi" w:eastAsiaTheme="majorEastAsia" w:hAnsiTheme="majorHAnsi" w:cstheme="majorBidi"/>
      <w:color w:val="1F4D78" w:themeColor="accent1" w:themeShade="7F"/>
      <w:sz w:val="24"/>
      <w:lang w:val="cs-CZ"/>
    </w:rPr>
  </w:style>
  <w:style w:type="character" w:customStyle="1" w:styleId="Heading7Char1">
    <w:name w:val="Heading 7 Char1"/>
    <w:basedOn w:val="DefaultParagraphFont"/>
    <w:uiPriority w:val="9"/>
    <w:semiHidden/>
    <w:rsid w:val="00FC4724"/>
    <w:rPr>
      <w:rFonts w:asciiTheme="majorHAnsi" w:eastAsiaTheme="majorEastAsia" w:hAnsiTheme="majorHAnsi" w:cstheme="majorBidi"/>
      <w:i/>
      <w:iCs/>
      <w:color w:val="1F4D78" w:themeColor="accent1" w:themeShade="7F"/>
      <w:sz w:val="24"/>
      <w:lang w:val="cs-CZ"/>
    </w:rPr>
  </w:style>
  <w:style w:type="paragraph" w:customStyle="1" w:styleId="index">
    <w:name w:val="index"/>
    <w:basedOn w:val="Normal"/>
    <w:rsid w:val="00FC4724"/>
    <w:pPr>
      <w:widowControl/>
      <w:spacing w:before="100" w:beforeAutospacing="1" w:after="100" w:afterAutospacing="1"/>
    </w:pPr>
    <w:rPr>
      <w:szCs w:val="24"/>
      <w:lang w:eastAsia="fr-BE"/>
    </w:rPr>
  </w:style>
  <w:style w:type="numbering" w:customStyle="1" w:styleId="NoList5">
    <w:name w:val="No List5"/>
    <w:next w:val="NoList"/>
    <w:uiPriority w:val="99"/>
    <w:semiHidden/>
    <w:unhideWhenUsed/>
    <w:rsid w:val="00FC4724"/>
  </w:style>
  <w:style w:type="numbering" w:customStyle="1" w:styleId="NoList14">
    <w:name w:val="No List14"/>
    <w:next w:val="NoList"/>
    <w:uiPriority w:val="99"/>
    <w:semiHidden/>
    <w:unhideWhenUsed/>
    <w:rsid w:val="00FC4724"/>
  </w:style>
  <w:style w:type="numbering" w:customStyle="1" w:styleId="NoList111">
    <w:name w:val="No List111"/>
    <w:next w:val="NoList"/>
    <w:uiPriority w:val="99"/>
    <w:semiHidden/>
    <w:unhideWhenUsed/>
    <w:rsid w:val="00FC4724"/>
  </w:style>
  <w:style w:type="numbering" w:customStyle="1" w:styleId="NoList21">
    <w:name w:val="No List21"/>
    <w:next w:val="NoList"/>
    <w:semiHidden/>
    <w:rsid w:val="00FC4724"/>
  </w:style>
  <w:style w:type="numbering" w:customStyle="1" w:styleId="NoList31">
    <w:name w:val="No List31"/>
    <w:next w:val="NoList"/>
    <w:uiPriority w:val="99"/>
    <w:semiHidden/>
    <w:unhideWhenUsed/>
    <w:rsid w:val="00FC4724"/>
  </w:style>
  <w:style w:type="numbering" w:customStyle="1" w:styleId="NoList121">
    <w:name w:val="No List121"/>
    <w:next w:val="NoList"/>
    <w:uiPriority w:val="99"/>
    <w:semiHidden/>
    <w:unhideWhenUsed/>
    <w:rsid w:val="00FC4724"/>
  </w:style>
  <w:style w:type="numbering" w:customStyle="1" w:styleId="NoList41">
    <w:name w:val="No List41"/>
    <w:next w:val="NoList"/>
    <w:uiPriority w:val="99"/>
    <w:semiHidden/>
    <w:unhideWhenUsed/>
    <w:rsid w:val="00FC4724"/>
  </w:style>
  <w:style w:type="numbering" w:customStyle="1" w:styleId="NoList131">
    <w:name w:val="No List131"/>
    <w:next w:val="NoList"/>
    <w:uiPriority w:val="99"/>
    <w:semiHidden/>
    <w:unhideWhenUsed/>
    <w:rsid w:val="00FC47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82CA2-972B-42E2-8268-A163BAD55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716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Jindra Konopková</cp:lastModifiedBy>
  <cp:revision>3</cp:revision>
  <cp:lastPrinted>2004-11-19T15:42:00Z</cp:lastPrinted>
  <dcterms:created xsi:type="dcterms:W3CDTF">2024-04-30T12:32:00Z</dcterms:created>
  <dcterms:modified xsi:type="dcterms:W3CDTF">2024-04-30T16:20:00Z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P9_TA(2024)0117_</vt:lpwstr>
  </property>
  <property fmtid="{D5CDD505-2E9C-101B-9397-08002B2CF9AE}" pid="4" name="&lt;Type&gt;">
    <vt:lpwstr>RR</vt:lpwstr>
  </property>
</Properties>
</file>