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42BF" w:rsidTr="0010095E">
        <w:trPr>
          <w:trHeight w:hRule="exact" w:val="1418"/>
        </w:trPr>
        <w:tc>
          <w:tcPr>
            <w:tcW w:w="6804" w:type="dxa"/>
            <w:shd w:val="clear" w:color="auto" w:fill="auto"/>
            <w:vAlign w:val="center"/>
          </w:tcPr>
          <w:p w:rsidR="00751A4A" w:rsidRPr="00AA42BF" w:rsidRDefault="00764A20" w:rsidP="0010095E">
            <w:pPr>
              <w:pStyle w:val="EPName"/>
            </w:pPr>
            <w:r w:rsidRPr="00AA42BF">
              <w:t>Europäisches Parlament</w:t>
            </w:r>
          </w:p>
          <w:p w:rsidR="00751A4A" w:rsidRPr="00AA42BF" w:rsidRDefault="00817416" w:rsidP="00756632">
            <w:pPr>
              <w:pStyle w:val="EPTerm"/>
              <w:rPr>
                <w:rStyle w:val="HideTWBExt"/>
                <w:noProof w:val="0"/>
                <w:vanish w:val="0"/>
                <w:color w:val="auto"/>
              </w:rPr>
            </w:pPr>
            <w:r w:rsidRPr="00115056">
              <w:t>2019</w:t>
            </w:r>
            <w:r w:rsidRPr="00AA42BF">
              <w:t>-</w:t>
            </w:r>
            <w:r w:rsidRPr="00115056">
              <w:t>2024</w:t>
            </w:r>
          </w:p>
        </w:tc>
        <w:tc>
          <w:tcPr>
            <w:tcW w:w="2268" w:type="dxa"/>
            <w:shd w:val="clear" w:color="auto" w:fill="auto"/>
          </w:tcPr>
          <w:p w:rsidR="00751A4A" w:rsidRPr="00AA42BF" w:rsidRDefault="00187494" w:rsidP="0010095E">
            <w:pPr>
              <w:pStyle w:val="EPLogo"/>
            </w:pPr>
            <w:r w:rsidRPr="00AA42B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A42BF" w:rsidRDefault="00D058B8" w:rsidP="004C5D52">
      <w:pPr>
        <w:pStyle w:val="LineTop"/>
      </w:pPr>
    </w:p>
    <w:p w:rsidR="00680577" w:rsidRPr="00AA42BF" w:rsidRDefault="00764A20" w:rsidP="00680577">
      <w:pPr>
        <w:pStyle w:val="EPBodyTA1"/>
      </w:pPr>
      <w:r w:rsidRPr="00AA42BF">
        <w:t>ANGENOMMENE TEXTE</w:t>
      </w:r>
    </w:p>
    <w:p w:rsidR="00D058B8" w:rsidRPr="00AA42BF" w:rsidRDefault="00D058B8" w:rsidP="00D058B8">
      <w:pPr>
        <w:pStyle w:val="LineBottom"/>
      </w:pPr>
    </w:p>
    <w:p w:rsidR="00764A20" w:rsidRPr="00AA42BF" w:rsidRDefault="00764A20" w:rsidP="00764A20">
      <w:pPr>
        <w:pStyle w:val="ATHeading1"/>
      </w:pPr>
      <w:bookmarkStart w:id="0" w:name="TANumber"/>
      <w:r w:rsidRPr="00AA42BF">
        <w:t>P</w:t>
      </w:r>
      <w:r w:rsidRPr="00115056">
        <w:t>9</w:t>
      </w:r>
      <w:r w:rsidRPr="00AA42BF">
        <w:t>_</w:t>
      </w:r>
      <w:proofErr w:type="gramStart"/>
      <w:r w:rsidRPr="00AA42BF">
        <w:t>TA(</w:t>
      </w:r>
      <w:proofErr w:type="gramEnd"/>
      <w:r w:rsidRPr="00115056">
        <w:t>2024</w:t>
      </w:r>
      <w:r w:rsidRPr="00AA42BF">
        <w:t>)</w:t>
      </w:r>
      <w:bookmarkEnd w:id="0"/>
      <w:r w:rsidR="00121B66" w:rsidRPr="00115056">
        <w:t>0117</w:t>
      </w:r>
    </w:p>
    <w:p w:rsidR="00764A20" w:rsidRPr="00AA42BF" w:rsidRDefault="00AE5C35" w:rsidP="00764A20">
      <w:pPr>
        <w:pStyle w:val="ATHeading2"/>
      </w:pPr>
      <w:r w:rsidRPr="00AE5C35">
        <w:t>Rahmen für eine europäische digitale Identität</w:t>
      </w:r>
    </w:p>
    <w:p w:rsidR="00764A20" w:rsidRPr="00AA42BF" w:rsidRDefault="00764A20" w:rsidP="00764A20">
      <w:pPr>
        <w:rPr>
          <w:i/>
          <w:vanish/>
        </w:rPr>
      </w:pPr>
      <w:r w:rsidRPr="00AA42BF">
        <w:rPr>
          <w:i/>
        </w:rPr>
        <w:fldChar w:fldCharType="begin"/>
      </w:r>
      <w:r w:rsidRPr="00AA42BF">
        <w:rPr>
          <w:i/>
        </w:rPr>
        <w:instrText xml:space="preserve"> TC"(</w:instrText>
      </w:r>
      <w:bookmarkStart w:id="1" w:name="DocNumber"/>
      <w:r w:rsidRPr="00AA42BF">
        <w:rPr>
          <w:i/>
        </w:rPr>
        <w:instrText>A</w:instrText>
      </w:r>
      <w:r w:rsidRPr="00115056">
        <w:rPr>
          <w:i/>
        </w:rPr>
        <w:instrText>9</w:instrText>
      </w:r>
      <w:r w:rsidRPr="00AA42BF">
        <w:rPr>
          <w:i/>
        </w:rPr>
        <w:instrText>-</w:instrText>
      </w:r>
      <w:r w:rsidRPr="00115056">
        <w:rPr>
          <w:i/>
        </w:rPr>
        <w:instrText>0038</w:instrText>
      </w:r>
      <w:r w:rsidRPr="00AA42BF">
        <w:rPr>
          <w:i/>
        </w:rPr>
        <w:instrText>/</w:instrText>
      </w:r>
      <w:r w:rsidRPr="00115056">
        <w:rPr>
          <w:i/>
        </w:rPr>
        <w:instrText>2023</w:instrText>
      </w:r>
      <w:bookmarkEnd w:id="1"/>
      <w:r w:rsidRPr="00AA42BF">
        <w:rPr>
          <w:i/>
        </w:rPr>
        <w:instrText xml:space="preserve"> - Berichterstatterin: Romana </w:instrText>
      </w:r>
      <w:proofErr w:type="spellStart"/>
      <w:r w:rsidRPr="00AA42BF">
        <w:rPr>
          <w:i/>
        </w:rPr>
        <w:instrText>Jerković</w:instrText>
      </w:r>
      <w:proofErr w:type="spellEnd"/>
      <w:r w:rsidRPr="00AA42BF">
        <w:rPr>
          <w:i/>
        </w:rPr>
        <w:instrText>)"\l</w:instrText>
      </w:r>
      <w:r w:rsidRPr="00115056">
        <w:rPr>
          <w:i/>
        </w:rPr>
        <w:instrText>3</w:instrText>
      </w:r>
      <w:r w:rsidRPr="00AA42BF">
        <w:rPr>
          <w:i/>
        </w:rPr>
        <w:instrText xml:space="preserve"> \n&gt; \* MERGEFORMAT </w:instrText>
      </w:r>
      <w:r w:rsidRPr="00AA42BF">
        <w:rPr>
          <w:i/>
        </w:rPr>
        <w:fldChar w:fldCharType="end"/>
      </w:r>
    </w:p>
    <w:p w:rsidR="00764A20" w:rsidRPr="00AA42BF" w:rsidRDefault="00764A20" w:rsidP="00764A20">
      <w:pPr>
        <w:rPr>
          <w:vanish/>
        </w:rPr>
      </w:pPr>
      <w:bookmarkStart w:id="2" w:name="Commission"/>
      <w:r w:rsidRPr="00AA42BF">
        <w:rPr>
          <w:vanish/>
        </w:rPr>
        <w:t>Ausschuss für Industrie, Forschung und Energie</w:t>
      </w:r>
      <w:bookmarkEnd w:id="2"/>
    </w:p>
    <w:p w:rsidR="00764A20" w:rsidRPr="00AA42BF" w:rsidRDefault="00764A20" w:rsidP="00764A20">
      <w:pPr>
        <w:rPr>
          <w:vanish/>
        </w:rPr>
      </w:pPr>
      <w:bookmarkStart w:id="3" w:name="PE"/>
      <w:r w:rsidRPr="00AA42BF">
        <w:rPr>
          <w:vanish/>
        </w:rPr>
        <w:t>PE</w:t>
      </w:r>
      <w:r w:rsidRPr="00115056">
        <w:rPr>
          <w:vanish/>
        </w:rPr>
        <w:t>732</w:t>
      </w:r>
      <w:r w:rsidRPr="00AA42BF">
        <w:rPr>
          <w:vanish/>
        </w:rPr>
        <w:t>.</w:t>
      </w:r>
      <w:r w:rsidRPr="00115056">
        <w:rPr>
          <w:vanish/>
        </w:rPr>
        <w:t>707</w:t>
      </w:r>
      <w:bookmarkEnd w:id="3"/>
    </w:p>
    <w:p w:rsidR="00764A20" w:rsidRPr="00AA42BF" w:rsidRDefault="00764A20" w:rsidP="00764A20">
      <w:pPr>
        <w:pStyle w:val="ATHeading3"/>
      </w:pPr>
      <w:bookmarkStart w:id="4" w:name="Sujet"/>
      <w:r w:rsidRPr="00AA42BF">
        <w:t xml:space="preserve">Legislative Entschließung des Europäischen Parlaments vom </w:t>
      </w:r>
      <w:r w:rsidR="00E63322" w:rsidRPr="00115056">
        <w:t>29</w:t>
      </w:r>
      <w:r w:rsidRPr="00AA42BF">
        <w:t xml:space="preserve">. Februar </w:t>
      </w:r>
      <w:r w:rsidRPr="00115056">
        <w:t>2024</w:t>
      </w:r>
      <w:r w:rsidRPr="00AA42BF">
        <w:t xml:space="preserve"> zu dem Vorschlag für eine Verordnung des Europäischen Parlaments und des Rates zur Änderung der Verordnung (EU) Nr. </w:t>
      </w:r>
      <w:r w:rsidRPr="00115056">
        <w:t>910</w:t>
      </w:r>
      <w:r w:rsidRPr="00AA42BF">
        <w:t>/</w:t>
      </w:r>
      <w:r w:rsidRPr="00115056">
        <w:t>2014</w:t>
      </w:r>
      <w:r w:rsidRPr="00AA42BF">
        <w:t xml:space="preserve"> im Hinblick auf die Schaffung eines Rahmens für eine europäische digitale Identität</w:t>
      </w:r>
      <w:bookmarkEnd w:id="4"/>
      <w:r w:rsidRPr="00AA42BF">
        <w:t xml:space="preserve"> </w:t>
      </w:r>
      <w:bookmarkStart w:id="5" w:name="References"/>
      <w:r w:rsidRPr="00AA42BF">
        <w:t>(</w:t>
      </w:r>
      <w:proofErr w:type="gramStart"/>
      <w:r w:rsidRPr="00AA42BF">
        <w:t>COM(</w:t>
      </w:r>
      <w:proofErr w:type="gramEnd"/>
      <w:r w:rsidRPr="00115056">
        <w:t>2021</w:t>
      </w:r>
      <w:r w:rsidRPr="00AA42BF">
        <w:t>)</w:t>
      </w:r>
      <w:r w:rsidRPr="00115056">
        <w:t>0281</w:t>
      </w:r>
      <w:r w:rsidRPr="00AA42BF">
        <w:t xml:space="preserve"> – C</w:t>
      </w:r>
      <w:r w:rsidRPr="00115056">
        <w:t>9</w:t>
      </w:r>
      <w:r w:rsidRPr="00AA42BF">
        <w:t>-</w:t>
      </w:r>
      <w:r w:rsidRPr="00115056">
        <w:t>0200</w:t>
      </w:r>
      <w:r w:rsidRPr="00AA42BF">
        <w:t>/</w:t>
      </w:r>
      <w:r w:rsidRPr="00115056">
        <w:t>2021</w:t>
      </w:r>
      <w:r w:rsidRPr="00AA42BF">
        <w:t xml:space="preserve"> – </w:t>
      </w:r>
      <w:r w:rsidRPr="00115056">
        <w:t>2021</w:t>
      </w:r>
      <w:r w:rsidRPr="00AA42BF">
        <w:t>/</w:t>
      </w:r>
      <w:r w:rsidRPr="00115056">
        <w:t>0136</w:t>
      </w:r>
      <w:r w:rsidRPr="00AA42BF">
        <w:t>(COD))</w:t>
      </w:r>
      <w:bookmarkEnd w:id="5"/>
    </w:p>
    <w:p w:rsidR="0071366C" w:rsidRPr="00AA42BF" w:rsidRDefault="0071366C" w:rsidP="0071366C">
      <w:pPr>
        <w:pStyle w:val="NormalBold"/>
      </w:pPr>
      <w:bookmarkStart w:id="6" w:name="TextBodyBegin"/>
      <w:bookmarkEnd w:id="6"/>
      <w:r w:rsidRPr="00AA42BF">
        <w:t>(Ordentliches Gesetzgebungsverfahren: erste Lesung)</w:t>
      </w:r>
    </w:p>
    <w:p w:rsidR="0071366C" w:rsidRPr="00AA42BF" w:rsidRDefault="0071366C" w:rsidP="0071366C">
      <w:pPr>
        <w:pStyle w:val="EPComma"/>
      </w:pPr>
      <w:r w:rsidRPr="00AA42BF">
        <w:rPr>
          <w:i/>
        </w:rPr>
        <w:t>Das Europäische Parlament</w:t>
      </w:r>
      <w:r w:rsidRPr="00AA42BF">
        <w:t>,</w:t>
      </w:r>
    </w:p>
    <w:p w:rsidR="0071366C" w:rsidRPr="00AA42BF" w:rsidRDefault="0071366C" w:rsidP="0071366C">
      <w:pPr>
        <w:pStyle w:val="NormalHanging12a"/>
      </w:pPr>
      <w:r w:rsidRPr="00AA42BF">
        <w:t>–</w:t>
      </w:r>
      <w:r w:rsidRPr="00AA42BF">
        <w:tab/>
        <w:t>unter Hinweis auf den Vorschlag der Kommission an das Europäische Parlament und den Rat (</w:t>
      </w:r>
      <w:proofErr w:type="gramStart"/>
      <w:r w:rsidRPr="00AA42BF">
        <w:t>COM(</w:t>
      </w:r>
      <w:proofErr w:type="gramEnd"/>
      <w:r w:rsidRPr="00115056">
        <w:t>2021</w:t>
      </w:r>
      <w:r w:rsidRPr="00AA42BF">
        <w:t>)</w:t>
      </w:r>
      <w:r w:rsidRPr="00115056">
        <w:t>0281</w:t>
      </w:r>
      <w:r w:rsidRPr="00AA42BF">
        <w:t>),</w:t>
      </w:r>
    </w:p>
    <w:p w:rsidR="0071366C" w:rsidRPr="00AA42BF" w:rsidRDefault="0071366C" w:rsidP="0071366C">
      <w:pPr>
        <w:pStyle w:val="NormalHanging12a"/>
      </w:pPr>
      <w:r w:rsidRPr="00AA42BF">
        <w:t>–</w:t>
      </w:r>
      <w:r w:rsidRPr="00AA42BF">
        <w:tab/>
        <w:t>gestützt auf Artikel </w:t>
      </w:r>
      <w:r w:rsidRPr="00115056">
        <w:t>294</w:t>
      </w:r>
      <w:r w:rsidRPr="00AA42BF">
        <w:t xml:space="preserve"> Absatz </w:t>
      </w:r>
      <w:r w:rsidRPr="00115056">
        <w:t>2</w:t>
      </w:r>
      <w:r w:rsidRPr="00AA42BF">
        <w:t xml:space="preserve"> und Artikel </w:t>
      </w:r>
      <w:r w:rsidRPr="00115056">
        <w:t>114</w:t>
      </w:r>
      <w:r w:rsidRPr="00AA42BF">
        <w:t xml:space="preserve"> des Vertrags über die Arbeitsweise der Europäischen Union, auf deren Grundlage ihm der Vorschlag der Kommission unterbreitet wurde (C</w:t>
      </w:r>
      <w:r w:rsidRPr="00115056">
        <w:t>9</w:t>
      </w:r>
      <w:r w:rsidRPr="00AA42BF">
        <w:noBreakHyphen/>
      </w:r>
      <w:r w:rsidRPr="00115056">
        <w:t>0200</w:t>
      </w:r>
      <w:r w:rsidRPr="00AA42BF">
        <w:t>/</w:t>
      </w:r>
      <w:r w:rsidRPr="00115056">
        <w:t>2021</w:t>
      </w:r>
      <w:r w:rsidRPr="00AA42BF">
        <w:t>),</w:t>
      </w:r>
    </w:p>
    <w:p w:rsidR="0071366C" w:rsidRPr="00AA42BF" w:rsidRDefault="0071366C" w:rsidP="0071366C">
      <w:pPr>
        <w:pStyle w:val="NormalHanging12a"/>
      </w:pPr>
      <w:r w:rsidRPr="00AA42BF">
        <w:t>–</w:t>
      </w:r>
      <w:r w:rsidRPr="00AA42BF">
        <w:tab/>
        <w:t>gestützt auf Artikel </w:t>
      </w:r>
      <w:r w:rsidRPr="00115056">
        <w:t>294</w:t>
      </w:r>
      <w:r w:rsidRPr="00AA42BF">
        <w:t xml:space="preserve"> Absatz </w:t>
      </w:r>
      <w:r w:rsidRPr="00115056">
        <w:t>3</w:t>
      </w:r>
      <w:r w:rsidRPr="00AA42BF">
        <w:t xml:space="preserve"> des Vertrags über die Arbeitsweise der Europäischen Union,</w:t>
      </w:r>
    </w:p>
    <w:p w:rsidR="0071366C" w:rsidRPr="00AA42BF" w:rsidRDefault="0071366C" w:rsidP="0071366C">
      <w:pPr>
        <w:pStyle w:val="NormalHanging12a"/>
      </w:pPr>
      <w:r w:rsidRPr="00AA42BF">
        <w:t>–</w:t>
      </w:r>
      <w:r w:rsidRPr="00AA42BF">
        <w:tab/>
        <w:t xml:space="preserve">unter Hinweis auf die Stellungnahme des Europäischen </w:t>
      </w:r>
      <w:proofErr w:type="spellStart"/>
      <w:r w:rsidRPr="00AA42BF">
        <w:t>Wirtschafts</w:t>
      </w:r>
      <w:proofErr w:type="spellEnd"/>
      <w:r w:rsidRPr="00AA42BF">
        <w:t xml:space="preserve">‑ und Sozialausschusses vom </w:t>
      </w:r>
      <w:r w:rsidRPr="00115056">
        <w:t>20</w:t>
      </w:r>
      <w:r w:rsidRPr="00AA42BF">
        <w:t xml:space="preserve">. Oktober </w:t>
      </w:r>
      <w:r w:rsidRPr="00115056">
        <w:t>2021</w:t>
      </w:r>
      <w:r w:rsidRPr="00AA42BF">
        <w:rPr>
          <w:rStyle w:val="FootnoteReference"/>
        </w:rPr>
        <w:footnoteReference w:id="1"/>
      </w:r>
      <w:r w:rsidRPr="00AA42BF">
        <w:t>,</w:t>
      </w:r>
    </w:p>
    <w:p w:rsidR="0071366C" w:rsidRDefault="0071366C" w:rsidP="0071366C">
      <w:pPr>
        <w:pStyle w:val="NormalHanging12a"/>
      </w:pPr>
      <w:r w:rsidRPr="00AA42BF">
        <w:t>–</w:t>
      </w:r>
      <w:r w:rsidRPr="00AA42BF">
        <w:tab/>
        <w:t xml:space="preserve">unter Hinweis auf die Stellungnahme des Ausschusses der Regionen vom </w:t>
      </w:r>
      <w:r w:rsidRPr="00115056">
        <w:t>13</w:t>
      </w:r>
      <w:r w:rsidRPr="00AA42BF">
        <w:t xml:space="preserve">. Oktober </w:t>
      </w:r>
      <w:r w:rsidRPr="00115056">
        <w:t>2021</w:t>
      </w:r>
      <w:r w:rsidRPr="00AA42BF">
        <w:rPr>
          <w:rStyle w:val="FootnoteReference"/>
        </w:rPr>
        <w:footnoteReference w:id="2"/>
      </w:r>
      <w:r w:rsidRPr="00AA42BF">
        <w:t>,</w:t>
      </w:r>
    </w:p>
    <w:p w:rsidR="001573BF" w:rsidRPr="001573BF" w:rsidRDefault="001573BF" w:rsidP="0071366C">
      <w:pPr>
        <w:pStyle w:val="NormalHanging12a"/>
        <w:rPr>
          <w:szCs w:val="24"/>
        </w:rPr>
      </w:pPr>
      <w:r w:rsidRPr="00121B66">
        <w:rPr>
          <w:color w:val="000000"/>
          <w:szCs w:val="24"/>
        </w:rPr>
        <w:t xml:space="preserve">– </w:t>
      </w:r>
      <w:r>
        <w:rPr>
          <w:color w:val="000000"/>
          <w:szCs w:val="24"/>
        </w:rPr>
        <w:tab/>
      </w:r>
      <w:r w:rsidRPr="00121B66">
        <w:rPr>
          <w:color w:val="000000"/>
          <w:szCs w:val="24"/>
        </w:rPr>
        <w:t xml:space="preserve">unter Hinweis auf die vorläufige Einigung, die gemäß Artikel </w:t>
      </w:r>
      <w:r w:rsidRPr="00115056">
        <w:rPr>
          <w:color w:val="000000"/>
          <w:szCs w:val="24"/>
        </w:rPr>
        <w:t>74</w:t>
      </w:r>
      <w:r w:rsidRPr="00121B66">
        <w:rPr>
          <w:color w:val="000000"/>
          <w:szCs w:val="24"/>
        </w:rPr>
        <w:t xml:space="preserve"> Absatz </w:t>
      </w:r>
      <w:r w:rsidRPr="00115056">
        <w:rPr>
          <w:color w:val="000000"/>
          <w:szCs w:val="24"/>
        </w:rPr>
        <w:t>4</w:t>
      </w:r>
      <w:r w:rsidRPr="00121B66">
        <w:rPr>
          <w:color w:val="000000"/>
          <w:szCs w:val="24"/>
        </w:rPr>
        <w:t xml:space="preserve"> seiner Geschäftsordnung vom zuständigen Aussch</w:t>
      </w:r>
      <w:r w:rsidRPr="001573BF">
        <w:rPr>
          <w:color w:val="000000"/>
          <w:szCs w:val="24"/>
        </w:rPr>
        <w:t>uss</w:t>
      </w:r>
      <w:r>
        <w:rPr>
          <w:color w:val="000000"/>
          <w:szCs w:val="24"/>
        </w:rPr>
        <w:t xml:space="preserve"> </w:t>
      </w:r>
      <w:r w:rsidRPr="00121B66">
        <w:rPr>
          <w:color w:val="000000"/>
          <w:szCs w:val="24"/>
        </w:rPr>
        <w:t xml:space="preserve">angenommen wurde, und auf die vom Vertreter des Rates mit Schreiben vom </w:t>
      </w:r>
      <w:r w:rsidRPr="00115056">
        <w:rPr>
          <w:color w:val="000000"/>
          <w:szCs w:val="24"/>
        </w:rPr>
        <w:t>6</w:t>
      </w:r>
      <w:r w:rsidRPr="00121B66">
        <w:rPr>
          <w:color w:val="000000"/>
          <w:szCs w:val="24"/>
        </w:rPr>
        <w:t xml:space="preserve">. </w:t>
      </w:r>
      <w:r>
        <w:rPr>
          <w:color w:val="000000"/>
          <w:szCs w:val="24"/>
        </w:rPr>
        <w:t xml:space="preserve">Dezember </w:t>
      </w:r>
      <w:r w:rsidRPr="00115056">
        <w:rPr>
          <w:color w:val="000000"/>
          <w:szCs w:val="24"/>
        </w:rPr>
        <w:t>2023</w:t>
      </w:r>
      <w:r w:rsidRPr="00121B66">
        <w:rPr>
          <w:color w:val="000000"/>
          <w:szCs w:val="24"/>
        </w:rPr>
        <w:t xml:space="preserve"> gemachte Zusage, den Standpunkt des Parlaments gemäß Artikel </w:t>
      </w:r>
      <w:r w:rsidRPr="00115056">
        <w:rPr>
          <w:color w:val="000000"/>
          <w:szCs w:val="24"/>
        </w:rPr>
        <w:t>294</w:t>
      </w:r>
      <w:r w:rsidRPr="00121B66">
        <w:rPr>
          <w:color w:val="000000"/>
          <w:szCs w:val="24"/>
        </w:rPr>
        <w:t xml:space="preserve"> Absatz </w:t>
      </w:r>
      <w:r w:rsidRPr="00115056">
        <w:rPr>
          <w:color w:val="000000"/>
          <w:szCs w:val="24"/>
        </w:rPr>
        <w:t>4</w:t>
      </w:r>
      <w:r w:rsidRPr="00121B66">
        <w:rPr>
          <w:color w:val="000000"/>
          <w:szCs w:val="24"/>
        </w:rPr>
        <w:t xml:space="preserve"> des Vertrags über die Arbeitsweise der Europäischen Union zu billigen,</w:t>
      </w:r>
    </w:p>
    <w:p w:rsidR="0071366C" w:rsidRPr="00AA42BF" w:rsidRDefault="0071366C" w:rsidP="0071366C">
      <w:pPr>
        <w:pStyle w:val="NormalHanging12a"/>
      </w:pPr>
      <w:r w:rsidRPr="00AA42BF">
        <w:lastRenderedPageBreak/>
        <w:t>–</w:t>
      </w:r>
      <w:r w:rsidRPr="00AA42BF">
        <w:tab/>
        <w:t>gestützt auf Artikel </w:t>
      </w:r>
      <w:r w:rsidRPr="00115056">
        <w:t>59</w:t>
      </w:r>
      <w:r w:rsidRPr="00AA42BF">
        <w:t xml:space="preserve"> seiner Geschäftsordnung,</w:t>
      </w:r>
    </w:p>
    <w:p w:rsidR="0071366C" w:rsidRPr="00AA42BF" w:rsidRDefault="0071366C" w:rsidP="0071366C">
      <w:pPr>
        <w:pStyle w:val="NormalHanging12a"/>
      </w:pPr>
      <w:r w:rsidRPr="00AA42BF">
        <w:t>–</w:t>
      </w:r>
      <w:r w:rsidRPr="00AA42BF">
        <w:tab/>
        <w:t>unter Hinweis auf die Stellungnahmen des Ausschusses für Binnenmarkt und Verbraucherschutz, des Rechtsausschusses und des Ausschusses für bürgerliche Freiheiten, Justiz und Inneres,</w:t>
      </w:r>
    </w:p>
    <w:p w:rsidR="0071366C" w:rsidRPr="00AA42BF" w:rsidRDefault="0071366C" w:rsidP="0071366C">
      <w:pPr>
        <w:pStyle w:val="NormalHanging12a"/>
      </w:pPr>
      <w:r w:rsidRPr="00AA42BF">
        <w:t>–</w:t>
      </w:r>
      <w:r w:rsidRPr="00AA42BF">
        <w:tab/>
        <w:t>unter Hinweis auf den Bericht des Ausschusses für Industrie, Forschung und Energie (A</w:t>
      </w:r>
      <w:r w:rsidRPr="00115056">
        <w:t>9</w:t>
      </w:r>
      <w:r w:rsidRPr="00AA42BF">
        <w:t>-</w:t>
      </w:r>
      <w:r w:rsidRPr="00115056">
        <w:t>0038</w:t>
      </w:r>
      <w:r w:rsidRPr="00AA42BF">
        <w:t>/</w:t>
      </w:r>
      <w:r w:rsidRPr="00115056">
        <w:t>2023</w:t>
      </w:r>
      <w:r w:rsidRPr="00AA42BF">
        <w:t>),</w:t>
      </w:r>
    </w:p>
    <w:p w:rsidR="0071366C" w:rsidRDefault="0071366C" w:rsidP="0071366C">
      <w:pPr>
        <w:pStyle w:val="NormalHanging12a"/>
      </w:pPr>
      <w:r w:rsidRPr="00115056">
        <w:t>1</w:t>
      </w:r>
      <w:r w:rsidRPr="00AA42BF">
        <w:t>.</w:t>
      </w:r>
      <w:r w:rsidRPr="00AA42BF">
        <w:tab/>
        <w:t>legt den folgenden Standpunkt in erster Lesung fest;</w:t>
      </w:r>
    </w:p>
    <w:p w:rsidR="00E63322" w:rsidRPr="00AA42BF" w:rsidRDefault="00E63322" w:rsidP="0071366C">
      <w:pPr>
        <w:pStyle w:val="NormalHanging12a"/>
      </w:pPr>
      <w:r w:rsidRPr="00115056">
        <w:t>2</w:t>
      </w:r>
      <w:r>
        <w:t>.</w:t>
      </w:r>
      <w:r>
        <w:tab/>
      </w:r>
      <w:r w:rsidRPr="00E63322">
        <w:t>nimmt die dieser Entschließung beigefügten Erklärungen der Kommission zur Kenntnis;</w:t>
      </w:r>
    </w:p>
    <w:p w:rsidR="0071366C" w:rsidRPr="00AA42BF" w:rsidRDefault="00E63322" w:rsidP="0071366C">
      <w:pPr>
        <w:pStyle w:val="NormalHanging12a"/>
      </w:pPr>
      <w:r w:rsidRPr="00115056">
        <w:t>3</w:t>
      </w:r>
      <w:r w:rsidR="0071366C" w:rsidRPr="00AA42BF">
        <w:t>.</w:t>
      </w:r>
      <w:r w:rsidR="0071366C" w:rsidRPr="00AA42BF">
        <w:tab/>
        <w:t>fordert die Kommission auf, es erneut zu befassen, falls sie ihren Vorschlag ersetzt, entscheidend ändert oder beabsichtigt, ihn entscheidend zu ändern;</w:t>
      </w:r>
    </w:p>
    <w:p w:rsidR="0071366C" w:rsidRPr="00AA42BF" w:rsidRDefault="00E63322" w:rsidP="0071366C">
      <w:pPr>
        <w:pStyle w:val="NormalHanging12a"/>
      </w:pPr>
      <w:r w:rsidRPr="00115056">
        <w:t>4</w:t>
      </w:r>
      <w:r w:rsidR="0071366C" w:rsidRPr="00AA42BF">
        <w:t>.</w:t>
      </w:r>
      <w:r w:rsidR="0071366C" w:rsidRPr="00AA42BF">
        <w:tab/>
        <w:t>beauftragt seine Präsidentin, den Standpunkt des Parlaments dem Rat und der Kommission sowie den nationalen Parlamenten zu übermitteln.</w:t>
      </w:r>
    </w:p>
    <w:p w:rsidR="00E63322" w:rsidRDefault="00E63322" w:rsidP="0071366C">
      <w:pPr>
        <w:sectPr w:rsidR="00E63322" w:rsidSect="00E63322">
          <w:footnotePr>
            <w:numRestart w:val="eachPage"/>
          </w:footnotePr>
          <w:pgSz w:w="11906" w:h="16838"/>
          <w:pgMar w:top="1134" w:right="1417" w:bottom="1417" w:left="1417" w:header="567" w:footer="567" w:gutter="0"/>
          <w:cols w:space="720"/>
          <w:docGrid w:linePitch="326"/>
        </w:sectPr>
      </w:pPr>
    </w:p>
    <w:p w:rsidR="00E63322" w:rsidRPr="00E63322" w:rsidRDefault="00E63322" w:rsidP="00E63322">
      <w:pPr>
        <w:widowControl/>
        <w:spacing w:before="100" w:beforeAutospacing="1" w:after="100" w:afterAutospacing="1"/>
        <w:rPr>
          <w:b/>
          <w:color w:val="000000"/>
          <w:szCs w:val="24"/>
          <w:lang w:eastAsia="zh-TW"/>
        </w:rPr>
      </w:pPr>
      <w:r w:rsidRPr="00E63322">
        <w:rPr>
          <w:b/>
          <w:color w:val="000000"/>
          <w:szCs w:val="24"/>
          <w:lang w:eastAsia="zh-TW"/>
        </w:rPr>
        <w:lastRenderedPageBreak/>
        <w:t>P</w:t>
      </w:r>
      <w:r w:rsidRPr="00115056">
        <w:rPr>
          <w:b/>
          <w:color w:val="000000"/>
          <w:szCs w:val="24"/>
          <w:lang w:eastAsia="zh-TW"/>
        </w:rPr>
        <w:t>9</w:t>
      </w:r>
      <w:r w:rsidRPr="00E63322">
        <w:rPr>
          <w:b/>
          <w:color w:val="000000"/>
          <w:szCs w:val="24"/>
          <w:lang w:eastAsia="zh-TW"/>
        </w:rPr>
        <w:t>_TC</w:t>
      </w:r>
      <w:r w:rsidRPr="00115056">
        <w:rPr>
          <w:b/>
          <w:color w:val="000000"/>
          <w:szCs w:val="24"/>
          <w:lang w:eastAsia="zh-TW"/>
        </w:rPr>
        <w:t>1</w:t>
      </w:r>
      <w:r w:rsidRPr="00E63322">
        <w:rPr>
          <w:b/>
          <w:color w:val="000000"/>
          <w:szCs w:val="24"/>
          <w:lang w:eastAsia="zh-TW"/>
        </w:rPr>
        <w:t>-</w:t>
      </w:r>
      <w:proofErr w:type="gramStart"/>
      <w:r w:rsidRPr="00E63322">
        <w:rPr>
          <w:b/>
          <w:color w:val="000000"/>
          <w:szCs w:val="24"/>
          <w:lang w:eastAsia="zh-TW"/>
        </w:rPr>
        <w:t>COD(</w:t>
      </w:r>
      <w:proofErr w:type="gramEnd"/>
      <w:r w:rsidRPr="00115056">
        <w:rPr>
          <w:b/>
          <w:color w:val="000000"/>
          <w:szCs w:val="24"/>
          <w:lang w:eastAsia="zh-TW"/>
        </w:rPr>
        <w:t>2021</w:t>
      </w:r>
      <w:r w:rsidRPr="00E63322">
        <w:rPr>
          <w:b/>
          <w:color w:val="000000"/>
          <w:szCs w:val="24"/>
          <w:lang w:eastAsia="zh-TW"/>
        </w:rPr>
        <w:t>)</w:t>
      </w:r>
      <w:r w:rsidRPr="00115056">
        <w:rPr>
          <w:b/>
          <w:color w:val="000000"/>
          <w:szCs w:val="24"/>
          <w:lang w:eastAsia="zh-TW"/>
        </w:rPr>
        <w:t>0136</w:t>
      </w:r>
    </w:p>
    <w:p w:rsidR="00E63322" w:rsidRDefault="00E63322" w:rsidP="00E63322">
      <w:pPr>
        <w:widowControl/>
        <w:spacing w:before="100" w:beforeAutospacing="1" w:after="100" w:afterAutospacing="1"/>
        <w:rPr>
          <w:rFonts w:eastAsia="Calibri"/>
          <w:b/>
          <w:color w:val="000000"/>
          <w:szCs w:val="22"/>
          <w:lang w:eastAsia="en-US"/>
        </w:rPr>
      </w:pPr>
      <w:r w:rsidRPr="00E63322">
        <w:rPr>
          <w:b/>
          <w:color w:val="000000"/>
          <w:szCs w:val="24"/>
          <w:lang w:eastAsia="zh-TW"/>
        </w:rPr>
        <w:t xml:space="preserve">Standpunkt des Europäischen Parlaments festgelegt in erster Lesung am </w:t>
      </w:r>
      <w:r w:rsidRPr="00115056">
        <w:rPr>
          <w:b/>
          <w:color w:val="000000"/>
          <w:szCs w:val="24"/>
          <w:lang w:eastAsia="zh-TW"/>
        </w:rPr>
        <w:t>29</w:t>
      </w:r>
      <w:r>
        <w:rPr>
          <w:b/>
          <w:color w:val="000000"/>
          <w:szCs w:val="24"/>
          <w:lang w:eastAsia="zh-TW"/>
        </w:rPr>
        <w:t>. Februar</w:t>
      </w:r>
      <w:r w:rsidRPr="00E63322">
        <w:rPr>
          <w:b/>
          <w:color w:val="000000"/>
          <w:szCs w:val="24"/>
          <w:lang w:eastAsia="zh-TW"/>
        </w:rPr>
        <w:t xml:space="preserve"> </w:t>
      </w:r>
      <w:r w:rsidRPr="00115056">
        <w:rPr>
          <w:b/>
          <w:color w:val="000000"/>
          <w:szCs w:val="24"/>
          <w:lang w:eastAsia="zh-TW"/>
        </w:rPr>
        <w:t>2024</w:t>
      </w:r>
      <w:r w:rsidRPr="00E63322">
        <w:rPr>
          <w:b/>
          <w:color w:val="000000"/>
          <w:szCs w:val="24"/>
          <w:lang w:eastAsia="zh-TW"/>
        </w:rPr>
        <w:t xml:space="preserve"> im Hinblick auf den Erlass der Verordnung (EU) </w:t>
      </w:r>
      <w:r w:rsidRPr="00115056">
        <w:rPr>
          <w:b/>
          <w:color w:val="000000"/>
          <w:szCs w:val="24"/>
          <w:lang w:eastAsia="zh-TW"/>
        </w:rPr>
        <w:t>2024</w:t>
      </w:r>
      <w:r w:rsidRPr="00E63322">
        <w:rPr>
          <w:b/>
          <w:color w:val="000000"/>
          <w:szCs w:val="24"/>
          <w:lang w:eastAsia="zh-TW"/>
        </w:rPr>
        <w:t xml:space="preserve">/... des Europäischen Parlaments und des Rates </w:t>
      </w:r>
      <w:r w:rsidRPr="00E63322">
        <w:rPr>
          <w:rFonts w:eastAsia="Calibri"/>
          <w:b/>
          <w:color w:val="000000"/>
          <w:szCs w:val="22"/>
          <w:lang w:eastAsia="en-US"/>
        </w:rPr>
        <w:t>zur Änderung der Verordnung (EU) Nr. </w:t>
      </w:r>
      <w:r w:rsidRPr="00115056">
        <w:rPr>
          <w:rFonts w:eastAsia="Calibri"/>
          <w:b/>
          <w:color w:val="000000"/>
          <w:szCs w:val="22"/>
          <w:lang w:eastAsia="en-US"/>
        </w:rPr>
        <w:t>910</w:t>
      </w:r>
      <w:r w:rsidRPr="00E63322">
        <w:rPr>
          <w:rFonts w:eastAsia="Calibri"/>
          <w:b/>
          <w:color w:val="000000"/>
          <w:szCs w:val="22"/>
          <w:lang w:eastAsia="en-US"/>
        </w:rPr>
        <w:t>/</w:t>
      </w:r>
      <w:r w:rsidRPr="00115056">
        <w:rPr>
          <w:rFonts w:eastAsia="Calibri"/>
          <w:b/>
          <w:color w:val="000000"/>
          <w:szCs w:val="22"/>
          <w:lang w:eastAsia="en-US"/>
        </w:rPr>
        <w:t>2014</w:t>
      </w:r>
      <w:r w:rsidRPr="00E63322">
        <w:rPr>
          <w:rFonts w:eastAsia="Calibri"/>
          <w:b/>
          <w:color w:val="000000"/>
          <w:szCs w:val="22"/>
          <w:lang w:eastAsia="en-US"/>
        </w:rPr>
        <w:t xml:space="preserve"> im Hinblick auf die Schaffung des europäischen Rahmens für eine digitale Identität</w:t>
      </w:r>
    </w:p>
    <w:p w:rsidR="006728D3" w:rsidRPr="0020057E" w:rsidRDefault="006728D3" w:rsidP="006728D3">
      <w:pPr>
        <w:spacing w:before="240"/>
        <w:rPr>
          <w:i/>
        </w:rPr>
      </w:pPr>
      <w:r w:rsidRPr="0020057E">
        <w:rPr>
          <w:i/>
        </w:rPr>
        <w:t xml:space="preserve">(Da Parlament und Rat eine </w:t>
      </w:r>
      <w:r>
        <w:rPr>
          <w:i/>
        </w:rPr>
        <w:t>Einigung erzielt haben, entspricht der Standpunkt des Parlaments dem endgültigen Rechtsak</w:t>
      </w:r>
      <w:r w:rsidRPr="006728D3">
        <w:rPr>
          <w:i/>
        </w:rPr>
        <w:t>t, Verordnung (EU)</w:t>
      </w:r>
      <w:r>
        <w:rPr>
          <w:i/>
        </w:rPr>
        <w:t xml:space="preserve"> 2024/1183.</w:t>
      </w:r>
      <w:r w:rsidRPr="006728D3">
        <w:rPr>
          <w:i/>
        </w:rPr>
        <w:t>)</w:t>
      </w:r>
    </w:p>
    <w:p w:rsidR="00E63322" w:rsidRDefault="00E63322" w:rsidP="0071366C"/>
    <w:p w:rsidR="006728D3" w:rsidRDefault="006728D3" w:rsidP="0071366C">
      <w:pPr>
        <w:sectPr w:rsidR="006728D3" w:rsidSect="00E63322">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6" w:h="16838"/>
          <w:pgMar w:top="1134" w:right="1417" w:bottom="1417" w:left="1417" w:header="567" w:footer="567" w:gutter="0"/>
          <w:cols w:space="720"/>
          <w:docGrid w:linePitch="326"/>
        </w:sectPr>
      </w:pPr>
    </w:p>
    <w:p w:rsidR="00E63322" w:rsidRPr="006728D3" w:rsidRDefault="00E63322" w:rsidP="00121B66">
      <w:pPr>
        <w:spacing w:before="120" w:after="120" w:line="360" w:lineRule="auto"/>
        <w:jc w:val="right"/>
        <w:rPr>
          <w:szCs w:val="24"/>
        </w:rPr>
      </w:pPr>
      <w:r w:rsidRPr="006728D3">
        <w:rPr>
          <w:szCs w:val="24"/>
        </w:rPr>
        <w:lastRenderedPageBreak/>
        <w:t>ANLAGE ZUR LEGISLATIVE ENTSCHLIESSUNG</w:t>
      </w:r>
    </w:p>
    <w:p w:rsidR="00E63322" w:rsidRPr="006728D3" w:rsidRDefault="00E63322" w:rsidP="00121B66">
      <w:pPr>
        <w:widowControl/>
        <w:spacing w:after="225" w:line="360" w:lineRule="auto"/>
        <w:jc w:val="center"/>
        <w:rPr>
          <w:rFonts w:eastAsiaTheme="minorHAnsi"/>
          <w:b/>
          <w:szCs w:val="24"/>
        </w:rPr>
      </w:pPr>
      <w:r w:rsidRPr="006728D3">
        <w:rPr>
          <w:rFonts w:eastAsiaTheme="minorHAnsi" w:cs="Calibri"/>
          <w:b/>
          <w:bCs/>
          <w:szCs w:val="24"/>
        </w:rPr>
        <w:t xml:space="preserve">Erklärung der Kommission zu Artikel 45 anlässlich der Annahme der Verordnung </w:t>
      </w:r>
      <w:r w:rsidR="0058174D">
        <w:rPr>
          <w:rFonts w:eastAsiaTheme="minorHAnsi" w:cs="Calibri"/>
          <w:b/>
          <w:bCs/>
          <w:szCs w:val="24"/>
        </w:rPr>
        <w:t xml:space="preserve">(EU) </w:t>
      </w:r>
      <w:r w:rsidRPr="006728D3">
        <w:rPr>
          <w:rFonts w:eastAsiaTheme="minorHAnsi" w:cs="Calibri"/>
          <w:b/>
          <w:bCs/>
          <w:szCs w:val="24"/>
        </w:rPr>
        <w:t>2024</w:t>
      </w:r>
      <w:r w:rsidR="006728D3">
        <w:rPr>
          <w:rFonts w:eastAsiaTheme="minorHAnsi" w:cs="Calibri"/>
          <w:b/>
          <w:bCs/>
          <w:szCs w:val="24"/>
        </w:rPr>
        <w:t>/1183</w:t>
      </w:r>
      <w:r w:rsidR="006728D3">
        <w:rPr>
          <w:rStyle w:val="FootnoteReference"/>
          <w:rFonts w:eastAsiaTheme="minorHAnsi" w:cs="Calibri"/>
          <w:b/>
          <w:bCs/>
          <w:szCs w:val="24"/>
        </w:rPr>
        <w:footnoteReference w:id="3"/>
      </w:r>
    </w:p>
    <w:p w:rsidR="00E63322" w:rsidRPr="00E63322" w:rsidRDefault="00E63322" w:rsidP="00121B66">
      <w:pPr>
        <w:spacing w:line="360" w:lineRule="auto"/>
        <w:contextualSpacing/>
        <w:rPr>
          <w:szCs w:val="24"/>
        </w:rPr>
      </w:pPr>
      <w:r w:rsidRPr="00E63322">
        <w:t>Die Kommission begrüßt die erzielte Einigung, mit der ihrer Ansicht nach klargestellt wird, dass Webbrowser erforderlich sind, um die Unterstützung und Interoperabilität der qualifizierten Zertifikate für die Website-Authentifizierung (QWAC) sicherzustellen, wobei der alleinige Zweck darin besteht, die Identitätsdaten des Eigentümers der Website auf benutzerfreundliche Weise anzuzeigen. Die Kommission ist der Auffassung, dass mit dieser Verpflichtung den zur Anzeige derartiger Identitätsdaten verwendeten Methoden nicht vorgegriffen wird.</w:t>
      </w:r>
    </w:p>
    <w:p w:rsidR="00E63322" w:rsidRPr="00E63322" w:rsidRDefault="00E63322" w:rsidP="00121B66">
      <w:pPr>
        <w:spacing w:line="360" w:lineRule="auto"/>
        <w:contextualSpacing/>
      </w:pPr>
    </w:p>
    <w:p w:rsidR="00E63322" w:rsidRPr="00E63322" w:rsidRDefault="00E63322" w:rsidP="00121B66">
      <w:pPr>
        <w:spacing w:line="360" w:lineRule="auto"/>
        <w:contextualSpacing/>
        <w:rPr>
          <w:szCs w:val="24"/>
        </w:rPr>
      </w:pPr>
      <w:r w:rsidRPr="00E63322">
        <w:t>Sie begrüßt die erzielte Einigung, mit der ihrer Ansicht nach klargestellt wird, dass die Anforderung für Webbrowser, QWAC anzuerkennen, die eigenen Sicherheitsstrategien der Browser nicht einschränkt, und dass es den Webbrowsern mit Artikel </w:t>
      </w:r>
      <w:r w:rsidRPr="00115056">
        <w:t>45</w:t>
      </w:r>
      <w:r w:rsidRPr="00E63322">
        <w:t xml:space="preserve"> wie vorgeschlagen überlassen wird, ihre eigenen Verfahren und Kriterien beizubehalten und anzuwenden, um die Privatsphäre der Online-Kommunikation durch Verschlüsselung und andere bewährte Methoden zu wahren und zu schützen. Mit dem Entwurf von Artikel </w:t>
      </w:r>
      <w:r w:rsidRPr="00115056">
        <w:t>45</w:t>
      </w:r>
      <w:r w:rsidRPr="00E63322">
        <w:t xml:space="preserve"> werden nach Auffassung der Kommission keine Verpflichtungen oder Beschränkungen hinsichtlich der Art und Weise auferlegt, wie Webbrowser verschlüsselte Verbindungen zu Websites herstellen oder die bei der Herstellung dieser Verbindungen verwendeten kryptografischen Schlüssel authentifizieren.</w:t>
      </w:r>
    </w:p>
    <w:p w:rsidR="00E63322" w:rsidRPr="00E63322" w:rsidRDefault="00E63322" w:rsidP="00121B66">
      <w:pPr>
        <w:spacing w:line="360" w:lineRule="auto"/>
      </w:pPr>
    </w:p>
    <w:p w:rsidR="00E63322" w:rsidRPr="00E63322" w:rsidRDefault="00E63322" w:rsidP="00121B66">
      <w:pPr>
        <w:spacing w:line="360" w:lineRule="auto"/>
        <w:contextualSpacing/>
      </w:pPr>
      <w:r w:rsidRPr="00E63322">
        <w:t>Die Kommission weist darauf hin, dass sie im Einklang mit Ziffer </w:t>
      </w:r>
      <w:r w:rsidRPr="00115056">
        <w:t>28</w:t>
      </w:r>
      <w:r w:rsidRPr="00E63322">
        <w:t xml:space="preserve"> der Interinstitutionellen Vereinbarung zwischen dem Europäischen Parlament, dem Rat der Europäischen Union und der Europäischen Kommission über bessere Rechtsetzung vom </w:t>
      </w:r>
      <w:r w:rsidRPr="00115056">
        <w:t>13</w:t>
      </w:r>
      <w:r w:rsidRPr="00E63322">
        <w:t xml:space="preserve">. April </w:t>
      </w:r>
      <w:r w:rsidRPr="00115056">
        <w:t>2016</w:t>
      </w:r>
      <w:r w:rsidRPr="00E63322">
        <w:t xml:space="preserve"> auf Sachverständigengruppen zurückgreifen, gezielte Interessenträger konsultieren und gegebenenfalls öffentliche Konsultationen durchführen wird.</w:t>
      </w:r>
    </w:p>
    <w:p w:rsidR="00E63322" w:rsidRPr="00E63322" w:rsidRDefault="00E63322" w:rsidP="00121B66">
      <w:pPr>
        <w:spacing w:line="360" w:lineRule="auto"/>
      </w:pPr>
    </w:p>
    <w:p w:rsidR="00E63322" w:rsidRPr="00E63322" w:rsidRDefault="00E63322" w:rsidP="00121B66">
      <w:pPr>
        <w:widowControl/>
        <w:spacing w:after="225" w:line="360" w:lineRule="auto"/>
        <w:jc w:val="center"/>
        <w:rPr>
          <w:rFonts w:eastAsiaTheme="minorHAnsi"/>
          <w:b/>
          <w:szCs w:val="24"/>
        </w:rPr>
      </w:pPr>
      <w:r w:rsidRPr="00E63322">
        <w:rPr>
          <w:rFonts w:eastAsiaTheme="minorHAnsi" w:cs="Calibri"/>
          <w:b/>
          <w:bCs/>
          <w:color w:val="000000"/>
          <w:szCs w:val="22"/>
        </w:rPr>
        <w:t xml:space="preserve">Erklärung der Kommission zur </w:t>
      </w:r>
      <w:proofErr w:type="spellStart"/>
      <w:r w:rsidRPr="00E63322">
        <w:rPr>
          <w:rFonts w:eastAsiaTheme="minorHAnsi" w:cs="Calibri"/>
          <w:b/>
          <w:bCs/>
          <w:color w:val="000000"/>
          <w:szCs w:val="22"/>
        </w:rPr>
        <w:t>Unbeobachtbarkeit</w:t>
      </w:r>
      <w:proofErr w:type="spellEnd"/>
      <w:r w:rsidRPr="00E63322">
        <w:rPr>
          <w:rFonts w:eastAsiaTheme="minorHAnsi" w:cs="Calibri"/>
          <w:b/>
          <w:bCs/>
          <w:color w:val="000000"/>
          <w:szCs w:val="22"/>
        </w:rPr>
        <w:t xml:space="preserve"> anlässlich der Annahme der Verordnung </w:t>
      </w:r>
      <w:r w:rsidR="0058174D">
        <w:rPr>
          <w:rFonts w:eastAsiaTheme="minorHAnsi" w:cs="Calibri"/>
          <w:b/>
          <w:bCs/>
          <w:color w:val="000000"/>
          <w:szCs w:val="22"/>
        </w:rPr>
        <w:t xml:space="preserve">(EU) </w:t>
      </w:r>
      <w:bookmarkStart w:id="7" w:name="_GoBack"/>
      <w:bookmarkEnd w:id="7"/>
      <w:r w:rsidRPr="00115056">
        <w:rPr>
          <w:rFonts w:eastAsiaTheme="minorHAnsi" w:cs="Calibri"/>
          <w:b/>
          <w:bCs/>
          <w:color w:val="000000"/>
          <w:szCs w:val="22"/>
        </w:rPr>
        <w:t>2024</w:t>
      </w:r>
      <w:r w:rsidR="006728D3">
        <w:rPr>
          <w:rFonts w:eastAsiaTheme="minorHAnsi" w:cs="Calibri"/>
          <w:b/>
          <w:bCs/>
          <w:color w:val="000000"/>
          <w:szCs w:val="22"/>
        </w:rPr>
        <w:t>/1183</w:t>
      </w:r>
      <w:r w:rsidR="006728D3">
        <w:rPr>
          <w:rStyle w:val="FootnoteReference"/>
          <w:rFonts w:eastAsiaTheme="minorHAnsi" w:cs="Calibri"/>
          <w:b/>
          <w:bCs/>
          <w:color w:val="000000"/>
          <w:szCs w:val="22"/>
        </w:rPr>
        <w:footnoteReference w:id="4"/>
      </w:r>
    </w:p>
    <w:p w:rsidR="00E63322" w:rsidRPr="00E63322" w:rsidRDefault="00E63322" w:rsidP="00121B66">
      <w:pPr>
        <w:spacing w:line="360" w:lineRule="auto"/>
        <w:contextualSpacing/>
        <w:rPr>
          <w:szCs w:val="24"/>
        </w:rPr>
      </w:pPr>
      <w:r w:rsidRPr="00E63322">
        <w:lastRenderedPageBreak/>
        <w:t xml:space="preserve">Die Kommission begrüßt die erzielte Einigung, mit der ihrer Ansicht nach bestätigt wird, dass diese Änderungsverordnung eine Verarbeitung personenbezogener Daten, die in der Brieftasche für die Europäische Digitale Identität enthalten sind oder sich aus deren Verwendung ergeben, durch die Anbieter von Brieftaschen zu anderen Zwecken als der Erbringung von Brieftaschendiensten nicht zulässt. </w:t>
      </w:r>
    </w:p>
    <w:p w:rsidR="00E63322" w:rsidRPr="00E63322" w:rsidRDefault="00E63322" w:rsidP="00121B66">
      <w:pPr>
        <w:widowControl/>
        <w:spacing w:line="360" w:lineRule="auto"/>
        <w:rPr>
          <w:rFonts w:eastAsia="Calibri"/>
          <w:color w:val="000000"/>
          <w:szCs w:val="24"/>
          <w:u w:color="000000"/>
          <w:bdr w:val="nil"/>
        </w:rPr>
      </w:pPr>
    </w:p>
    <w:p w:rsidR="00E63322" w:rsidRPr="00E63322" w:rsidRDefault="00E63322" w:rsidP="00121B66">
      <w:pPr>
        <w:spacing w:line="360" w:lineRule="auto"/>
        <w:contextualSpacing/>
        <w:rPr>
          <w:szCs w:val="24"/>
        </w:rPr>
      </w:pPr>
      <w:r w:rsidRPr="00E63322">
        <w:t xml:space="preserve">Ferner begrüßt die Kommission die Aufnahme des Konzepts der </w:t>
      </w:r>
      <w:proofErr w:type="spellStart"/>
      <w:r w:rsidRPr="00E63322">
        <w:t>Unbeobachtbarkeit</w:t>
      </w:r>
      <w:proofErr w:type="spellEnd"/>
      <w:r w:rsidRPr="00E63322">
        <w:t xml:space="preserve"> in Erwägung </w:t>
      </w:r>
      <w:r w:rsidRPr="00115056">
        <w:t>11</w:t>
      </w:r>
      <w:r w:rsidRPr="00E63322">
        <w:t xml:space="preserve">c des Entwurfs der Änderungsverordnung, wodurch verhindert werden soll, dass Anbieter von Brieftaschen die Einzelheiten der täglichen Transaktionen von Nutzern erfassen und einsehen. Nach Ansicht der Kommission bedeutet dieses Konzept, dass keine Verknüpfung von Daten zwischen verschiedenen Diensten zum Zwecke der Verfolgung oder Rückverfolgung von Nutzern oder zur Ermittlung, Analyse und Vorhersage von persönlichem Verhalten, Interessen oder Gewohnheiten stattfinden sollte. </w:t>
      </w:r>
    </w:p>
    <w:p w:rsidR="00E63322" w:rsidRPr="00E63322" w:rsidRDefault="00E63322" w:rsidP="00121B66">
      <w:pPr>
        <w:spacing w:line="360" w:lineRule="auto"/>
      </w:pPr>
    </w:p>
    <w:p w:rsidR="00E63322" w:rsidRPr="00AA42BF" w:rsidRDefault="00E63322" w:rsidP="00121B66">
      <w:pPr>
        <w:spacing w:line="360" w:lineRule="auto"/>
      </w:pPr>
      <w:r w:rsidRPr="00E63322">
        <w:t xml:space="preserve">Gleichzeitig erkennt die Kommission an, dass die Anbieter von Brieftaschen für die Europäische Digitale Identität unter uneingeschränkter Einhaltung der Verordnung (EU) </w:t>
      </w:r>
      <w:r w:rsidRPr="00115056">
        <w:t>2016</w:t>
      </w:r>
      <w:r w:rsidRPr="00E63322">
        <w:t>/</w:t>
      </w:r>
      <w:r w:rsidRPr="00115056">
        <w:t>679</w:t>
      </w:r>
      <w:r w:rsidRPr="00E63322">
        <w:t xml:space="preserve"> mit ausdrücklicher Einwilligung des Nutzers auf bestimmte Kategorien personenbezogener Daten zugreifen können, etwa um die Kontinuität der Bereitstellung von Brieftaschendiensten sicherzustellen oder die Nutzer vor Unterbrechungen ihrer Bereitstellung zu schützen. Diese Daten sollten sich auf das für den spezifischen Zweck erforderliche Maß beschränken.</w:t>
      </w:r>
    </w:p>
    <w:sectPr w:rsidR="00E63322" w:rsidRPr="00AA42BF" w:rsidSect="00E63322">
      <w:footnotePr>
        <w:numRestart w:val="eachPage"/>
      </w:footnotePr>
      <w:pgSz w:w="11906" w:h="16838"/>
      <w:pgMar w:top="1134" w:right="1417" w:bottom="1417" w:left="1417"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15DA" w:rsidRPr="00AA42BF" w:rsidRDefault="002115DA">
      <w:r w:rsidRPr="00AA42BF">
        <w:separator/>
      </w:r>
    </w:p>
  </w:endnote>
  <w:endnote w:type="continuationSeparator" w:id="0">
    <w:p w:rsidR="002115DA" w:rsidRPr="00AA42BF" w:rsidRDefault="002115DA">
      <w:r w:rsidRPr="00AA42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5DA" w:rsidRDefault="002115DA">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5DA" w:rsidRPr="00647151" w:rsidRDefault="002115DA" w:rsidP="002115DA">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5DA" w:rsidRDefault="002115DA">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15DA" w:rsidRPr="00AA42BF" w:rsidRDefault="002115DA">
      <w:r w:rsidRPr="00AA42BF">
        <w:separator/>
      </w:r>
    </w:p>
  </w:footnote>
  <w:footnote w:type="continuationSeparator" w:id="0">
    <w:p w:rsidR="002115DA" w:rsidRPr="00AA42BF" w:rsidRDefault="002115DA">
      <w:r w:rsidRPr="00AA42BF">
        <w:continuationSeparator/>
      </w:r>
    </w:p>
  </w:footnote>
  <w:footnote w:id="1">
    <w:p w:rsidR="002115DA" w:rsidRPr="00121B66" w:rsidRDefault="002115DA" w:rsidP="00AA42BF">
      <w:pPr>
        <w:pStyle w:val="FootnoteText"/>
        <w:ind w:left="567" w:hanging="567"/>
        <w:rPr>
          <w:sz w:val="24"/>
          <w:szCs w:val="24"/>
          <w:lang w:val="de-DE"/>
        </w:rPr>
      </w:pPr>
      <w:r w:rsidRPr="00E63322">
        <w:rPr>
          <w:rStyle w:val="FootnoteReference"/>
          <w:sz w:val="24"/>
          <w:szCs w:val="24"/>
          <w:lang w:val="de-DE"/>
        </w:rPr>
        <w:footnoteRef/>
      </w:r>
      <w:r w:rsidRPr="00E63322">
        <w:rPr>
          <w:sz w:val="24"/>
          <w:szCs w:val="24"/>
          <w:lang w:val="de-DE"/>
        </w:rPr>
        <w:t xml:space="preserve"> </w:t>
      </w:r>
      <w:r w:rsidRPr="00E63322">
        <w:rPr>
          <w:sz w:val="24"/>
          <w:szCs w:val="24"/>
          <w:lang w:val="de-DE"/>
        </w:rPr>
        <w:tab/>
      </w:r>
      <w:proofErr w:type="spellStart"/>
      <w:r w:rsidRPr="00E63322">
        <w:rPr>
          <w:sz w:val="24"/>
          <w:szCs w:val="24"/>
          <w:lang w:val="de-DE"/>
        </w:rPr>
        <w:t>ABl.</w:t>
      </w:r>
      <w:proofErr w:type="spellEnd"/>
      <w:r w:rsidRPr="00E63322">
        <w:rPr>
          <w:sz w:val="24"/>
          <w:szCs w:val="24"/>
          <w:lang w:val="de-DE"/>
        </w:rPr>
        <w:t> C </w:t>
      </w:r>
      <w:r w:rsidRPr="00115056">
        <w:rPr>
          <w:sz w:val="24"/>
          <w:szCs w:val="24"/>
          <w:lang w:val="de-DE"/>
        </w:rPr>
        <w:t>105</w:t>
      </w:r>
      <w:r w:rsidRPr="00E63322">
        <w:rPr>
          <w:sz w:val="24"/>
          <w:szCs w:val="24"/>
          <w:lang w:val="de-DE"/>
        </w:rPr>
        <w:t xml:space="preserve"> vom </w:t>
      </w:r>
      <w:r w:rsidRPr="00115056">
        <w:rPr>
          <w:sz w:val="24"/>
          <w:szCs w:val="24"/>
          <w:lang w:val="de-DE"/>
        </w:rPr>
        <w:t>4</w:t>
      </w:r>
      <w:r w:rsidRPr="00E63322">
        <w:rPr>
          <w:sz w:val="24"/>
          <w:szCs w:val="24"/>
          <w:lang w:val="de-DE"/>
        </w:rPr>
        <w:t>.</w:t>
      </w:r>
      <w:r w:rsidRPr="00115056">
        <w:rPr>
          <w:sz w:val="24"/>
          <w:szCs w:val="24"/>
          <w:lang w:val="de-DE"/>
        </w:rPr>
        <w:t>3</w:t>
      </w:r>
      <w:r w:rsidRPr="00E63322">
        <w:rPr>
          <w:sz w:val="24"/>
          <w:szCs w:val="24"/>
          <w:lang w:val="de-DE"/>
        </w:rPr>
        <w:t>.</w:t>
      </w:r>
      <w:r w:rsidRPr="00115056">
        <w:rPr>
          <w:sz w:val="24"/>
          <w:szCs w:val="24"/>
          <w:lang w:val="de-DE"/>
        </w:rPr>
        <w:t>2022</w:t>
      </w:r>
      <w:r w:rsidRPr="002115DA">
        <w:rPr>
          <w:sz w:val="24"/>
          <w:szCs w:val="24"/>
          <w:lang w:val="de-DE"/>
        </w:rPr>
        <w:t>, S. </w:t>
      </w:r>
      <w:r w:rsidRPr="00115056">
        <w:rPr>
          <w:sz w:val="24"/>
          <w:szCs w:val="24"/>
          <w:lang w:val="de-DE"/>
        </w:rPr>
        <w:t>81</w:t>
      </w:r>
      <w:r w:rsidRPr="00121B66">
        <w:rPr>
          <w:sz w:val="24"/>
          <w:szCs w:val="24"/>
          <w:lang w:val="de-DE"/>
        </w:rPr>
        <w:t>.</w:t>
      </w:r>
    </w:p>
  </w:footnote>
  <w:footnote w:id="2">
    <w:p w:rsidR="002115DA" w:rsidRPr="00121B66" w:rsidRDefault="002115DA" w:rsidP="00AA42BF">
      <w:pPr>
        <w:pStyle w:val="FootnoteText"/>
        <w:ind w:left="567" w:hanging="567"/>
        <w:rPr>
          <w:sz w:val="24"/>
          <w:szCs w:val="24"/>
          <w:lang w:val="de-DE"/>
        </w:rPr>
      </w:pPr>
      <w:r w:rsidRPr="00E63322">
        <w:rPr>
          <w:rStyle w:val="FootnoteReference"/>
          <w:sz w:val="24"/>
          <w:szCs w:val="24"/>
          <w:lang w:val="de-DE"/>
        </w:rPr>
        <w:footnoteRef/>
      </w:r>
      <w:r w:rsidRPr="00E63322">
        <w:rPr>
          <w:sz w:val="24"/>
          <w:szCs w:val="24"/>
          <w:lang w:val="de-DE"/>
        </w:rPr>
        <w:t xml:space="preserve"> </w:t>
      </w:r>
      <w:r w:rsidRPr="00E63322">
        <w:rPr>
          <w:sz w:val="24"/>
          <w:szCs w:val="24"/>
          <w:lang w:val="de-DE"/>
        </w:rPr>
        <w:tab/>
      </w:r>
      <w:proofErr w:type="spellStart"/>
      <w:r w:rsidRPr="00E63322">
        <w:rPr>
          <w:sz w:val="24"/>
          <w:szCs w:val="24"/>
          <w:lang w:val="de-DE"/>
        </w:rPr>
        <w:t>ABl.</w:t>
      </w:r>
      <w:proofErr w:type="spellEnd"/>
      <w:r w:rsidRPr="00E63322">
        <w:rPr>
          <w:sz w:val="24"/>
          <w:szCs w:val="24"/>
          <w:lang w:val="de-DE"/>
        </w:rPr>
        <w:t> C </w:t>
      </w:r>
      <w:r w:rsidRPr="00115056">
        <w:rPr>
          <w:sz w:val="24"/>
          <w:szCs w:val="24"/>
          <w:lang w:val="de-DE"/>
        </w:rPr>
        <w:t>61</w:t>
      </w:r>
      <w:r w:rsidRPr="00E63322">
        <w:rPr>
          <w:sz w:val="24"/>
          <w:szCs w:val="24"/>
          <w:lang w:val="de-DE"/>
        </w:rPr>
        <w:t xml:space="preserve"> vom </w:t>
      </w:r>
      <w:r w:rsidRPr="00115056">
        <w:rPr>
          <w:sz w:val="24"/>
          <w:szCs w:val="24"/>
          <w:lang w:val="de-DE"/>
        </w:rPr>
        <w:t>4</w:t>
      </w:r>
      <w:r w:rsidRPr="002115DA">
        <w:rPr>
          <w:sz w:val="24"/>
          <w:szCs w:val="24"/>
          <w:lang w:val="de-DE"/>
        </w:rPr>
        <w:t>.</w:t>
      </w:r>
      <w:r w:rsidRPr="00115056">
        <w:rPr>
          <w:sz w:val="24"/>
          <w:szCs w:val="24"/>
          <w:lang w:val="de-DE"/>
        </w:rPr>
        <w:t>2</w:t>
      </w:r>
      <w:r w:rsidRPr="00391D08">
        <w:rPr>
          <w:sz w:val="24"/>
          <w:szCs w:val="24"/>
          <w:lang w:val="de-DE"/>
        </w:rPr>
        <w:t>.</w:t>
      </w:r>
      <w:r w:rsidRPr="00115056">
        <w:rPr>
          <w:sz w:val="24"/>
          <w:szCs w:val="24"/>
          <w:lang w:val="de-DE"/>
        </w:rPr>
        <w:t>2022</w:t>
      </w:r>
      <w:r w:rsidRPr="00121B66">
        <w:rPr>
          <w:sz w:val="24"/>
          <w:szCs w:val="24"/>
          <w:lang w:val="de-DE"/>
        </w:rPr>
        <w:t>, S. </w:t>
      </w:r>
      <w:r w:rsidRPr="00115056">
        <w:rPr>
          <w:sz w:val="24"/>
          <w:szCs w:val="24"/>
          <w:lang w:val="de-DE"/>
        </w:rPr>
        <w:t>42</w:t>
      </w:r>
      <w:r w:rsidRPr="00121B66">
        <w:rPr>
          <w:sz w:val="24"/>
          <w:szCs w:val="24"/>
          <w:lang w:val="de-DE"/>
        </w:rPr>
        <w:t>.</w:t>
      </w:r>
    </w:p>
  </w:footnote>
  <w:footnote w:id="3">
    <w:p w:rsidR="006728D3" w:rsidRPr="006728D3" w:rsidRDefault="006728D3" w:rsidP="006728D3">
      <w:pPr>
        <w:pStyle w:val="FootnoteText"/>
        <w:ind w:left="851" w:hanging="851"/>
        <w:rPr>
          <w:sz w:val="24"/>
          <w:szCs w:val="24"/>
          <w:lang w:val="fi-FI"/>
        </w:rPr>
      </w:pPr>
      <w:r>
        <w:rPr>
          <w:rStyle w:val="FootnoteReference"/>
        </w:rPr>
        <w:footnoteRef/>
      </w:r>
      <w:r w:rsidRPr="006728D3">
        <w:rPr>
          <w:lang w:val="fi-FI"/>
        </w:rPr>
        <w:t xml:space="preserve"> </w:t>
      </w:r>
      <w:r w:rsidRPr="006728D3">
        <w:rPr>
          <w:lang w:val="fi-FI"/>
        </w:rPr>
        <w:tab/>
      </w:r>
      <w:proofErr w:type="spellStart"/>
      <w:r w:rsidRPr="006728D3">
        <w:rPr>
          <w:sz w:val="24"/>
          <w:szCs w:val="24"/>
          <w:lang w:val="fi-FI"/>
        </w:rPr>
        <w:t>ABl.</w:t>
      </w:r>
      <w:proofErr w:type="spellEnd"/>
      <w:r w:rsidRPr="006728D3">
        <w:rPr>
          <w:sz w:val="24"/>
          <w:szCs w:val="24"/>
          <w:lang w:val="fi-FI"/>
        </w:rPr>
        <w:t xml:space="preserve"> L, 2024/1183, 30.4.2024, </w:t>
      </w:r>
      <w:r w:rsidR="0058174D">
        <w:fldChar w:fldCharType="begin"/>
      </w:r>
      <w:r w:rsidR="0058174D" w:rsidRPr="0058174D">
        <w:rPr>
          <w:lang w:val="fi-FI"/>
        </w:rPr>
        <w:instrText xml:space="preserve"> HYPERLINK "ELI:%20http://data.europa.eu/eli/reg/2024/1183/oj" </w:instrText>
      </w:r>
      <w:r w:rsidR="0058174D">
        <w:fldChar w:fldCharType="separate"/>
      </w:r>
      <w:r w:rsidRPr="006728D3">
        <w:rPr>
          <w:rStyle w:val="Hyperlink"/>
          <w:sz w:val="24"/>
          <w:szCs w:val="24"/>
          <w:lang w:val="fi-FI"/>
        </w:rPr>
        <w:t>ELI: http://data.europa.eu/eli/reg/2024/1183/oj</w:t>
      </w:r>
      <w:r w:rsidR="0058174D">
        <w:rPr>
          <w:rStyle w:val="Hyperlink"/>
          <w:sz w:val="24"/>
          <w:szCs w:val="24"/>
          <w:lang w:val="fi-FI"/>
        </w:rPr>
        <w:fldChar w:fldCharType="end"/>
      </w:r>
      <w:r>
        <w:rPr>
          <w:sz w:val="24"/>
          <w:szCs w:val="24"/>
          <w:lang w:val="fi-FI"/>
        </w:rPr>
        <w:t>.</w:t>
      </w:r>
    </w:p>
  </w:footnote>
  <w:footnote w:id="4">
    <w:p w:rsidR="006728D3" w:rsidRPr="006728D3" w:rsidRDefault="006728D3" w:rsidP="006728D3">
      <w:pPr>
        <w:pStyle w:val="FootnoteText"/>
        <w:ind w:left="851" w:hanging="851"/>
        <w:rPr>
          <w:sz w:val="24"/>
          <w:szCs w:val="24"/>
          <w:lang w:val="fi-FI"/>
        </w:rPr>
      </w:pPr>
      <w:r w:rsidRPr="006728D3">
        <w:rPr>
          <w:rStyle w:val="FootnoteReference"/>
          <w:sz w:val="24"/>
          <w:szCs w:val="24"/>
        </w:rPr>
        <w:footnoteRef/>
      </w:r>
      <w:r w:rsidRPr="006728D3">
        <w:rPr>
          <w:sz w:val="24"/>
          <w:szCs w:val="24"/>
          <w:lang w:val="fi-FI"/>
        </w:rPr>
        <w:t xml:space="preserve"> </w:t>
      </w:r>
      <w:r w:rsidRPr="006728D3">
        <w:rPr>
          <w:sz w:val="24"/>
          <w:szCs w:val="24"/>
          <w:lang w:val="fi-FI"/>
        </w:rPr>
        <w:tab/>
      </w:r>
      <w:proofErr w:type="spellStart"/>
      <w:r>
        <w:rPr>
          <w:sz w:val="24"/>
          <w:szCs w:val="24"/>
          <w:lang w:val="fi-FI"/>
        </w:rPr>
        <w:t>ABl.</w:t>
      </w:r>
      <w:proofErr w:type="spellEnd"/>
      <w:r w:rsidRPr="006728D3">
        <w:rPr>
          <w:sz w:val="24"/>
          <w:szCs w:val="24"/>
          <w:lang w:val="fi-FI"/>
        </w:rPr>
        <w:t xml:space="preserve"> L, 2024/1183, 30.4.2024, </w:t>
      </w:r>
      <w:r w:rsidR="0058174D">
        <w:fldChar w:fldCharType="begin"/>
      </w:r>
      <w:r w:rsidR="0058174D" w:rsidRPr="0058174D">
        <w:rPr>
          <w:lang w:val="fi-FI"/>
        </w:rPr>
        <w:instrText xml:space="preserve"> HYPERLINK "ELI:%20http://data.europa.eu/eli/reg/2024/1183/oj" </w:instrText>
      </w:r>
      <w:r w:rsidR="0058174D">
        <w:fldChar w:fldCharType="separate"/>
      </w:r>
      <w:r w:rsidRPr="006728D3">
        <w:rPr>
          <w:rStyle w:val="Hyperlink"/>
          <w:sz w:val="24"/>
          <w:szCs w:val="24"/>
          <w:lang w:val="fi-FI"/>
        </w:rPr>
        <w:t>ELI: http://data.europa.eu/eli/reg/2024/1183/oj</w:t>
      </w:r>
      <w:r w:rsidR="0058174D">
        <w:rPr>
          <w:rStyle w:val="Hyperlink"/>
          <w:sz w:val="24"/>
          <w:szCs w:val="24"/>
          <w:lang w:val="fi-FI"/>
        </w:rPr>
        <w:fldChar w:fldCharType="end"/>
      </w:r>
      <w:r>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5DA" w:rsidRDefault="002115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5DA" w:rsidRPr="00647151" w:rsidRDefault="002115DA" w:rsidP="002115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5DA" w:rsidRDefault="002115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5427F14"/>
    <w:lvl w:ilvl="0">
      <w:start w:val="1"/>
      <w:numFmt w:val="decimal"/>
      <w:pStyle w:val="ListNumber41"/>
      <w:lvlText w:val="%1."/>
      <w:lvlJc w:val="left"/>
      <w:pPr>
        <w:tabs>
          <w:tab w:val="num" w:pos="1209"/>
        </w:tabs>
        <w:ind w:left="1209" w:hanging="360"/>
      </w:pPr>
    </w:lvl>
  </w:abstractNum>
  <w:abstractNum w:abstractNumId="1" w15:restartNumberingAfterBreak="0">
    <w:nsid w:val="FFFFFF7E"/>
    <w:multiLevelType w:val="singleLevel"/>
    <w:tmpl w:val="BDE0D764"/>
    <w:lvl w:ilvl="0">
      <w:start w:val="1"/>
      <w:numFmt w:val="decimal"/>
      <w:pStyle w:val="ListNumber31"/>
      <w:lvlText w:val="%1."/>
      <w:lvlJc w:val="left"/>
      <w:pPr>
        <w:tabs>
          <w:tab w:val="num" w:pos="926"/>
        </w:tabs>
        <w:ind w:left="926" w:hanging="360"/>
      </w:pPr>
    </w:lvl>
  </w:abstractNum>
  <w:abstractNum w:abstractNumId="2" w15:restartNumberingAfterBreak="0">
    <w:nsid w:val="FFFFFF7F"/>
    <w:multiLevelType w:val="singleLevel"/>
    <w:tmpl w:val="BD4A6DA6"/>
    <w:lvl w:ilvl="0">
      <w:start w:val="1"/>
      <w:numFmt w:val="decimal"/>
      <w:pStyle w:val="ListNumber21"/>
      <w:lvlText w:val="%1."/>
      <w:lvlJc w:val="left"/>
      <w:pPr>
        <w:tabs>
          <w:tab w:val="num" w:pos="643"/>
        </w:tabs>
        <w:ind w:left="643" w:hanging="360"/>
      </w:pPr>
    </w:lvl>
  </w:abstractNum>
  <w:abstractNum w:abstractNumId="3" w15:restartNumberingAfterBreak="0">
    <w:nsid w:val="FFFFFF81"/>
    <w:multiLevelType w:val="singleLevel"/>
    <w:tmpl w:val="1D5E0666"/>
    <w:lvl w:ilvl="0">
      <w:start w:val="1"/>
      <w:numFmt w:val="bullet"/>
      <w:pStyle w:val="ListBullet41"/>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69205706"/>
    <w:lvl w:ilvl="0">
      <w:start w:val="1"/>
      <w:numFmt w:val="bullet"/>
      <w:pStyle w:val="ListBullet31"/>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58AF930"/>
    <w:lvl w:ilvl="0">
      <w:start w:val="1"/>
      <w:numFmt w:val="bullet"/>
      <w:pStyle w:val="ListBullet21"/>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23BA0A1C"/>
    <w:lvl w:ilvl="0">
      <w:start w:val="1"/>
      <w:numFmt w:val="bullet"/>
      <w:pStyle w:val="ListBullet1"/>
      <w:lvlText w:val=""/>
      <w:lvlJc w:val="left"/>
      <w:pPr>
        <w:tabs>
          <w:tab w:val="num" w:pos="360"/>
        </w:tabs>
        <w:ind w:left="360" w:hanging="360"/>
      </w:pPr>
      <w:rPr>
        <w:rFonts w:ascii="Symbol" w:hAnsi="Symbol" w:hint="default"/>
      </w:rPr>
    </w:lvl>
  </w:abstractNum>
  <w:abstractNum w:abstractNumId="7"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8"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9"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0"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11"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13" w15:restartNumberingAfterBreak="0">
    <w:nsid w:val="1A62485E"/>
    <w:multiLevelType w:val="singleLevel"/>
    <w:tmpl w:val="567057D0"/>
    <w:lvl w:ilvl="0">
      <w:start w:val="3"/>
      <w:numFmt w:val="decimal"/>
      <w:pStyle w:val="Bullet3"/>
      <w:lvlText w:val="(%1)"/>
      <w:lvlJc w:val="left"/>
      <w:pPr>
        <w:tabs>
          <w:tab w:val="num" w:pos="709"/>
        </w:tabs>
        <w:ind w:left="709" w:hanging="709"/>
      </w:pPr>
    </w:lvl>
  </w:abstractNum>
  <w:abstractNum w:abstractNumId="14"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6"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20"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1"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2"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3"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4"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5"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6"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7"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9"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3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3"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4"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5"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6"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7"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dstrike w:val="0"/>
        <w:u w:val="none"/>
        <w:effect w:val="none"/>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8" w15:restartNumberingAfterBreak="0">
    <w:nsid w:val="64A12FA4"/>
    <w:multiLevelType w:val="multilevel"/>
    <w:tmpl w:val="428ECF3E"/>
    <w:name w:val="Heading"/>
    <w:lvl w:ilvl="0">
      <w:start w:val="1"/>
      <w:numFmt w:val="decimal"/>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0"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41"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42"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3"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4"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6"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7"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1"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2"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9"/>
  </w:num>
  <w:num w:numId="2">
    <w:abstractNumId w:val="20"/>
  </w:num>
  <w:num w:numId="3">
    <w:abstractNumId w:val="37"/>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5"/>
  </w:num>
  <w:num w:numId="5">
    <w:abstractNumId w:val="24"/>
  </w:num>
  <w:num w:numId="6">
    <w:abstractNumId w:val="40"/>
  </w:num>
  <w:num w:numId="7">
    <w:abstractNumId w:val="19"/>
  </w:num>
  <w:num w:numId="8">
    <w:abstractNumId w:val="25"/>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num>
  <w:num w:numId="12">
    <w:abstractNumId w:val="33"/>
  </w:num>
  <w:num w:numId="13">
    <w:abstractNumId w:val="34"/>
  </w:num>
  <w:num w:numId="14">
    <w:abstractNumId w:val="13"/>
    <w:lvlOverride w:ilvl="0">
      <w:startOverride w:val="3"/>
    </w:lvlOverride>
  </w:num>
  <w:num w:numId="15">
    <w:abstractNumId w:val="29"/>
  </w:num>
  <w:num w:numId="1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2"/>
  </w:num>
  <w:num w:numId="18">
    <w:abstractNumId w:val="8"/>
  </w:num>
  <w:num w:numId="19">
    <w:abstractNumId w:val="43"/>
  </w:num>
  <w:num w:numId="20">
    <w:abstractNumId w:val="36"/>
  </w:num>
  <w:num w:numId="21">
    <w:abstractNumId w:val="10"/>
  </w:num>
  <w:num w:numId="22">
    <w:abstractNumId w:val="46"/>
  </w:num>
  <w:num w:numId="23">
    <w:abstractNumId w:val="51"/>
  </w:num>
  <w:num w:numId="24">
    <w:abstractNumId w:val="30"/>
  </w:num>
  <w:num w:numId="25">
    <w:abstractNumId w:val="45"/>
  </w:num>
  <w:num w:numId="26">
    <w:abstractNumId w:val="39"/>
  </w:num>
  <w:num w:numId="27">
    <w:abstractNumId w:val="26"/>
  </w:num>
  <w:num w:numId="28">
    <w:abstractNumId w:val="7"/>
  </w:num>
  <w:num w:numId="29">
    <w:abstractNumId w:val="17"/>
  </w:num>
  <w:num w:numId="30">
    <w:abstractNumId w:val="11"/>
  </w:num>
  <w:num w:numId="31">
    <w:abstractNumId w:val="18"/>
  </w:num>
  <w:num w:numId="32">
    <w:abstractNumId w:val="31"/>
  </w:num>
  <w:num w:numId="33">
    <w:abstractNumId w:val="38"/>
  </w:num>
  <w:num w:numId="34">
    <w:abstractNumId w:val="6"/>
  </w:num>
  <w:num w:numId="35">
    <w:abstractNumId w:val="5"/>
  </w:num>
  <w:num w:numId="36">
    <w:abstractNumId w:val="4"/>
  </w:num>
  <w:num w:numId="37">
    <w:abstractNumId w:val="3"/>
  </w:num>
  <w:num w:numId="38">
    <w:abstractNumId w:val="2"/>
  </w:num>
  <w:num w:numId="39">
    <w:abstractNumId w:val="1"/>
  </w:num>
  <w:num w:numId="40">
    <w:abstractNumId w:val="0"/>
  </w:num>
  <w:num w:numId="41">
    <w:abstractNumId w:val="21"/>
  </w:num>
  <w:num w:numId="42">
    <w:abstractNumId w:val="22"/>
  </w:num>
  <w:num w:numId="43">
    <w:abstractNumId w:val="23"/>
  </w:num>
  <w:num w:numId="44">
    <w:abstractNumId w:val="28"/>
  </w:num>
  <w:num w:numId="45">
    <w:abstractNumId w:val="32"/>
  </w:num>
  <w:num w:numId="46">
    <w:abstractNumId w:val="49"/>
  </w:num>
  <w:num w:numId="47">
    <w:abstractNumId w:val="48"/>
  </w:num>
  <w:num w:numId="48">
    <w:abstractNumId w:val="5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8/2023"/>
    <w:docVar w:name="dvlangue" w:val="DE"/>
    <w:docVar w:name="dvnumam" w:val="218"/>
    <w:docVar w:name="dvpe" w:val="732.707"/>
    <w:docVar w:name="dvrapporteur" w:val="Berichterstatterin: "/>
    <w:docVar w:name="dvstar" w:val="***I"/>
    <w:docVar w:name="dvtitre" w:val="Legislative Entschließung des Europäischen Parlaments vom XX. Februar 2024 zu dem Vorschlag für eine Verordnung des Europäischen Parlaments und des Rates zur Änderung der Verordnung (EU) Nr. 910/2014 im Hinblick auf die Schaffung eines Rahmens für eine europäische digitale Identität(COM(2021)0281 – C9-0200/2021 – 2021/0136(COD))"/>
  </w:docVars>
  <w:rsids>
    <w:rsidRoot w:val="00764A20"/>
    <w:rsid w:val="00002272"/>
    <w:rsid w:val="00064002"/>
    <w:rsid w:val="000677B9"/>
    <w:rsid w:val="000831BA"/>
    <w:rsid w:val="000A42CC"/>
    <w:rsid w:val="000E7DD9"/>
    <w:rsid w:val="0010095E"/>
    <w:rsid w:val="00115056"/>
    <w:rsid w:val="00121B66"/>
    <w:rsid w:val="00125B37"/>
    <w:rsid w:val="001573BF"/>
    <w:rsid w:val="00187494"/>
    <w:rsid w:val="001F32AE"/>
    <w:rsid w:val="002115DA"/>
    <w:rsid w:val="002767FF"/>
    <w:rsid w:val="002B18FE"/>
    <w:rsid w:val="002B5493"/>
    <w:rsid w:val="00343214"/>
    <w:rsid w:val="00361C00"/>
    <w:rsid w:val="00391D08"/>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174D"/>
    <w:rsid w:val="005C2568"/>
    <w:rsid w:val="006037C0"/>
    <w:rsid w:val="006631B6"/>
    <w:rsid w:val="006728D3"/>
    <w:rsid w:val="00680577"/>
    <w:rsid w:val="006F74FA"/>
    <w:rsid w:val="0071366C"/>
    <w:rsid w:val="00731ADD"/>
    <w:rsid w:val="00734777"/>
    <w:rsid w:val="00747932"/>
    <w:rsid w:val="00751A4A"/>
    <w:rsid w:val="00756632"/>
    <w:rsid w:val="00762C74"/>
    <w:rsid w:val="00764A20"/>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73F2"/>
    <w:rsid w:val="00A1687D"/>
    <w:rsid w:val="00A174C7"/>
    <w:rsid w:val="00A43E52"/>
    <w:rsid w:val="00A4678D"/>
    <w:rsid w:val="00A778C7"/>
    <w:rsid w:val="00AA42BF"/>
    <w:rsid w:val="00AB441E"/>
    <w:rsid w:val="00AB6293"/>
    <w:rsid w:val="00AE0928"/>
    <w:rsid w:val="00AE5C35"/>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3322"/>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CB06AA"/>
  <w15:chartTrackingRefBased/>
  <w15:docId w15:val="{70266EE1-9E3D-4D90-93F7-9C9BC7500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99"/>
    <w:lsdException w:name="header" w:uiPriority="99"/>
    <w:lsdException w:name="caption" w:semiHidden="1" w:unhideWhenUsed="1" w:qFormat="1"/>
    <w:lsdException w:name="annotation reference" w:uiPriority="99"/>
    <w:lsdException w:name="endnote reference"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Footnote reference number,Times 10 Point,Exposant 3 Point,Ref,de nota al pie,note TESI,SUPERS,EN Footnote text,EN Footnote Reference,Voetnootverwijzing,Footnote number,fr,o,Footnotemark,FR,Footnotemark1,E"/>
    <w:rsid w:val="00395FA1"/>
    <w:rPr>
      <w:b w:val="0"/>
      <w:vertAlign w:val="superscript"/>
    </w:rPr>
  </w:style>
  <w:style w:type="paragraph" w:styleId="FootnoteText">
    <w:name w:val="footnote text"/>
    <w:aliases w:val="FA Fußnotentext,Fußnotentext Char1,Fußnotentext Char Char,Fußnotentext Char1 Char,Fußnotentext Char Char Char Char Char,Fußnotentext Char Char Char Char,Fußnotentext Char Char Char Char1,Footnote Text2,Footnote Text11,Char"/>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A Fußnotentext Char,Fußnotentext Char1 Char1,Fußnotentext Char Char Char,Fußnotentext Char1 Char Char,Fußnotentext Char Char Char Char Char Char,Fußnotentext Char Char Char Char Char1,Fußnotentext Char Char Char Char1 Char,Char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71366C"/>
    <w:rPr>
      <w:b/>
      <w:kern w:val="28"/>
      <w:sz w:val="28"/>
      <w:lang w:val="fr-FR" w:eastAsia="fr-FR"/>
    </w:rPr>
  </w:style>
  <w:style w:type="character" w:customStyle="1" w:styleId="Heading2Char">
    <w:name w:val="Heading 2 Char"/>
    <w:basedOn w:val="DefaultParagraphFont"/>
    <w:link w:val="Heading2"/>
    <w:uiPriority w:val="9"/>
    <w:semiHidden/>
    <w:rsid w:val="0071366C"/>
    <w:rPr>
      <w:sz w:val="24"/>
      <w:lang w:val="fr-FR" w:eastAsia="fr-FR"/>
    </w:rPr>
  </w:style>
  <w:style w:type="character" w:customStyle="1" w:styleId="Heading3Char">
    <w:name w:val="Heading 3 Char"/>
    <w:basedOn w:val="DefaultParagraphFont"/>
    <w:link w:val="Heading3"/>
    <w:uiPriority w:val="9"/>
    <w:semiHidden/>
    <w:rsid w:val="0071366C"/>
    <w:rPr>
      <w:rFonts w:ascii="Arial" w:hAnsi="Arial"/>
      <w:sz w:val="24"/>
      <w:lang w:val="fr-FR" w:eastAsia="fr-FR"/>
    </w:rPr>
  </w:style>
  <w:style w:type="character" w:customStyle="1" w:styleId="Heading4Char">
    <w:name w:val="Heading 4 Char"/>
    <w:basedOn w:val="DefaultParagraphFont"/>
    <w:link w:val="Heading4"/>
    <w:uiPriority w:val="9"/>
    <w:semiHidden/>
    <w:rsid w:val="0071366C"/>
    <w:rPr>
      <w:sz w:val="24"/>
      <w:lang w:val="en-US" w:eastAsia="fr-FR"/>
    </w:rPr>
  </w:style>
  <w:style w:type="character" w:customStyle="1" w:styleId="Heading5Char">
    <w:name w:val="Heading 5 Char"/>
    <w:basedOn w:val="DefaultParagraphFont"/>
    <w:link w:val="Heading5"/>
    <w:uiPriority w:val="9"/>
    <w:semiHidden/>
    <w:rsid w:val="0071366C"/>
    <w:rPr>
      <w:sz w:val="24"/>
      <w:lang w:val="en-US" w:eastAsia="fr-FR"/>
    </w:rPr>
  </w:style>
  <w:style w:type="character" w:customStyle="1" w:styleId="Heading6Char">
    <w:name w:val="Heading 6 Char"/>
    <w:basedOn w:val="DefaultParagraphFont"/>
    <w:link w:val="Heading6"/>
    <w:uiPriority w:val="9"/>
    <w:semiHidden/>
    <w:rsid w:val="0071366C"/>
    <w:rPr>
      <w:i/>
      <w:sz w:val="22"/>
      <w:lang w:val="de-DE"/>
    </w:rPr>
  </w:style>
  <w:style w:type="character" w:customStyle="1" w:styleId="Heading7Char">
    <w:name w:val="Heading 7 Char"/>
    <w:basedOn w:val="DefaultParagraphFont"/>
    <w:link w:val="Heading7"/>
    <w:uiPriority w:val="9"/>
    <w:semiHidden/>
    <w:rsid w:val="0071366C"/>
    <w:rPr>
      <w:rFonts w:ascii="Arial" w:hAnsi="Arial"/>
      <w:sz w:val="24"/>
      <w:lang w:val="de-DE"/>
    </w:rPr>
  </w:style>
  <w:style w:type="character" w:customStyle="1" w:styleId="Heading8Char">
    <w:name w:val="Heading 8 Char"/>
    <w:basedOn w:val="DefaultParagraphFont"/>
    <w:link w:val="Heading8"/>
    <w:semiHidden/>
    <w:rsid w:val="0071366C"/>
    <w:rPr>
      <w:rFonts w:ascii="Arial" w:hAnsi="Arial"/>
      <w:i/>
      <w:sz w:val="24"/>
      <w:lang w:val="de-DE"/>
    </w:rPr>
  </w:style>
  <w:style w:type="character" w:customStyle="1" w:styleId="Heading9Char">
    <w:name w:val="Heading 9 Char"/>
    <w:basedOn w:val="DefaultParagraphFont"/>
    <w:link w:val="Heading9"/>
    <w:semiHidden/>
    <w:rsid w:val="0071366C"/>
    <w:rPr>
      <w:rFonts w:ascii="Arial" w:hAnsi="Arial"/>
      <w:b/>
      <w:i/>
      <w:sz w:val="18"/>
      <w:lang w:val="de-DE"/>
    </w:rPr>
  </w:style>
  <w:style w:type="paragraph" w:styleId="TOCHeading">
    <w:name w:val="TOC Heading"/>
    <w:basedOn w:val="Normal"/>
    <w:next w:val="Normal"/>
    <w:uiPriority w:val="39"/>
    <w:unhideWhenUsed/>
    <w:qFormat/>
    <w:rsid w:val="0071366C"/>
    <w:pPr>
      <w:widowControl/>
      <w:spacing w:after="240"/>
    </w:pPr>
    <w:rPr>
      <w:lang w:val="en-GB"/>
    </w:rPr>
  </w:style>
  <w:style w:type="paragraph" w:customStyle="1" w:styleId="EPFooter2">
    <w:name w:val="EPFooter2"/>
    <w:basedOn w:val="Normal"/>
    <w:next w:val="Normal"/>
    <w:rsid w:val="0071366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1366C"/>
    <w:pPr>
      <w:spacing w:before="480" w:after="240"/>
    </w:pPr>
  </w:style>
  <w:style w:type="paragraph" w:customStyle="1" w:styleId="TOCPage">
    <w:name w:val="TOC Page"/>
    <w:basedOn w:val="Normal"/>
    <w:next w:val="TOC1"/>
    <w:rsid w:val="0071366C"/>
    <w:pPr>
      <w:keepNext/>
      <w:spacing w:after="240"/>
      <w:jc w:val="right"/>
    </w:pPr>
    <w:rPr>
      <w:rFonts w:ascii="Arial" w:hAnsi="Arial"/>
      <w:b/>
    </w:rPr>
  </w:style>
  <w:style w:type="paragraph" w:customStyle="1" w:styleId="PageHeading">
    <w:name w:val="PageHeading"/>
    <w:basedOn w:val="Normal"/>
    <w:rsid w:val="0071366C"/>
    <w:pPr>
      <w:keepNext/>
      <w:spacing w:after="480"/>
      <w:jc w:val="center"/>
    </w:pPr>
    <w:rPr>
      <w:rFonts w:ascii="Arial" w:hAnsi="Arial" w:cs="Arial"/>
      <w:b/>
    </w:rPr>
  </w:style>
  <w:style w:type="paragraph" w:customStyle="1" w:styleId="NormalBold">
    <w:name w:val="NormalBold"/>
    <w:basedOn w:val="Normal"/>
    <w:link w:val="NormalBoldChar"/>
    <w:rsid w:val="0071366C"/>
    <w:rPr>
      <w:b/>
    </w:rPr>
  </w:style>
  <w:style w:type="paragraph" w:customStyle="1" w:styleId="NormalBold12a">
    <w:name w:val="NormalBold12a"/>
    <w:basedOn w:val="Normal"/>
    <w:rsid w:val="0071366C"/>
    <w:pPr>
      <w:spacing w:after="240"/>
    </w:pPr>
    <w:rPr>
      <w:b/>
    </w:rPr>
  </w:style>
  <w:style w:type="paragraph" w:customStyle="1" w:styleId="NormalHanging12a">
    <w:name w:val="NormalHanging12a"/>
    <w:basedOn w:val="Normal"/>
    <w:rsid w:val="0071366C"/>
    <w:pPr>
      <w:spacing w:after="240"/>
      <w:ind w:left="567" w:hanging="567"/>
    </w:pPr>
  </w:style>
  <w:style w:type="paragraph" w:customStyle="1" w:styleId="CoverNormal24a">
    <w:name w:val="CoverNormal24a"/>
    <w:basedOn w:val="Normal"/>
    <w:rsid w:val="0071366C"/>
    <w:pPr>
      <w:spacing w:after="480"/>
      <w:ind w:left="1417"/>
    </w:pPr>
  </w:style>
  <w:style w:type="paragraph" w:customStyle="1" w:styleId="CoverNormal">
    <w:name w:val="CoverNormal"/>
    <w:basedOn w:val="Normal"/>
    <w:rsid w:val="0071366C"/>
    <w:pPr>
      <w:ind w:left="1418"/>
    </w:pPr>
  </w:style>
  <w:style w:type="paragraph" w:customStyle="1" w:styleId="NormalCenter12a">
    <w:name w:val="NormalCenter12a"/>
    <w:basedOn w:val="Normal"/>
    <w:rsid w:val="0071366C"/>
    <w:pPr>
      <w:spacing w:after="240"/>
      <w:jc w:val="center"/>
    </w:pPr>
  </w:style>
  <w:style w:type="paragraph" w:customStyle="1" w:styleId="CoverReference">
    <w:name w:val="CoverReference"/>
    <w:basedOn w:val="Normal"/>
    <w:rsid w:val="0071366C"/>
    <w:pPr>
      <w:spacing w:before="1080"/>
      <w:jc w:val="right"/>
    </w:pPr>
    <w:rPr>
      <w:rFonts w:ascii="Arial" w:hAnsi="Arial" w:cs="Arial"/>
      <w:b/>
    </w:rPr>
  </w:style>
  <w:style w:type="paragraph" w:customStyle="1" w:styleId="CoverDocType">
    <w:name w:val="CoverDocType"/>
    <w:basedOn w:val="Normal"/>
    <w:rsid w:val="0071366C"/>
    <w:pPr>
      <w:ind w:left="1418"/>
    </w:pPr>
    <w:rPr>
      <w:rFonts w:ascii="Arial" w:hAnsi="Arial"/>
      <w:b/>
      <w:sz w:val="48"/>
    </w:rPr>
  </w:style>
  <w:style w:type="paragraph" w:customStyle="1" w:styleId="CoverDocType24a">
    <w:name w:val="CoverDocType24a"/>
    <w:basedOn w:val="Normal"/>
    <w:rsid w:val="0071366C"/>
    <w:pPr>
      <w:spacing w:after="480"/>
      <w:ind w:left="1418"/>
    </w:pPr>
    <w:rPr>
      <w:rFonts w:ascii="Arial" w:hAnsi="Arial"/>
      <w:b/>
      <w:sz w:val="48"/>
    </w:rPr>
  </w:style>
  <w:style w:type="paragraph" w:customStyle="1" w:styleId="CoverDate">
    <w:name w:val="CoverDate"/>
    <w:basedOn w:val="Normal"/>
    <w:rsid w:val="0071366C"/>
    <w:pPr>
      <w:spacing w:before="240" w:after="1200"/>
    </w:pPr>
  </w:style>
  <w:style w:type="paragraph" w:styleId="Header">
    <w:name w:val="header"/>
    <w:basedOn w:val="Normal"/>
    <w:link w:val="HeaderChar"/>
    <w:uiPriority w:val="99"/>
    <w:rsid w:val="0071366C"/>
    <w:pPr>
      <w:tabs>
        <w:tab w:val="center" w:pos="4513"/>
        <w:tab w:val="right" w:pos="9026"/>
      </w:tabs>
    </w:pPr>
  </w:style>
  <w:style w:type="character" w:customStyle="1" w:styleId="HeaderChar">
    <w:name w:val="Header Char"/>
    <w:basedOn w:val="DefaultParagraphFont"/>
    <w:link w:val="Header"/>
    <w:uiPriority w:val="99"/>
    <w:rsid w:val="0071366C"/>
    <w:rPr>
      <w:sz w:val="24"/>
      <w:lang w:val="de-DE"/>
    </w:rPr>
  </w:style>
  <w:style w:type="paragraph" w:customStyle="1" w:styleId="AmNumberTabs">
    <w:name w:val="AmNumberTabs"/>
    <w:basedOn w:val="Normal"/>
    <w:rsid w:val="007136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71366C"/>
    <w:pPr>
      <w:spacing w:before="720" w:after="240"/>
      <w:jc w:val="center"/>
    </w:pPr>
  </w:style>
  <w:style w:type="paragraph" w:customStyle="1" w:styleId="EPBody">
    <w:name w:val="EPBody"/>
    <w:basedOn w:val="Normal"/>
    <w:rsid w:val="0071366C"/>
    <w:pPr>
      <w:jc w:val="center"/>
    </w:pPr>
    <w:rPr>
      <w:rFonts w:ascii="Arial" w:hAnsi="Arial" w:cs="Arial"/>
      <w:i/>
      <w:sz w:val="22"/>
      <w:szCs w:val="22"/>
    </w:rPr>
  </w:style>
  <w:style w:type="paragraph" w:customStyle="1" w:styleId="EPFooter">
    <w:name w:val="EPFooter"/>
    <w:basedOn w:val="Normal"/>
    <w:rsid w:val="0071366C"/>
    <w:pPr>
      <w:tabs>
        <w:tab w:val="center" w:pos="4535"/>
        <w:tab w:val="right" w:pos="9071"/>
      </w:tabs>
      <w:spacing w:before="240" w:after="240"/>
    </w:pPr>
    <w:rPr>
      <w:color w:val="010000"/>
      <w:sz w:val="22"/>
    </w:rPr>
  </w:style>
  <w:style w:type="paragraph" w:customStyle="1" w:styleId="Lgendesigne">
    <w:name w:val="Légende signe"/>
    <w:basedOn w:val="Normal"/>
    <w:rsid w:val="0071366C"/>
    <w:pPr>
      <w:tabs>
        <w:tab w:val="right" w:pos="454"/>
        <w:tab w:val="left" w:pos="737"/>
      </w:tabs>
      <w:ind w:left="737" w:hanging="737"/>
    </w:pPr>
    <w:rPr>
      <w:snapToGrid w:val="0"/>
      <w:sz w:val="18"/>
      <w:lang w:eastAsia="en-US"/>
    </w:rPr>
  </w:style>
  <w:style w:type="paragraph" w:customStyle="1" w:styleId="Lgendetitre">
    <w:name w:val="Légende titre"/>
    <w:basedOn w:val="Normal"/>
    <w:rsid w:val="0071366C"/>
    <w:pPr>
      <w:spacing w:before="240" w:after="240"/>
    </w:pPr>
    <w:rPr>
      <w:b/>
      <w:i/>
      <w:snapToGrid w:val="0"/>
      <w:lang w:eastAsia="en-US"/>
    </w:rPr>
  </w:style>
  <w:style w:type="paragraph" w:customStyle="1" w:styleId="Lgendestandard">
    <w:name w:val="Légende standard"/>
    <w:basedOn w:val="Normal"/>
    <w:rsid w:val="0071366C"/>
    <w:rPr>
      <w:sz w:val="18"/>
    </w:rPr>
  </w:style>
  <w:style w:type="paragraph" w:customStyle="1" w:styleId="Text1">
    <w:name w:val="Text 1"/>
    <w:basedOn w:val="Normal"/>
    <w:rsid w:val="0071366C"/>
    <w:pPr>
      <w:widowControl/>
      <w:spacing w:before="120" w:after="120" w:line="360" w:lineRule="auto"/>
      <w:ind w:left="850"/>
      <w:jc w:val="both"/>
    </w:pPr>
    <w:rPr>
      <w:rFonts w:eastAsiaTheme="minorHAnsi"/>
      <w:szCs w:val="22"/>
      <w:lang w:eastAsia="en-US"/>
    </w:rPr>
  </w:style>
  <w:style w:type="paragraph" w:customStyle="1" w:styleId="msonormal0">
    <w:name w:val="msonormal"/>
    <w:basedOn w:val="Normal"/>
    <w:uiPriority w:val="99"/>
    <w:rsid w:val="0071366C"/>
    <w:pPr>
      <w:widowControl/>
      <w:spacing w:before="120" w:after="120" w:line="360" w:lineRule="auto"/>
      <w:jc w:val="both"/>
    </w:pPr>
    <w:rPr>
      <w:rFonts w:eastAsiaTheme="minorHAnsi"/>
      <w:szCs w:val="24"/>
      <w:lang w:eastAsia="en-US"/>
    </w:rPr>
  </w:style>
  <w:style w:type="paragraph" w:styleId="NormalWeb">
    <w:name w:val="Normal (Web)"/>
    <w:basedOn w:val="Normal"/>
    <w:uiPriority w:val="99"/>
    <w:unhideWhenUsed/>
    <w:rsid w:val="0071366C"/>
    <w:pPr>
      <w:widowControl/>
      <w:spacing w:before="120" w:after="120" w:line="360" w:lineRule="auto"/>
      <w:jc w:val="both"/>
    </w:pPr>
    <w:rPr>
      <w:rFonts w:eastAsiaTheme="minorHAnsi"/>
      <w:szCs w:val="24"/>
      <w:lang w:eastAsia="en-US"/>
    </w:rPr>
  </w:style>
  <w:style w:type="paragraph" w:styleId="TOC4">
    <w:name w:val="toc 4"/>
    <w:basedOn w:val="Normal"/>
    <w:next w:val="Normal"/>
    <w:autoRedefine/>
    <w:uiPriority w:val="39"/>
    <w:unhideWhenUsed/>
    <w:rsid w:val="0071366C"/>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autoRedefine/>
    <w:uiPriority w:val="39"/>
    <w:unhideWhenUsed/>
    <w:rsid w:val="0071366C"/>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autoRedefine/>
    <w:uiPriority w:val="39"/>
    <w:unhideWhenUsed/>
    <w:rsid w:val="0071366C"/>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autoRedefine/>
    <w:uiPriority w:val="39"/>
    <w:unhideWhenUsed/>
    <w:rsid w:val="0071366C"/>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autoRedefine/>
    <w:uiPriority w:val="39"/>
    <w:unhideWhenUsed/>
    <w:rsid w:val="0071366C"/>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autoRedefine/>
    <w:uiPriority w:val="39"/>
    <w:unhideWhenUsed/>
    <w:rsid w:val="0071366C"/>
    <w:pPr>
      <w:widowControl/>
      <w:tabs>
        <w:tab w:val="right" w:leader="dot" w:pos="9071"/>
      </w:tabs>
      <w:spacing w:before="120" w:after="120" w:line="360" w:lineRule="auto"/>
      <w:jc w:val="both"/>
    </w:pPr>
    <w:rPr>
      <w:rFonts w:eastAsiaTheme="minorHAnsi"/>
      <w:szCs w:val="22"/>
      <w:lang w:eastAsia="en-US"/>
    </w:rPr>
  </w:style>
  <w:style w:type="paragraph" w:styleId="ListNumber">
    <w:name w:val="List Number"/>
    <w:basedOn w:val="Normal"/>
    <w:unhideWhenUsed/>
    <w:rsid w:val="0071366C"/>
    <w:pPr>
      <w:widowControl/>
      <w:numPr>
        <w:numId w:val="3"/>
      </w:numPr>
      <w:spacing w:before="120" w:after="120" w:line="360" w:lineRule="auto"/>
      <w:jc w:val="both"/>
    </w:pPr>
    <w:rPr>
      <w:szCs w:val="24"/>
      <w:lang w:eastAsia="de-DE"/>
    </w:rPr>
  </w:style>
  <w:style w:type="paragraph" w:styleId="ListBullet5">
    <w:name w:val="List Bullet 5"/>
    <w:basedOn w:val="Normal"/>
    <w:autoRedefine/>
    <w:unhideWhenUsed/>
    <w:rsid w:val="0071366C"/>
    <w:pPr>
      <w:widowControl/>
      <w:tabs>
        <w:tab w:val="num" w:pos="1492"/>
      </w:tabs>
      <w:spacing w:before="120" w:after="120" w:line="360" w:lineRule="auto"/>
      <w:ind w:left="1492" w:hanging="360"/>
    </w:pPr>
    <w:rPr>
      <w:lang w:eastAsia="en-US"/>
    </w:rPr>
  </w:style>
  <w:style w:type="paragraph" w:styleId="BalloonText">
    <w:name w:val="Balloon Text"/>
    <w:basedOn w:val="Normal"/>
    <w:link w:val="BalloonTextChar"/>
    <w:uiPriority w:val="99"/>
    <w:unhideWhenUsed/>
    <w:rsid w:val="0071366C"/>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71366C"/>
    <w:rPr>
      <w:rFonts w:ascii="Segoe UI" w:eastAsiaTheme="minorHAnsi" w:hAnsi="Segoe UI" w:cs="Segoe UI"/>
      <w:sz w:val="18"/>
      <w:szCs w:val="18"/>
      <w:lang w:val="de-DE" w:eastAsia="en-US"/>
    </w:rPr>
  </w:style>
  <w:style w:type="paragraph" w:customStyle="1" w:styleId="HeaderLandscape">
    <w:name w:val="HeaderLandscape"/>
    <w:basedOn w:val="Normal"/>
    <w:rsid w:val="0071366C"/>
    <w:pPr>
      <w:widowControl/>
      <w:tabs>
        <w:tab w:val="center" w:pos="7285"/>
        <w:tab w:val="right" w:pos="14003"/>
      </w:tabs>
      <w:spacing w:after="120" w:line="360" w:lineRule="auto"/>
      <w:jc w:val="both"/>
    </w:pPr>
    <w:rPr>
      <w:rFonts w:eastAsiaTheme="minorHAnsi"/>
      <w:szCs w:val="22"/>
      <w:lang w:eastAsia="en-US"/>
    </w:rPr>
  </w:style>
  <w:style w:type="paragraph" w:customStyle="1" w:styleId="FooterLandscape">
    <w:name w:val="FooterLandscape"/>
    <w:basedOn w:val="Normal"/>
    <w:rsid w:val="0071366C"/>
    <w:pPr>
      <w:widowControl/>
      <w:tabs>
        <w:tab w:val="center" w:pos="7285"/>
        <w:tab w:val="center" w:pos="10913"/>
        <w:tab w:val="right" w:pos="15137"/>
      </w:tabs>
      <w:spacing w:before="360" w:line="360" w:lineRule="auto"/>
      <w:ind w:left="-567" w:right="-567"/>
    </w:pPr>
    <w:rPr>
      <w:rFonts w:eastAsiaTheme="minorHAnsi"/>
      <w:szCs w:val="22"/>
      <w:lang w:eastAsia="en-US"/>
    </w:rPr>
  </w:style>
  <w:style w:type="paragraph" w:customStyle="1" w:styleId="HeaderSensitivity">
    <w:name w:val="Header Sensitivity"/>
    <w:basedOn w:val="Normal"/>
    <w:rsid w:val="0071366C"/>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Theme="minorHAnsi"/>
      <w:b/>
      <w:sz w:val="32"/>
      <w:szCs w:val="22"/>
      <w:lang w:eastAsia="en-US"/>
    </w:rPr>
  </w:style>
  <w:style w:type="paragraph" w:customStyle="1" w:styleId="FooterSensitivity">
    <w:name w:val="Footer Sensitivity"/>
    <w:basedOn w:val="Normal"/>
    <w:rsid w:val="0071366C"/>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Theme="minorHAnsi"/>
      <w:b/>
      <w:sz w:val="32"/>
      <w:szCs w:val="22"/>
      <w:lang w:eastAsia="en-US"/>
    </w:rPr>
  </w:style>
  <w:style w:type="paragraph" w:customStyle="1" w:styleId="Text2">
    <w:name w:val="Text 2"/>
    <w:basedOn w:val="Normal"/>
    <w:rsid w:val="0071366C"/>
    <w:pPr>
      <w:widowControl/>
      <w:spacing w:before="120" w:after="120" w:line="360" w:lineRule="auto"/>
      <w:ind w:left="1417"/>
      <w:jc w:val="both"/>
    </w:pPr>
    <w:rPr>
      <w:rFonts w:eastAsiaTheme="minorHAnsi"/>
      <w:szCs w:val="22"/>
      <w:lang w:eastAsia="en-US"/>
    </w:rPr>
  </w:style>
  <w:style w:type="paragraph" w:customStyle="1" w:styleId="Text3">
    <w:name w:val="Text 3"/>
    <w:basedOn w:val="Normal"/>
    <w:rsid w:val="0071366C"/>
    <w:pPr>
      <w:widowControl/>
      <w:spacing w:before="120" w:after="120" w:line="360" w:lineRule="auto"/>
      <w:ind w:left="1984"/>
      <w:jc w:val="both"/>
    </w:pPr>
    <w:rPr>
      <w:rFonts w:eastAsiaTheme="minorHAnsi"/>
      <w:szCs w:val="22"/>
      <w:lang w:eastAsia="en-US"/>
    </w:rPr>
  </w:style>
  <w:style w:type="paragraph" w:customStyle="1" w:styleId="Text4">
    <w:name w:val="Text 4"/>
    <w:basedOn w:val="Normal"/>
    <w:rsid w:val="0071366C"/>
    <w:pPr>
      <w:widowControl/>
      <w:spacing w:before="120" w:after="120" w:line="360" w:lineRule="auto"/>
      <w:ind w:left="2551"/>
      <w:jc w:val="both"/>
    </w:pPr>
    <w:rPr>
      <w:rFonts w:eastAsiaTheme="minorHAnsi"/>
      <w:szCs w:val="22"/>
      <w:lang w:eastAsia="en-US"/>
    </w:rPr>
  </w:style>
  <w:style w:type="paragraph" w:customStyle="1" w:styleId="NormalCentered">
    <w:name w:val="Normal Centered"/>
    <w:basedOn w:val="Normal"/>
    <w:rsid w:val="0071366C"/>
    <w:pPr>
      <w:widowControl/>
      <w:spacing w:before="120" w:after="120" w:line="360" w:lineRule="auto"/>
      <w:jc w:val="center"/>
    </w:pPr>
    <w:rPr>
      <w:rFonts w:eastAsiaTheme="minorHAnsi"/>
      <w:szCs w:val="22"/>
      <w:lang w:eastAsia="en-US"/>
    </w:rPr>
  </w:style>
  <w:style w:type="paragraph" w:customStyle="1" w:styleId="NormalLeft">
    <w:name w:val="Normal Left"/>
    <w:basedOn w:val="Normal"/>
    <w:rsid w:val="0071366C"/>
    <w:pPr>
      <w:widowControl/>
      <w:spacing w:before="120" w:after="120" w:line="360" w:lineRule="auto"/>
    </w:pPr>
    <w:rPr>
      <w:rFonts w:eastAsiaTheme="minorHAnsi"/>
      <w:szCs w:val="22"/>
      <w:lang w:eastAsia="en-US"/>
    </w:rPr>
  </w:style>
  <w:style w:type="paragraph" w:customStyle="1" w:styleId="NormalRight">
    <w:name w:val="Normal Right"/>
    <w:basedOn w:val="Normal"/>
    <w:rsid w:val="0071366C"/>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71366C"/>
    <w:pPr>
      <w:widowControl/>
      <w:spacing w:before="120" w:after="120" w:line="360" w:lineRule="auto"/>
      <w:ind w:left="1417"/>
      <w:jc w:val="both"/>
    </w:pPr>
    <w:rPr>
      <w:rFonts w:eastAsiaTheme="minorHAnsi"/>
      <w:szCs w:val="22"/>
      <w:lang w:eastAsia="en-US"/>
    </w:rPr>
  </w:style>
  <w:style w:type="paragraph" w:customStyle="1" w:styleId="Point0">
    <w:name w:val="Point 0"/>
    <w:basedOn w:val="Normal"/>
    <w:rsid w:val="0071366C"/>
    <w:pPr>
      <w:widowControl/>
      <w:spacing w:before="120" w:after="120" w:line="360" w:lineRule="auto"/>
      <w:ind w:left="850" w:hanging="850"/>
      <w:jc w:val="both"/>
    </w:pPr>
    <w:rPr>
      <w:rFonts w:eastAsiaTheme="minorHAnsi"/>
      <w:szCs w:val="22"/>
      <w:lang w:eastAsia="en-US"/>
    </w:rPr>
  </w:style>
  <w:style w:type="paragraph" w:customStyle="1" w:styleId="Point1">
    <w:name w:val="Point 1"/>
    <w:basedOn w:val="Normal"/>
    <w:rsid w:val="0071366C"/>
    <w:pPr>
      <w:widowControl/>
      <w:spacing w:before="120" w:after="120" w:line="360" w:lineRule="auto"/>
      <w:ind w:left="1417" w:hanging="567"/>
      <w:jc w:val="both"/>
    </w:pPr>
    <w:rPr>
      <w:rFonts w:eastAsiaTheme="minorHAnsi"/>
      <w:szCs w:val="22"/>
      <w:lang w:eastAsia="en-US"/>
    </w:rPr>
  </w:style>
  <w:style w:type="paragraph" w:customStyle="1" w:styleId="Point2">
    <w:name w:val="Point 2"/>
    <w:basedOn w:val="Normal"/>
    <w:rsid w:val="0071366C"/>
    <w:pPr>
      <w:widowControl/>
      <w:spacing w:before="120" w:after="120" w:line="360" w:lineRule="auto"/>
      <w:ind w:left="1984" w:hanging="567"/>
      <w:jc w:val="both"/>
    </w:pPr>
    <w:rPr>
      <w:rFonts w:eastAsiaTheme="minorHAnsi"/>
      <w:szCs w:val="22"/>
      <w:lang w:eastAsia="en-US"/>
    </w:rPr>
  </w:style>
  <w:style w:type="paragraph" w:customStyle="1" w:styleId="Point3">
    <w:name w:val="Point 3"/>
    <w:basedOn w:val="Normal"/>
    <w:rsid w:val="0071366C"/>
    <w:pPr>
      <w:widowControl/>
      <w:spacing w:before="120" w:after="120" w:line="360" w:lineRule="auto"/>
      <w:ind w:left="2551" w:hanging="567"/>
      <w:jc w:val="both"/>
    </w:pPr>
    <w:rPr>
      <w:rFonts w:eastAsiaTheme="minorHAnsi"/>
      <w:szCs w:val="22"/>
      <w:lang w:eastAsia="en-US"/>
    </w:rPr>
  </w:style>
  <w:style w:type="paragraph" w:customStyle="1" w:styleId="Point4">
    <w:name w:val="Point 4"/>
    <w:basedOn w:val="Normal"/>
    <w:rsid w:val="0071366C"/>
    <w:pPr>
      <w:widowControl/>
      <w:spacing w:before="120" w:after="120" w:line="360" w:lineRule="auto"/>
      <w:ind w:left="3118" w:hanging="567"/>
      <w:jc w:val="both"/>
    </w:pPr>
    <w:rPr>
      <w:rFonts w:eastAsiaTheme="minorHAnsi"/>
      <w:szCs w:val="22"/>
      <w:lang w:eastAsia="en-US"/>
    </w:rPr>
  </w:style>
  <w:style w:type="paragraph" w:customStyle="1" w:styleId="Tiret0">
    <w:name w:val="Tiret 0"/>
    <w:basedOn w:val="Point0"/>
    <w:rsid w:val="0071366C"/>
    <w:pPr>
      <w:numPr>
        <w:numId w:val="4"/>
      </w:numPr>
    </w:pPr>
  </w:style>
  <w:style w:type="paragraph" w:customStyle="1" w:styleId="Tiret1">
    <w:name w:val="Tiret 1"/>
    <w:basedOn w:val="Point1"/>
    <w:rsid w:val="0071366C"/>
    <w:pPr>
      <w:numPr>
        <w:numId w:val="5"/>
      </w:numPr>
    </w:pPr>
  </w:style>
  <w:style w:type="paragraph" w:customStyle="1" w:styleId="Tiret2">
    <w:name w:val="Tiret 2"/>
    <w:basedOn w:val="Point2"/>
    <w:rsid w:val="0071366C"/>
    <w:pPr>
      <w:numPr>
        <w:numId w:val="6"/>
      </w:numPr>
    </w:pPr>
  </w:style>
  <w:style w:type="paragraph" w:customStyle="1" w:styleId="Tiret3">
    <w:name w:val="Tiret 3"/>
    <w:basedOn w:val="Point3"/>
    <w:rsid w:val="0071366C"/>
    <w:pPr>
      <w:numPr>
        <w:numId w:val="7"/>
      </w:numPr>
    </w:pPr>
  </w:style>
  <w:style w:type="paragraph" w:customStyle="1" w:styleId="Tiret4">
    <w:name w:val="Tiret 4"/>
    <w:basedOn w:val="Point4"/>
    <w:rsid w:val="0071366C"/>
    <w:pPr>
      <w:numPr>
        <w:numId w:val="8"/>
      </w:numPr>
    </w:pPr>
  </w:style>
  <w:style w:type="paragraph" w:customStyle="1" w:styleId="PointDouble0">
    <w:name w:val="PointDouble 0"/>
    <w:basedOn w:val="Normal"/>
    <w:rsid w:val="0071366C"/>
    <w:pPr>
      <w:widowControl/>
      <w:tabs>
        <w:tab w:val="left" w:pos="850"/>
      </w:tabs>
      <w:spacing w:before="120" w:after="120" w:line="360" w:lineRule="auto"/>
      <w:ind w:left="1417" w:hanging="1417"/>
      <w:jc w:val="both"/>
    </w:pPr>
    <w:rPr>
      <w:rFonts w:eastAsiaTheme="minorHAnsi"/>
      <w:szCs w:val="22"/>
      <w:lang w:eastAsia="en-US"/>
    </w:rPr>
  </w:style>
  <w:style w:type="paragraph" w:customStyle="1" w:styleId="PointDouble1">
    <w:name w:val="PointDouble 1"/>
    <w:basedOn w:val="Normal"/>
    <w:rsid w:val="0071366C"/>
    <w:pPr>
      <w:widowControl/>
      <w:tabs>
        <w:tab w:val="left" w:pos="1417"/>
      </w:tabs>
      <w:spacing w:before="120" w:after="120" w:line="360" w:lineRule="auto"/>
      <w:ind w:left="1984" w:hanging="1134"/>
      <w:jc w:val="both"/>
    </w:pPr>
    <w:rPr>
      <w:rFonts w:eastAsiaTheme="minorHAnsi"/>
      <w:szCs w:val="22"/>
      <w:lang w:eastAsia="en-US"/>
    </w:rPr>
  </w:style>
  <w:style w:type="paragraph" w:customStyle="1" w:styleId="PointDouble2">
    <w:name w:val="PointDouble 2"/>
    <w:basedOn w:val="Normal"/>
    <w:rsid w:val="0071366C"/>
    <w:pPr>
      <w:widowControl/>
      <w:tabs>
        <w:tab w:val="left" w:pos="1984"/>
      </w:tabs>
      <w:spacing w:before="120" w:after="120" w:line="360" w:lineRule="auto"/>
      <w:ind w:left="2551" w:hanging="1134"/>
      <w:jc w:val="both"/>
    </w:pPr>
    <w:rPr>
      <w:rFonts w:eastAsiaTheme="minorHAnsi"/>
      <w:szCs w:val="22"/>
      <w:lang w:eastAsia="en-US"/>
    </w:rPr>
  </w:style>
  <w:style w:type="paragraph" w:customStyle="1" w:styleId="PointDouble3">
    <w:name w:val="PointDouble 3"/>
    <w:basedOn w:val="Normal"/>
    <w:rsid w:val="0071366C"/>
    <w:pPr>
      <w:widowControl/>
      <w:tabs>
        <w:tab w:val="left" w:pos="2551"/>
      </w:tabs>
      <w:spacing w:before="120" w:after="120" w:line="360" w:lineRule="auto"/>
      <w:ind w:left="3118" w:hanging="1134"/>
      <w:jc w:val="both"/>
    </w:pPr>
    <w:rPr>
      <w:rFonts w:eastAsiaTheme="minorHAnsi"/>
      <w:szCs w:val="22"/>
      <w:lang w:eastAsia="en-US"/>
    </w:rPr>
  </w:style>
  <w:style w:type="paragraph" w:customStyle="1" w:styleId="PointDouble4">
    <w:name w:val="PointDouble 4"/>
    <w:basedOn w:val="Normal"/>
    <w:rsid w:val="0071366C"/>
    <w:pPr>
      <w:widowControl/>
      <w:tabs>
        <w:tab w:val="left" w:pos="3118"/>
      </w:tabs>
      <w:spacing w:before="120" w:after="120" w:line="360" w:lineRule="auto"/>
      <w:ind w:left="3685" w:hanging="1134"/>
      <w:jc w:val="both"/>
    </w:pPr>
    <w:rPr>
      <w:rFonts w:eastAsiaTheme="minorHAnsi"/>
      <w:szCs w:val="22"/>
      <w:lang w:eastAsia="en-US"/>
    </w:rPr>
  </w:style>
  <w:style w:type="paragraph" w:customStyle="1" w:styleId="PointTriple0">
    <w:name w:val="PointTriple 0"/>
    <w:basedOn w:val="Normal"/>
    <w:rsid w:val="0071366C"/>
    <w:pPr>
      <w:widowControl/>
      <w:tabs>
        <w:tab w:val="left" w:pos="850"/>
        <w:tab w:val="left" w:pos="1417"/>
      </w:tabs>
      <w:spacing w:before="120" w:after="120" w:line="360" w:lineRule="auto"/>
      <w:ind w:left="1984" w:hanging="1984"/>
      <w:jc w:val="both"/>
    </w:pPr>
    <w:rPr>
      <w:rFonts w:eastAsiaTheme="minorHAnsi"/>
      <w:szCs w:val="22"/>
      <w:lang w:eastAsia="en-US"/>
    </w:rPr>
  </w:style>
  <w:style w:type="paragraph" w:customStyle="1" w:styleId="PointTriple1">
    <w:name w:val="PointTriple 1"/>
    <w:basedOn w:val="Normal"/>
    <w:rsid w:val="0071366C"/>
    <w:pPr>
      <w:widowControl/>
      <w:tabs>
        <w:tab w:val="left" w:pos="1417"/>
        <w:tab w:val="left" w:pos="1984"/>
      </w:tabs>
      <w:spacing w:before="120" w:after="120" w:line="360" w:lineRule="auto"/>
      <w:ind w:left="2551" w:hanging="1701"/>
      <w:jc w:val="both"/>
    </w:pPr>
    <w:rPr>
      <w:rFonts w:eastAsiaTheme="minorHAnsi"/>
      <w:szCs w:val="22"/>
      <w:lang w:eastAsia="en-US"/>
    </w:rPr>
  </w:style>
  <w:style w:type="paragraph" w:customStyle="1" w:styleId="PointTriple2">
    <w:name w:val="PointTriple 2"/>
    <w:basedOn w:val="Normal"/>
    <w:rsid w:val="0071366C"/>
    <w:pPr>
      <w:widowControl/>
      <w:tabs>
        <w:tab w:val="left" w:pos="1984"/>
        <w:tab w:val="left" w:pos="2551"/>
      </w:tabs>
      <w:spacing w:before="120" w:after="120" w:line="360" w:lineRule="auto"/>
      <w:ind w:left="3118" w:hanging="1701"/>
      <w:jc w:val="both"/>
    </w:pPr>
    <w:rPr>
      <w:rFonts w:eastAsiaTheme="minorHAnsi"/>
      <w:szCs w:val="22"/>
      <w:lang w:eastAsia="en-US"/>
    </w:rPr>
  </w:style>
  <w:style w:type="paragraph" w:customStyle="1" w:styleId="PointTriple3">
    <w:name w:val="PointTriple 3"/>
    <w:basedOn w:val="Normal"/>
    <w:rsid w:val="0071366C"/>
    <w:pPr>
      <w:widowControl/>
      <w:tabs>
        <w:tab w:val="left" w:pos="2551"/>
        <w:tab w:val="left" w:pos="3118"/>
      </w:tabs>
      <w:spacing w:before="120" w:after="120" w:line="360" w:lineRule="auto"/>
      <w:ind w:left="3685" w:hanging="1701"/>
      <w:jc w:val="both"/>
    </w:pPr>
    <w:rPr>
      <w:rFonts w:eastAsiaTheme="minorHAnsi"/>
      <w:szCs w:val="22"/>
      <w:lang w:eastAsia="en-US"/>
    </w:rPr>
  </w:style>
  <w:style w:type="paragraph" w:customStyle="1" w:styleId="PointTriple4">
    <w:name w:val="PointTriple 4"/>
    <w:basedOn w:val="Normal"/>
    <w:rsid w:val="0071366C"/>
    <w:pPr>
      <w:widowControl/>
      <w:tabs>
        <w:tab w:val="left" w:pos="3118"/>
        <w:tab w:val="left" w:pos="3685"/>
      </w:tabs>
      <w:spacing w:before="120" w:after="120" w:line="360" w:lineRule="auto"/>
      <w:ind w:left="4252" w:hanging="1701"/>
      <w:jc w:val="both"/>
    </w:pPr>
    <w:rPr>
      <w:rFonts w:eastAsiaTheme="minorHAnsi"/>
      <w:szCs w:val="22"/>
      <w:lang w:eastAsia="en-US"/>
    </w:rPr>
  </w:style>
  <w:style w:type="paragraph" w:customStyle="1" w:styleId="NumPar1">
    <w:name w:val="NumPar 1"/>
    <w:basedOn w:val="Normal"/>
    <w:qFormat/>
    <w:rsid w:val="0071366C"/>
    <w:pPr>
      <w:widowControl/>
      <w:spacing w:before="120" w:after="120" w:line="360" w:lineRule="auto"/>
      <w:ind w:left="851" w:hanging="851"/>
      <w:jc w:val="both"/>
    </w:pPr>
    <w:rPr>
      <w:rFonts w:eastAsiaTheme="minorHAnsi"/>
      <w:szCs w:val="22"/>
      <w:lang w:eastAsia="en-US"/>
    </w:rPr>
  </w:style>
  <w:style w:type="paragraph" w:customStyle="1" w:styleId="NumPar2">
    <w:name w:val="NumPar 2"/>
    <w:basedOn w:val="Normal"/>
    <w:next w:val="Text1"/>
    <w:rsid w:val="0071366C"/>
    <w:pPr>
      <w:widowControl/>
      <w:numPr>
        <w:ilvl w:val="1"/>
        <w:numId w:val="9"/>
      </w:numPr>
      <w:spacing w:before="120" w:after="120" w:line="360" w:lineRule="auto"/>
      <w:jc w:val="both"/>
    </w:pPr>
    <w:rPr>
      <w:rFonts w:eastAsiaTheme="minorHAnsi"/>
      <w:szCs w:val="22"/>
      <w:lang w:eastAsia="en-US"/>
    </w:rPr>
  </w:style>
  <w:style w:type="paragraph" w:customStyle="1" w:styleId="NumPar3">
    <w:name w:val="NumPar 3"/>
    <w:basedOn w:val="Normal"/>
    <w:next w:val="Text1"/>
    <w:rsid w:val="0071366C"/>
    <w:pPr>
      <w:widowControl/>
      <w:numPr>
        <w:ilvl w:val="2"/>
        <w:numId w:val="9"/>
      </w:numPr>
      <w:spacing w:before="120" w:after="120" w:line="360" w:lineRule="auto"/>
      <w:jc w:val="both"/>
    </w:pPr>
    <w:rPr>
      <w:rFonts w:eastAsiaTheme="minorHAnsi"/>
      <w:szCs w:val="22"/>
      <w:lang w:eastAsia="en-US"/>
    </w:rPr>
  </w:style>
  <w:style w:type="paragraph" w:customStyle="1" w:styleId="NumPar4">
    <w:name w:val="NumPar 4"/>
    <w:basedOn w:val="Normal"/>
    <w:next w:val="Text1"/>
    <w:rsid w:val="0071366C"/>
    <w:pPr>
      <w:widowControl/>
      <w:numPr>
        <w:ilvl w:val="3"/>
        <w:numId w:val="9"/>
      </w:numPr>
      <w:spacing w:before="120" w:after="120" w:line="360" w:lineRule="auto"/>
      <w:jc w:val="both"/>
    </w:pPr>
    <w:rPr>
      <w:rFonts w:eastAsiaTheme="minorHAnsi"/>
      <w:szCs w:val="22"/>
      <w:lang w:eastAsia="en-US"/>
    </w:rPr>
  </w:style>
  <w:style w:type="paragraph" w:customStyle="1" w:styleId="ManualNumPar1">
    <w:name w:val="Manual NumPar 1"/>
    <w:basedOn w:val="Normal"/>
    <w:next w:val="Text1"/>
    <w:rsid w:val="0071366C"/>
    <w:pPr>
      <w:widowControl/>
      <w:spacing w:before="120" w:after="120" w:line="360" w:lineRule="auto"/>
      <w:ind w:left="850" w:hanging="850"/>
      <w:jc w:val="both"/>
    </w:pPr>
    <w:rPr>
      <w:rFonts w:eastAsiaTheme="minorHAnsi"/>
      <w:szCs w:val="22"/>
      <w:lang w:eastAsia="en-US"/>
    </w:rPr>
  </w:style>
  <w:style w:type="paragraph" w:customStyle="1" w:styleId="ManualNumPar2">
    <w:name w:val="Manual NumPar 2"/>
    <w:basedOn w:val="Normal"/>
    <w:next w:val="Text1"/>
    <w:rsid w:val="0071366C"/>
    <w:pPr>
      <w:widowControl/>
      <w:spacing w:before="120" w:after="120" w:line="360" w:lineRule="auto"/>
      <w:ind w:left="850" w:hanging="850"/>
      <w:jc w:val="both"/>
    </w:pPr>
    <w:rPr>
      <w:rFonts w:eastAsiaTheme="minorHAnsi"/>
      <w:szCs w:val="22"/>
      <w:lang w:eastAsia="en-US"/>
    </w:rPr>
  </w:style>
  <w:style w:type="paragraph" w:customStyle="1" w:styleId="ManualNumPar3">
    <w:name w:val="Manual NumPar 3"/>
    <w:basedOn w:val="Normal"/>
    <w:next w:val="Text1"/>
    <w:rsid w:val="0071366C"/>
    <w:pPr>
      <w:widowControl/>
      <w:spacing w:before="120" w:after="120" w:line="360" w:lineRule="auto"/>
      <w:ind w:left="850" w:hanging="850"/>
      <w:jc w:val="both"/>
    </w:pPr>
    <w:rPr>
      <w:rFonts w:eastAsiaTheme="minorHAnsi"/>
      <w:szCs w:val="22"/>
      <w:lang w:eastAsia="en-US"/>
    </w:rPr>
  </w:style>
  <w:style w:type="paragraph" w:customStyle="1" w:styleId="ManualNumPar4">
    <w:name w:val="Manual NumPar 4"/>
    <w:basedOn w:val="Normal"/>
    <w:next w:val="Text1"/>
    <w:rsid w:val="0071366C"/>
    <w:pPr>
      <w:widowControl/>
      <w:spacing w:before="120" w:after="120" w:line="360" w:lineRule="auto"/>
      <w:ind w:left="850" w:hanging="850"/>
      <w:jc w:val="both"/>
    </w:pPr>
    <w:rPr>
      <w:rFonts w:eastAsiaTheme="minorHAnsi"/>
      <w:szCs w:val="22"/>
      <w:lang w:eastAsia="en-US"/>
    </w:rPr>
  </w:style>
  <w:style w:type="paragraph" w:customStyle="1" w:styleId="QuotedNumPar">
    <w:name w:val="Quoted NumPar"/>
    <w:basedOn w:val="Normal"/>
    <w:rsid w:val="0071366C"/>
    <w:pPr>
      <w:widowControl/>
      <w:spacing w:before="120" w:after="120" w:line="360" w:lineRule="auto"/>
      <w:ind w:left="1417" w:hanging="567"/>
      <w:jc w:val="both"/>
    </w:pPr>
    <w:rPr>
      <w:rFonts w:eastAsiaTheme="minorHAnsi"/>
      <w:szCs w:val="22"/>
      <w:lang w:eastAsia="en-US"/>
    </w:rPr>
  </w:style>
  <w:style w:type="paragraph" w:customStyle="1" w:styleId="ManualHeading1">
    <w:name w:val="Manual Heading 1"/>
    <w:basedOn w:val="Normal"/>
    <w:next w:val="Text1"/>
    <w:rsid w:val="0071366C"/>
    <w:pPr>
      <w:keepNext/>
      <w:widowControl/>
      <w:tabs>
        <w:tab w:val="left" w:pos="850"/>
      </w:tabs>
      <w:spacing w:before="360" w:after="120" w:line="360" w:lineRule="auto"/>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71366C"/>
    <w:pPr>
      <w:keepNext/>
      <w:widowControl/>
      <w:tabs>
        <w:tab w:val="left" w:pos="850"/>
      </w:tabs>
      <w:spacing w:before="120" w:after="120" w:line="360" w:lineRule="auto"/>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71366C"/>
    <w:pPr>
      <w:keepNext/>
      <w:widowControl/>
      <w:tabs>
        <w:tab w:val="left" w:pos="850"/>
      </w:tabs>
      <w:spacing w:before="120" w:after="120" w:line="360" w:lineRule="auto"/>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71366C"/>
    <w:pPr>
      <w:keepNext/>
      <w:widowControl/>
      <w:tabs>
        <w:tab w:val="left" w:pos="850"/>
      </w:tabs>
      <w:spacing w:before="120" w:after="120" w:line="360" w:lineRule="auto"/>
      <w:ind w:left="850" w:hanging="850"/>
      <w:jc w:val="both"/>
      <w:outlineLvl w:val="3"/>
    </w:pPr>
    <w:rPr>
      <w:rFonts w:eastAsiaTheme="minorHAnsi"/>
      <w:szCs w:val="22"/>
      <w:lang w:eastAsia="en-US"/>
    </w:rPr>
  </w:style>
  <w:style w:type="paragraph" w:customStyle="1" w:styleId="ChapterTitle">
    <w:name w:val="ChapterTitle"/>
    <w:basedOn w:val="Normal"/>
    <w:next w:val="Normal"/>
    <w:rsid w:val="0071366C"/>
    <w:pPr>
      <w:widowControl/>
      <w:spacing w:before="120" w:after="360" w:line="360" w:lineRule="auto"/>
      <w:jc w:val="center"/>
    </w:pPr>
    <w:rPr>
      <w:rFonts w:eastAsiaTheme="minorHAnsi"/>
      <w:sz w:val="28"/>
      <w:szCs w:val="22"/>
      <w:lang w:eastAsia="en-US"/>
    </w:rPr>
  </w:style>
  <w:style w:type="paragraph" w:customStyle="1" w:styleId="PartTitle">
    <w:name w:val="PartTitle"/>
    <w:basedOn w:val="Normal"/>
    <w:next w:val="ChapterTitle"/>
    <w:rsid w:val="0071366C"/>
    <w:pPr>
      <w:widowControl/>
      <w:spacing w:before="120" w:after="360" w:line="360" w:lineRule="auto"/>
      <w:jc w:val="center"/>
    </w:pPr>
    <w:rPr>
      <w:rFonts w:eastAsiaTheme="minorHAnsi"/>
      <w:sz w:val="28"/>
      <w:szCs w:val="22"/>
      <w:lang w:eastAsia="en-US"/>
    </w:rPr>
  </w:style>
  <w:style w:type="paragraph" w:customStyle="1" w:styleId="SectionTitle">
    <w:name w:val="SectionTitle"/>
    <w:basedOn w:val="Normal"/>
    <w:next w:val="Heading1"/>
    <w:rsid w:val="0071366C"/>
    <w:pPr>
      <w:widowControl/>
      <w:spacing w:before="120" w:after="360" w:line="360" w:lineRule="auto"/>
      <w:jc w:val="center"/>
    </w:pPr>
    <w:rPr>
      <w:rFonts w:eastAsiaTheme="minorHAnsi"/>
      <w:sz w:val="28"/>
      <w:szCs w:val="22"/>
      <w:lang w:eastAsia="en-US"/>
    </w:rPr>
  </w:style>
  <w:style w:type="paragraph" w:customStyle="1" w:styleId="TableTitle">
    <w:name w:val="Table Title"/>
    <w:basedOn w:val="Normal"/>
    <w:next w:val="Normal"/>
    <w:rsid w:val="0071366C"/>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qFormat/>
    <w:rsid w:val="0071366C"/>
    <w:pPr>
      <w:widowControl/>
      <w:spacing w:before="120" w:after="120" w:line="360" w:lineRule="auto"/>
      <w:ind w:left="851" w:hanging="851"/>
      <w:jc w:val="both"/>
    </w:pPr>
    <w:rPr>
      <w:rFonts w:eastAsiaTheme="minorHAnsi"/>
      <w:szCs w:val="22"/>
      <w:lang w:eastAsia="en-US"/>
    </w:rPr>
  </w:style>
  <w:style w:type="paragraph" w:customStyle="1" w:styleId="Point1number">
    <w:name w:val="Point 1 (number)"/>
    <w:basedOn w:val="Normal"/>
    <w:rsid w:val="0071366C"/>
    <w:pPr>
      <w:widowControl/>
      <w:numPr>
        <w:ilvl w:val="2"/>
        <w:numId w:val="10"/>
      </w:numPr>
      <w:spacing w:before="120" w:after="120" w:line="360" w:lineRule="auto"/>
      <w:jc w:val="both"/>
    </w:pPr>
    <w:rPr>
      <w:rFonts w:eastAsiaTheme="minorHAnsi"/>
      <w:szCs w:val="22"/>
      <w:lang w:eastAsia="en-US"/>
    </w:rPr>
  </w:style>
  <w:style w:type="paragraph" w:customStyle="1" w:styleId="Point2number">
    <w:name w:val="Point 2 (number)"/>
    <w:basedOn w:val="Normal"/>
    <w:qFormat/>
    <w:rsid w:val="0071366C"/>
    <w:pPr>
      <w:widowControl/>
      <w:spacing w:before="120" w:after="120" w:line="360" w:lineRule="auto"/>
      <w:ind w:left="1985" w:hanging="567"/>
      <w:jc w:val="both"/>
    </w:pPr>
    <w:rPr>
      <w:rFonts w:eastAsiaTheme="minorHAnsi"/>
      <w:szCs w:val="22"/>
      <w:lang w:eastAsia="en-US"/>
    </w:rPr>
  </w:style>
  <w:style w:type="paragraph" w:customStyle="1" w:styleId="Point3number">
    <w:name w:val="Point 3 (number)"/>
    <w:basedOn w:val="Normal"/>
    <w:rsid w:val="0071366C"/>
    <w:pPr>
      <w:widowControl/>
      <w:numPr>
        <w:ilvl w:val="6"/>
        <w:numId w:val="10"/>
      </w:numPr>
      <w:spacing w:before="120" w:after="120" w:line="360" w:lineRule="auto"/>
      <w:jc w:val="both"/>
    </w:pPr>
    <w:rPr>
      <w:rFonts w:eastAsiaTheme="minorHAnsi"/>
      <w:szCs w:val="22"/>
      <w:lang w:eastAsia="en-US"/>
    </w:rPr>
  </w:style>
  <w:style w:type="paragraph" w:customStyle="1" w:styleId="Point0letter">
    <w:name w:val="Point 0 (letter)"/>
    <w:basedOn w:val="Normal"/>
    <w:rsid w:val="0071366C"/>
    <w:pPr>
      <w:widowControl/>
      <w:numPr>
        <w:ilvl w:val="1"/>
        <w:numId w:val="10"/>
      </w:numPr>
      <w:spacing w:before="120" w:after="120" w:line="360" w:lineRule="auto"/>
      <w:jc w:val="both"/>
    </w:pPr>
    <w:rPr>
      <w:rFonts w:eastAsiaTheme="minorHAnsi"/>
      <w:szCs w:val="22"/>
      <w:lang w:eastAsia="en-US"/>
    </w:rPr>
  </w:style>
  <w:style w:type="paragraph" w:customStyle="1" w:styleId="Point1letter">
    <w:name w:val="Point 1 (letter)"/>
    <w:basedOn w:val="Normal"/>
    <w:qFormat/>
    <w:rsid w:val="0071366C"/>
    <w:pPr>
      <w:widowControl/>
      <w:spacing w:before="120" w:after="120" w:line="360" w:lineRule="auto"/>
      <w:ind w:left="1418" w:hanging="567"/>
      <w:jc w:val="both"/>
    </w:pPr>
    <w:rPr>
      <w:rFonts w:eastAsiaTheme="minorHAnsi"/>
      <w:szCs w:val="22"/>
      <w:lang w:eastAsia="en-US"/>
    </w:rPr>
  </w:style>
  <w:style w:type="paragraph" w:customStyle="1" w:styleId="Point2letter">
    <w:name w:val="Point 2 (letter)"/>
    <w:basedOn w:val="Normal"/>
    <w:rsid w:val="0071366C"/>
    <w:pPr>
      <w:widowControl/>
      <w:spacing w:before="120" w:after="120" w:line="360" w:lineRule="auto"/>
      <w:ind w:left="1985" w:hanging="567"/>
      <w:jc w:val="both"/>
    </w:pPr>
    <w:rPr>
      <w:rFonts w:eastAsiaTheme="minorHAnsi"/>
      <w:szCs w:val="22"/>
      <w:lang w:eastAsia="en-US"/>
    </w:rPr>
  </w:style>
  <w:style w:type="paragraph" w:customStyle="1" w:styleId="Point3letter">
    <w:name w:val="Point 3 (letter)"/>
    <w:basedOn w:val="Normal"/>
    <w:rsid w:val="0071366C"/>
    <w:pPr>
      <w:widowControl/>
      <w:numPr>
        <w:ilvl w:val="7"/>
        <w:numId w:val="10"/>
      </w:numPr>
      <w:spacing w:before="120" w:after="120" w:line="360" w:lineRule="auto"/>
      <w:jc w:val="both"/>
    </w:pPr>
    <w:rPr>
      <w:rFonts w:eastAsiaTheme="minorHAnsi"/>
      <w:szCs w:val="22"/>
      <w:lang w:eastAsia="en-US"/>
    </w:rPr>
  </w:style>
  <w:style w:type="paragraph" w:customStyle="1" w:styleId="Point4letter">
    <w:name w:val="Point 4 (letter)"/>
    <w:basedOn w:val="Normal"/>
    <w:rsid w:val="0071366C"/>
    <w:pPr>
      <w:widowControl/>
      <w:numPr>
        <w:ilvl w:val="8"/>
        <w:numId w:val="10"/>
      </w:numPr>
      <w:spacing w:before="120" w:after="120" w:line="360" w:lineRule="auto"/>
      <w:jc w:val="both"/>
    </w:pPr>
    <w:rPr>
      <w:rFonts w:eastAsiaTheme="minorHAnsi"/>
      <w:szCs w:val="22"/>
      <w:lang w:eastAsia="en-US"/>
    </w:rPr>
  </w:style>
  <w:style w:type="paragraph" w:customStyle="1" w:styleId="Bullet0">
    <w:name w:val="Bullet 0"/>
    <w:basedOn w:val="Normal"/>
    <w:rsid w:val="0071366C"/>
    <w:pPr>
      <w:widowControl/>
      <w:numPr>
        <w:numId w:val="11"/>
      </w:numPr>
      <w:spacing w:before="120" w:after="120" w:line="360" w:lineRule="auto"/>
      <w:jc w:val="both"/>
    </w:pPr>
    <w:rPr>
      <w:rFonts w:eastAsiaTheme="minorHAnsi"/>
      <w:szCs w:val="22"/>
      <w:lang w:eastAsia="en-US"/>
    </w:rPr>
  </w:style>
  <w:style w:type="paragraph" w:customStyle="1" w:styleId="Bullet1">
    <w:name w:val="Bullet 1"/>
    <w:basedOn w:val="Normal"/>
    <w:rsid w:val="0071366C"/>
    <w:pPr>
      <w:widowControl/>
      <w:numPr>
        <w:numId w:val="12"/>
      </w:numPr>
      <w:spacing w:before="120" w:after="120" w:line="360" w:lineRule="auto"/>
      <w:jc w:val="both"/>
    </w:pPr>
    <w:rPr>
      <w:rFonts w:eastAsiaTheme="minorHAnsi"/>
      <w:szCs w:val="22"/>
      <w:lang w:eastAsia="en-US"/>
    </w:rPr>
  </w:style>
  <w:style w:type="paragraph" w:customStyle="1" w:styleId="Bullet2">
    <w:name w:val="Bullet 2"/>
    <w:basedOn w:val="Normal"/>
    <w:rsid w:val="0071366C"/>
    <w:pPr>
      <w:widowControl/>
      <w:numPr>
        <w:numId w:val="13"/>
      </w:numPr>
      <w:spacing w:before="120" w:after="120" w:line="360" w:lineRule="auto"/>
      <w:jc w:val="both"/>
    </w:pPr>
    <w:rPr>
      <w:rFonts w:eastAsiaTheme="minorHAnsi"/>
      <w:szCs w:val="22"/>
      <w:lang w:eastAsia="en-US"/>
    </w:rPr>
  </w:style>
  <w:style w:type="paragraph" w:customStyle="1" w:styleId="Bullet3">
    <w:name w:val="Bullet 3"/>
    <w:basedOn w:val="Normal"/>
    <w:rsid w:val="0071366C"/>
    <w:pPr>
      <w:widowControl/>
      <w:numPr>
        <w:numId w:val="14"/>
      </w:numPr>
      <w:spacing w:before="120" w:after="120" w:line="360" w:lineRule="auto"/>
      <w:jc w:val="both"/>
    </w:pPr>
    <w:rPr>
      <w:rFonts w:eastAsiaTheme="minorHAnsi"/>
      <w:szCs w:val="22"/>
      <w:lang w:eastAsia="en-US"/>
    </w:rPr>
  </w:style>
  <w:style w:type="paragraph" w:customStyle="1" w:styleId="Bullet4">
    <w:name w:val="Bullet 4"/>
    <w:basedOn w:val="Normal"/>
    <w:rsid w:val="0071366C"/>
    <w:pPr>
      <w:widowControl/>
      <w:numPr>
        <w:numId w:val="15"/>
      </w:numPr>
      <w:spacing w:before="120" w:after="120" w:line="360" w:lineRule="auto"/>
      <w:jc w:val="both"/>
    </w:pPr>
    <w:rPr>
      <w:rFonts w:eastAsiaTheme="minorHAnsi"/>
      <w:szCs w:val="22"/>
      <w:lang w:eastAsia="en-US"/>
    </w:rPr>
  </w:style>
  <w:style w:type="paragraph" w:customStyle="1" w:styleId="Rfrenceinterne">
    <w:name w:val="Référence interne"/>
    <w:basedOn w:val="Normal"/>
    <w:next w:val="Rfrenceinterinstitutionnelle"/>
    <w:rsid w:val="0071366C"/>
    <w:pPr>
      <w:widowControl/>
      <w:spacing w:line="360" w:lineRule="auto"/>
      <w:ind w:left="5103"/>
    </w:pPr>
    <w:rPr>
      <w:rFonts w:eastAsiaTheme="minorHAnsi"/>
      <w:szCs w:val="22"/>
      <w:lang w:eastAsia="en-US"/>
    </w:rPr>
  </w:style>
  <w:style w:type="paragraph" w:customStyle="1" w:styleId="Langue">
    <w:name w:val="Langue"/>
    <w:basedOn w:val="Normal"/>
    <w:next w:val="Rfrenceinterne"/>
    <w:rsid w:val="0071366C"/>
    <w:pPr>
      <w:framePr w:wrap="around" w:vAnchor="page" w:hAnchor="text" w:xAlign="center" w:y="14741"/>
      <w:widowControl/>
      <w:spacing w:after="600" w:line="360" w:lineRule="auto"/>
      <w:jc w:val="center"/>
    </w:pPr>
    <w:rPr>
      <w:rFonts w:eastAsiaTheme="minorHAnsi"/>
      <w:b/>
      <w:caps/>
      <w:szCs w:val="22"/>
      <w:lang w:eastAsia="en-US"/>
    </w:rPr>
  </w:style>
  <w:style w:type="paragraph" w:customStyle="1" w:styleId="Emission">
    <w:name w:val="Emission"/>
    <w:basedOn w:val="Normal"/>
    <w:next w:val="Rfrenceinstitutionnelle"/>
    <w:rsid w:val="0071366C"/>
    <w:pPr>
      <w:widowControl/>
      <w:spacing w:line="360" w:lineRule="auto"/>
      <w:ind w:left="5103"/>
    </w:pPr>
    <w:rPr>
      <w:rFonts w:eastAsiaTheme="minorHAnsi"/>
      <w:szCs w:val="22"/>
      <w:lang w:eastAsia="en-US"/>
    </w:rPr>
  </w:style>
  <w:style w:type="paragraph" w:customStyle="1" w:styleId="Nomdelinstitution">
    <w:name w:val="Nom de l'institution"/>
    <w:basedOn w:val="Normal"/>
    <w:next w:val="Emission"/>
    <w:rsid w:val="0071366C"/>
    <w:pPr>
      <w:widowControl/>
      <w:spacing w:line="360" w:lineRule="auto"/>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71366C"/>
    <w:pPr>
      <w:widowControl/>
      <w:spacing w:after="240" w:line="360" w:lineRule="auto"/>
      <w:ind w:left="5103"/>
    </w:pPr>
    <w:rPr>
      <w:rFonts w:eastAsiaTheme="minorHAnsi"/>
      <w:szCs w:val="22"/>
      <w:lang w:eastAsia="en-US"/>
    </w:rPr>
  </w:style>
  <w:style w:type="paragraph" w:customStyle="1" w:styleId="Confidentialit">
    <w:name w:val="Confidentialité"/>
    <w:basedOn w:val="Normal"/>
    <w:next w:val="TypedudocumentPagedecouverture"/>
    <w:rsid w:val="0071366C"/>
    <w:pPr>
      <w:widowControl/>
      <w:spacing w:before="240" w:after="240" w:line="360" w:lineRule="auto"/>
      <w:ind w:left="5103"/>
    </w:pPr>
    <w:rPr>
      <w:rFonts w:eastAsiaTheme="minorHAnsi"/>
      <w:i/>
      <w:sz w:val="32"/>
      <w:szCs w:val="22"/>
      <w:lang w:eastAsia="en-US"/>
    </w:rPr>
  </w:style>
  <w:style w:type="paragraph" w:customStyle="1" w:styleId="Pagedecouverture">
    <w:name w:val="Page de couverture"/>
    <w:basedOn w:val="Normal"/>
    <w:next w:val="Normal"/>
    <w:rsid w:val="0071366C"/>
    <w:pPr>
      <w:widowControl/>
      <w:spacing w:line="360" w:lineRule="auto"/>
      <w:jc w:val="both"/>
    </w:pPr>
    <w:rPr>
      <w:rFonts w:eastAsiaTheme="minorHAnsi"/>
      <w:szCs w:val="22"/>
      <w:lang w:eastAsia="en-US"/>
    </w:rPr>
  </w:style>
  <w:style w:type="paragraph" w:customStyle="1" w:styleId="Declassification">
    <w:name w:val="Declassification"/>
    <w:basedOn w:val="Normal"/>
    <w:next w:val="Normal"/>
    <w:rsid w:val="0071366C"/>
    <w:pPr>
      <w:widowControl/>
      <w:spacing w:line="360" w:lineRule="auto"/>
      <w:jc w:val="both"/>
    </w:pPr>
    <w:rPr>
      <w:rFonts w:eastAsiaTheme="minorHAnsi"/>
      <w:szCs w:val="22"/>
      <w:lang w:eastAsia="en-US"/>
    </w:rPr>
  </w:style>
  <w:style w:type="paragraph" w:customStyle="1" w:styleId="Disclaimer">
    <w:name w:val="Disclaimer"/>
    <w:basedOn w:val="Normal"/>
    <w:rsid w:val="0071366C"/>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line="360" w:lineRule="auto"/>
      <w:jc w:val="both"/>
    </w:pPr>
    <w:rPr>
      <w:rFonts w:eastAsiaTheme="minorHAnsi"/>
      <w:szCs w:val="22"/>
      <w:lang w:eastAsia="en-US"/>
    </w:rPr>
  </w:style>
  <w:style w:type="paragraph" w:customStyle="1" w:styleId="Annexetitreexpos">
    <w:name w:val="Annexe titre (exposé)"/>
    <w:basedOn w:val="Normal"/>
    <w:next w:val="Normal"/>
    <w:link w:val="AnnexetitreexposChar"/>
    <w:rsid w:val="0071366C"/>
    <w:pPr>
      <w:widowControl/>
      <w:spacing w:before="120" w:after="120" w:line="360" w:lineRule="auto"/>
      <w:jc w:val="center"/>
    </w:pPr>
    <w:rPr>
      <w:rFonts w:eastAsiaTheme="minorHAnsi"/>
      <w:b/>
      <w:szCs w:val="22"/>
      <w:u w:val="single"/>
      <w:lang w:eastAsia="en-US"/>
    </w:rPr>
  </w:style>
  <w:style w:type="paragraph" w:customStyle="1" w:styleId="Annexetitre">
    <w:name w:val="Annexe titre"/>
    <w:basedOn w:val="Normal"/>
    <w:next w:val="Normal"/>
    <w:rsid w:val="0071366C"/>
    <w:pPr>
      <w:widowControl/>
      <w:spacing w:before="120" w:after="120" w:line="360" w:lineRule="auto"/>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71366C"/>
    <w:pPr>
      <w:widowControl/>
      <w:spacing w:before="120" w:after="120" w:line="360" w:lineRule="auto"/>
      <w:jc w:val="center"/>
    </w:pPr>
    <w:rPr>
      <w:rFonts w:eastAsiaTheme="minorHAnsi"/>
      <w:b/>
      <w:szCs w:val="22"/>
      <w:u w:val="single"/>
      <w:lang w:eastAsia="en-US"/>
    </w:rPr>
  </w:style>
  <w:style w:type="paragraph" w:customStyle="1" w:styleId="Fait">
    <w:name w:val="Fait à"/>
    <w:basedOn w:val="Normal"/>
    <w:next w:val="Institutionquisigne"/>
    <w:rsid w:val="0071366C"/>
    <w:pPr>
      <w:keepNext/>
      <w:widowControl/>
      <w:spacing w:before="480" w:line="360" w:lineRule="auto"/>
      <w:jc w:val="both"/>
    </w:pPr>
    <w:rPr>
      <w:rFonts w:eastAsiaTheme="minorHAnsi"/>
      <w:szCs w:val="22"/>
      <w:lang w:eastAsia="en-US"/>
    </w:rPr>
  </w:style>
  <w:style w:type="paragraph" w:customStyle="1" w:styleId="Applicationdirecte">
    <w:name w:val="Application directe"/>
    <w:basedOn w:val="Normal"/>
    <w:next w:val="Fait"/>
    <w:rsid w:val="0071366C"/>
    <w:pPr>
      <w:widowControl/>
      <w:spacing w:before="480" w:after="120" w:line="360" w:lineRule="auto"/>
      <w:jc w:val="both"/>
    </w:pPr>
    <w:rPr>
      <w:rFonts w:eastAsiaTheme="minorHAnsi"/>
      <w:szCs w:val="22"/>
      <w:lang w:eastAsia="en-US"/>
    </w:rPr>
  </w:style>
  <w:style w:type="paragraph" w:customStyle="1" w:styleId="Avertissementtitre">
    <w:name w:val="Avertissement titre"/>
    <w:basedOn w:val="Normal"/>
    <w:next w:val="Normal"/>
    <w:rsid w:val="0071366C"/>
    <w:pPr>
      <w:keepNext/>
      <w:widowControl/>
      <w:spacing w:before="480" w:after="120" w:line="360" w:lineRule="auto"/>
      <w:jc w:val="both"/>
    </w:pPr>
    <w:rPr>
      <w:rFonts w:eastAsiaTheme="minorHAnsi"/>
      <w:szCs w:val="22"/>
      <w:u w:val="single"/>
      <w:lang w:eastAsia="en-US"/>
    </w:rPr>
  </w:style>
  <w:style w:type="paragraph" w:customStyle="1" w:styleId="Confidence">
    <w:name w:val="Confidence"/>
    <w:basedOn w:val="Normal"/>
    <w:next w:val="Normal"/>
    <w:rsid w:val="0071366C"/>
    <w:pPr>
      <w:widowControl/>
      <w:spacing w:before="360" w:after="120" w:line="360" w:lineRule="auto"/>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71366C"/>
  </w:style>
  <w:style w:type="paragraph" w:customStyle="1" w:styleId="Considrant">
    <w:name w:val="Considérant"/>
    <w:basedOn w:val="Normal"/>
    <w:rsid w:val="0071366C"/>
    <w:pPr>
      <w:widowControl/>
      <w:spacing w:before="120" w:after="120" w:line="360" w:lineRule="auto"/>
      <w:ind w:left="709" w:hanging="709"/>
      <w:jc w:val="both"/>
    </w:pPr>
    <w:rPr>
      <w:rFonts w:eastAsiaTheme="minorHAnsi"/>
      <w:szCs w:val="22"/>
      <w:lang w:eastAsia="en-US"/>
    </w:rPr>
  </w:style>
  <w:style w:type="paragraph" w:customStyle="1" w:styleId="Corrigendum">
    <w:name w:val="Corrigendum"/>
    <w:basedOn w:val="Normal"/>
    <w:next w:val="Normal"/>
    <w:rsid w:val="0071366C"/>
    <w:pPr>
      <w:widowControl/>
      <w:spacing w:after="240" w:line="360" w:lineRule="auto"/>
    </w:pPr>
    <w:rPr>
      <w:rFonts w:eastAsiaTheme="minorHAnsi"/>
      <w:szCs w:val="22"/>
      <w:lang w:eastAsia="en-US"/>
    </w:rPr>
  </w:style>
  <w:style w:type="paragraph" w:customStyle="1" w:styleId="Titreobjet">
    <w:name w:val="Titre objet"/>
    <w:basedOn w:val="Normal"/>
    <w:next w:val="IntrtEEE"/>
    <w:rsid w:val="0071366C"/>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71366C"/>
    <w:pPr>
      <w:widowControl/>
      <w:spacing w:before="360" w:line="360" w:lineRule="auto"/>
      <w:jc w:val="center"/>
    </w:pPr>
    <w:rPr>
      <w:rFonts w:eastAsiaTheme="minorHAnsi"/>
      <w:b/>
      <w:szCs w:val="22"/>
      <w:lang w:eastAsia="en-US"/>
    </w:rPr>
  </w:style>
  <w:style w:type="paragraph" w:customStyle="1" w:styleId="Exposdesmotifstitre">
    <w:name w:val="Exposé des motifs titre"/>
    <w:basedOn w:val="Normal"/>
    <w:next w:val="Normal"/>
    <w:rsid w:val="0071366C"/>
    <w:pPr>
      <w:widowControl/>
      <w:spacing w:before="120" w:after="120" w:line="360" w:lineRule="auto"/>
      <w:jc w:val="center"/>
    </w:pPr>
    <w:rPr>
      <w:rFonts w:eastAsiaTheme="minorHAnsi"/>
      <w:b/>
      <w:szCs w:val="22"/>
      <w:u w:val="single"/>
      <w:lang w:eastAsia="en-US"/>
    </w:rPr>
  </w:style>
  <w:style w:type="paragraph" w:customStyle="1" w:styleId="Institutionquisigne">
    <w:name w:val="Institution qui signe"/>
    <w:basedOn w:val="Normal"/>
    <w:next w:val="Personnequisigne"/>
    <w:rsid w:val="0071366C"/>
    <w:pPr>
      <w:keepNext/>
      <w:widowControl/>
      <w:tabs>
        <w:tab w:val="left" w:pos="4252"/>
      </w:tabs>
      <w:spacing w:before="720" w:line="360" w:lineRule="auto"/>
      <w:jc w:val="both"/>
    </w:pPr>
    <w:rPr>
      <w:rFonts w:eastAsiaTheme="minorHAnsi"/>
      <w:i/>
      <w:szCs w:val="22"/>
      <w:lang w:eastAsia="en-US"/>
    </w:rPr>
  </w:style>
  <w:style w:type="paragraph" w:customStyle="1" w:styleId="Titrearticle">
    <w:name w:val="Titre article"/>
    <w:basedOn w:val="Normal"/>
    <w:next w:val="Normal"/>
    <w:rsid w:val="0071366C"/>
    <w:pPr>
      <w:keepNext/>
      <w:widowControl/>
      <w:spacing w:before="360" w:after="120" w:line="360" w:lineRule="auto"/>
      <w:jc w:val="center"/>
    </w:pPr>
    <w:rPr>
      <w:rFonts w:eastAsiaTheme="minorHAnsi"/>
      <w:szCs w:val="22"/>
      <w:lang w:eastAsia="en-US"/>
    </w:rPr>
  </w:style>
  <w:style w:type="paragraph" w:customStyle="1" w:styleId="Formuledadoption">
    <w:name w:val="Formule d'adoption"/>
    <w:basedOn w:val="Normal"/>
    <w:next w:val="Titrearticle"/>
    <w:rsid w:val="0071366C"/>
    <w:pPr>
      <w:keepNext/>
      <w:widowControl/>
      <w:spacing w:before="120" w:after="120" w:line="360" w:lineRule="auto"/>
      <w:jc w:val="both"/>
    </w:pPr>
    <w:rPr>
      <w:rFonts w:eastAsiaTheme="minorHAnsi"/>
      <w:szCs w:val="22"/>
      <w:lang w:eastAsia="en-US"/>
    </w:rPr>
  </w:style>
  <w:style w:type="paragraph" w:customStyle="1" w:styleId="Institutionquiagit">
    <w:name w:val="Institution qui agit"/>
    <w:basedOn w:val="Normal"/>
    <w:next w:val="Normal"/>
    <w:rsid w:val="0071366C"/>
    <w:pPr>
      <w:keepNext/>
      <w:widowControl/>
      <w:spacing w:before="600" w:after="120" w:line="360" w:lineRule="auto"/>
      <w:jc w:val="both"/>
    </w:pPr>
    <w:rPr>
      <w:rFonts w:eastAsiaTheme="minorHAnsi"/>
      <w:szCs w:val="22"/>
      <w:lang w:eastAsia="en-US"/>
    </w:rPr>
  </w:style>
  <w:style w:type="paragraph" w:customStyle="1" w:styleId="Personnequisigne">
    <w:name w:val="Personne qui signe"/>
    <w:basedOn w:val="Normal"/>
    <w:next w:val="Institutionquisigne"/>
    <w:rsid w:val="0071366C"/>
    <w:pPr>
      <w:widowControl/>
      <w:tabs>
        <w:tab w:val="left" w:pos="4252"/>
      </w:tabs>
      <w:spacing w:line="360" w:lineRule="auto"/>
    </w:pPr>
    <w:rPr>
      <w:rFonts w:eastAsiaTheme="minorHAnsi"/>
      <w:i/>
      <w:szCs w:val="22"/>
      <w:lang w:eastAsia="en-US"/>
    </w:rPr>
  </w:style>
  <w:style w:type="paragraph" w:customStyle="1" w:styleId="ManualConsidrant">
    <w:name w:val="Manual Considérant"/>
    <w:basedOn w:val="Normal"/>
    <w:rsid w:val="0071366C"/>
    <w:pPr>
      <w:widowControl/>
      <w:spacing w:before="120" w:after="120" w:line="360" w:lineRule="auto"/>
      <w:ind w:left="709" w:hanging="709"/>
      <w:jc w:val="both"/>
    </w:pPr>
    <w:rPr>
      <w:rFonts w:eastAsiaTheme="minorHAnsi"/>
      <w:szCs w:val="22"/>
      <w:lang w:eastAsia="en-US"/>
    </w:rPr>
  </w:style>
  <w:style w:type="paragraph" w:customStyle="1" w:styleId="Statut">
    <w:name w:val="Statut"/>
    <w:basedOn w:val="Normal"/>
    <w:next w:val="Typedudocument"/>
    <w:rsid w:val="0071366C"/>
    <w:pPr>
      <w:widowControl/>
      <w:spacing w:before="360" w:line="360" w:lineRule="auto"/>
      <w:jc w:val="center"/>
    </w:pPr>
    <w:rPr>
      <w:rFonts w:eastAsiaTheme="minorHAnsi"/>
      <w:szCs w:val="22"/>
      <w:lang w:eastAsia="en-US"/>
    </w:rPr>
  </w:style>
  <w:style w:type="paragraph" w:customStyle="1" w:styleId="Rfrenceinterinstitutionnelle">
    <w:name w:val="Référence interinstitutionnelle"/>
    <w:basedOn w:val="Normal"/>
    <w:next w:val="Statut"/>
    <w:rsid w:val="0071366C"/>
    <w:pPr>
      <w:widowControl/>
      <w:spacing w:line="360" w:lineRule="auto"/>
      <w:ind w:left="5103"/>
    </w:pPr>
    <w:rPr>
      <w:rFonts w:eastAsiaTheme="minorHAnsi"/>
      <w:szCs w:val="22"/>
      <w:lang w:eastAsia="en-US"/>
    </w:rPr>
  </w:style>
  <w:style w:type="paragraph" w:customStyle="1" w:styleId="Typedudocument">
    <w:name w:val="Type du document"/>
    <w:basedOn w:val="Normal"/>
    <w:next w:val="Titreobjet"/>
    <w:rsid w:val="0071366C"/>
    <w:pPr>
      <w:widowControl/>
      <w:spacing w:before="360" w:line="360" w:lineRule="auto"/>
      <w:jc w:val="center"/>
    </w:pPr>
    <w:rPr>
      <w:rFonts w:eastAsiaTheme="minorHAnsi"/>
      <w:b/>
      <w:szCs w:val="22"/>
      <w:lang w:eastAsia="en-US"/>
    </w:rPr>
  </w:style>
  <w:style w:type="paragraph" w:customStyle="1" w:styleId="IntrtEEE">
    <w:name w:val="Intérêt EEE"/>
    <w:basedOn w:val="Languesfaisantfoi"/>
    <w:next w:val="Normal"/>
    <w:rsid w:val="0071366C"/>
    <w:pPr>
      <w:spacing w:after="240"/>
    </w:pPr>
  </w:style>
  <w:style w:type="paragraph" w:customStyle="1" w:styleId="Address">
    <w:name w:val="Address"/>
    <w:basedOn w:val="Normal"/>
    <w:next w:val="Normal"/>
    <w:rsid w:val="0071366C"/>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71366C"/>
    <w:pPr>
      <w:widowControl/>
      <w:spacing w:before="120" w:after="120" w:line="360" w:lineRule="auto"/>
      <w:jc w:val="both"/>
    </w:pPr>
    <w:rPr>
      <w:rFonts w:eastAsiaTheme="minorHAnsi"/>
      <w:i/>
      <w:caps/>
      <w:szCs w:val="22"/>
      <w:lang w:eastAsia="en-US"/>
    </w:rPr>
  </w:style>
  <w:style w:type="paragraph" w:customStyle="1" w:styleId="Supertitre">
    <w:name w:val="Supertitre"/>
    <w:basedOn w:val="Normal"/>
    <w:next w:val="Normal"/>
    <w:rsid w:val="0071366C"/>
    <w:pPr>
      <w:widowControl/>
      <w:spacing w:after="600" w:line="360" w:lineRule="auto"/>
      <w:jc w:val="center"/>
    </w:pPr>
    <w:rPr>
      <w:rFonts w:eastAsiaTheme="minorHAnsi"/>
      <w:b/>
      <w:szCs w:val="22"/>
      <w:lang w:eastAsia="en-US"/>
    </w:rPr>
  </w:style>
  <w:style w:type="paragraph" w:customStyle="1" w:styleId="Languesfaisantfoi">
    <w:name w:val="Langues faisant foi"/>
    <w:basedOn w:val="Normal"/>
    <w:next w:val="Normal"/>
    <w:rsid w:val="0071366C"/>
    <w:pPr>
      <w:widowControl/>
      <w:spacing w:before="360" w:line="360" w:lineRule="auto"/>
      <w:jc w:val="center"/>
    </w:pPr>
    <w:rPr>
      <w:rFonts w:eastAsiaTheme="minorHAnsi"/>
      <w:szCs w:val="22"/>
      <w:lang w:eastAsia="en-US"/>
    </w:rPr>
  </w:style>
  <w:style w:type="paragraph" w:customStyle="1" w:styleId="Rfrencecroise">
    <w:name w:val="Référence croisée"/>
    <w:basedOn w:val="Normal"/>
    <w:rsid w:val="0071366C"/>
    <w:pPr>
      <w:widowControl/>
      <w:spacing w:line="360" w:lineRule="auto"/>
      <w:jc w:val="center"/>
    </w:pPr>
    <w:rPr>
      <w:rFonts w:eastAsiaTheme="minorHAnsi"/>
      <w:szCs w:val="22"/>
      <w:lang w:eastAsia="en-US"/>
    </w:rPr>
  </w:style>
  <w:style w:type="paragraph" w:customStyle="1" w:styleId="Fichefinanciretitre">
    <w:name w:val="Fiche financière titre"/>
    <w:basedOn w:val="Normal"/>
    <w:next w:val="Normal"/>
    <w:rsid w:val="0071366C"/>
    <w:pPr>
      <w:widowControl/>
      <w:spacing w:before="120" w:after="120" w:line="360" w:lineRule="auto"/>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rsid w:val="0071366C"/>
  </w:style>
  <w:style w:type="paragraph" w:customStyle="1" w:styleId="DatedadoptionPagedecouverture">
    <w:name w:val="Date d'adoption (Page de couverture)"/>
    <w:basedOn w:val="Datedadoption"/>
    <w:next w:val="TitreobjetPagedecouverture"/>
    <w:rsid w:val="0071366C"/>
  </w:style>
  <w:style w:type="paragraph" w:customStyle="1" w:styleId="RfrenceinterinstitutionnellePagedecouverture">
    <w:name w:val="Référence interinstitutionnelle (Page de couverture)"/>
    <w:basedOn w:val="Rfrenceinterinstitutionnelle"/>
    <w:next w:val="Confidentialit"/>
    <w:rsid w:val="0071366C"/>
  </w:style>
  <w:style w:type="paragraph" w:customStyle="1" w:styleId="StatutPagedecouverture">
    <w:name w:val="Statut (Page de couverture)"/>
    <w:basedOn w:val="Statut"/>
    <w:next w:val="TypedudocumentPagedecouverture"/>
    <w:rsid w:val="0071366C"/>
  </w:style>
  <w:style w:type="paragraph" w:customStyle="1" w:styleId="IntrtEEEPagedecouverture">
    <w:name w:val="Intérêt EEE (Page de couverture)"/>
    <w:basedOn w:val="IntrtEEE"/>
    <w:next w:val="Rfrencecroise"/>
    <w:rsid w:val="0071366C"/>
  </w:style>
  <w:style w:type="paragraph" w:customStyle="1" w:styleId="Volume">
    <w:name w:val="Volume"/>
    <w:basedOn w:val="Normal"/>
    <w:next w:val="Confidentialit"/>
    <w:rsid w:val="0071366C"/>
    <w:pPr>
      <w:widowControl/>
      <w:spacing w:after="240" w:line="360" w:lineRule="auto"/>
      <w:ind w:left="5103"/>
    </w:pPr>
    <w:rPr>
      <w:rFonts w:eastAsiaTheme="minorHAnsi"/>
      <w:szCs w:val="22"/>
      <w:lang w:eastAsia="en-US"/>
    </w:rPr>
  </w:style>
  <w:style w:type="paragraph" w:customStyle="1" w:styleId="Typeacteprincipal">
    <w:name w:val="Type acte principal"/>
    <w:basedOn w:val="Normal"/>
    <w:next w:val="Objetacteprincipal"/>
    <w:rsid w:val="0071366C"/>
    <w:pPr>
      <w:widowControl/>
      <w:spacing w:after="240" w:line="360" w:lineRule="auto"/>
      <w:jc w:val="center"/>
    </w:pPr>
    <w:rPr>
      <w:rFonts w:eastAsiaTheme="minorHAnsi"/>
      <w:b/>
      <w:szCs w:val="22"/>
      <w:lang w:eastAsia="en-US"/>
    </w:rPr>
  </w:style>
  <w:style w:type="paragraph" w:customStyle="1" w:styleId="Accompagnant">
    <w:name w:val="Accompagnant"/>
    <w:basedOn w:val="Normal"/>
    <w:next w:val="Typeacteprincipal"/>
    <w:rsid w:val="0071366C"/>
    <w:pPr>
      <w:widowControl/>
      <w:spacing w:after="240" w:line="360" w:lineRule="auto"/>
      <w:jc w:val="center"/>
    </w:pPr>
    <w:rPr>
      <w:rFonts w:eastAsiaTheme="minorHAnsi"/>
      <w:b/>
      <w:i/>
      <w:szCs w:val="22"/>
      <w:lang w:eastAsia="en-US"/>
    </w:rPr>
  </w:style>
  <w:style w:type="paragraph" w:customStyle="1" w:styleId="Objetacteprincipal">
    <w:name w:val="Objet acte principal"/>
    <w:basedOn w:val="Normal"/>
    <w:next w:val="Titrearticle"/>
    <w:rsid w:val="0071366C"/>
    <w:pPr>
      <w:widowControl/>
      <w:spacing w:after="360" w:line="360" w:lineRule="auto"/>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71366C"/>
  </w:style>
  <w:style w:type="paragraph" w:customStyle="1" w:styleId="AccompagnantPagedecouverture">
    <w:name w:val="Accompagnant (Page de couverture)"/>
    <w:basedOn w:val="Accompagnant"/>
    <w:next w:val="TypeacteprincipalPagedecouverture"/>
    <w:rsid w:val="0071366C"/>
  </w:style>
  <w:style w:type="paragraph" w:customStyle="1" w:styleId="ObjetacteprincipalPagedecouverture">
    <w:name w:val="Objet acte principal (Page de couverture)"/>
    <w:basedOn w:val="Objetacteprincipal"/>
    <w:next w:val="Rfrencecroise"/>
    <w:rsid w:val="0071366C"/>
  </w:style>
  <w:style w:type="paragraph" w:customStyle="1" w:styleId="LanguesfaisantfoiPagedecouverture">
    <w:name w:val="Langues faisant foi (Page de couverture)"/>
    <w:basedOn w:val="Normal"/>
    <w:next w:val="Normal"/>
    <w:rsid w:val="0071366C"/>
    <w:pPr>
      <w:widowControl/>
      <w:spacing w:before="360" w:line="360" w:lineRule="auto"/>
      <w:jc w:val="center"/>
    </w:pPr>
    <w:rPr>
      <w:rFonts w:eastAsiaTheme="minorHAnsi"/>
      <w:szCs w:val="22"/>
      <w:lang w:eastAsia="en-US"/>
    </w:rPr>
  </w:style>
  <w:style w:type="paragraph" w:customStyle="1" w:styleId="Sous-titreobjet">
    <w:name w:val="Sous-titre objet"/>
    <w:basedOn w:val="Normal"/>
    <w:rsid w:val="0071366C"/>
    <w:pPr>
      <w:widowControl/>
      <w:spacing w:line="360" w:lineRule="auto"/>
      <w:jc w:val="center"/>
    </w:pPr>
    <w:rPr>
      <w:b/>
      <w:szCs w:val="24"/>
      <w:lang w:eastAsia="en-US"/>
    </w:rPr>
  </w:style>
  <w:style w:type="paragraph" w:customStyle="1" w:styleId="ListNumberLevel2">
    <w:name w:val="List Number (Level 2)"/>
    <w:basedOn w:val="Normal"/>
    <w:rsid w:val="0071366C"/>
    <w:pPr>
      <w:widowControl/>
      <w:numPr>
        <w:ilvl w:val="1"/>
        <w:numId w:val="16"/>
      </w:numPr>
      <w:spacing w:before="120" w:after="120" w:line="360" w:lineRule="auto"/>
      <w:jc w:val="both"/>
    </w:pPr>
    <w:rPr>
      <w:szCs w:val="24"/>
      <w:lang w:eastAsia="de-DE"/>
    </w:rPr>
  </w:style>
  <w:style w:type="paragraph" w:customStyle="1" w:styleId="Normale">
    <w:name w:val="Normale"/>
    <w:qFormat/>
    <w:rsid w:val="0071366C"/>
    <w:pPr>
      <w:spacing w:before="120" w:after="120" w:line="360" w:lineRule="auto"/>
      <w:jc w:val="both"/>
    </w:pPr>
    <w:rPr>
      <w:rFonts w:eastAsiaTheme="minorHAnsi"/>
      <w:sz w:val="24"/>
      <w:szCs w:val="22"/>
      <w:lang w:val="de-DE" w:eastAsia="en-US"/>
    </w:rPr>
  </w:style>
  <w:style w:type="paragraph" w:customStyle="1" w:styleId="HeaderDisclaimer">
    <w:name w:val="HeaderDisclaimer"/>
    <w:basedOn w:val="Normal"/>
    <w:qFormat/>
    <w:rsid w:val="0071366C"/>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qFormat/>
    <w:rsid w:val="0071366C"/>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qFormat/>
    <w:rsid w:val="0071366C"/>
    <w:pPr>
      <w:widowControl/>
      <w:spacing w:before="120" w:after="120" w:line="360" w:lineRule="auto"/>
    </w:pPr>
    <w:rPr>
      <w:rFonts w:eastAsiaTheme="minorHAnsi"/>
      <w:b/>
      <w:szCs w:val="22"/>
      <w:lang w:eastAsia="en-US"/>
    </w:rPr>
  </w:style>
  <w:style w:type="paragraph" w:customStyle="1" w:styleId="TitlePar1">
    <w:name w:val="TitlePar 1"/>
    <w:basedOn w:val="Normal"/>
    <w:qFormat/>
    <w:rsid w:val="0071366C"/>
    <w:pPr>
      <w:widowControl/>
      <w:spacing w:before="480" w:after="120" w:line="360" w:lineRule="auto"/>
    </w:pPr>
    <w:rPr>
      <w:rFonts w:eastAsiaTheme="minorHAnsi"/>
      <w:b/>
      <w:szCs w:val="22"/>
      <w:lang w:eastAsia="en-US"/>
    </w:rPr>
  </w:style>
  <w:style w:type="paragraph" w:customStyle="1" w:styleId="TitlePar2">
    <w:name w:val="TitlePar 2"/>
    <w:basedOn w:val="TitlePar1"/>
    <w:qFormat/>
    <w:rsid w:val="0071366C"/>
    <w:pPr>
      <w:spacing w:before="120"/>
    </w:pPr>
  </w:style>
  <w:style w:type="paragraph" w:customStyle="1" w:styleId="TitlePar3">
    <w:name w:val="TitlePar 3"/>
    <w:basedOn w:val="TitlePar2"/>
    <w:qFormat/>
    <w:rsid w:val="0071366C"/>
    <w:rPr>
      <w:b w:val="0"/>
      <w:i/>
    </w:rPr>
  </w:style>
  <w:style w:type="paragraph" w:customStyle="1" w:styleId="SubsectionTitle">
    <w:name w:val="SubsectionTitle"/>
    <w:basedOn w:val="SectionTitle"/>
    <w:qFormat/>
    <w:rsid w:val="0071366C"/>
    <w:pPr>
      <w:spacing w:after="240"/>
    </w:pPr>
    <w:rPr>
      <w:sz w:val="24"/>
    </w:rPr>
  </w:style>
  <w:style w:type="paragraph" w:customStyle="1" w:styleId="TextBorder0">
    <w:name w:val="TextBorder 0"/>
    <w:basedOn w:val="NormalWeb"/>
    <w:qFormat/>
    <w:rsid w:val="0071366C"/>
    <w:pPr>
      <w:pBdr>
        <w:bottom w:val="single" w:sz="4" w:space="1" w:color="auto"/>
      </w:pBdr>
      <w:spacing w:before="0"/>
      <w:ind w:right="7371"/>
      <w:jc w:val="left"/>
    </w:pPr>
  </w:style>
  <w:style w:type="paragraph" w:customStyle="1" w:styleId="NormalCenteredBold">
    <w:name w:val="Normal Centered Bold"/>
    <w:basedOn w:val="NormalCentered"/>
    <w:qFormat/>
    <w:rsid w:val="0071366C"/>
    <w:rPr>
      <w:b/>
    </w:rPr>
  </w:style>
  <w:style w:type="paragraph" w:customStyle="1" w:styleId="NumTitle">
    <w:name w:val="NumTitle"/>
    <w:basedOn w:val="Normal"/>
    <w:qFormat/>
    <w:rsid w:val="0071366C"/>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qFormat/>
    <w:rsid w:val="0071366C"/>
  </w:style>
  <w:style w:type="paragraph" w:customStyle="1" w:styleId="Text5">
    <w:name w:val="Text 5"/>
    <w:basedOn w:val="Text4"/>
    <w:qFormat/>
    <w:rsid w:val="0071366C"/>
    <w:pPr>
      <w:ind w:left="3119"/>
    </w:pPr>
  </w:style>
  <w:style w:type="paragraph" w:customStyle="1" w:styleId="Text0">
    <w:name w:val="Text 0"/>
    <w:basedOn w:val="Normal"/>
    <w:qFormat/>
    <w:rsid w:val="0071366C"/>
    <w:pPr>
      <w:widowControl/>
      <w:spacing w:before="120" w:after="120" w:line="360" w:lineRule="auto"/>
      <w:jc w:val="both"/>
    </w:pPr>
    <w:rPr>
      <w:rFonts w:eastAsiaTheme="minorHAnsi"/>
      <w:szCs w:val="22"/>
      <w:lang w:eastAsia="en-US"/>
    </w:rPr>
  </w:style>
  <w:style w:type="paragraph" w:customStyle="1" w:styleId="ChapterNum">
    <w:name w:val="ChapterNum"/>
    <w:basedOn w:val="ChapterTitle"/>
    <w:qFormat/>
    <w:rsid w:val="0071366C"/>
    <w:pPr>
      <w:spacing w:before="360" w:after="120"/>
    </w:pPr>
  </w:style>
  <w:style w:type="paragraph" w:customStyle="1" w:styleId="PartNum">
    <w:name w:val="PartNum"/>
    <w:basedOn w:val="PartTitle"/>
    <w:qFormat/>
    <w:rsid w:val="0071366C"/>
    <w:pPr>
      <w:spacing w:before="360" w:after="120"/>
    </w:pPr>
  </w:style>
  <w:style w:type="paragraph" w:customStyle="1" w:styleId="SectionNum">
    <w:name w:val="SectionNum"/>
    <w:basedOn w:val="SectionTitle"/>
    <w:qFormat/>
    <w:rsid w:val="0071366C"/>
    <w:pPr>
      <w:spacing w:before="360" w:after="120"/>
    </w:pPr>
  </w:style>
  <w:style w:type="paragraph" w:customStyle="1" w:styleId="TitleHeading">
    <w:name w:val="TitleHeading"/>
    <w:basedOn w:val="NumTitle"/>
    <w:qFormat/>
    <w:rsid w:val="0071366C"/>
    <w:pPr>
      <w:spacing w:before="120" w:after="360"/>
    </w:pPr>
  </w:style>
  <w:style w:type="paragraph" w:customStyle="1" w:styleId="Point5">
    <w:name w:val="Point 5"/>
    <w:basedOn w:val="Normal"/>
    <w:qFormat/>
    <w:rsid w:val="0071366C"/>
    <w:pPr>
      <w:widowControl/>
      <w:spacing w:before="120" w:after="120" w:line="360" w:lineRule="auto"/>
      <w:ind w:left="3686" w:hanging="567"/>
      <w:jc w:val="both"/>
    </w:pPr>
    <w:rPr>
      <w:rFonts w:eastAsiaTheme="minorHAnsi"/>
      <w:szCs w:val="22"/>
      <w:lang w:eastAsia="en-US"/>
    </w:rPr>
  </w:style>
  <w:style w:type="paragraph" w:customStyle="1" w:styleId="Text6">
    <w:name w:val="Text 6"/>
    <w:basedOn w:val="Text5"/>
    <w:qFormat/>
    <w:rsid w:val="0071366C"/>
    <w:pPr>
      <w:ind w:left="3686"/>
    </w:pPr>
  </w:style>
  <w:style w:type="paragraph" w:customStyle="1" w:styleId="Point6">
    <w:name w:val="Point 6"/>
    <w:basedOn w:val="Point5"/>
    <w:qFormat/>
    <w:rsid w:val="0071366C"/>
    <w:pPr>
      <w:ind w:left="4253"/>
    </w:pPr>
  </w:style>
  <w:style w:type="character" w:customStyle="1" w:styleId="Marker">
    <w:name w:val="Marker"/>
    <w:basedOn w:val="DefaultParagraphFont"/>
    <w:rsid w:val="0071366C"/>
    <w:rPr>
      <w:color w:val="0000FF"/>
    </w:rPr>
  </w:style>
  <w:style w:type="character" w:customStyle="1" w:styleId="Marker1">
    <w:name w:val="Marker1"/>
    <w:basedOn w:val="DefaultParagraphFont"/>
    <w:rsid w:val="0071366C"/>
    <w:rPr>
      <w:color w:val="008000"/>
    </w:rPr>
  </w:style>
  <w:style w:type="character" w:customStyle="1" w:styleId="Marker2">
    <w:name w:val="Marker2"/>
    <w:basedOn w:val="DefaultParagraphFont"/>
    <w:rsid w:val="0071366C"/>
    <w:rPr>
      <w:color w:val="FF0000"/>
    </w:rPr>
  </w:style>
  <w:style w:type="character" w:customStyle="1" w:styleId="Added">
    <w:name w:val="Added"/>
    <w:basedOn w:val="DefaultParagraphFont"/>
    <w:rsid w:val="0071366C"/>
    <w:rPr>
      <w:b/>
      <w:bCs w:val="0"/>
      <w:u w:val="single"/>
    </w:rPr>
  </w:style>
  <w:style w:type="character" w:customStyle="1" w:styleId="Deleted">
    <w:name w:val="Deleted"/>
    <w:basedOn w:val="DefaultParagraphFont"/>
    <w:rsid w:val="0071366C"/>
    <w:rPr>
      <w:strike/>
    </w:rPr>
  </w:style>
  <w:style w:type="character" w:customStyle="1" w:styleId="Normal12Char">
    <w:name w:val="Normal12 Char"/>
    <w:basedOn w:val="DefaultParagraphFont"/>
    <w:link w:val="Normal12"/>
    <w:locked/>
    <w:rsid w:val="0071366C"/>
    <w:rPr>
      <w:noProof/>
      <w:sz w:val="24"/>
    </w:rPr>
  </w:style>
  <w:style w:type="character" w:customStyle="1" w:styleId="Sub">
    <w:name w:val="Sub"/>
    <w:uiPriority w:val="1"/>
    <w:qFormat/>
    <w:rsid w:val="0071366C"/>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71366C"/>
    <w:rPr>
      <w:rFonts w:ascii="Times New Roman" w:hAnsi="Times New Roman" w:cs="Times New Roman" w:hint="default"/>
      <w:sz w:val="24"/>
      <w:vertAlign w:val="superscript"/>
    </w:rPr>
  </w:style>
  <w:style w:type="character" w:customStyle="1" w:styleId="Italic">
    <w:name w:val="Italic"/>
    <w:uiPriority w:val="1"/>
    <w:qFormat/>
    <w:rsid w:val="0071366C"/>
    <w:rPr>
      <w:rFonts w:ascii="Times New Roman" w:hAnsi="Times New Roman" w:cs="Times New Roman" w:hint="default"/>
      <w:i/>
      <w:iCs w:val="0"/>
    </w:rPr>
  </w:style>
  <w:style w:type="character" w:customStyle="1" w:styleId="Bold">
    <w:name w:val="Bold"/>
    <w:uiPriority w:val="1"/>
    <w:qFormat/>
    <w:rsid w:val="0071366C"/>
    <w:rPr>
      <w:rFonts w:ascii="Times New Roman" w:hAnsi="Times New Roman" w:cs="Times New Roman" w:hint="default"/>
      <w:b/>
      <w:bCs w:val="0"/>
    </w:rPr>
  </w:style>
  <w:style w:type="character" w:customStyle="1" w:styleId="Underline">
    <w:name w:val="Underline"/>
    <w:uiPriority w:val="1"/>
    <w:qFormat/>
    <w:rsid w:val="0071366C"/>
    <w:rPr>
      <w:rFonts w:ascii="Times New Roman" w:hAnsi="Times New Roman" w:cs="Times New Roman" w:hint="default"/>
      <w:b w:val="0"/>
      <w:bCs w:val="0"/>
      <w:sz w:val="24"/>
      <w:u w:val="single"/>
    </w:rPr>
  </w:style>
  <w:style w:type="character" w:customStyle="1" w:styleId="Strikethrough">
    <w:name w:val="Strikethrough"/>
    <w:uiPriority w:val="1"/>
    <w:qFormat/>
    <w:rsid w:val="0071366C"/>
    <w:rPr>
      <w:rFonts w:ascii="Times New Roman" w:hAnsi="Times New Roman" w:cs="Times New Roman" w:hint="default"/>
      <w:strike/>
      <w:sz w:val="24"/>
    </w:rPr>
  </w:style>
  <w:style w:type="character" w:customStyle="1" w:styleId="BoldItalic">
    <w:name w:val="BoldItalic"/>
    <w:basedOn w:val="Bold"/>
    <w:uiPriority w:val="1"/>
    <w:qFormat/>
    <w:rsid w:val="0071366C"/>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71366C"/>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71366C"/>
    <w:rPr>
      <w:rFonts w:ascii="Times New Roman" w:hAnsi="Times New Roman" w:cs="Times New Roman" w:hint="default"/>
      <w:strike/>
      <w:sz w:val="20"/>
    </w:rPr>
  </w:style>
  <w:style w:type="character" w:customStyle="1" w:styleId="SubItalic">
    <w:name w:val="SubItalic"/>
    <w:basedOn w:val="Italic"/>
    <w:uiPriority w:val="1"/>
    <w:qFormat/>
    <w:rsid w:val="0071366C"/>
    <w:rPr>
      <w:rFonts w:ascii="Times New Roman" w:hAnsi="Times New Roman" w:cs="Times New Roman" w:hint="default"/>
      <w:i/>
      <w:iCs w:val="0"/>
      <w:vertAlign w:val="subscript"/>
    </w:rPr>
  </w:style>
  <w:style w:type="character" w:customStyle="1" w:styleId="SupItalic">
    <w:name w:val="SupItalic"/>
    <w:basedOn w:val="Italic"/>
    <w:uiPriority w:val="1"/>
    <w:qFormat/>
    <w:rsid w:val="0071366C"/>
    <w:rPr>
      <w:rFonts w:ascii="Times New Roman" w:hAnsi="Times New Roman" w:cs="Times New Roman" w:hint="default"/>
      <w:i/>
      <w:iCs w:val="0"/>
      <w:vertAlign w:val="superscript"/>
    </w:rPr>
  </w:style>
  <w:style w:type="paragraph" w:customStyle="1" w:styleId="Normal12a">
    <w:name w:val="Normal12a"/>
    <w:basedOn w:val="Normal"/>
    <w:rsid w:val="0071366C"/>
    <w:pPr>
      <w:spacing w:after="240"/>
    </w:pPr>
  </w:style>
  <w:style w:type="paragraph" w:customStyle="1" w:styleId="Normal6a">
    <w:name w:val="Normal6a"/>
    <w:basedOn w:val="Normal"/>
    <w:rsid w:val="0071366C"/>
    <w:pPr>
      <w:spacing w:after="120"/>
    </w:pPr>
  </w:style>
  <w:style w:type="paragraph" w:customStyle="1" w:styleId="PageHeadingNotTOC">
    <w:name w:val="PageHeadingNotTOC"/>
    <w:basedOn w:val="Normal"/>
    <w:rsid w:val="0071366C"/>
    <w:pPr>
      <w:keepNext/>
      <w:spacing w:after="480"/>
      <w:jc w:val="center"/>
    </w:pPr>
    <w:rPr>
      <w:rFonts w:ascii="Arial" w:hAnsi="Arial" w:cs="Arial"/>
      <w:b/>
    </w:rPr>
  </w:style>
  <w:style w:type="paragraph" w:customStyle="1" w:styleId="AmJustText">
    <w:name w:val="AmJustText"/>
    <w:basedOn w:val="Normal"/>
    <w:rsid w:val="0071366C"/>
    <w:pPr>
      <w:spacing w:after="240"/>
    </w:pPr>
    <w:rPr>
      <w:i/>
    </w:rPr>
  </w:style>
  <w:style w:type="paragraph" w:customStyle="1" w:styleId="AmCrossRef">
    <w:name w:val="AmCrossRef"/>
    <w:basedOn w:val="Normal"/>
    <w:rsid w:val="0071366C"/>
    <w:pPr>
      <w:spacing w:before="240" w:after="240"/>
      <w:jc w:val="center"/>
    </w:pPr>
    <w:rPr>
      <w:i/>
    </w:rPr>
  </w:style>
  <w:style w:type="paragraph" w:customStyle="1" w:styleId="AmJustTitle">
    <w:name w:val="AmJustTitle"/>
    <w:basedOn w:val="Normal"/>
    <w:next w:val="AmJustText"/>
    <w:rsid w:val="0071366C"/>
    <w:pPr>
      <w:keepNext/>
      <w:spacing w:before="240" w:after="240"/>
      <w:jc w:val="center"/>
    </w:pPr>
    <w:rPr>
      <w:i/>
    </w:rPr>
  </w:style>
  <w:style w:type="paragraph" w:customStyle="1" w:styleId="AmHeadingPA">
    <w:name w:val="AmHeadingPA"/>
    <w:basedOn w:val="Normal"/>
    <w:next w:val="Normal"/>
    <w:rsid w:val="0071366C"/>
    <w:pPr>
      <w:spacing w:before="480" w:after="240"/>
      <w:jc w:val="center"/>
    </w:pPr>
    <w:rPr>
      <w:rFonts w:ascii="Arial" w:hAnsi="Arial"/>
      <w:b/>
      <w:caps/>
      <w:snapToGrid w:val="0"/>
      <w:szCs w:val="24"/>
      <w:lang w:eastAsia="en-US"/>
    </w:rPr>
  </w:style>
  <w:style w:type="paragraph" w:customStyle="1" w:styleId="AmOrLang">
    <w:name w:val="AmOrLang"/>
    <w:basedOn w:val="Normal"/>
    <w:rsid w:val="0071366C"/>
    <w:pPr>
      <w:spacing w:before="240" w:after="240"/>
      <w:jc w:val="right"/>
    </w:pPr>
  </w:style>
  <w:style w:type="paragraph" w:customStyle="1" w:styleId="AmColumnHeading">
    <w:name w:val="AmColumnHeading"/>
    <w:basedOn w:val="Normal"/>
    <w:rsid w:val="0071366C"/>
    <w:pPr>
      <w:spacing w:after="240"/>
      <w:jc w:val="center"/>
    </w:pPr>
    <w:rPr>
      <w:i/>
    </w:rPr>
  </w:style>
  <w:style w:type="paragraph" w:customStyle="1" w:styleId="NormalBold12b">
    <w:name w:val="NormalBold12b"/>
    <w:basedOn w:val="Normal"/>
    <w:rsid w:val="0071366C"/>
    <w:pPr>
      <w:spacing w:before="240"/>
    </w:pPr>
    <w:rPr>
      <w:b/>
    </w:rPr>
  </w:style>
  <w:style w:type="paragraph" w:customStyle="1" w:styleId="Normal6">
    <w:name w:val="Normal6"/>
    <w:basedOn w:val="Normal"/>
    <w:link w:val="Normal6Char"/>
    <w:rsid w:val="0071366C"/>
    <w:pPr>
      <w:spacing w:after="120"/>
    </w:pPr>
  </w:style>
  <w:style w:type="paragraph" w:customStyle="1" w:styleId="Normal12Italic">
    <w:name w:val="Normal12Italic"/>
    <w:basedOn w:val="Normal"/>
    <w:rsid w:val="0071366C"/>
    <w:pPr>
      <w:spacing w:after="240"/>
    </w:pPr>
    <w:rPr>
      <w:i/>
      <w:noProof/>
    </w:rPr>
  </w:style>
  <w:style w:type="character" w:customStyle="1" w:styleId="NormalBoldChar">
    <w:name w:val="NormalBold Char"/>
    <w:basedOn w:val="DefaultParagraphFont"/>
    <w:link w:val="NormalBold"/>
    <w:rsid w:val="0071366C"/>
    <w:rPr>
      <w:b/>
      <w:sz w:val="24"/>
      <w:lang w:val="de-DE"/>
    </w:rPr>
  </w:style>
  <w:style w:type="paragraph" w:customStyle="1" w:styleId="JustificationTitle">
    <w:name w:val="JustificationTitle"/>
    <w:basedOn w:val="Normal"/>
    <w:next w:val="Normal"/>
    <w:rsid w:val="0071366C"/>
    <w:pPr>
      <w:keepNext/>
      <w:spacing w:before="240" w:after="240"/>
      <w:jc w:val="center"/>
    </w:pPr>
    <w:rPr>
      <w:i/>
      <w:noProof/>
    </w:rPr>
  </w:style>
  <w:style w:type="character" w:customStyle="1" w:styleId="Normal6Char">
    <w:name w:val="Normal6 Char"/>
    <w:basedOn w:val="DefaultParagraphFont"/>
    <w:link w:val="Normal6"/>
    <w:rsid w:val="0071366C"/>
    <w:rPr>
      <w:sz w:val="24"/>
      <w:lang w:val="de-DE"/>
    </w:rPr>
  </w:style>
  <w:style w:type="paragraph" w:customStyle="1" w:styleId="ColumnHeading">
    <w:name w:val="ColumnHeading"/>
    <w:basedOn w:val="Normal"/>
    <w:rsid w:val="0071366C"/>
    <w:pPr>
      <w:spacing w:after="240"/>
      <w:jc w:val="center"/>
    </w:pPr>
    <w:rPr>
      <w:i/>
    </w:rPr>
  </w:style>
  <w:style w:type="paragraph" w:customStyle="1" w:styleId="AMNumberTabs0">
    <w:name w:val="AMNumberTabs"/>
    <w:basedOn w:val="Normal"/>
    <w:rsid w:val="007136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71366C"/>
    <w:pPr>
      <w:jc w:val="right"/>
    </w:pPr>
    <w:rPr>
      <w:lang w:val="de-DE"/>
    </w:rPr>
  </w:style>
  <w:style w:type="paragraph" w:customStyle="1" w:styleId="Normal24a">
    <w:name w:val="Normal24a"/>
    <w:basedOn w:val="Normal"/>
    <w:rsid w:val="0071366C"/>
    <w:pPr>
      <w:spacing w:after="480"/>
    </w:pPr>
  </w:style>
  <w:style w:type="paragraph" w:customStyle="1" w:styleId="NormalBoldCenter">
    <w:name w:val="NormalBoldCenter"/>
    <w:basedOn w:val="Normal"/>
    <w:rsid w:val="0071366C"/>
    <w:pPr>
      <w:jc w:val="center"/>
    </w:pPr>
    <w:rPr>
      <w:b/>
    </w:rPr>
  </w:style>
  <w:style w:type="paragraph" w:styleId="ListParagraph">
    <w:name w:val="List Paragraph"/>
    <w:aliases w:val="Numbered Para 1,Dot pt,No Spacing1,List Paragraph Char Char Char,Indicator Text,List Paragraph1,Bullet Points,MAIN CONTENT,List Paragraph12,F5 List Paragraph,Heading 2_sj,1st level - Bullet List Paragraph,Lettre d'introduction,BULLET 1,L"/>
    <w:basedOn w:val="Normal"/>
    <w:link w:val="ListParagraphChar"/>
    <w:uiPriority w:val="34"/>
    <w:qFormat/>
    <w:rsid w:val="0071366C"/>
    <w:pPr>
      <w:widowControl/>
      <w:ind w:left="720"/>
      <w:contextualSpacing/>
      <w:jc w:val="both"/>
    </w:pPr>
    <w:rPr>
      <w:rFonts w:eastAsiaTheme="minorHAnsi"/>
      <w:szCs w:val="24"/>
      <w:lang w:eastAsia="en-US"/>
    </w:rPr>
  </w:style>
  <w:style w:type="paragraph" w:styleId="CommentText">
    <w:name w:val="annotation text"/>
    <w:basedOn w:val="Normal"/>
    <w:link w:val="CommentTextChar"/>
    <w:uiPriority w:val="99"/>
    <w:unhideWhenUsed/>
    <w:rsid w:val="0071366C"/>
    <w:rPr>
      <w:sz w:val="20"/>
    </w:rPr>
  </w:style>
  <w:style w:type="character" w:customStyle="1" w:styleId="CommentTextChar">
    <w:name w:val="Comment Text Char"/>
    <w:basedOn w:val="DefaultParagraphFont"/>
    <w:link w:val="CommentText"/>
    <w:uiPriority w:val="99"/>
    <w:rsid w:val="0071366C"/>
    <w:rPr>
      <w:lang w:val="de-DE"/>
    </w:rPr>
  </w:style>
  <w:style w:type="character" w:styleId="CommentReference">
    <w:name w:val="annotation reference"/>
    <w:basedOn w:val="DefaultParagraphFont"/>
    <w:uiPriority w:val="99"/>
    <w:unhideWhenUsed/>
    <w:rsid w:val="0071366C"/>
    <w:rPr>
      <w:sz w:val="16"/>
      <w:szCs w:val="16"/>
    </w:rPr>
  </w:style>
  <w:style w:type="paragraph" w:styleId="CommentSubject">
    <w:name w:val="annotation subject"/>
    <w:basedOn w:val="CommentText"/>
    <w:next w:val="CommentText"/>
    <w:link w:val="CommentSubjectChar"/>
    <w:uiPriority w:val="99"/>
    <w:unhideWhenUsed/>
    <w:rsid w:val="0071366C"/>
    <w:rPr>
      <w:b/>
      <w:bCs/>
    </w:rPr>
  </w:style>
  <w:style w:type="character" w:customStyle="1" w:styleId="CommentSubjectChar">
    <w:name w:val="Comment Subject Char"/>
    <w:basedOn w:val="CommentTextChar"/>
    <w:link w:val="CommentSubject"/>
    <w:uiPriority w:val="99"/>
    <w:rsid w:val="0071366C"/>
    <w:rPr>
      <w:b/>
      <w:bCs/>
      <w:lang w:val="de-DE"/>
    </w:rPr>
  </w:style>
  <w:style w:type="paragraph" w:customStyle="1" w:styleId="RollCallSymbols14pt">
    <w:name w:val="RollCallSymbols14pt"/>
    <w:basedOn w:val="Normal"/>
    <w:rsid w:val="0071366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1366C"/>
    <w:pPr>
      <w:tabs>
        <w:tab w:val="center" w:pos="284"/>
        <w:tab w:val="left" w:pos="426"/>
      </w:tabs>
    </w:pPr>
    <w:rPr>
      <w:snapToGrid w:val="0"/>
      <w:lang w:eastAsia="en-US"/>
    </w:rPr>
  </w:style>
  <w:style w:type="paragraph" w:customStyle="1" w:styleId="RollCallVotes">
    <w:name w:val="RollCallVotes"/>
    <w:basedOn w:val="Normal"/>
    <w:rsid w:val="0071366C"/>
    <w:pPr>
      <w:spacing w:before="120" w:after="120"/>
      <w:jc w:val="center"/>
    </w:pPr>
    <w:rPr>
      <w:b/>
      <w:bCs/>
      <w:snapToGrid w:val="0"/>
      <w:sz w:val="16"/>
      <w:lang w:eastAsia="en-US"/>
    </w:rPr>
  </w:style>
  <w:style w:type="paragraph" w:customStyle="1" w:styleId="RollCallTable">
    <w:name w:val="RollCallTable"/>
    <w:basedOn w:val="Normal"/>
    <w:rsid w:val="0071366C"/>
    <w:pPr>
      <w:spacing w:before="120" w:after="120"/>
    </w:pPr>
    <w:rPr>
      <w:snapToGrid w:val="0"/>
      <w:sz w:val="16"/>
      <w:lang w:eastAsia="en-US"/>
    </w:rPr>
  </w:style>
  <w:style w:type="paragraph" w:customStyle="1" w:styleId="Normal12">
    <w:name w:val="Normal12"/>
    <w:basedOn w:val="Normal"/>
    <w:link w:val="Normal12Char"/>
    <w:rsid w:val="0071366C"/>
    <w:pPr>
      <w:spacing w:after="240"/>
    </w:pPr>
    <w:rPr>
      <w:noProof/>
      <w:lang w:val="en-GB"/>
    </w:rPr>
  </w:style>
  <w:style w:type="paragraph" w:customStyle="1" w:styleId="CommitteeAM">
    <w:name w:val="CommitteeAM"/>
    <w:basedOn w:val="Normal"/>
    <w:rsid w:val="0071366C"/>
    <w:pPr>
      <w:spacing w:before="240" w:after="600"/>
      <w:jc w:val="center"/>
    </w:pPr>
    <w:rPr>
      <w:i/>
    </w:rPr>
  </w:style>
  <w:style w:type="paragraph" w:customStyle="1" w:styleId="ZDateAM">
    <w:name w:val="ZDateAM"/>
    <w:basedOn w:val="Normal"/>
    <w:rsid w:val="0071366C"/>
    <w:pPr>
      <w:tabs>
        <w:tab w:val="right" w:pos="9356"/>
      </w:tabs>
      <w:spacing w:after="480"/>
    </w:pPr>
    <w:rPr>
      <w:noProof/>
    </w:rPr>
  </w:style>
  <w:style w:type="paragraph" w:customStyle="1" w:styleId="ProjRap">
    <w:name w:val="ProjRap"/>
    <w:basedOn w:val="Normal"/>
    <w:rsid w:val="0071366C"/>
    <w:pPr>
      <w:tabs>
        <w:tab w:val="right" w:pos="9356"/>
      </w:tabs>
    </w:pPr>
    <w:rPr>
      <w:b/>
      <w:noProof/>
    </w:rPr>
  </w:style>
  <w:style w:type="paragraph" w:customStyle="1" w:styleId="PELeft">
    <w:name w:val="PELeft"/>
    <w:basedOn w:val="Normal"/>
    <w:rsid w:val="0071366C"/>
    <w:pPr>
      <w:spacing w:before="40" w:after="40"/>
    </w:pPr>
    <w:rPr>
      <w:rFonts w:ascii="Arial" w:hAnsi="Arial" w:cs="Arial"/>
      <w:sz w:val="22"/>
      <w:szCs w:val="22"/>
    </w:rPr>
  </w:style>
  <w:style w:type="paragraph" w:customStyle="1" w:styleId="PERight">
    <w:name w:val="PERight"/>
    <w:basedOn w:val="Normal"/>
    <w:next w:val="Normal"/>
    <w:rsid w:val="0071366C"/>
    <w:pPr>
      <w:jc w:val="right"/>
    </w:pPr>
    <w:rPr>
      <w:rFonts w:ascii="Arial" w:hAnsi="Arial" w:cs="Arial"/>
      <w:sz w:val="22"/>
      <w:szCs w:val="22"/>
    </w:rPr>
  </w:style>
  <w:style w:type="paragraph" w:customStyle="1" w:styleId="CrossRef">
    <w:name w:val="CrossRef"/>
    <w:basedOn w:val="Normal"/>
    <w:rsid w:val="0071366C"/>
    <w:pPr>
      <w:spacing w:before="240"/>
      <w:jc w:val="center"/>
    </w:pPr>
    <w:rPr>
      <w:i/>
    </w:rPr>
  </w:style>
  <w:style w:type="character" w:customStyle="1" w:styleId="SupBoldItalic">
    <w:name w:val="SupBoldItalic"/>
    <w:uiPriority w:val="1"/>
    <w:qFormat/>
    <w:rsid w:val="0071366C"/>
    <w:rPr>
      <w:b/>
      <w:bCs w:val="0"/>
      <w:i/>
      <w:iCs w:val="0"/>
      <w:vertAlign w:val="superscript"/>
    </w:rPr>
  </w:style>
  <w:style w:type="character" w:customStyle="1" w:styleId="Footer2Middle">
    <w:name w:val="Footer2Middle"/>
    <w:rsid w:val="0071366C"/>
    <w:rPr>
      <w:rFonts w:ascii="Arial" w:hAnsi="Arial" w:cs="Arial" w:hint="default"/>
      <w:b w:val="0"/>
      <w:bCs w:val="0"/>
      <w:i/>
      <w:iCs w:val="0"/>
      <w:color w:val="C0C0C0"/>
      <w:sz w:val="22"/>
    </w:rPr>
  </w:style>
  <w:style w:type="paragraph" w:customStyle="1" w:styleId="EntPE">
    <w:name w:val="EntPE"/>
    <w:basedOn w:val="Normal12"/>
    <w:rsid w:val="0071366C"/>
    <w:pPr>
      <w:jc w:val="center"/>
    </w:pPr>
    <w:rPr>
      <w:noProof w:val="0"/>
      <w:sz w:val="56"/>
    </w:rPr>
  </w:style>
  <w:style w:type="character" w:styleId="Hyperlink">
    <w:name w:val="Hyperlink"/>
    <w:basedOn w:val="DefaultParagraphFont"/>
    <w:uiPriority w:val="99"/>
    <w:rsid w:val="0071366C"/>
    <w:rPr>
      <w:color w:val="0563C1" w:themeColor="hyperlink"/>
      <w:u w:val="single"/>
    </w:rPr>
  </w:style>
  <w:style w:type="paragraph" w:customStyle="1" w:styleId="Default">
    <w:name w:val="Default"/>
    <w:uiPriority w:val="99"/>
    <w:rsid w:val="0071366C"/>
    <w:pPr>
      <w:autoSpaceDE w:val="0"/>
      <w:autoSpaceDN w:val="0"/>
      <w:adjustRightInd w:val="0"/>
    </w:pPr>
    <w:rPr>
      <w:color w:val="000000"/>
      <w:sz w:val="24"/>
      <w:szCs w:val="24"/>
      <w:lang w:val="de-DE"/>
    </w:rPr>
  </w:style>
  <w:style w:type="character" w:styleId="FollowedHyperlink">
    <w:name w:val="FollowedHyperlink"/>
    <w:basedOn w:val="DefaultParagraphFont"/>
    <w:uiPriority w:val="99"/>
    <w:unhideWhenUsed/>
    <w:rsid w:val="0071366C"/>
    <w:rPr>
      <w:color w:val="954F72" w:themeColor="followedHyperlink"/>
      <w:u w:val="single"/>
    </w:rPr>
  </w:style>
  <w:style w:type="numbering" w:customStyle="1" w:styleId="NoList1">
    <w:name w:val="No List1"/>
    <w:next w:val="NoList"/>
    <w:uiPriority w:val="99"/>
    <w:semiHidden/>
    <w:unhideWhenUsed/>
    <w:rsid w:val="00E63322"/>
  </w:style>
  <w:style w:type="paragraph" w:customStyle="1" w:styleId="Footer1">
    <w:name w:val="Footer1"/>
    <w:basedOn w:val="Normal"/>
    <w:next w:val="Footer"/>
    <w:link w:val="FooterChar"/>
    <w:uiPriority w:val="99"/>
    <w:unhideWhenUsed/>
    <w:rsid w:val="00E63322"/>
    <w:pPr>
      <w:widowControl/>
      <w:tabs>
        <w:tab w:val="center" w:pos="4819"/>
        <w:tab w:val="center" w:pos="7370"/>
        <w:tab w:val="right" w:pos="9638"/>
      </w:tabs>
    </w:pPr>
    <w:rPr>
      <w:lang w:val="en-GB"/>
    </w:rPr>
  </w:style>
  <w:style w:type="character" w:customStyle="1" w:styleId="FooterChar">
    <w:name w:val="Footer Char"/>
    <w:basedOn w:val="DefaultParagraphFont"/>
    <w:link w:val="Footer1"/>
    <w:uiPriority w:val="99"/>
    <w:rsid w:val="00E63322"/>
    <w:rPr>
      <w:rFonts w:ascii="Times New Roman" w:hAnsi="Times New Roman" w:cs="Times New Roman"/>
      <w:sz w:val="24"/>
    </w:rPr>
  </w:style>
  <w:style w:type="paragraph" w:customStyle="1" w:styleId="NormalJustified">
    <w:name w:val="Normal Justified"/>
    <w:basedOn w:val="Normal"/>
    <w:uiPriority w:val="99"/>
    <w:rsid w:val="00E63322"/>
    <w:pPr>
      <w:widowControl/>
      <w:spacing w:before="200" w:after="120" w:line="360" w:lineRule="auto"/>
      <w:jc w:val="both"/>
    </w:pPr>
    <w:rPr>
      <w:rFonts w:eastAsia="Calibri"/>
      <w:szCs w:val="22"/>
      <w:lang w:eastAsia="en-US"/>
    </w:rPr>
  </w:style>
  <w:style w:type="paragraph" w:customStyle="1" w:styleId="HeaderCouncil">
    <w:name w:val="Header Council"/>
    <w:basedOn w:val="Normal"/>
    <w:link w:val="HeaderCouncilChar"/>
    <w:rsid w:val="00E63322"/>
    <w:pPr>
      <w:widowControl/>
    </w:pPr>
    <w:rPr>
      <w:rFonts w:eastAsia="Calibri"/>
      <w:sz w:val="2"/>
      <w:szCs w:val="22"/>
      <w:lang w:eastAsia="en-US"/>
    </w:rPr>
  </w:style>
  <w:style w:type="paragraph" w:customStyle="1" w:styleId="FooterCouncil">
    <w:name w:val="Footer Council"/>
    <w:basedOn w:val="Normal"/>
    <w:link w:val="FooterCouncilChar"/>
    <w:rsid w:val="00E63322"/>
    <w:pPr>
      <w:widowControl/>
    </w:pPr>
    <w:rPr>
      <w:rFonts w:eastAsia="Calibri"/>
      <w:sz w:val="2"/>
      <w:szCs w:val="22"/>
      <w:lang w:eastAsia="en-US"/>
    </w:rPr>
  </w:style>
  <w:style w:type="paragraph" w:customStyle="1" w:styleId="TechnicalBlock">
    <w:name w:val="Technical Block"/>
    <w:basedOn w:val="Normal"/>
    <w:next w:val="Normal"/>
    <w:link w:val="TechnicalBlockChar"/>
    <w:rsid w:val="00E63322"/>
    <w:pPr>
      <w:widowControl/>
      <w:spacing w:after="240"/>
      <w:jc w:val="center"/>
    </w:pPr>
    <w:rPr>
      <w:rFonts w:eastAsia="Calibri"/>
      <w:szCs w:val="22"/>
      <w:lang w:eastAsia="en-US"/>
    </w:rPr>
  </w:style>
  <w:style w:type="paragraph" w:customStyle="1" w:styleId="FinalLine">
    <w:name w:val="Final Line"/>
    <w:basedOn w:val="Normal"/>
    <w:next w:val="Normal"/>
    <w:uiPriority w:val="99"/>
    <w:rsid w:val="00E63322"/>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uiPriority w:val="99"/>
    <w:rsid w:val="00E63322"/>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uiPriority w:val="99"/>
    <w:rsid w:val="00E63322"/>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uiPriority w:val="99"/>
    <w:rsid w:val="00E63322"/>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uiPriority w:val="99"/>
    <w:rsid w:val="00E63322"/>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uiPriority w:val="99"/>
    <w:rsid w:val="00E63322"/>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uiPriority w:val="99"/>
    <w:rsid w:val="00E63322"/>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uiPriority w:val="99"/>
    <w:rsid w:val="00E63322"/>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uiPriority w:val="99"/>
    <w:rsid w:val="00E63322"/>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uiPriority w:val="99"/>
    <w:rsid w:val="00E63322"/>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uiPriority w:val="99"/>
    <w:rsid w:val="00E63322"/>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uiPriority w:val="99"/>
    <w:rsid w:val="00E63322"/>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uiPriority w:val="99"/>
    <w:rsid w:val="00E63322"/>
    <w:pPr>
      <w:widowControl/>
      <w:numPr>
        <w:ilvl w:val="1"/>
        <w:numId w:val="28"/>
      </w:numPr>
      <w:tabs>
        <w:tab w:val="clear" w:pos="567"/>
        <w:tab w:val="num" w:pos="850"/>
      </w:tabs>
      <w:spacing w:before="120" w:after="120" w:line="360" w:lineRule="auto"/>
      <w:ind w:left="850" w:hanging="850"/>
    </w:pPr>
    <w:rPr>
      <w:rFonts w:eastAsia="Calibri"/>
      <w:szCs w:val="22"/>
      <w:lang w:eastAsia="en-US"/>
    </w:rPr>
  </w:style>
  <w:style w:type="paragraph" w:customStyle="1" w:styleId="Pointabc1">
    <w:name w:val="Point abc (1)"/>
    <w:basedOn w:val="Normal"/>
    <w:uiPriority w:val="99"/>
    <w:rsid w:val="00E63322"/>
    <w:pPr>
      <w:widowControl/>
      <w:numPr>
        <w:ilvl w:val="3"/>
        <w:numId w:val="28"/>
      </w:numPr>
      <w:tabs>
        <w:tab w:val="clear" w:pos="1134"/>
        <w:tab w:val="num" w:pos="850"/>
      </w:tabs>
      <w:spacing w:before="120" w:after="120" w:line="360" w:lineRule="auto"/>
      <w:ind w:left="850" w:hanging="850"/>
    </w:pPr>
    <w:rPr>
      <w:rFonts w:eastAsia="Calibri"/>
      <w:szCs w:val="22"/>
      <w:lang w:eastAsia="en-US"/>
    </w:rPr>
  </w:style>
  <w:style w:type="paragraph" w:customStyle="1" w:styleId="Pointabc2">
    <w:name w:val="Point abc (2)"/>
    <w:basedOn w:val="Normal"/>
    <w:uiPriority w:val="99"/>
    <w:rsid w:val="00E63322"/>
    <w:pPr>
      <w:widowControl/>
      <w:numPr>
        <w:ilvl w:val="5"/>
        <w:numId w:val="28"/>
      </w:numPr>
      <w:tabs>
        <w:tab w:val="clear" w:pos="1701"/>
        <w:tab w:val="num" w:pos="2160"/>
      </w:tabs>
      <w:spacing w:before="120" w:after="120" w:line="360" w:lineRule="auto"/>
      <w:ind w:left="2160" w:hanging="360"/>
    </w:pPr>
    <w:rPr>
      <w:rFonts w:eastAsia="Calibri"/>
      <w:szCs w:val="22"/>
      <w:lang w:eastAsia="en-US"/>
    </w:rPr>
  </w:style>
  <w:style w:type="paragraph" w:customStyle="1" w:styleId="Pointabc3">
    <w:name w:val="Point abc (3)"/>
    <w:basedOn w:val="Normal"/>
    <w:uiPriority w:val="99"/>
    <w:rsid w:val="00E63322"/>
    <w:pPr>
      <w:widowControl/>
      <w:numPr>
        <w:ilvl w:val="7"/>
        <w:numId w:val="28"/>
      </w:numPr>
      <w:tabs>
        <w:tab w:val="clear" w:pos="2268"/>
        <w:tab w:val="num" w:pos="2880"/>
      </w:tabs>
      <w:spacing w:before="120" w:after="120" w:line="360" w:lineRule="auto"/>
      <w:ind w:left="2880" w:hanging="360"/>
    </w:pPr>
    <w:rPr>
      <w:rFonts w:eastAsia="Calibri"/>
      <w:szCs w:val="22"/>
      <w:lang w:eastAsia="en-US"/>
    </w:rPr>
  </w:style>
  <w:style w:type="paragraph" w:customStyle="1" w:styleId="Pointabc4">
    <w:name w:val="Point abc (4)"/>
    <w:basedOn w:val="Normal"/>
    <w:uiPriority w:val="99"/>
    <w:rsid w:val="00E63322"/>
    <w:pPr>
      <w:widowControl/>
      <w:numPr>
        <w:ilvl w:val="8"/>
        <w:numId w:val="28"/>
      </w:numPr>
      <w:tabs>
        <w:tab w:val="clear" w:pos="2835"/>
        <w:tab w:val="num" w:pos="3240"/>
      </w:tabs>
      <w:spacing w:before="120" w:after="120" w:line="360" w:lineRule="auto"/>
      <w:ind w:left="3240" w:hanging="360"/>
    </w:pPr>
    <w:rPr>
      <w:rFonts w:eastAsia="Calibri"/>
      <w:szCs w:val="22"/>
      <w:lang w:eastAsia="en-US"/>
    </w:rPr>
  </w:style>
  <w:style w:type="paragraph" w:customStyle="1" w:styleId="Point123">
    <w:name w:val="Point 123"/>
    <w:basedOn w:val="Normal"/>
    <w:uiPriority w:val="99"/>
    <w:rsid w:val="00E63322"/>
    <w:pPr>
      <w:widowControl/>
      <w:numPr>
        <w:numId w:val="28"/>
      </w:numPr>
      <w:tabs>
        <w:tab w:val="clear" w:pos="567"/>
        <w:tab w:val="num" w:pos="850"/>
      </w:tabs>
      <w:spacing w:before="120" w:after="120" w:line="360" w:lineRule="auto"/>
      <w:ind w:left="850" w:hanging="850"/>
    </w:pPr>
    <w:rPr>
      <w:rFonts w:eastAsia="Calibri"/>
      <w:szCs w:val="22"/>
      <w:lang w:eastAsia="en-US"/>
    </w:rPr>
  </w:style>
  <w:style w:type="paragraph" w:customStyle="1" w:styleId="Point1231">
    <w:name w:val="Point 123 (1)"/>
    <w:basedOn w:val="Normal"/>
    <w:uiPriority w:val="99"/>
    <w:rsid w:val="00E63322"/>
    <w:pPr>
      <w:widowControl/>
      <w:numPr>
        <w:ilvl w:val="2"/>
        <w:numId w:val="28"/>
      </w:numPr>
      <w:tabs>
        <w:tab w:val="clear" w:pos="1134"/>
        <w:tab w:val="num" w:pos="850"/>
      </w:tabs>
      <w:spacing w:before="120" w:after="120" w:line="360" w:lineRule="auto"/>
      <w:ind w:left="850" w:hanging="850"/>
    </w:pPr>
    <w:rPr>
      <w:rFonts w:eastAsia="Calibri"/>
      <w:szCs w:val="22"/>
      <w:lang w:eastAsia="en-US"/>
    </w:rPr>
  </w:style>
  <w:style w:type="paragraph" w:customStyle="1" w:styleId="Point1232">
    <w:name w:val="Point 123 (2)"/>
    <w:basedOn w:val="Normal"/>
    <w:uiPriority w:val="99"/>
    <w:rsid w:val="00E63322"/>
    <w:pPr>
      <w:widowControl/>
      <w:numPr>
        <w:ilvl w:val="4"/>
        <w:numId w:val="28"/>
      </w:numPr>
      <w:tabs>
        <w:tab w:val="clear" w:pos="1701"/>
        <w:tab w:val="num" w:pos="1800"/>
      </w:tabs>
      <w:spacing w:before="120" w:after="120" w:line="360" w:lineRule="auto"/>
      <w:ind w:left="1800" w:hanging="360"/>
    </w:pPr>
    <w:rPr>
      <w:rFonts w:eastAsia="Calibri"/>
      <w:szCs w:val="22"/>
      <w:lang w:eastAsia="en-US"/>
    </w:rPr>
  </w:style>
  <w:style w:type="paragraph" w:customStyle="1" w:styleId="Point1233">
    <w:name w:val="Point 123 (3)"/>
    <w:basedOn w:val="Normal"/>
    <w:uiPriority w:val="99"/>
    <w:rsid w:val="00E63322"/>
    <w:pPr>
      <w:widowControl/>
      <w:numPr>
        <w:ilvl w:val="6"/>
        <w:numId w:val="28"/>
      </w:numPr>
      <w:tabs>
        <w:tab w:val="clear" w:pos="2268"/>
        <w:tab w:val="num" w:pos="2520"/>
      </w:tabs>
      <w:spacing w:before="120" w:after="120" w:line="360" w:lineRule="auto"/>
      <w:ind w:left="2520" w:hanging="360"/>
    </w:pPr>
    <w:rPr>
      <w:rFonts w:eastAsia="Calibri"/>
      <w:szCs w:val="22"/>
      <w:lang w:eastAsia="en-US"/>
    </w:rPr>
  </w:style>
  <w:style w:type="paragraph" w:customStyle="1" w:styleId="Pointivx">
    <w:name w:val="Point ivx"/>
    <w:basedOn w:val="Normal"/>
    <w:uiPriority w:val="99"/>
    <w:rsid w:val="00E63322"/>
    <w:pPr>
      <w:widowControl/>
      <w:numPr>
        <w:numId w:val="29"/>
      </w:numPr>
      <w:spacing w:before="120" w:after="120" w:line="360" w:lineRule="auto"/>
    </w:pPr>
    <w:rPr>
      <w:rFonts w:eastAsia="Calibri"/>
      <w:szCs w:val="22"/>
      <w:lang w:eastAsia="en-US"/>
    </w:rPr>
  </w:style>
  <w:style w:type="paragraph" w:customStyle="1" w:styleId="Pointivx1">
    <w:name w:val="Point ivx (1)"/>
    <w:basedOn w:val="Normal"/>
    <w:uiPriority w:val="99"/>
    <w:rsid w:val="00E63322"/>
    <w:pPr>
      <w:widowControl/>
      <w:numPr>
        <w:ilvl w:val="1"/>
        <w:numId w:val="29"/>
      </w:numPr>
      <w:tabs>
        <w:tab w:val="clear" w:pos="1134"/>
        <w:tab w:val="num" w:pos="567"/>
      </w:tabs>
      <w:spacing w:before="120" w:after="120" w:line="360" w:lineRule="auto"/>
      <w:ind w:left="567"/>
    </w:pPr>
    <w:rPr>
      <w:rFonts w:eastAsia="Calibri"/>
      <w:szCs w:val="22"/>
      <w:lang w:eastAsia="en-US"/>
    </w:rPr>
  </w:style>
  <w:style w:type="paragraph" w:customStyle="1" w:styleId="Pointivx2">
    <w:name w:val="Point ivx (2)"/>
    <w:basedOn w:val="Normal"/>
    <w:uiPriority w:val="99"/>
    <w:rsid w:val="00E63322"/>
    <w:pPr>
      <w:widowControl/>
      <w:numPr>
        <w:ilvl w:val="2"/>
        <w:numId w:val="29"/>
      </w:numPr>
      <w:tabs>
        <w:tab w:val="clear" w:pos="1701"/>
        <w:tab w:val="num" w:pos="567"/>
      </w:tabs>
      <w:spacing w:before="120" w:after="120" w:line="360" w:lineRule="auto"/>
      <w:ind w:left="567"/>
    </w:pPr>
    <w:rPr>
      <w:rFonts w:eastAsia="Calibri"/>
      <w:szCs w:val="22"/>
      <w:lang w:eastAsia="en-US"/>
    </w:rPr>
  </w:style>
  <w:style w:type="paragraph" w:customStyle="1" w:styleId="Pointivx3">
    <w:name w:val="Point ivx (3)"/>
    <w:basedOn w:val="Normal"/>
    <w:uiPriority w:val="99"/>
    <w:rsid w:val="00E63322"/>
    <w:pPr>
      <w:widowControl/>
      <w:numPr>
        <w:ilvl w:val="3"/>
        <w:numId w:val="29"/>
      </w:numPr>
      <w:tabs>
        <w:tab w:val="clear" w:pos="2268"/>
        <w:tab w:val="num" w:pos="567"/>
      </w:tabs>
      <w:spacing w:before="120" w:after="120" w:line="360" w:lineRule="auto"/>
      <w:ind w:left="567"/>
    </w:pPr>
    <w:rPr>
      <w:rFonts w:eastAsia="Calibri"/>
      <w:szCs w:val="22"/>
      <w:lang w:eastAsia="en-US"/>
    </w:rPr>
  </w:style>
  <w:style w:type="paragraph" w:customStyle="1" w:styleId="Pointivx4">
    <w:name w:val="Point ivx (4)"/>
    <w:basedOn w:val="Normal"/>
    <w:uiPriority w:val="99"/>
    <w:rsid w:val="00E63322"/>
    <w:pPr>
      <w:widowControl/>
      <w:numPr>
        <w:ilvl w:val="4"/>
        <w:numId w:val="29"/>
      </w:numPr>
      <w:tabs>
        <w:tab w:val="clear" w:pos="2835"/>
        <w:tab w:val="num" w:pos="567"/>
      </w:tabs>
      <w:spacing w:before="120" w:after="120" w:line="360" w:lineRule="auto"/>
      <w:ind w:left="567"/>
    </w:pPr>
    <w:rPr>
      <w:rFonts w:eastAsia="Calibri"/>
      <w:szCs w:val="22"/>
      <w:lang w:eastAsia="en-US"/>
    </w:rPr>
  </w:style>
  <w:style w:type="paragraph" w:customStyle="1" w:styleId="Bullet">
    <w:name w:val="Bullet"/>
    <w:basedOn w:val="Normal"/>
    <w:uiPriority w:val="99"/>
    <w:rsid w:val="00E63322"/>
    <w:pPr>
      <w:widowControl/>
      <w:numPr>
        <w:numId w:val="27"/>
      </w:numPr>
      <w:tabs>
        <w:tab w:val="clear" w:pos="567"/>
        <w:tab w:val="num" w:pos="850"/>
      </w:tabs>
      <w:spacing w:before="120" w:after="120" w:line="360" w:lineRule="auto"/>
      <w:ind w:left="850" w:hanging="850"/>
    </w:pPr>
    <w:rPr>
      <w:rFonts w:eastAsia="Calibri"/>
      <w:szCs w:val="22"/>
      <w:lang w:eastAsia="en-US"/>
    </w:rPr>
  </w:style>
  <w:style w:type="paragraph" w:customStyle="1" w:styleId="Dash">
    <w:name w:val="Dash"/>
    <w:basedOn w:val="Normal"/>
    <w:uiPriority w:val="99"/>
    <w:rsid w:val="00E63322"/>
    <w:pPr>
      <w:widowControl/>
      <w:numPr>
        <w:numId w:val="17"/>
      </w:numPr>
      <w:spacing w:before="120" w:after="120" w:line="360" w:lineRule="auto"/>
    </w:pPr>
    <w:rPr>
      <w:rFonts w:eastAsia="Calibri"/>
      <w:szCs w:val="22"/>
      <w:lang w:eastAsia="en-US"/>
    </w:rPr>
  </w:style>
  <w:style w:type="paragraph" w:customStyle="1" w:styleId="Dash1">
    <w:name w:val="Dash 1"/>
    <w:basedOn w:val="Normal"/>
    <w:uiPriority w:val="99"/>
    <w:rsid w:val="00E63322"/>
    <w:pPr>
      <w:widowControl/>
      <w:numPr>
        <w:numId w:val="18"/>
      </w:numPr>
      <w:spacing w:before="120" w:after="120" w:line="360" w:lineRule="auto"/>
    </w:pPr>
    <w:rPr>
      <w:rFonts w:eastAsia="Calibri"/>
      <w:szCs w:val="22"/>
      <w:lang w:eastAsia="en-US"/>
    </w:rPr>
  </w:style>
  <w:style w:type="paragraph" w:customStyle="1" w:styleId="Dash2">
    <w:name w:val="Dash 2"/>
    <w:basedOn w:val="Normal"/>
    <w:uiPriority w:val="99"/>
    <w:rsid w:val="00E63322"/>
    <w:pPr>
      <w:widowControl/>
      <w:numPr>
        <w:numId w:val="19"/>
      </w:numPr>
      <w:spacing w:before="120" w:after="120" w:line="360" w:lineRule="auto"/>
    </w:pPr>
    <w:rPr>
      <w:rFonts w:eastAsia="Calibri"/>
      <w:szCs w:val="22"/>
      <w:lang w:eastAsia="en-US"/>
    </w:rPr>
  </w:style>
  <w:style w:type="paragraph" w:customStyle="1" w:styleId="Dash3">
    <w:name w:val="Dash 3"/>
    <w:basedOn w:val="Normal"/>
    <w:uiPriority w:val="99"/>
    <w:rsid w:val="00E63322"/>
    <w:pPr>
      <w:widowControl/>
      <w:numPr>
        <w:numId w:val="20"/>
      </w:numPr>
      <w:spacing w:before="120" w:after="120" w:line="360" w:lineRule="auto"/>
    </w:pPr>
    <w:rPr>
      <w:rFonts w:eastAsia="Calibri"/>
      <w:szCs w:val="22"/>
      <w:lang w:eastAsia="en-US"/>
    </w:rPr>
  </w:style>
  <w:style w:type="paragraph" w:customStyle="1" w:styleId="Dash4">
    <w:name w:val="Dash 4"/>
    <w:basedOn w:val="Normal"/>
    <w:uiPriority w:val="99"/>
    <w:rsid w:val="00E63322"/>
    <w:pPr>
      <w:widowControl/>
      <w:numPr>
        <w:numId w:val="21"/>
      </w:numPr>
      <w:spacing w:before="120" w:after="120" w:line="360" w:lineRule="auto"/>
    </w:pPr>
    <w:rPr>
      <w:rFonts w:eastAsia="Calibri"/>
      <w:szCs w:val="22"/>
      <w:lang w:eastAsia="en-US"/>
    </w:rPr>
  </w:style>
  <w:style w:type="paragraph" w:customStyle="1" w:styleId="DashEqual">
    <w:name w:val="Dash Equal"/>
    <w:basedOn w:val="Dash"/>
    <w:uiPriority w:val="99"/>
    <w:rsid w:val="00E63322"/>
    <w:pPr>
      <w:numPr>
        <w:numId w:val="22"/>
      </w:numPr>
      <w:tabs>
        <w:tab w:val="clear" w:pos="567"/>
        <w:tab w:val="num" w:pos="1984"/>
      </w:tabs>
      <w:ind w:left="1984"/>
    </w:pPr>
  </w:style>
  <w:style w:type="paragraph" w:customStyle="1" w:styleId="DashEqual1">
    <w:name w:val="Dash Equal 1"/>
    <w:basedOn w:val="Dash1"/>
    <w:uiPriority w:val="99"/>
    <w:rsid w:val="00E63322"/>
    <w:pPr>
      <w:numPr>
        <w:numId w:val="23"/>
      </w:numPr>
      <w:tabs>
        <w:tab w:val="clear" w:pos="1134"/>
        <w:tab w:val="num" w:pos="2551"/>
      </w:tabs>
      <w:ind w:left="2551"/>
    </w:pPr>
  </w:style>
  <w:style w:type="paragraph" w:customStyle="1" w:styleId="DashEqual2">
    <w:name w:val="Dash Equal 2"/>
    <w:basedOn w:val="Dash2"/>
    <w:uiPriority w:val="99"/>
    <w:rsid w:val="00E63322"/>
    <w:pPr>
      <w:numPr>
        <w:numId w:val="24"/>
      </w:numPr>
      <w:tabs>
        <w:tab w:val="clear" w:pos="1701"/>
        <w:tab w:val="num" w:pos="3118"/>
      </w:tabs>
      <w:ind w:left="3118"/>
    </w:pPr>
  </w:style>
  <w:style w:type="paragraph" w:customStyle="1" w:styleId="DashEqual3">
    <w:name w:val="Dash Equal 3"/>
    <w:basedOn w:val="Dash3"/>
    <w:uiPriority w:val="99"/>
    <w:rsid w:val="00E63322"/>
    <w:pPr>
      <w:numPr>
        <w:numId w:val="25"/>
      </w:numPr>
      <w:tabs>
        <w:tab w:val="clear" w:pos="2268"/>
        <w:tab w:val="num" w:pos="850"/>
      </w:tabs>
      <w:ind w:left="850" w:hanging="850"/>
    </w:pPr>
  </w:style>
  <w:style w:type="paragraph" w:customStyle="1" w:styleId="DashEqual4">
    <w:name w:val="Dash Equal 4"/>
    <w:basedOn w:val="Dash4"/>
    <w:uiPriority w:val="99"/>
    <w:rsid w:val="00E63322"/>
    <w:pPr>
      <w:numPr>
        <w:numId w:val="26"/>
      </w:numPr>
      <w:tabs>
        <w:tab w:val="clear" w:pos="2835"/>
        <w:tab w:val="num" w:pos="850"/>
      </w:tabs>
      <w:ind w:left="850" w:hanging="850"/>
    </w:pPr>
  </w:style>
  <w:style w:type="paragraph" w:customStyle="1" w:styleId="HeadingLeft">
    <w:name w:val="Heading Left"/>
    <w:basedOn w:val="Normal"/>
    <w:next w:val="Normal"/>
    <w:uiPriority w:val="99"/>
    <w:rsid w:val="00E63322"/>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uiPriority w:val="99"/>
    <w:rsid w:val="00E63322"/>
    <w:pPr>
      <w:numPr>
        <w:numId w:val="32"/>
      </w:numPr>
      <w:tabs>
        <w:tab w:val="clear" w:pos="567"/>
        <w:tab w:val="num" w:pos="2268"/>
      </w:tabs>
      <w:ind w:left="2268"/>
    </w:pPr>
  </w:style>
  <w:style w:type="paragraph" w:customStyle="1" w:styleId="Heading123">
    <w:name w:val="Heading 123"/>
    <w:basedOn w:val="HeadingLeft"/>
    <w:next w:val="Normal"/>
    <w:uiPriority w:val="99"/>
    <w:rsid w:val="00E63322"/>
    <w:pPr>
      <w:numPr>
        <w:numId w:val="31"/>
      </w:numPr>
      <w:tabs>
        <w:tab w:val="clear" w:pos="567"/>
        <w:tab w:val="num" w:pos="1701"/>
      </w:tabs>
      <w:ind w:left="1701"/>
    </w:pPr>
  </w:style>
  <w:style w:type="paragraph" w:customStyle="1" w:styleId="HeadingABC">
    <w:name w:val="Heading ABC"/>
    <w:basedOn w:val="HeadingLeft"/>
    <w:next w:val="Normal"/>
    <w:uiPriority w:val="99"/>
    <w:rsid w:val="00E63322"/>
    <w:pPr>
      <w:numPr>
        <w:numId w:val="30"/>
      </w:numPr>
      <w:tabs>
        <w:tab w:val="clear" w:pos="567"/>
        <w:tab w:val="num" w:pos="1134"/>
      </w:tabs>
      <w:ind w:left="1134"/>
    </w:pPr>
  </w:style>
  <w:style w:type="paragraph" w:customStyle="1" w:styleId="HeadingCentered">
    <w:name w:val="Heading Centered"/>
    <w:basedOn w:val="HeadingLeft"/>
    <w:next w:val="Normal"/>
    <w:uiPriority w:val="99"/>
    <w:rsid w:val="00E63322"/>
    <w:pPr>
      <w:jc w:val="center"/>
    </w:pPr>
  </w:style>
  <w:style w:type="paragraph" w:customStyle="1" w:styleId="Jardin">
    <w:name w:val="Jardin"/>
    <w:basedOn w:val="Normal"/>
    <w:uiPriority w:val="99"/>
    <w:rsid w:val="00E63322"/>
    <w:pPr>
      <w:widowControl/>
      <w:spacing w:before="200"/>
      <w:jc w:val="center"/>
    </w:pPr>
    <w:rPr>
      <w:rFonts w:eastAsia="Calibri"/>
      <w:szCs w:val="22"/>
      <w:lang w:eastAsia="en-US"/>
    </w:rPr>
  </w:style>
  <w:style w:type="paragraph" w:customStyle="1" w:styleId="Amendment">
    <w:name w:val="Amendment"/>
    <w:basedOn w:val="Normal"/>
    <w:next w:val="Normal"/>
    <w:uiPriority w:val="99"/>
    <w:rsid w:val="00E63322"/>
    <w:pPr>
      <w:widowControl/>
      <w:spacing w:before="120" w:after="120" w:line="360" w:lineRule="auto"/>
    </w:pPr>
    <w:rPr>
      <w:rFonts w:eastAsia="Calibri"/>
      <w:i/>
      <w:szCs w:val="22"/>
      <w:u w:val="single"/>
      <w:lang w:eastAsia="en-US"/>
    </w:rPr>
  </w:style>
  <w:style w:type="paragraph" w:customStyle="1" w:styleId="AmendmentList">
    <w:name w:val="Amendment List"/>
    <w:basedOn w:val="Normal"/>
    <w:uiPriority w:val="99"/>
    <w:rsid w:val="00E63322"/>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uiPriority w:val="99"/>
    <w:rsid w:val="00E63322"/>
    <w:pPr>
      <w:widowControl/>
      <w:spacing w:before="120" w:after="480"/>
      <w:contextualSpacing/>
    </w:pPr>
    <w:rPr>
      <w:rFonts w:eastAsia="Calibri"/>
      <w:szCs w:val="22"/>
      <w:lang w:eastAsia="en-US"/>
    </w:rPr>
  </w:style>
  <w:style w:type="paragraph" w:customStyle="1" w:styleId="ReplyBold">
    <w:name w:val="Reply Bold"/>
    <w:basedOn w:val="ReplyRE"/>
    <w:next w:val="Normal"/>
    <w:uiPriority w:val="99"/>
    <w:rsid w:val="00E63322"/>
    <w:rPr>
      <w:b/>
    </w:rPr>
  </w:style>
  <w:style w:type="paragraph" w:customStyle="1" w:styleId="Annex">
    <w:name w:val="Annex"/>
    <w:basedOn w:val="Normal"/>
    <w:next w:val="Normal"/>
    <w:uiPriority w:val="99"/>
    <w:rsid w:val="00E63322"/>
    <w:pPr>
      <w:widowControl/>
      <w:spacing w:before="120" w:after="120" w:line="360" w:lineRule="auto"/>
      <w:jc w:val="right"/>
    </w:pPr>
    <w:rPr>
      <w:rFonts w:eastAsia="Calibri"/>
      <w:b/>
      <w:szCs w:val="22"/>
      <w:u w:val="single"/>
      <w:lang w:eastAsia="en-US"/>
    </w:rPr>
  </w:style>
  <w:style w:type="paragraph" w:customStyle="1" w:styleId="Sign">
    <w:name w:val="Sign"/>
    <w:basedOn w:val="Normal"/>
    <w:uiPriority w:val="99"/>
    <w:rsid w:val="00E63322"/>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uiPriority w:val="99"/>
    <w:rsid w:val="00E63322"/>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E63322"/>
    <w:rPr>
      <w:rFonts w:ascii="Times New Roman" w:hAnsi="Times New Roman" w:cs="Times New Roman"/>
      <w:b/>
      <w:sz w:val="24"/>
      <w:shd w:val="clear" w:color="auto" w:fill="CCCCCC"/>
    </w:rPr>
  </w:style>
  <w:style w:type="paragraph" w:customStyle="1" w:styleId="NormalCompact">
    <w:name w:val="Normal Compact"/>
    <w:basedOn w:val="Normal"/>
    <w:next w:val="Normal"/>
    <w:uiPriority w:val="99"/>
    <w:rsid w:val="00E63322"/>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E63322"/>
    <w:pPr>
      <w:widowControl/>
    </w:pPr>
    <w:rPr>
      <w:sz w:val="20"/>
      <w:lang w:val="en-GB"/>
    </w:rPr>
  </w:style>
  <w:style w:type="character" w:customStyle="1" w:styleId="EndnoteTextChar">
    <w:name w:val="Endnote Text Char"/>
    <w:basedOn w:val="DefaultParagraphFont"/>
    <w:link w:val="EndnoteText1"/>
    <w:uiPriority w:val="99"/>
    <w:semiHidden/>
    <w:rsid w:val="00E63322"/>
    <w:rPr>
      <w:rFonts w:ascii="Times New Roman" w:hAnsi="Times New Roman" w:cs="Times New Roman"/>
      <w:sz w:val="20"/>
      <w:szCs w:val="20"/>
    </w:rPr>
  </w:style>
  <w:style w:type="character" w:styleId="EndnoteReference">
    <w:name w:val="endnote reference"/>
    <w:basedOn w:val="DefaultParagraphFont"/>
    <w:uiPriority w:val="99"/>
    <w:unhideWhenUsed/>
    <w:rsid w:val="00E63322"/>
    <w:rPr>
      <w:vertAlign w:val="superscript"/>
    </w:rPr>
  </w:style>
  <w:style w:type="paragraph" w:customStyle="1" w:styleId="HeaderCouncilLarge">
    <w:name w:val="Header Council Large"/>
    <w:basedOn w:val="Normal"/>
    <w:link w:val="HeaderCouncilLargeChar"/>
    <w:rsid w:val="00E63322"/>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E63322"/>
    <w:rPr>
      <w:rFonts w:eastAsia="Calibri"/>
      <w:sz w:val="24"/>
      <w:szCs w:val="22"/>
      <w:lang w:val="de-DE" w:eastAsia="en-US"/>
    </w:rPr>
  </w:style>
  <w:style w:type="character" w:customStyle="1" w:styleId="HeaderCouncilLargeChar">
    <w:name w:val="Header Council Large Char"/>
    <w:basedOn w:val="TechnicalBlockChar"/>
    <w:link w:val="HeaderCouncilLarge"/>
    <w:rsid w:val="00E63322"/>
    <w:rPr>
      <w:rFonts w:eastAsia="Calibri"/>
      <w:sz w:val="2"/>
      <w:szCs w:val="22"/>
      <w:lang w:val="de-DE" w:eastAsia="en-US"/>
    </w:rPr>
  </w:style>
  <w:style w:type="paragraph" w:customStyle="1" w:styleId="FooterText">
    <w:name w:val="Footer Text"/>
    <w:basedOn w:val="Normal"/>
    <w:rsid w:val="00E63322"/>
    <w:pPr>
      <w:widowControl/>
    </w:pPr>
    <w:rPr>
      <w:szCs w:val="24"/>
      <w:lang w:eastAsia="en-US"/>
    </w:rPr>
  </w:style>
  <w:style w:type="character" w:styleId="PlaceholderText">
    <w:name w:val="Placeholder Text"/>
    <w:basedOn w:val="DefaultParagraphFont"/>
    <w:uiPriority w:val="99"/>
    <w:semiHidden/>
    <w:rsid w:val="00E63322"/>
    <w:rPr>
      <w:color w:val="808080"/>
    </w:rPr>
  </w:style>
  <w:style w:type="paragraph" w:customStyle="1" w:styleId="Heading11">
    <w:name w:val="Heading 11"/>
    <w:basedOn w:val="Normal"/>
    <w:next w:val="Text1"/>
    <w:uiPriority w:val="9"/>
    <w:qFormat/>
    <w:rsid w:val="00E63322"/>
    <w:pPr>
      <w:keepNext/>
      <w:widowControl/>
      <w:numPr>
        <w:numId w:val="33"/>
      </w:numPr>
      <w:tabs>
        <w:tab w:val="clear" w:pos="850"/>
        <w:tab w:val="num" w:pos="567"/>
      </w:tabs>
      <w:spacing w:before="360" w:after="120" w:line="360" w:lineRule="auto"/>
      <w:ind w:left="567" w:hanging="567"/>
      <w:jc w:val="both"/>
      <w:outlineLvl w:val="0"/>
    </w:pPr>
    <w:rPr>
      <w:rFonts w:ascii="Cambria" w:eastAsia="PMingLiU" w:hAnsi="Cambria"/>
      <w:color w:val="365F91"/>
      <w:sz w:val="32"/>
      <w:szCs w:val="32"/>
      <w:lang w:eastAsia="en-US"/>
    </w:rPr>
  </w:style>
  <w:style w:type="paragraph" w:customStyle="1" w:styleId="Heading21">
    <w:name w:val="Heading 21"/>
    <w:basedOn w:val="Normal"/>
    <w:next w:val="Text1"/>
    <w:uiPriority w:val="9"/>
    <w:semiHidden/>
    <w:unhideWhenUsed/>
    <w:qFormat/>
    <w:rsid w:val="00E63322"/>
    <w:pPr>
      <w:keepNext/>
      <w:widowControl/>
      <w:numPr>
        <w:ilvl w:val="1"/>
        <w:numId w:val="33"/>
      </w:numPr>
      <w:tabs>
        <w:tab w:val="clear" w:pos="850"/>
        <w:tab w:val="num" w:pos="567"/>
      </w:tabs>
      <w:spacing w:before="120" w:after="120" w:line="360" w:lineRule="auto"/>
      <w:ind w:left="567" w:hanging="567"/>
      <w:jc w:val="both"/>
      <w:outlineLvl w:val="1"/>
    </w:pPr>
    <w:rPr>
      <w:b/>
      <w:bCs/>
      <w:szCs w:val="26"/>
      <w:lang w:eastAsia="en-US"/>
    </w:rPr>
  </w:style>
  <w:style w:type="paragraph" w:customStyle="1" w:styleId="Heading31">
    <w:name w:val="Heading 31"/>
    <w:basedOn w:val="Normal"/>
    <w:next w:val="Text1"/>
    <w:uiPriority w:val="9"/>
    <w:semiHidden/>
    <w:unhideWhenUsed/>
    <w:qFormat/>
    <w:rsid w:val="00E63322"/>
    <w:pPr>
      <w:keepNext/>
      <w:widowControl/>
      <w:numPr>
        <w:ilvl w:val="2"/>
        <w:numId w:val="33"/>
      </w:numPr>
      <w:tabs>
        <w:tab w:val="clear" w:pos="850"/>
        <w:tab w:val="num" w:pos="567"/>
      </w:tabs>
      <w:spacing w:before="120" w:after="120" w:line="360" w:lineRule="auto"/>
      <w:ind w:left="567" w:hanging="567"/>
      <w:jc w:val="both"/>
      <w:outlineLvl w:val="2"/>
    </w:pPr>
    <w:rPr>
      <w:bCs/>
      <w:i/>
      <w:szCs w:val="22"/>
      <w:lang w:eastAsia="en-US"/>
    </w:rPr>
  </w:style>
  <w:style w:type="paragraph" w:customStyle="1" w:styleId="Heading41">
    <w:name w:val="Heading 41"/>
    <w:basedOn w:val="Normal"/>
    <w:next w:val="Text1"/>
    <w:uiPriority w:val="9"/>
    <w:semiHidden/>
    <w:unhideWhenUsed/>
    <w:qFormat/>
    <w:rsid w:val="00E63322"/>
    <w:pPr>
      <w:keepNext/>
      <w:widowControl/>
      <w:numPr>
        <w:ilvl w:val="3"/>
        <w:numId w:val="33"/>
      </w:numPr>
      <w:tabs>
        <w:tab w:val="clear" w:pos="850"/>
        <w:tab w:val="num" w:pos="567"/>
      </w:tabs>
      <w:spacing w:before="120" w:after="120" w:line="360" w:lineRule="auto"/>
      <w:ind w:left="567" w:hanging="567"/>
      <w:jc w:val="both"/>
      <w:outlineLvl w:val="3"/>
    </w:pPr>
    <w:rPr>
      <w:bCs/>
      <w:iCs/>
      <w:szCs w:val="22"/>
      <w:lang w:eastAsia="en-US"/>
    </w:rPr>
  </w:style>
  <w:style w:type="numbering" w:customStyle="1" w:styleId="NoList11">
    <w:name w:val="No List11"/>
    <w:next w:val="NoList"/>
    <w:uiPriority w:val="99"/>
    <w:semiHidden/>
    <w:unhideWhenUsed/>
    <w:rsid w:val="00E63322"/>
  </w:style>
  <w:style w:type="character" w:customStyle="1" w:styleId="Heading1Char1">
    <w:name w:val="Heading 1 Char1"/>
    <w:basedOn w:val="DefaultParagraphFont"/>
    <w:uiPriority w:val="9"/>
    <w:rsid w:val="00E63322"/>
    <w:rPr>
      <w:rFonts w:ascii="Cambria" w:eastAsia="PMingLiU" w:hAnsi="Cambria" w:cs="Times New Roman"/>
      <w:color w:val="365F91"/>
      <w:sz w:val="32"/>
      <w:szCs w:val="32"/>
    </w:rPr>
  </w:style>
  <w:style w:type="character" w:customStyle="1" w:styleId="Footer2">
    <w:name w:val="Footer2"/>
    <w:uiPriority w:val="1"/>
    <w:qFormat/>
    <w:rsid w:val="00E63322"/>
    <w:rPr>
      <w:rFonts w:ascii="Arial" w:hAnsi="Arial"/>
      <w:b/>
      <w:sz w:val="48"/>
    </w:rPr>
  </w:style>
  <w:style w:type="paragraph" w:customStyle="1" w:styleId="Revision1">
    <w:name w:val="Revision1"/>
    <w:next w:val="Revision"/>
    <w:hidden/>
    <w:uiPriority w:val="99"/>
    <w:semiHidden/>
    <w:rsid w:val="00E63322"/>
    <w:rPr>
      <w:rFonts w:eastAsia="Calibri"/>
      <w:sz w:val="24"/>
      <w:szCs w:val="22"/>
      <w:lang w:val="de-DE" w:eastAsia="en-US"/>
    </w:rPr>
  </w:style>
  <w:style w:type="character" w:customStyle="1" w:styleId="Hyperlink1">
    <w:name w:val="Hyperlink1"/>
    <w:basedOn w:val="DefaultParagraphFont"/>
    <w:unhideWhenUsed/>
    <w:rsid w:val="00E63322"/>
    <w:rPr>
      <w:color w:val="0563C1"/>
      <w:u w:val="single"/>
    </w:rPr>
  </w:style>
  <w:style w:type="character" w:customStyle="1" w:styleId="UnresolvedMention1">
    <w:name w:val="Unresolved Mention1"/>
    <w:basedOn w:val="DefaultParagraphFont"/>
    <w:uiPriority w:val="99"/>
    <w:semiHidden/>
    <w:unhideWhenUsed/>
    <w:rsid w:val="00E63322"/>
    <w:rPr>
      <w:color w:val="605E5C"/>
      <w:shd w:val="clear" w:color="auto" w:fill="E1DFDD"/>
    </w:rPr>
  </w:style>
  <w:style w:type="character" w:customStyle="1" w:styleId="FollowedHyperlink1">
    <w:name w:val="FollowedHyperlink1"/>
    <w:basedOn w:val="DefaultParagraphFont"/>
    <w:semiHidden/>
    <w:unhideWhenUsed/>
    <w:rsid w:val="00E63322"/>
    <w:rPr>
      <w:color w:val="954F72"/>
      <w:u w:val="single"/>
    </w:rPr>
  </w:style>
  <w:style w:type="character" w:customStyle="1" w:styleId="Heading2Char1">
    <w:name w:val="Heading 2 Char1"/>
    <w:basedOn w:val="DefaultParagraphFont"/>
    <w:uiPriority w:val="9"/>
    <w:semiHidden/>
    <w:rsid w:val="00E63322"/>
    <w:rPr>
      <w:rFonts w:ascii="Cambria" w:eastAsia="PMingLiU" w:hAnsi="Cambria" w:cs="Times New Roman"/>
      <w:color w:val="365F91"/>
      <w:sz w:val="26"/>
      <w:szCs w:val="26"/>
      <w:lang w:val="de-DE"/>
    </w:rPr>
  </w:style>
  <w:style w:type="character" w:customStyle="1" w:styleId="Heading3Char1">
    <w:name w:val="Heading 3 Char1"/>
    <w:basedOn w:val="DefaultParagraphFont"/>
    <w:uiPriority w:val="9"/>
    <w:semiHidden/>
    <w:rsid w:val="00E63322"/>
    <w:rPr>
      <w:rFonts w:ascii="Cambria" w:eastAsia="PMingLiU" w:hAnsi="Cambria" w:cs="Times New Roman"/>
      <w:color w:val="243F60"/>
      <w:sz w:val="24"/>
      <w:szCs w:val="24"/>
      <w:lang w:val="de-DE"/>
    </w:rPr>
  </w:style>
  <w:style w:type="character" w:customStyle="1" w:styleId="Heading4Char1">
    <w:name w:val="Heading 4 Char1"/>
    <w:basedOn w:val="DefaultParagraphFont"/>
    <w:uiPriority w:val="9"/>
    <w:semiHidden/>
    <w:rsid w:val="00E63322"/>
    <w:rPr>
      <w:rFonts w:ascii="Cambria" w:eastAsia="PMingLiU" w:hAnsi="Cambria" w:cs="Times New Roman"/>
      <w:i/>
      <w:iCs/>
      <w:color w:val="365F91"/>
      <w:sz w:val="24"/>
      <w:lang w:val="de-DE"/>
    </w:r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L Char"/>
    <w:basedOn w:val="DefaultParagraphFont"/>
    <w:link w:val="ListParagraph"/>
    <w:uiPriority w:val="34"/>
    <w:qFormat/>
    <w:locked/>
    <w:rsid w:val="00E63322"/>
    <w:rPr>
      <w:rFonts w:eastAsiaTheme="minorHAnsi"/>
      <w:sz w:val="24"/>
      <w:szCs w:val="24"/>
      <w:lang w:val="de-DE" w:eastAsia="en-US"/>
    </w:rPr>
  </w:style>
  <w:style w:type="paragraph" w:styleId="NormalIndent">
    <w:name w:val="Normal Indent"/>
    <w:basedOn w:val="Normal"/>
    <w:unhideWhenUsed/>
    <w:rsid w:val="00E63322"/>
    <w:pPr>
      <w:spacing w:line="360" w:lineRule="auto"/>
      <w:ind w:left="567"/>
    </w:pPr>
    <w:rPr>
      <w:rFonts w:ascii="Arial" w:hAnsi="Arial" w:cs="Arial"/>
      <w:sz w:val="22"/>
      <w:szCs w:val="22"/>
      <w:lang w:eastAsia="fr-BE"/>
    </w:rPr>
  </w:style>
  <w:style w:type="paragraph" w:customStyle="1" w:styleId="Normal1">
    <w:name w:val="Normal1"/>
    <w:basedOn w:val="Normal"/>
    <w:rsid w:val="00E63322"/>
    <w:pPr>
      <w:widowControl/>
      <w:spacing w:before="100" w:beforeAutospacing="1" w:after="100" w:afterAutospacing="1"/>
    </w:pPr>
    <w:rPr>
      <w:szCs w:val="24"/>
      <w:lang w:eastAsia="de-DE"/>
    </w:rPr>
  </w:style>
  <w:style w:type="paragraph" w:customStyle="1" w:styleId="EntInstit">
    <w:name w:val="EntInstit"/>
    <w:basedOn w:val="NormalConseil"/>
    <w:rsid w:val="00E63322"/>
    <w:pPr>
      <w:jc w:val="right"/>
    </w:pPr>
    <w:rPr>
      <w:b/>
    </w:rPr>
  </w:style>
  <w:style w:type="paragraph" w:customStyle="1" w:styleId="NormalConseil">
    <w:name w:val="NormalConseil"/>
    <w:basedOn w:val="Normal"/>
    <w:rsid w:val="00E63322"/>
    <w:pPr>
      <w:widowControl/>
    </w:pPr>
    <w:rPr>
      <w:lang w:eastAsia="fr-BE"/>
    </w:rPr>
  </w:style>
  <w:style w:type="paragraph" w:customStyle="1" w:styleId="EntRefer">
    <w:name w:val="EntRefer"/>
    <w:basedOn w:val="NormalConseil"/>
    <w:rsid w:val="00E63322"/>
    <w:rPr>
      <w:b/>
    </w:rPr>
  </w:style>
  <w:style w:type="paragraph" w:customStyle="1" w:styleId="EntEmet">
    <w:name w:val="EntEmet"/>
    <w:basedOn w:val="NormalConseil"/>
    <w:rsid w:val="00E63322"/>
    <w:pPr>
      <w:tabs>
        <w:tab w:val="left" w:pos="284"/>
        <w:tab w:val="left" w:pos="567"/>
        <w:tab w:val="left" w:pos="851"/>
        <w:tab w:val="left" w:pos="1134"/>
        <w:tab w:val="left" w:pos="1418"/>
      </w:tabs>
      <w:spacing w:before="40"/>
    </w:pPr>
  </w:style>
  <w:style w:type="numbering" w:customStyle="1" w:styleId="NoList111">
    <w:name w:val="No List111"/>
    <w:next w:val="NoList"/>
    <w:uiPriority w:val="99"/>
    <w:semiHidden/>
    <w:unhideWhenUsed/>
    <w:rsid w:val="00E63322"/>
  </w:style>
  <w:style w:type="paragraph" w:customStyle="1" w:styleId="Caption1">
    <w:name w:val="Caption1"/>
    <w:basedOn w:val="Normal"/>
    <w:next w:val="Normal"/>
    <w:uiPriority w:val="35"/>
    <w:semiHidden/>
    <w:unhideWhenUsed/>
    <w:qFormat/>
    <w:rsid w:val="00E63322"/>
    <w:pPr>
      <w:widowControl/>
      <w:spacing w:after="200"/>
      <w:jc w:val="both"/>
    </w:pPr>
    <w:rPr>
      <w:rFonts w:eastAsia="Calibri"/>
      <w:i/>
      <w:iCs/>
      <w:color w:val="1F497D"/>
      <w:sz w:val="18"/>
      <w:szCs w:val="18"/>
      <w:lang w:eastAsia="en-US"/>
    </w:rPr>
  </w:style>
  <w:style w:type="paragraph" w:customStyle="1" w:styleId="TableofFigures1">
    <w:name w:val="Table of Figures1"/>
    <w:basedOn w:val="Normal"/>
    <w:next w:val="Normal"/>
    <w:uiPriority w:val="99"/>
    <w:semiHidden/>
    <w:unhideWhenUsed/>
    <w:rsid w:val="00E63322"/>
    <w:pPr>
      <w:widowControl/>
      <w:spacing w:before="120"/>
      <w:jc w:val="both"/>
    </w:pPr>
    <w:rPr>
      <w:rFonts w:eastAsia="Calibri"/>
      <w:szCs w:val="22"/>
      <w:lang w:eastAsia="en-US"/>
    </w:rPr>
  </w:style>
  <w:style w:type="paragraph" w:customStyle="1" w:styleId="ListBullet1">
    <w:name w:val="List Bullet1"/>
    <w:basedOn w:val="Normal"/>
    <w:next w:val="ListBullet"/>
    <w:uiPriority w:val="99"/>
    <w:semiHidden/>
    <w:unhideWhenUsed/>
    <w:rsid w:val="00E63322"/>
    <w:pPr>
      <w:widowControl/>
      <w:numPr>
        <w:numId w:val="34"/>
      </w:numPr>
      <w:spacing w:before="120" w:after="120"/>
      <w:ind w:left="0" w:firstLine="0"/>
      <w:contextualSpacing/>
      <w:jc w:val="both"/>
    </w:pPr>
    <w:rPr>
      <w:rFonts w:eastAsia="Calibri"/>
      <w:szCs w:val="22"/>
      <w:lang w:eastAsia="en-US"/>
    </w:rPr>
  </w:style>
  <w:style w:type="paragraph" w:customStyle="1" w:styleId="ListBullet21">
    <w:name w:val="List Bullet 21"/>
    <w:basedOn w:val="Normal"/>
    <w:next w:val="ListBullet2"/>
    <w:uiPriority w:val="99"/>
    <w:semiHidden/>
    <w:unhideWhenUsed/>
    <w:rsid w:val="00E63322"/>
    <w:pPr>
      <w:widowControl/>
      <w:numPr>
        <w:numId w:val="35"/>
      </w:numPr>
      <w:tabs>
        <w:tab w:val="clear" w:pos="643"/>
        <w:tab w:val="num" w:pos="360"/>
      </w:tabs>
      <w:spacing w:before="120" w:after="120"/>
      <w:ind w:left="0" w:firstLine="0"/>
      <w:contextualSpacing/>
      <w:jc w:val="both"/>
    </w:pPr>
    <w:rPr>
      <w:rFonts w:eastAsia="Calibri"/>
      <w:szCs w:val="22"/>
      <w:lang w:eastAsia="en-US"/>
    </w:rPr>
  </w:style>
  <w:style w:type="paragraph" w:customStyle="1" w:styleId="ListBullet31">
    <w:name w:val="List Bullet 31"/>
    <w:basedOn w:val="Normal"/>
    <w:next w:val="ListBullet3"/>
    <w:uiPriority w:val="99"/>
    <w:semiHidden/>
    <w:unhideWhenUsed/>
    <w:rsid w:val="00E63322"/>
    <w:pPr>
      <w:widowControl/>
      <w:numPr>
        <w:numId w:val="36"/>
      </w:numPr>
      <w:tabs>
        <w:tab w:val="clear" w:pos="926"/>
        <w:tab w:val="num" w:pos="360"/>
      </w:tabs>
      <w:spacing w:before="120" w:after="120"/>
      <w:ind w:left="0" w:firstLine="0"/>
      <w:contextualSpacing/>
      <w:jc w:val="both"/>
    </w:pPr>
    <w:rPr>
      <w:rFonts w:eastAsia="Calibri"/>
      <w:szCs w:val="22"/>
      <w:lang w:eastAsia="en-US"/>
    </w:rPr>
  </w:style>
  <w:style w:type="paragraph" w:customStyle="1" w:styleId="ListBullet41">
    <w:name w:val="List Bullet 41"/>
    <w:basedOn w:val="Normal"/>
    <w:next w:val="ListBullet4"/>
    <w:uiPriority w:val="99"/>
    <w:semiHidden/>
    <w:unhideWhenUsed/>
    <w:rsid w:val="00E63322"/>
    <w:pPr>
      <w:widowControl/>
      <w:numPr>
        <w:numId w:val="37"/>
      </w:numPr>
      <w:tabs>
        <w:tab w:val="clear" w:pos="1209"/>
        <w:tab w:val="num" w:pos="360"/>
      </w:tabs>
      <w:spacing w:before="120" w:after="120"/>
      <w:ind w:left="0" w:firstLine="0"/>
      <w:contextualSpacing/>
      <w:jc w:val="both"/>
    </w:pPr>
    <w:rPr>
      <w:rFonts w:eastAsia="Calibri"/>
      <w:szCs w:val="22"/>
      <w:lang w:eastAsia="en-US"/>
    </w:rPr>
  </w:style>
  <w:style w:type="paragraph" w:customStyle="1" w:styleId="ListNumber21">
    <w:name w:val="List Number 21"/>
    <w:basedOn w:val="Normal"/>
    <w:next w:val="ListNumber2"/>
    <w:uiPriority w:val="99"/>
    <w:semiHidden/>
    <w:unhideWhenUsed/>
    <w:rsid w:val="00E63322"/>
    <w:pPr>
      <w:widowControl/>
      <w:numPr>
        <w:numId w:val="38"/>
      </w:numPr>
      <w:tabs>
        <w:tab w:val="clear" w:pos="643"/>
        <w:tab w:val="num" w:pos="360"/>
      </w:tabs>
      <w:spacing w:before="120" w:after="120"/>
      <w:ind w:left="0" w:firstLine="0"/>
      <w:contextualSpacing/>
      <w:jc w:val="both"/>
    </w:pPr>
    <w:rPr>
      <w:rFonts w:eastAsia="Calibri"/>
      <w:szCs w:val="22"/>
      <w:lang w:eastAsia="en-US"/>
    </w:rPr>
  </w:style>
  <w:style w:type="paragraph" w:customStyle="1" w:styleId="ListNumber31">
    <w:name w:val="List Number 31"/>
    <w:basedOn w:val="Normal"/>
    <w:next w:val="ListNumber3"/>
    <w:uiPriority w:val="99"/>
    <w:semiHidden/>
    <w:unhideWhenUsed/>
    <w:rsid w:val="00E63322"/>
    <w:pPr>
      <w:widowControl/>
      <w:numPr>
        <w:numId w:val="39"/>
      </w:numPr>
      <w:tabs>
        <w:tab w:val="clear" w:pos="926"/>
        <w:tab w:val="num" w:pos="360"/>
      </w:tabs>
      <w:spacing w:before="120" w:after="120"/>
      <w:ind w:left="0" w:firstLine="0"/>
      <w:contextualSpacing/>
      <w:jc w:val="both"/>
    </w:pPr>
    <w:rPr>
      <w:rFonts w:eastAsia="Calibri"/>
      <w:szCs w:val="22"/>
      <w:lang w:eastAsia="en-US"/>
    </w:rPr>
  </w:style>
  <w:style w:type="paragraph" w:customStyle="1" w:styleId="ListNumber41">
    <w:name w:val="List Number 41"/>
    <w:basedOn w:val="Normal"/>
    <w:next w:val="ListNumber4"/>
    <w:uiPriority w:val="99"/>
    <w:semiHidden/>
    <w:unhideWhenUsed/>
    <w:rsid w:val="00E63322"/>
    <w:pPr>
      <w:widowControl/>
      <w:numPr>
        <w:numId w:val="40"/>
      </w:numPr>
      <w:tabs>
        <w:tab w:val="clear" w:pos="1209"/>
        <w:tab w:val="num" w:pos="360"/>
      </w:tabs>
      <w:spacing w:before="120" w:after="120"/>
      <w:ind w:left="0" w:firstLine="0"/>
      <w:contextualSpacing/>
      <w:jc w:val="both"/>
    </w:pPr>
    <w:rPr>
      <w:rFonts w:eastAsia="Calibri"/>
      <w:szCs w:val="22"/>
      <w:lang w:eastAsia="en-US"/>
    </w:rPr>
  </w:style>
  <w:style w:type="paragraph" w:customStyle="1" w:styleId="Normal4">
    <w:name w:val="Normal4"/>
    <w:basedOn w:val="Normal"/>
    <w:rsid w:val="00E63322"/>
    <w:pPr>
      <w:widowControl/>
      <w:spacing w:before="100" w:beforeAutospacing="1" w:after="100" w:afterAutospacing="1"/>
    </w:pPr>
    <w:rPr>
      <w:szCs w:val="24"/>
      <w:lang w:eastAsia="en-US"/>
    </w:rPr>
  </w:style>
  <w:style w:type="table" w:customStyle="1" w:styleId="TableGrid1">
    <w:name w:val="Table Grid1"/>
    <w:basedOn w:val="TableNormal"/>
    <w:next w:val="TableGrid"/>
    <w:uiPriority w:val="39"/>
    <w:rsid w:val="00E63322"/>
    <w:rPr>
      <w:rFonts w:ascii="Calibri" w:eastAsia="Calibri" w:hAnsi="Calibri" w:cs="Arial"/>
      <w:sz w:val="22"/>
      <w:szCs w:val="22"/>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SensitivityRight">
    <w:name w:val="Header Sensitivity Right"/>
    <w:basedOn w:val="Normal"/>
    <w:rsid w:val="00E63322"/>
    <w:pPr>
      <w:widowControl/>
      <w:spacing w:after="120"/>
      <w:jc w:val="right"/>
    </w:pPr>
    <w:rPr>
      <w:rFonts w:eastAsia="Calibri"/>
      <w:sz w:val="28"/>
      <w:szCs w:val="22"/>
      <w:lang w:eastAsia="en-US"/>
    </w:rPr>
  </w:style>
  <w:style w:type="paragraph" w:customStyle="1" w:styleId="SecurityMarking">
    <w:name w:val="SecurityMarking"/>
    <w:basedOn w:val="Normal"/>
    <w:rsid w:val="00E63322"/>
    <w:pPr>
      <w:widowControl/>
      <w:spacing w:line="276" w:lineRule="auto"/>
      <w:ind w:left="5103"/>
    </w:pPr>
    <w:rPr>
      <w:rFonts w:eastAsia="Calibri"/>
      <w:sz w:val="28"/>
      <w:szCs w:val="22"/>
      <w:lang w:eastAsia="en-US"/>
    </w:rPr>
  </w:style>
  <w:style w:type="paragraph" w:customStyle="1" w:styleId="DateMarking">
    <w:name w:val="DateMarking"/>
    <w:basedOn w:val="Normal"/>
    <w:rsid w:val="00E63322"/>
    <w:pPr>
      <w:widowControl/>
      <w:spacing w:line="276" w:lineRule="auto"/>
      <w:ind w:left="5103"/>
    </w:pPr>
    <w:rPr>
      <w:rFonts w:eastAsia="Calibri"/>
      <w:i/>
      <w:sz w:val="28"/>
      <w:szCs w:val="22"/>
      <w:lang w:eastAsia="en-US"/>
    </w:rPr>
  </w:style>
  <w:style w:type="paragraph" w:customStyle="1" w:styleId="ReleasableTo">
    <w:name w:val="ReleasableTo"/>
    <w:basedOn w:val="Normal"/>
    <w:rsid w:val="00E63322"/>
    <w:pPr>
      <w:widowControl/>
      <w:spacing w:line="276" w:lineRule="auto"/>
      <w:ind w:left="5103"/>
    </w:pPr>
    <w:rPr>
      <w:rFonts w:eastAsia="Calibri"/>
      <w:i/>
      <w:sz w:val="28"/>
      <w:szCs w:val="22"/>
      <w:lang w:eastAsia="en-US"/>
    </w:rPr>
  </w:style>
  <w:style w:type="paragraph" w:customStyle="1" w:styleId="EntText">
    <w:name w:val="EntText"/>
    <w:basedOn w:val="Normal"/>
    <w:rsid w:val="00E63322"/>
    <w:pPr>
      <w:widowControl/>
      <w:spacing w:before="120" w:after="120" w:line="360" w:lineRule="auto"/>
    </w:pPr>
    <w:rPr>
      <w:rFonts w:eastAsia="Calibri"/>
      <w:szCs w:val="22"/>
      <w:lang w:eastAsia="en-US"/>
    </w:rPr>
  </w:style>
  <w:style w:type="paragraph" w:customStyle="1" w:styleId="Lignefinal">
    <w:name w:val="Ligne final"/>
    <w:basedOn w:val="Normal"/>
    <w:next w:val="Normal"/>
    <w:rsid w:val="00E63322"/>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Normal"/>
    <w:link w:val="pjChar"/>
    <w:rsid w:val="00E63322"/>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E63322"/>
    <w:rPr>
      <w:rFonts w:eastAsia="Calibri"/>
      <w:sz w:val="24"/>
      <w:szCs w:val="22"/>
      <w:lang w:val="de-DE" w:eastAsia="en-US"/>
    </w:rPr>
  </w:style>
  <w:style w:type="paragraph" w:customStyle="1" w:styleId="nbbordered">
    <w:name w:val="nb bordered"/>
    <w:basedOn w:val="Normal"/>
    <w:link w:val="nbborderedChar"/>
    <w:rsid w:val="00E63322"/>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E63322"/>
    <w:rPr>
      <w:rFonts w:eastAsia="Calibri"/>
      <w:b/>
      <w:sz w:val="24"/>
      <w:szCs w:val="22"/>
      <w:lang w:val="de-DE" w:eastAsia="en-US"/>
    </w:rPr>
  </w:style>
  <w:style w:type="character" w:customStyle="1" w:styleId="HeaderCouncilChar">
    <w:name w:val="Header Council Char"/>
    <w:basedOn w:val="DefaultParagraphFont"/>
    <w:link w:val="HeaderCouncil"/>
    <w:rsid w:val="00E63322"/>
    <w:rPr>
      <w:rFonts w:eastAsia="Calibri"/>
      <w:sz w:val="2"/>
      <w:szCs w:val="22"/>
      <w:lang w:val="de-DE" w:eastAsia="en-US"/>
    </w:rPr>
  </w:style>
  <w:style w:type="character" w:customStyle="1" w:styleId="FooterCouncilChar">
    <w:name w:val="Footer Council Char"/>
    <w:basedOn w:val="DefaultParagraphFont"/>
    <w:link w:val="FooterCouncil"/>
    <w:rsid w:val="00E63322"/>
    <w:rPr>
      <w:rFonts w:eastAsia="Calibri"/>
      <w:sz w:val="2"/>
      <w:szCs w:val="22"/>
      <w:lang w:val="de-DE" w:eastAsia="en-US"/>
    </w:rPr>
  </w:style>
  <w:style w:type="numbering" w:customStyle="1" w:styleId="NoList2">
    <w:name w:val="No List2"/>
    <w:next w:val="NoList"/>
    <w:semiHidden/>
    <w:rsid w:val="00E63322"/>
  </w:style>
  <w:style w:type="numbering" w:customStyle="1" w:styleId="NoList3">
    <w:name w:val="No List3"/>
    <w:next w:val="NoList"/>
    <w:uiPriority w:val="99"/>
    <w:semiHidden/>
    <w:unhideWhenUsed/>
    <w:rsid w:val="00E63322"/>
  </w:style>
  <w:style w:type="character" w:styleId="Emphasis">
    <w:name w:val="Emphasis"/>
    <w:basedOn w:val="DefaultParagraphFont"/>
    <w:uiPriority w:val="20"/>
    <w:qFormat/>
    <w:rsid w:val="00E63322"/>
    <w:rPr>
      <w:i/>
      <w:iCs/>
    </w:rPr>
  </w:style>
  <w:style w:type="paragraph" w:customStyle="1" w:styleId="Annexetitreacte">
    <w:name w:val="Annexe titre (acte)"/>
    <w:basedOn w:val="Normal"/>
    <w:next w:val="Normal"/>
    <w:uiPriority w:val="99"/>
    <w:rsid w:val="00E63322"/>
    <w:pPr>
      <w:widowControl/>
      <w:spacing w:before="120" w:after="120"/>
      <w:jc w:val="center"/>
    </w:pPr>
    <w:rPr>
      <w:b/>
      <w:szCs w:val="22"/>
      <w:u w:val="single"/>
    </w:rPr>
  </w:style>
  <w:style w:type="character" w:customStyle="1" w:styleId="AnnexetitreexposChar">
    <w:name w:val="Annexe titre (exposé) Char"/>
    <w:basedOn w:val="DefaultParagraphFont"/>
    <w:link w:val="Annexetitreexpos"/>
    <w:rsid w:val="00E63322"/>
    <w:rPr>
      <w:rFonts w:eastAsiaTheme="minorHAnsi"/>
      <w:b/>
      <w:sz w:val="24"/>
      <w:szCs w:val="22"/>
      <w:u w:val="single"/>
      <w:lang w:val="de-DE" w:eastAsia="en-US"/>
    </w:rPr>
  </w:style>
  <w:style w:type="paragraph" w:customStyle="1" w:styleId="title-bold">
    <w:name w:val="title-bold"/>
    <w:basedOn w:val="Normal"/>
    <w:rsid w:val="00E63322"/>
    <w:pPr>
      <w:widowControl/>
      <w:spacing w:before="100" w:beforeAutospacing="1" w:after="100" w:afterAutospacing="1"/>
    </w:pPr>
    <w:rPr>
      <w:szCs w:val="24"/>
      <w:lang w:eastAsia="en-IE"/>
    </w:rPr>
  </w:style>
  <w:style w:type="character" w:customStyle="1" w:styleId="FootnoteTextChar1">
    <w:name w:val="Footnote Text Char1"/>
    <w:aliases w:val="FA Fußnotentext Char1,Fußnotentext Char1 Char2,Fußnotentext Char Char Char1,Fußnotentext Char1 Char Char1,Fußnotentext Char Char Char Char Char Char1,Fußnotentext Char Char Char Char Char2,Fußnotentext Char Char Char Char1 Char1"/>
    <w:basedOn w:val="DefaultParagraphFont"/>
    <w:uiPriority w:val="99"/>
    <w:semiHidden/>
    <w:rsid w:val="00E63322"/>
    <w:rPr>
      <w:rFonts w:ascii="Times New Roman" w:hAnsi="Times New Roman" w:cs="Times New Roman"/>
      <w:sz w:val="20"/>
      <w:szCs w:val="20"/>
      <w:lang w:val="de-DE"/>
    </w:rPr>
  </w:style>
  <w:style w:type="paragraph" w:customStyle="1" w:styleId="paragraph">
    <w:name w:val="paragraph"/>
    <w:basedOn w:val="Normal"/>
    <w:uiPriority w:val="1"/>
    <w:rsid w:val="00E63322"/>
    <w:pPr>
      <w:widowControl/>
      <w:spacing w:before="100" w:beforeAutospacing="1" w:after="100" w:afterAutospacing="1" w:line="254" w:lineRule="auto"/>
    </w:pPr>
    <w:rPr>
      <w:szCs w:val="24"/>
    </w:rPr>
  </w:style>
  <w:style w:type="character" w:customStyle="1" w:styleId="normaltextrun">
    <w:name w:val="normaltextrun"/>
    <w:basedOn w:val="DefaultParagraphFont"/>
    <w:rsid w:val="00E63322"/>
  </w:style>
  <w:style w:type="character" w:customStyle="1" w:styleId="eop">
    <w:name w:val="eop"/>
    <w:basedOn w:val="DefaultParagraphFont"/>
    <w:rsid w:val="00E63322"/>
  </w:style>
  <w:style w:type="numbering" w:customStyle="1" w:styleId="NoList12">
    <w:name w:val="No List12"/>
    <w:next w:val="NoList"/>
    <w:uiPriority w:val="99"/>
    <w:semiHidden/>
    <w:unhideWhenUsed/>
    <w:rsid w:val="00E63322"/>
  </w:style>
  <w:style w:type="paragraph" w:customStyle="1" w:styleId="TOCHeading1">
    <w:name w:val="TOC Heading1"/>
    <w:basedOn w:val="Normal"/>
    <w:next w:val="Normal"/>
    <w:uiPriority w:val="39"/>
    <w:semiHidden/>
    <w:unhideWhenUsed/>
    <w:qFormat/>
    <w:rsid w:val="00E63322"/>
    <w:pPr>
      <w:widowControl/>
      <w:spacing w:before="120" w:after="240" w:line="360" w:lineRule="auto"/>
      <w:jc w:val="center"/>
    </w:pPr>
    <w:rPr>
      <w:rFonts w:eastAsia="Calibri"/>
      <w:b/>
      <w:sz w:val="28"/>
      <w:szCs w:val="22"/>
      <w:lang w:eastAsia="en-US"/>
    </w:rPr>
  </w:style>
  <w:style w:type="paragraph" w:customStyle="1" w:styleId="TOC11">
    <w:name w:val="TOC 11"/>
    <w:basedOn w:val="Normal"/>
    <w:next w:val="Normal"/>
    <w:uiPriority w:val="39"/>
    <w:semiHidden/>
    <w:unhideWhenUsed/>
    <w:rsid w:val="00E63322"/>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E63322"/>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E63322"/>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E63322"/>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E63322"/>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E63322"/>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E63322"/>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E63322"/>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E63322"/>
    <w:pPr>
      <w:widowControl/>
      <w:tabs>
        <w:tab w:val="right" w:leader="dot" w:pos="9071"/>
      </w:tabs>
      <w:spacing w:before="120" w:after="120" w:line="360" w:lineRule="auto"/>
      <w:jc w:val="both"/>
    </w:pPr>
    <w:rPr>
      <w:rFonts w:eastAsia="Calibri"/>
      <w:szCs w:val="22"/>
      <w:lang w:eastAsia="en-US"/>
    </w:rPr>
  </w:style>
  <w:style w:type="numbering" w:customStyle="1" w:styleId="NoList4">
    <w:name w:val="No List4"/>
    <w:next w:val="NoList"/>
    <w:uiPriority w:val="99"/>
    <w:semiHidden/>
    <w:unhideWhenUsed/>
    <w:rsid w:val="00E63322"/>
  </w:style>
  <w:style w:type="paragraph" w:customStyle="1" w:styleId="sti-art">
    <w:name w:val="sti-art"/>
    <w:basedOn w:val="Normal"/>
    <w:rsid w:val="00E63322"/>
    <w:pPr>
      <w:widowControl/>
      <w:spacing w:before="100" w:beforeAutospacing="1" w:after="100" w:afterAutospacing="1"/>
    </w:pPr>
    <w:rPr>
      <w:szCs w:val="24"/>
      <w:lang w:eastAsia="es-ES"/>
    </w:rPr>
  </w:style>
  <w:style w:type="numbering" w:customStyle="1" w:styleId="NoList13">
    <w:name w:val="No List13"/>
    <w:next w:val="NoList"/>
    <w:uiPriority w:val="99"/>
    <w:semiHidden/>
    <w:unhideWhenUsed/>
    <w:rsid w:val="00E63322"/>
  </w:style>
  <w:style w:type="paragraph" w:customStyle="1" w:styleId="Heading51">
    <w:name w:val="Heading 51"/>
    <w:basedOn w:val="Normal"/>
    <w:next w:val="Text1"/>
    <w:uiPriority w:val="9"/>
    <w:semiHidden/>
    <w:unhideWhenUsed/>
    <w:qFormat/>
    <w:rsid w:val="00E63322"/>
    <w:pPr>
      <w:keepNext/>
      <w:widowControl/>
      <w:tabs>
        <w:tab w:val="num" w:pos="567"/>
        <w:tab w:val="left" w:pos="850"/>
      </w:tabs>
      <w:spacing w:before="120" w:after="120" w:line="360" w:lineRule="auto"/>
      <w:ind w:left="567" w:hanging="567"/>
      <w:outlineLvl w:val="4"/>
    </w:pPr>
    <w:rPr>
      <w:szCs w:val="22"/>
      <w:lang w:eastAsia="en-US"/>
    </w:rPr>
  </w:style>
  <w:style w:type="paragraph" w:customStyle="1" w:styleId="Heading61">
    <w:name w:val="Heading 61"/>
    <w:basedOn w:val="Normal"/>
    <w:next w:val="Text1"/>
    <w:uiPriority w:val="9"/>
    <w:semiHidden/>
    <w:unhideWhenUsed/>
    <w:qFormat/>
    <w:rsid w:val="00E63322"/>
    <w:pPr>
      <w:keepNext/>
      <w:widowControl/>
      <w:tabs>
        <w:tab w:val="num" w:pos="567"/>
        <w:tab w:val="left" w:pos="850"/>
      </w:tabs>
      <w:spacing w:before="120" w:after="120" w:line="360" w:lineRule="auto"/>
      <w:ind w:left="567" w:hanging="567"/>
      <w:outlineLvl w:val="5"/>
    </w:pPr>
    <w:rPr>
      <w:szCs w:val="22"/>
      <w:lang w:eastAsia="en-US"/>
    </w:rPr>
  </w:style>
  <w:style w:type="paragraph" w:customStyle="1" w:styleId="Heading71">
    <w:name w:val="Heading 71"/>
    <w:basedOn w:val="Normal"/>
    <w:next w:val="Text1"/>
    <w:uiPriority w:val="9"/>
    <w:semiHidden/>
    <w:unhideWhenUsed/>
    <w:qFormat/>
    <w:rsid w:val="00E63322"/>
    <w:pPr>
      <w:keepNext/>
      <w:widowControl/>
      <w:tabs>
        <w:tab w:val="num" w:pos="567"/>
        <w:tab w:val="left" w:pos="850"/>
      </w:tabs>
      <w:spacing w:before="120" w:after="120" w:line="360" w:lineRule="auto"/>
      <w:ind w:left="567" w:hanging="567"/>
      <w:outlineLvl w:val="6"/>
    </w:pPr>
    <w:rPr>
      <w:iCs/>
      <w:szCs w:val="22"/>
      <w:lang w:eastAsia="en-US"/>
    </w:rPr>
  </w:style>
  <w:style w:type="paragraph" w:customStyle="1" w:styleId="Text7">
    <w:name w:val="Text 7"/>
    <w:basedOn w:val="Normal"/>
    <w:rsid w:val="00E63322"/>
    <w:pPr>
      <w:widowControl/>
      <w:spacing w:before="120" w:after="120" w:line="360" w:lineRule="auto"/>
      <w:ind w:left="4252"/>
    </w:pPr>
    <w:rPr>
      <w:rFonts w:eastAsia="Calibri"/>
      <w:szCs w:val="22"/>
      <w:lang w:eastAsia="en-US"/>
    </w:rPr>
  </w:style>
  <w:style w:type="paragraph" w:customStyle="1" w:styleId="Text8">
    <w:name w:val="Text 8"/>
    <w:basedOn w:val="Normal"/>
    <w:rsid w:val="00E63322"/>
    <w:pPr>
      <w:widowControl/>
      <w:spacing w:before="120" w:after="120" w:line="360" w:lineRule="auto"/>
      <w:ind w:left="4819"/>
    </w:pPr>
    <w:rPr>
      <w:rFonts w:eastAsia="Calibri"/>
      <w:szCs w:val="22"/>
      <w:lang w:eastAsia="en-US"/>
    </w:rPr>
  </w:style>
  <w:style w:type="paragraph" w:customStyle="1" w:styleId="Text9">
    <w:name w:val="Text 9"/>
    <w:basedOn w:val="Normal"/>
    <w:rsid w:val="00E63322"/>
    <w:pPr>
      <w:widowControl/>
      <w:spacing w:before="120" w:after="120" w:line="360" w:lineRule="auto"/>
      <w:ind w:left="5386"/>
    </w:pPr>
    <w:rPr>
      <w:rFonts w:eastAsia="Calibri"/>
      <w:szCs w:val="22"/>
      <w:lang w:eastAsia="en-US"/>
    </w:rPr>
  </w:style>
  <w:style w:type="paragraph" w:customStyle="1" w:styleId="Text10">
    <w:name w:val="Text 10"/>
    <w:basedOn w:val="Normal"/>
    <w:rsid w:val="00E63322"/>
    <w:pPr>
      <w:widowControl/>
      <w:spacing w:before="120" w:after="120" w:line="360" w:lineRule="auto"/>
      <w:ind w:left="5953"/>
    </w:pPr>
    <w:rPr>
      <w:rFonts w:eastAsia="Calibri"/>
      <w:szCs w:val="22"/>
      <w:lang w:eastAsia="en-US"/>
    </w:rPr>
  </w:style>
  <w:style w:type="paragraph" w:customStyle="1" w:styleId="Point7">
    <w:name w:val="Point 7"/>
    <w:basedOn w:val="Normal"/>
    <w:rsid w:val="00E63322"/>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E63322"/>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E63322"/>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E63322"/>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E63322"/>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5">
    <w:name w:val="Tiret 5"/>
    <w:basedOn w:val="Normal"/>
    <w:rsid w:val="00E63322"/>
    <w:pPr>
      <w:widowControl/>
      <w:numPr>
        <w:numId w:val="41"/>
      </w:numPr>
      <w:tabs>
        <w:tab w:val="clear" w:pos="3685"/>
        <w:tab w:val="num" w:pos="360"/>
        <w:tab w:val="num" w:pos="1134"/>
      </w:tabs>
      <w:spacing w:before="120" w:after="120" w:line="360" w:lineRule="auto"/>
      <w:ind w:left="1134" w:firstLine="0"/>
    </w:pPr>
    <w:rPr>
      <w:rFonts w:eastAsia="Calibri"/>
      <w:szCs w:val="22"/>
      <w:lang w:eastAsia="en-US"/>
    </w:rPr>
  </w:style>
  <w:style w:type="paragraph" w:customStyle="1" w:styleId="Tiret6">
    <w:name w:val="Tiret 6"/>
    <w:basedOn w:val="Normal"/>
    <w:rsid w:val="00E63322"/>
    <w:pPr>
      <w:widowControl/>
      <w:numPr>
        <w:numId w:val="42"/>
      </w:numPr>
      <w:tabs>
        <w:tab w:val="clear" w:pos="4252"/>
        <w:tab w:val="num" w:pos="360"/>
        <w:tab w:val="num" w:pos="1701"/>
      </w:tabs>
      <w:spacing w:before="120" w:after="120" w:line="360" w:lineRule="auto"/>
      <w:ind w:left="1701" w:firstLine="0"/>
    </w:pPr>
    <w:rPr>
      <w:rFonts w:eastAsia="Calibri"/>
      <w:szCs w:val="22"/>
      <w:lang w:eastAsia="en-US"/>
    </w:rPr>
  </w:style>
  <w:style w:type="paragraph" w:customStyle="1" w:styleId="Tiret7">
    <w:name w:val="Tiret 7"/>
    <w:basedOn w:val="Normal"/>
    <w:rsid w:val="00E63322"/>
    <w:pPr>
      <w:widowControl/>
      <w:numPr>
        <w:numId w:val="43"/>
      </w:numPr>
      <w:tabs>
        <w:tab w:val="clear" w:pos="4819"/>
        <w:tab w:val="num" w:pos="360"/>
        <w:tab w:val="num" w:pos="2268"/>
      </w:tabs>
      <w:spacing w:before="120" w:after="120" w:line="360" w:lineRule="auto"/>
      <w:ind w:left="2268" w:firstLine="0"/>
    </w:pPr>
    <w:rPr>
      <w:rFonts w:eastAsia="Calibri"/>
      <w:szCs w:val="22"/>
      <w:lang w:eastAsia="en-US"/>
    </w:rPr>
  </w:style>
  <w:style w:type="paragraph" w:customStyle="1" w:styleId="Tiret8">
    <w:name w:val="Tiret 8"/>
    <w:basedOn w:val="Normal"/>
    <w:rsid w:val="00E63322"/>
    <w:pPr>
      <w:widowControl/>
      <w:numPr>
        <w:numId w:val="44"/>
      </w:numPr>
      <w:tabs>
        <w:tab w:val="clear" w:pos="5386"/>
        <w:tab w:val="num" w:pos="360"/>
        <w:tab w:val="num" w:pos="2835"/>
      </w:tabs>
      <w:spacing w:before="120" w:after="120" w:line="360" w:lineRule="auto"/>
      <w:ind w:left="2835" w:firstLine="0"/>
    </w:pPr>
    <w:rPr>
      <w:rFonts w:eastAsia="Calibri"/>
      <w:szCs w:val="22"/>
      <w:lang w:eastAsia="en-US"/>
    </w:rPr>
  </w:style>
  <w:style w:type="paragraph" w:customStyle="1" w:styleId="NumPar5">
    <w:name w:val="NumPar 5"/>
    <w:basedOn w:val="Normal"/>
    <w:next w:val="Text2"/>
    <w:rsid w:val="00E63322"/>
    <w:pPr>
      <w:widowControl/>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E63322"/>
    <w:pPr>
      <w:widowControl/>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E63322"/>
    <w:pPr>
      <w:widowControl/>
      <w:tabs>
        <w:tab w:val="num" w:pos="567"/>
        <w:tab w:val="left" w:pos="1417"/>
      </w:tabs>
      <w:spacing w:before="120" w:after="120" w:line="360" w:lineRule="auto"/>
      <w:ind w:left="567" w:hanging="567"/>
    </w:pPr>
    <w:rPr>
      <w:rFonts w:eastAsia="Calibri"/>
      <w:szCs w:val="22"/>
      <w:lang w:eastAsia="en-US"/>
    </w:rPr>
  </w:style>
  <w:style w:type="paragraph" w:customStyle="1" w:styleId="ManualNumPar5">
    <w:name w:val="Manual NumPar 5"/>
    <w:basedOn w:val="Normal"/>
    <w:next w:val="Text2"/>
    <w:rsid w:val="00E63322"/>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E63322"/>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E63322"/>
    <w:pPr>
      <w:widowControl/>
      <w:spacing w:before="120" w:after="120" w:line="360" w:lineRule="auto"/>
      <w:ind w:left="1417" w:hanging="1417"/>
    </w:pPr>
    <w:rPr>
      <w:rFonts w:eastAsia="Calibri"/>
      <w:szCs w:val="22"/>
      <w:lang w:eastAsia="en-US"/>
    </w:rPr>
  </w:style>
  <w:style w:type="paragraph" w:customStyle="1" w:styleId="ManualHeading5">
    <w:name w:val="Manual Heading 5"/>
    <w:basedOn w:val="Normal"/>
    <w:next w:val="Text1"/>
    <w:rsid w:val="00E63322"/>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E63322"/>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E63322"/>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Bullet5">
    <w:name w:val="Bullet 5"/>
    <w:basedOn w:val="Normal"/>
    <w:rsid w:val="00E63322"/>
    <w:pPr>
      <w:widowControl/>
      <w:numPr>
        <w:numId w:val="45"/>
      </w:numPr>
      <w:tabs>
        <w:tab w:val="clear" w:pos="3685"/>
        <w:tab w:val="num" w:pos="360"/>
        <w:tab w:val="num" w:pos="567"/>
      </w:tabs>
      <w:spacing w:before="120" w:after="120" w:line="360" w:lineRule="auto"/>
      <w:ind w:left="567" w:firstLine="0"/>
    </w:pPr>
    <w:rPr>
      <w:rFonts w:eastAsia="Calibri"/>
      <w:szCs w:val="22"/>
      <w:lang w:eastAsia="en-US"/>
    </w:rPr>
  </w:style>
  <w:style w:type="paragraph" w:customStyle="1" w:styleId="Bullet6">
    <w:name w:val="Bullet 6"/>
    <w:basedOn w:val="Normal"/>
    <w:rsid w:val="00E63322"/>
    <w:pPr>
      <w:widowControl/>
      <w:numPr>
        <w:numId w:val="46"/>
      </w:numPr>
      <w:tabs>
        <w:tab w:val="clear" w:pos="4252"/>
        <w:tab w:val="num" w:pos="360"/>
        <w:tab w:val="num" w:pos="567"/>
      </w:tabs>
      <w:spacing w:before="120" w:after="120" w:line="360" w:lineRule="auto"/>
      <w:ind w:left="567" w:firstLine="0"/>
    </w:pPr>
    <w:rPr>
      <w:rFonts w:eastAsia="Calibri"/>
      <w:szCs w:val="22"/>
      <w:lang w:eastAsia="en-US"/>
    </w:rPr>
  </w:style>
  <w:style w:type="paragraph" w:customStyle="1" w:styleId="Bullet7">
    <w:name w:val="Bullet 7"/>
    <w:basedOn w:val="Normal"/>
    <w:rsid w:val="00E63322"/>
    <w:pPr>
      <w:widowControl/>
      <w:numPr>
        <w:numId w:val="47"/>
      </w:numPr>
      <w:tabs>
        <w:tab w:val="clear" w:pos="4819"/>
        <w:tab w:val="num" w:pos="360"/>
        <w:tab w:val="num" w:pos="567"/>
      </w:tabs>
      <w:spacing w:before="120" w:after="120" w:line="360" w:lineRule="auto"/>
      <w:ind w:left="567" w:firstLine="0"/>
    </w:pPr>
    <w:rPr>
      <w:rFonts w:eastAsia="Calibri"/>
      <w:szCs w:val="22"/>
      <w:lang w:eastAsia="en-US"/>
    </w:rPr>
  </w:style>
  <w:style w:type="paragraph" w:customStyle="1" w:styleId="Bullet8">
    <w:name w:val="Bullet 8"/>
    <w:basedOn w:val="Normal"/>
    <w:rsid w:val="00E63322"/>
    <w:pPr>
      <w:widowControl/>
      <w:numPr>
        <w:numId w:val="48"/>
      </w:numPr>
      <w:tabs>
        <w:tab w:val="clear" w:pos="5386"/>
        <w:tab w:val="num" w:pos="360"/>
        <w:tab w:val="num" w:pos="1417"/>
      </w:tabs>
      <w:spacing w:before="120" w:after="120" w:line="360" w:lineRule="auto"/>
      <w:ind w:left="1417" w:firstLine="0"/>
    </w:pPr>
    <w:rPr>
      <w:rFonts w:eastAsia="Calibri"/>
      <w:szCs w:val="22"/>
      <w:lang w:eastAsia="en-US"/>
    </w:rPr>
  </w:style>
  <w:style w:type="paragraph" w:customStyle="1" w:styleId="Annexetitreglobale">
    <w:name w:val="Annexe titre (globale)"/>
    <w:basedOn w:val="Normal"/>
    <w:next w:val="Normal"/>
    <w:rsid w:val="00E63322"/>
    <w:pPr>
      <w:widowControl/>
      <w:spacing w:before="120" w:after="120" w:line="360" w:lineRule="auto"/>
      <w:jc w:val="center"/>
    </w:pPr>
    <w:rPr>
      <w:rFonts w:eastAsia="Calibri"/>
      <w:b/>
      <w:szCs w:val="22"/>
      <w:u w:val="single"/>
      <w:lang w:eastAsia="en-US"/>
    </w:rPr>
  </w:style>
  <w:style w:type="paragraph" w:customStyle="1" w:styleId="LignefinalLandscape">
    <w:name w:val="Ligne final (Landscape)"/>
    <w:basedOn w:val="Normal"/>
    <w:next w:val="Normal"/>
    <w:rsid w:val="00E63322"/>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E63322"/>
    <w:pPr>
      <w:widowControl/>
      <w:spacing w:line="360" w:lineRule="auto"/>
      <w:ind w:left="5103"/>
    </w:pPr>
    <w:rPr>
      <w:rFonts w:eastAsia="Calibri"/>
      <w:szCs w:val="22"/>
      <w:lang w:eastAsia="en-US"/>
    </w:rPr>
  </w:style>
  <w:style w:type="paragraph" w:customStyle="1" w:styleId="EntLogo">
    <w:name w:val="EntLogo"/>
    <w:basedOn w:val="Normal"/>
    <w:rsid w:val="00E63322"/>
    <w:pPr>
      <w:widowControl/>
      <w:tabs>
        <w:tab w:val="right" w:pos="9639"/>
      </w:tabs>
      <w:spacing w:line="360" w:lineRule="auto"/>
    </w:pPr>
    <w:rPr>
      <w:rFonts w:eastAsia="Calibri"/>
      <w:b/>
      <w:szCs w:val="22"/>
      <w:lang w:eastAsia="en-US"/>
    </w:rPr>
  </w:style>
  <w:style w:type="paragraph" w:customStyle="1" w:styleId="EntEU">
    <w:name w:val="EntEU"/>
    <w:basedOn w:val="Normal"/>
    <w:rsid w:val="00E63322"/>
    <w:pPr>
      <w:widowControl/>
      <w:spacing w:before="240" w:after="240"/>
      <w:jc w:val="center"/>
    </w:pPr>
    <w:rPr>
      <w:rFonts w:eastAsia="Calibri"/>
      <w:b/>
      <w:sz w:val="36"/>
      <w:szCs w:val="22"/>
      <w:lang w:eastAsia="en-US"/>
    </w:rPr>
  </w:style>
  <w:style w:type="paragraph" w:customStyle="1" w:styleId="EntASSOC">
    <w:name w:val="EntASSOC"/>
    <w:basedOn w:val="Normal"/>
    <w:rsid w:val="00E63322"/>
    <w:pPr>
      <w:widowControl/>
      <w:jc w:val="center"/>
    </w:pPr>
    <w:rPr>
      <w:rFonts w:eastAsia="Calibri"/>
      <w:b/>
      <w:szCs w:val="22"/>
      <w:lang w:eastAsia="en-US"/>
    </w:rPr>
  </w:style>
  <w:style w:type="paragraph" w:customStyle="1" w:styleId="EntACP">
    <w:name w:val="EntACP"/>
    <w:basedOn w:val="Normal"/>
    <w:rsid w:val="00E63322"/>
    <w:pPr>
      <w:widowControl/>
      <w:spacing w:after="180"/>
      <w:jc w:val="center"/>
    </w:pPr>
    <w:rPr>
      <w:rFonts w:eastAsia="Calibri"/>
      <w:b/>
      <w:spacing w:val="40"/>
      <w:sz w:val="28"/>
      <w:szCs w:val="22"/>
      <w:lang w:eastAsia="en-US"/>
    </w:rPr>
  </w:style>
  <w:style w:type="paragraph" w:customStyle="1" w:styleId="EntInstitACP">
    <w:name w:val="EntInstitACP"/>
    <w:basedOn w:val="Normal"/>
    <w:rsid w:val="00E63322"/>
    <w:pPr>
      <w:widowControl/>
      <w:jc w:val="center"/>
    </w:pPr>
    <w:rPr>
      <w:rFonts w:eastAsia="Calibri"/>
      <w:b/>
      <w:szCs w:val="22"/>
      <w:lang w:eastAsia="en-US"/>
    </w:rPr>
  </w:style>
  <w:style w:type="paragraph" w:customStyle="1" w:styleId="Genredudocument">
    <w:name w:val="Genre du document"/>
    <w:basedOn w:val="EntRefer"/>
    <w:next w:val="EntRefer"/>
    <w:rsid w:val="00E63322"/>
    <w:pPr>
      <w:spacing w:before="240"/>
    </w:pPr>
    <w:rPr>
      <w:rFonts w:eastAsia="Calibri"/>
      <w:szCs w:val="22"/>
      <w:lang w:eastAsia="en-US"/>
    </w:rPr>
  </w:style>
  <w:style w:type="paragraph" w:customStyle="1" w:styleId="Accordtitre">
    <w:name w:val="Accord titre"/>
    <w:basedOn w:val="Normal"/>
    <w:rsid w:val="00E63322"/>
    <w:pPr>
      <w:widowControl/>
      <w:spacing w:line="360" w:lineRule="auto"/>
      <w:jc w:val="center"/>
    </w:pPr>
    <w:rPr>
      <w:rFonts w:eastAsia="Calibri"/>
      <w:szCs w:val="22"/>
      <w:lang w:eastAsia="en-US"/>
    </w:rPr>
  </w:style>
  <w:style w:type="paragraph" w:customStyle="1" w:styleId="FooterAccord">
    <w:name w:val="Footer Accord"/>
    <w:basedOn w:val="Normal"/>
    <w:rsid w:val="00E63322"/>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E63322"/>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E63322"/>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E63322"/>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E63322"/>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E63322"/>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E63322"/>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E63322"/>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E63322"/>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E63322"/>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E63322"/>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E63322"/>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E63322"/>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E63322"/>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E63322"/>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E63322"/>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E63322"/>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E63322"/>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E63322"/>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E63322"/>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E63322"/>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E63322"/>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E63322"/>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E63322"/>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E63322"/>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E63322"/>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E63322"/>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E63322"/>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E63322"/>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E63322"/>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E63322"/>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E63322"/>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E63322"/>
    <w:pPr>
      <w:pBdr>
        <w:top w:val="none" w:sz="0" w:space="0" w:color="auto"/>
        <w:left w:val="single" w:sz="4" w:space="20" w:color="auto"/>
      </w:pBdr>
    </w:pPr>
  </w:style>
  <w:style w:type="character" w:customStyle="1" w:styleId="diff-tte-added">
    <w:name w:val="diff-tte-added"/>
    <w:basedOn w:val="DefaultParagraphFont"/>
    <w:rsid w:val="00E63322"/>
    <w:rPr>
      <w:b/>
      <w:i/>
    </w:rPr>
  </w:style>
  <w:style w:type="character" w:customStyle="1" w:styleId="diff-tte-removed">
    <w:name w:val="diff-tte-removed"/>
    <w:basedOn w:val="DefaultParagraphFont"/>
    <w:rsid w:val="00E63322"/>
    <w:rPr>
      <w:strike/>
    </w:rPr>
  </w:style>
  <w:style w:type="character" w:customStyle="1" w:styleId="Heading5Char1">
    <w:name w:val="Heading 5 Char1"/>
    <w:basedOn w:val="DefaultParagraphFont"/>
    <w:uiPriority w:val="9"/>
    <w:semiHidden/>
    <w:rsid w:val="00E63322"/>
    <w:rPr>
      <w:rFonts w:ascii="Cambria" w:eastAsia="PMingLiU" w:hAnsi="Cambria" w:cs="Times New Roman"/>
      <w:color w:val="365F91"/>
      <w:sz w:val="24"/>
      <w:lang w:val="de-DE"/>
    </w:rPr>
  </w:style>
  <w:style w:type="character" w:customStyle="1" w:styleId="Heading6Char1">
    <w:name w:val="Heading 6 Char1"/>
    <w:basedOn w:val="DefaultParagraphFont"/>
    <w:uiPriority w:val="9"/>
    <w:semiHidden/>
    <w:rsid w:val="00E63322"/>
    <w:rPr>
      <w:rFonts w:ascii="Cambria" w:eastAsia="PMingLiU" w:hAnsi="Cambria" w:cs="Times New Roman"/>
      <w:color w:val="243F60"/>
      <w:sz w:val="24"/>
      <w:lang w:val="de-DE"/>
    </w:rPr>
  </w:style>
  <w:style w:type="character" w:customStyle="1" w:styleId="Heading7Char1">
    <w:name w:val="Heading 7 Char1"/>
    <w:basedOn w:val="DefaultParagraphFont"/>
    <w:uiPriority w:val="9"/>
    <w:semiHidden/>
    <w:rsid w:val="00E63322"/>
    <w:rPr>
      <w:rFonts w:ascii="Cambria" w:eastAsia="PMingLiU" w:hAnsi="Cambria" w:cs="Times New Roman"/>
      <w:i/>
      <w:iCs/>
      <w:color w:val="243F60"/>
      <w:sz w:val="24"/>
      <w:lang w:val="de-DE"/>
    </w:rPr>
  </w:style>
  <w:style w:type="paragraph" w:customStyle="1" w:styleId="index">
    <w:name w:val="index"/>
    <w:basedOn w:val="Normal"/>
    <w:rsid w:val="00E63322"/>
    <w:pPr>
      <w:widowControl/>
      <w:spacing w:before="100" w:beforeAutospacing="1" w:after="100" w:afterAutospacing="1"/>
    </w:pPr>
    <w:rPr>
      <w:szCs w:val="24"/>
      <w:lang w:eastAsia="fr-BE"/>
    </w:rPr>
  </w:style>
  <w:style w:type="numbering" w:customStyle="1" w:styleId="NoList5">
    <w:name w:val="No List5"/>
    <w:next w:val="NoList"/>
    <w:uiPriority w:val="99"/>
    <w:semiHidden/>
    <w:unhideWhenUsed/>
    <w:rsid w:val="00E63322"/>
  </w:style>
  <w:style w:type="numbering" w:customStyle="1" w:styleId="NoList14">
    <w:name w:val="No List14"/>
    <w:next w:val="NoList"/>
    <w:uiPriority w:val="99"/>
    <w:semiHidden/>
    <w:unhideWhenUsed/>
    <w:rsid w:val="00E63322"/>
  </w:style>
  <w:style w:type="numbering" w:customStyle="1" w:styleId="NoList1111">
    <w:name w:val="No List1111"/>
    <w:next w:val="NoList"/>
    <w:uiPriority w:val="99"/>
    <w:semiHidden/>
    <w:unhideWhenUsed/>
    <w:rsid w:val="00E63322"/>
  </w:style>
  <w:style w:type="numbering" w:customStyle="1" w:styleId="NoList21">
    <w:name w:val="No List21"/>
    <w:next w:val="NoList"/>
    <w:semiHidden/>
    <w:rsid w:val="00E63322"/>
  </w:style>
  <w:style w:type="numbering" w:customStyle="1" w:styleId="NoList31">
    <w:name w:val="No List31"/>
    <w:next w:val="NoList"/>
    <w:uiPriority w:val="99"/>
    <w:semiHidden/>
    <w:unhideWhenUsed/>
    <w:rsid w:val="00E63322"/>
  </w:style>
  <w:style w:type="numbering" w:customStyle="1" w:styleId="NoList121">
    <w:name w:val="No List121"/>
    <w:next w:val="NoList"/>
    <w:uiPriority w:val="99"/>
    <w:semiHidden/>
    <w:unhideWhenUsed/>
    <w:rsid w:val="00E63322"/>
  </w:style>
  <w:style w:type="numbering" w:customStyle="1" w:styleId="NoList41">
    <w:name w:val="No List41"/>
    <w:next w:val="NoList"/>
    <w:uiPriority w:val="99"/>
    <w:semiHidden/>
    <w:unhideWhenUsed/>
    <w:rsid w:val="00E63322"/>
  </w:style>
  <w:style w:type="numbering" w:customStyle="1" w:styleId="NoList131">
    <w:name w:val="No List131"/>
    <w:next w:val="NoList"/>
    <w:uiPriority w:val="99"/>
    <w:semiHidden/>
    <w:unhideWhenUsed/>
    <w:rsid w:val="00E63322"/>
  </w:style>
  <w:style w:type="character" w:customStyle="1" w:styleId="UnresolvedMention2">
    <w:name w:val="Unresolved Mention2"/>
    <w:basedOn w:val="DefaultParagraphFont"/>
    <w:uiPriority w:val="99"/>
    <w:semiHidden/>
    <w:unhideWhenUsed/>
    <w:rsid w:val="00E63322"/>
    <w:rPr>
      <w:color w:val="605E5C"/>
      <w:shd w:val="clear" w:color="auto" w:fill="E1DFDD"/>
    </w:rPr>
  </w:style>
  <w:style w:type="paragraph" w:styleId="Footer">
    <w:name w:val="footer"/>
    <w:basedOn w:val="Normal"/>
    <w:link w:val="FooterChar1"/>
    <w:rsid w:val="00E63322"/>
    <w:pPr>
      <w:tabs>
        <w:tab w:val="center" w:pos="4513"/>
        <w:tab w:val="right" w:pos="9026"/>
      </w:tabs>
    </w:pPr>
  </w:style>
  <w:style w:type="character" w:customStyle="1" w:styleId="FooterChar1">
    <w:name w:val="Footer Char1"/>
    <w:basedOn w:val="DefaultParagraphFont"/>
    <w:link w:val="Footer"/>
    <w:rsid w:val="00E63322"/>
    <w:rPr>
      <w:sz w:val="24"/>
      <w:lang w:val="de-DE"/>
    </w:rPr>
  </w:style>
  <w:style w:type="paragraph" w:styleId="EndnoteText">
    <w:name w:val="endnote text"/>
    <w:basedOn w:val="Normal"/>
    <w:link w:val="EndnoteTextChar1"/>
    <w:rsid w:val="00E63322"/>
    <w:rPr>
      <w:sz w:val="20"/>
    </w:rPr>
  </w:style>
  <w:style w:type="character" w:customStyle="1" w:styleId="EndnoteTextChar1">
    <w:name w:val="Endnote Text Char1"/>
    <w:basedOn w:val="DefaultParagraphFont"/>
    <w:link w:val="EndnoteText"/>
    <w:rsid w:val="00E63322"/>
    <w:rPr>
      <w:lang w:val="de-DE"/>
    </w:rPr>
  </w:style>
  <w:style w:type="paragraph" w:styleId="Revision">
    <w:name w:val="Revision"/>
    <w:hidden/>
    <w:uiPriority w:val="99"/>
    <w:semiHidden/>
    <w:rsid w:val="00E63322"/>
    <w:rPr>
      <w:sz w:val="24"/>
      <w:lang w:val="de-DE"/>
    </w:rPr>
  </w:style>
  <w:style w:type="paragraph" w:styleId="ListBullet">
    <w:name w:val="List Bullet"/>
    <w:basedOn w:val="Normal"/>
    <w:rsid w:val="00E63322"/>
    <w:pPr>
      <w:tabs>
        <w:tab w:val="num" w:pos="567"/>
      </w:tabs>
      <w:ind w:left="567" w:hanging="567"/>
      <w:contextualSpacing/>
    </w:pPr>
  </w:style>
  <w:style w:type="paragraph" w:styleId="ListBullet2">
    <w:name w:val="List Bullet 2"/>
    <w:basedOn w:val="Normal"/>
    <w:rsid w:val="00E63322"/>
    <w:pPr>
      <w:tabs>
        <w:tab w:val="num" w:pos="1134"/>
      </w:tabs>
      <w:ind w:left="1134" w:hanging="567"/>
      <w:contextualSpacing/>
    </w:pPr>
  </w:style>
  <w:style w:type="paragraph" w:styleId="ListBullet3">
    <w:name w:val="List Bullet 3"/>
    <w:basedOn w:val="Normal"/>
    <w:rsid w:val="00E63322"/>
    <w:pPr>
      <w:tabs>
        <w:tab w:val="num" w:pos="1701"/>
      </w:tabs>
      <w:ind w:left="1701" w:hanging="567"/>
      <w:contextualSpacing/>
    </w:pPr>
  </w:style>
  <w:style w:type="paragraph" w:styleId="ListBullet4">
    <w:name w:val="List Bullet 4"/>
    <w:basedOn w:val="Normal"/>
    <w:rsid w:val="00E63322"/>
    <w:pPr>
      <w:tabs>
        <w:tab w:val="num" w:pos="2268"/>
      </w:tabs>
      <w:ind w:left="2268" w:hanging="567"/>
      <w:contextualSpacing/>
    </w:pPr>
  </w:style>
  <w:style w:type="paragraph" w:styleId="ListNumber2">
    <w:name w:val="List Number 2"/>
    <w:basedOn w:val="Normal"/>
    <w:rsid w:val="00E63322"/>
    <w:pPr>
      <w:tabs>
        <w:tab w:val="num" w:pos="2835"/>
      </w:tabs>
      <w:ind w:left="2835" w:hanging="567"/>
      <w:contextualSpacing/>
    </w:pPr>
  </w:style>
  <w:style w:type="paragraph" w:styleId="ListNumber3">
    <w:name w:val="List Number 3"/>
    <w:basedOn w:val="Normal"/>
    <w:rsid w:val="00E63322"/>
    <w:pPr>
      <w:tabs>
        <w:tab w:val="num" w:pos="567"/>
      </w:tabs>
      <w:ind w:left="567" w:hanging="567"/>
      <w:contextualSpacing/>
    </w:pPr>
  </w:style>
  <w:style w:type="paragraph" w:styleId="ListNumber4">
    <w:name w:val="List Number 4"/>
    <w:basedOn w:val="Normal"/>
    <w:rsid w:val="00E63322"/>
    <w:pPr>
      <w:tabs>
        <w:tab w:val="num" w:pos="1134"/>
      </w:tabs>
      <w:ind w:left="1134" w:hanging="567"/>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6760333">
      <w:bodyDiv w:val="1"/>
      <w:marLeft w:val="0"/>
      <w:marRight w:val="0"/>
      <w:marTop w:val="0"/>
      <w:marBottom w:val="0"/>
      <w:divBdr>
        <w:top w:val="none" w:sz="0" w:space="0" w:color="auto"/>
        <w:left w:val="none" w:sz="0" w:space="0" w:color="auto"/>
        <w:bottom w:val="none" w:sz="0" w:space="0" w:color="auto"/>
        <w:right w:val="none" w:sz="0" w:space="0" w:color="auto"/>
      </w:divBdr>
    </w:div>
    <w:div w:id="1804614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228832-E5C0-4E34-9607-CBFE83B86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817</Words>
  <Characters>5552</Characters>
  <Application>Microsoft Office Word</Application>
  <DocSecurity>4</DocSecurity>
  <Lines>46</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LL-Start</dc:creator>
  <cp:keywords/>
  <cp:lastModifiedBy>SOLTYSOVA Zuzana</cp:lastModifiedBy>
  <cp:revision>2</cp:revision>
  <cp:lastPrinted>2004-11-19T15:42:00Z</cp:lastPrinted>
  <dcterms:created xsi:type="dcterms:W3CDTF">2024-07-03T09:57:00Z</dcterms:created>
  <dcterms:modified xsi:type="dcterms:W3CDTF">2024-07-03T09:57:00Z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P9_TA(2024)0117_</vt:lpwstr>
  </property>
  <property fmtid="{D5CDD505-2E9C-101B-9397-08002B2CF9AE}" pid="4" name="&lt;Type&gt;">
    <vt:lpwstr>RR</vt:lpwstr>
  </property>
</Properties>
</file>