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5551" w14:paraId="7F3DEC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6B2FCD" w14:textId="77777777" w:rsidR="00751A4A" w:rsidRPr="00E55551" w:rsidRDefault="00C441FC" w:rsidP="0010095E">
            <w:pPr>
              <w:pStyle w:val="EPName"/>
            </w:pPr>
            <w:r w:rsidRPr="00E55551">
              <w:t>Parlaimint na hEorpa</w:t>
            </w:r>
          </w:p>
          <w:p w14:paraId="27158F96" w14:textId="77777777" w:rsidR="00751A4A" w:rsidRPr="00E555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13BC">
              <w:t>2019</w:t>
            </w:r>
            <w:r w:rsidRPr="00E55551">
              <w:t>-</w:t>
            </w:r>
            <w:r w:rsidRPr="00BE13BC">
              <w:t>2024</w:t>
            </w:r>
          </w:p>
        </w:tc>
        <w:tc>
          <w:tcPr>
            <w:tcW w:w="2268" w:type="dxa"/>
            <w:shd w:val="clear" w:color="auto" w:fill="auto"/>
          </w:tcPr>
          <w:p w14:paraId="01323C3F" w14:textId="77777777" w:rsidR="00751A4A" w:rsidRPr="00E55551" w:rsidRDefault="00187494" w:rsidP="0010095E">
            <w:pPr>
              <w:pStyle w:val="EPLogo"/>
            </w:pPr>
            <w:r w:rsidRPr="00E55551">
              <w:rPr>
                <w:noProof/>
                <w:lang w:val="en-GB"/>
              </w:rPr>
              <w:drawing>
                <wp:inline distT="0" distB="0" distL="0" distR="0" wp14:anchorId="5CAF1523" wp14:editId="43CAD0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AE17CD" w14:textId="77777777" w:rsidR="00D058B8" w:rsidRPr="00E55551" w:rsidRDefault="00D058B8" w:rsidP="004C5D52">
      <w:pPr>
        <w:pStyle w:val="LineTop"/>
      </w:pPr>
    </w:p>
    <w:p w14:paraId="02D3B5DE" w14:textId="77777777" w:rsidR="00680577" w:rsidRPr="00E55551" w:rsidRDefault="00C441FC" w:rsidP="00680577">
      <w:pPr>
        <w:pStyle w:val="EPBodyTA1"/>
      </w:pPr>
      <w:r w:rsidRPr="00E55551">
        <w:t xml:space="preserve">TÉACSANNA ARNA </w:t>
      </w:r>
      <w:proofErr w:type="spellStart"/>
      <w:r w:rsidRPr="00E55551">
        <w:t>nGLACADH</w:t>
      </w:r>
      <w:proofErr w:type="spellEnd"/>
    </w:p>
    <w:p w14:paraId="0EF4C770" w14:textId="77777777" w:rsidR="00D058B8" w:rsidRPr="00E55551" w:rsidRDefault="00D058B8" w:rsidP="00D058B8">
      <w:pPr>
        <w:pStyle w:val="LineBottom"/>
      </w:pPr>
    </w:p>
    <w:p w14:paraId="5F93D999" w14:textId="3A91B4B2" w:rsidR="00C441FC" w:rsidRPr="00BD5D02" w:rsidRDefault="00C441FC" w:rsidP="00C441FC">
      <w:pPr>
        <w:pStyle w:val="ATHeading1"/>
        <w:rPr>
          <w:lang w:val="sv-SE"/>
        </w:rPr>
      </w:pPr>
      <w:bookmarkStart w:id="0" w:name="TANumber"/>
      <w:r w:rsidRPr="00E55551">
        <w:t>P</w:t>
      </w:r>
      <w:r w:rsidRPr="00BE13BC">
        <w:t>9</w:t>
      </w:r>
      <w:r w:rsidRPr="00E55551">
        <w:t>_TA(</w:t>
      </w:r>
      <w:r w:rsidRPr="00BE13BC">
        <w:t>2024</w:t>
      </w:r>
      <w:r w:rsidRPr="00E55551">
        <w:t>)</w:t>
      </w:r>
      <w:r w:rsidRPr="00BE13BC">
        <w:t>0</w:t>
      </w:r>
      <w:bookmarkEnd w:id="0"/>
      <w:r w:rsidR="00342ECF" w:rsidRPr="00BE13BC">
        <w:rPr>
          <w:lang w:val="sv-SE"/>
        </w:rPr>
        <w:t>117</w:t>
      </w:r>
    </w:p>
    <w:p w14:paraId="460F9F1E" w14:textId="18839FA5" w:rsidR="00C441FC" w:rsidRPr="00E55551" w:rsidRDefault="005E4F9F" w:rsidP="00C441FC">
      <w:pPr>
        <w:pStyle w:val="ATHeading2"/>
      </w:pPr>
      <w:r w:rsidRPr="005E4F9F">
        <w:t>Creat le haghaidh Céannacht Dhigiteach Eorpach</w:t>
      </w:r>
    </w:p>
    <w:p w14:paraId="60582840" w14:textId="77777777" w:rsidR="00C441FC" w:rsidRPr="00E55551" w:rsidRDefault="00C441FC" w:rsidP="00C441FC">
      <w:pPr>
        <w:rPr>
          <w:i/>
          <w:vanish/>
        </w:rPr>
      </w:pPr>
      <w:r w:rsidRPr="00E55551">
        <w:rPr>
          <w:i/>
        </w:rPr>
        <w:fldChar w:fldCharType="begin"/>
      </w:r>
      <w:r w:rsidRPr="00E55551">
        <w:rPr>
          <w:i/>
        </w:rPr>
        <w:instrText xml:space="preserve"> TC"(</w:instrText>
      </w:r>
      <w:bookmarkStart w:id="1" w:name="DocNumber"/>
      <w:r w:rsidRPr="00E55551">
        <w:rPr>
          <w:i/>
        </w:rPr>
        <w:instrText>A</w:instrText>
      </w:r>
      <w:r w:rsidRPr="00BE13BC">
        <w:rPr>
          <w:i/>
        </w:rPr>
        <w:instrText>9</w:instrText>
      </w:r>
      <w:r w:rsidRPr="00E55551">
        <w:rPr>
          <w:i/>
        </w:rPr>
        <w:instrText>-</w:instrText>
      </w:r>
      <w:r w:rsidRPr="00BE13BC">
        <w:rPr>
          <w:i/>
        </w:rPr>
        <w:instrText>0038</w:instrText>
      </w:r>
      <w:r w:rsidRPr="00E55551">
        <w:rPr>
          <w:i/>
        </w:rPr>
        <w:instrText>/</w:instrText>
      </w:r>
      <w:r w:rsidRPr="00BE13BC">
        <w:rPr>
          <w:i/>
        </w:rPr>
        <w:instrText>2023</w:instrText>
      </w:r>
      <w:bookmarkEnd w:id="1"/>
      <w:r w:rsidRPr="00E55551">
        <w:rPr>
          <w:i/>
        </w:rPr>
        <w:instrText xml:space="preserve"> -  Rapóirtéir:</w:instrText>
      </w:r>
      <w:r w:rsidR="003226A5" w:rsidRPr="001D23CE">
        <w:rPr>
          <w:i/>
        </w:rPr>
        <w:instrText xml:space="preserve"> </w:instrText>
      </w:r>
      <w:r w:rsidRPr="00E55551">
        <w:rPr>
          <w:i/>
        </w:rPr>
        <w:instrText xml:space="preserve">Romana </w:instrText>
      </w:r>
      <w:proofErr w:type="spellStart"/>
      <w:r w:rsidRPr="00E55551">
        <w:rPr>
          <w:i/>
        </w:rPr>
        <w:instrText>Jerković</w:instrText>
      </w:r>
      <w:proofErr w:type="spellEnd"/>
      <w:r w:rsidRPr="00E55551">
        <w:rPr>
          <w:i/>
        </w:rPr>
        <w:instrText>)"\l</w:instrText>
      </w:r>
      <w:r w:rsidRPr="00BE13BC">
        <w:rPr>
          <w:i/>
        </w:rPr>
        <w:instrText>3</w:instrText>
      </w:r>
      <w:r w:rsidRPr="00E55551">
        <w:rPr>
          <w:i/>
        </w:rPr>
        <w:instrText xml:space="preserve"> \n&gt; \* MERGEFORMAT </w:instrText>
      </w:r>
      <w:r w:rsidRPr="00E55551">
        <w:rPr>
          <w:i/>
        </w:rPr>
        <w:fldChar w:fldCharType="end"/>
      </w:r>
    </w:p>
    <w:p w14:paraId="310CFDBC" w14:textId="77777777" w:rsidR="00C441FC" w:rsidRPr="00E55551" w:rsidRDefault="00C441FC" w:rsidP="00C441FC">
      <w:pPr>
        <w:rPr>
          <w:vanish/>
        </w:rPr>
      </w:pPr>
      <w:bookmarkStart w:id="2" w:name="Commission"/>
      <w:r w:rsidRPr="00E55551">
        <w:rPr>
          <w:vanish/>
        </w:rPr>
        <w:t>An Coiste um Thionsclaíocht, um Thaighde agus um Fhuinneamh</w:t>
      </w:r>
      <w:bookmarkEnd w:id="2"/>
    </w:p>
    <w:p w14:paraId="5A6EF102" w14:textId="77777777" w:rsidR="00C441FC" w:rsidRPr="00E55551" w:rsidRDefault="00C441FC" w:rsidP="00C441FC">
      <w:pPr>
        <w:rPr>
          <w:vanish/>
        </w:rPr>
      </w:pPr>
      <w:bookmarkStart w:id="3" w:name="PE"/>
      <w:r w:rsidRPr="00E55551">
        <w:rPr>
          <w:vanish/>
        </w:rPr>
        <w:t>PE</w:t>
      </w:r>
      <w:r w:rsidRPr="00BE13BC">
        <w:rPr>
          <w:vanish/>
        </w:rPr>
        <w:t>732</w:t>
      </w:r>
      <w:r w:rsidRPr="00E55551">
        <w:rPr>
          <w:vanish/>
        </w:rPr>
        <w:t>.</w:t>
      </w:r>
      <w:r w:rsidRPr="00BE13BC">
        <w:rPr>
          <w:vanish/>
        </w:rPr>
        <w:t>707</w:t>
      </w:r>
      <w:bookmarkEnd w:id="3"/>
    </w:p>
    <w:p w14:paraId="6D20C027" w14:textId="126D6CBF" w:rsidR="00C441FC" w:rsidRPr="00E55551" w:rsidRDefault="00C441FC" w:rsidP="00C441FC">
      <w:pPr>
        <w:pStyle w:val="ATHeading3"/>
      </w:pPr>
      <w:bookmarkStart w:id="4" w:name="Sujet"/>
      <w:r w:rsidRPr="00E55551">
        <w:t xml:space="preserve">Rún reachtach ó Pharlaimint na hEorpa an </w:t>
      </w:r>
      <w:r w:rsidR="000017C1" w:rsidRPr="00BE13BC">
        <w:t>2</w:t>
      </w:r>
      <w:r w:rsidR="005D35A5" w:rsidRPr="00BE13BC">
        <w:t>9</w:t>
      </w:r>
      <w:r w:rsidRPr="00E55551">
        <w:t xml:space="preserve"> </w:t>
      </w:r>
      <w:r w:rsidR="003226A5" w:rsidRPr="001D23CE">
        <w:t>Feabhra</w:t>
      </w:r>
      <w:r w:rsidRPr="00E55551">
        <w:t xml:space="preserve"> </w:t>
      </w:r>
      <w:r w:rsidRPr="00BE13BC">
        <w:t>2024</w:t>
      </w:r>
      <w:r w:rsidRPr="00E55551">
        <w:t xml:space="preserve"> ar an togra le haghaidh Rialachán ó Pharlaimint na hEorpa agus ón gComhairle lena leasaítear Rialachán (AE) Uimh. </w:t>
      </w:r>
      <w:r w:rsidRPr="00BE13BC">
        <w:t>910</w:t>
      </w:r>
      <w:r w:rsidRPr="00E55551">
        <w:t>/</w:t>
      </w:r>
      <w:r w:rsidRPr="00BE13BC">
        <w:t>2014</w:t>
      </w:r>
      <w:r w:rsidRPr="00E55551">
        <w:t xml:space="preserve"> a mhéid a bhaineann le creat a bhunú le haghaidh na Céannachta Digití Eorpaí</w:t>
      </w:r>
      <w:bookmarkEnd w:id="4"/>
      <w:r w:rsidRPr="00E55551">
        <w:t xml:space="preserve"> </w:t>
      </w:r>
      <w:bookmarkStart w:id="5" w:name="References"/>
      <w:r w:rsidRPr="00E55551">
        <w:t>(COM(</w:t>
      </w:r>
      <w:r w:rsidRPr="00BE13BC">
        <w:t>2021</w:t>
      </w:r>
      <w:r w:rsidRPr="00E55551">
        <w:t>)</w:t>
      </w:r>
      <w:r w:rsidRPr="00BE13BC">
        <w:t>0281</w:t>
      </w:r>
      <w:r w:rsidRPr="00E55551">
        <w:t xml:space="preserve"> – C</w:t>
      </w:r>
      <w:r w:rsidRPr="00BE13BC">
        <w:t>9</w:t>
      </w:r>
      <w:r w:rsidRPr="00E55551">
        <w:t>-</w:t>
      </w:r>
      <w:r w:rsidRPr="00BE13BC">
        <w:t>0200</w:t>
      </w:r>
      <w:r w:rsidRPr="00E55551">
        <w:t>/</w:t>
      </w:r>
      <w:r w:rsidRPr="00BE13BC">
        <w:t>2021</w:t>
      </w:r>
      <w:r w:rsidRPr="00E55551">
        <w:t xml:space="preserve"> – </w:t>
      </w:r>
      <w:r w:rsidRPr="00BE13BC">
        <w:t>2021</w:t>
      </w:r>
      <w:r w:rsidRPr="00E55551">
        <w:t>/</w:t>
      </w:r>
      <w:r w:rsidRPr="00BE13BC">
        <w:t>0136</w:t>
      </w:r>
      <w:r w:rsidRPr="00E55551">
        <w:t>(COD))</w:t>
      </w:r>
      <w:bookmarkEnd w:id="5"/>
    </w:p>
    <w:p w14:paraId="55781480" w14:textId="77777777" w:rsidR="0041361A" w:rsidRPr="00E55551" w:rsidRDefault="0041361A" w:rsidP="0041361A">
      <w:pPr>
        <w:pStyle w:val="NormalBold"/>
      </w:pPr>
      <w:bookmarkStart w:id="6" w:name="TextBodyBegin"/>
      <w:bookmarkEnd w:id="6"/>
      <w:r w:rsidRPr="00E55551">
        <w:t>(An gnáthnós imeachta reachtach: an chéad léamh)</w:t>
      </w:r>
    </w:p>
    <w:p w14:paraId="7AB7673C" w14:textId="77777777" w:rsidR="0041361A" w:rsidRPr="00E55551" w:rsidRDefault="0041361A" w:rsidP="0041361A">
      <w:pPr>
        <w:pStyle w:val="EPComma"/>
      </w:pPr>
      <w:r w:rsidRPr="00E55551">
        <w:rPr>
          <w:i/>
          <w:iCs/>
        </w:rPr>
        <w:t>Tá Parlaimint na hEorpa,</w:t>
      </w:r>
    </w:p>
    <w:p w14:paraId="690068D9" w14:textId="77777777" w:rsidR="0041361A" w:rsidRPr="00E55551" w:rsidRDefault="0041361A" w:rsidP="0041361A">
      <w:pPr>
        <w:pStyle w:val="NormalHanging12a"/>
      </w:pPr>
      <w:r w:rsidRPr="00E55551">
        <w:t>–</w:t>
      </w:r>
      <w:r w:rsidRPr="00E55551">
        <w:tab/>
        <w:t>ag féachaint don togra ón gCoimisiún chuig Parlaimint na hEorpa agus chuig an gComhairle (COM(</w:t>
      </w:r>
      <w:r w:rsidRPr="00BE13BC">
        <w:t>2021</w:t>
      </w:r>
      <w:r w:rsidRPr="00E55551">
        <w:t>)</w:t>
      </w:r>
      <w:r w:rsidRPr="00BE13BC">
        <w:t>0281</w:t>
      </w:r>
      <w:r w:rsidRPr="00E55551">
        <w:t>),</w:t>
      </w:r>
    </w:p>
    <w:p w14:paraId="4FC33701" w14:textId="77777777" w:rsidR="0041361A" w:rsidRPr="00E55551" w:rsidRDefault="0041361A" w:rsidP="0041361A">
      <w:pPr>
        <w:pStyle w:val="NormalHanging12a"/>
      </w:pPr>
      <w:r w:rsidRPr="00E55551">
        <w:t>–</w:t>
      </w:r>
      <w:r w:rsidRPr="00E55551">
        <w:tab/>
        <w:t>ag féachaint d’Airteagal </w:t>
      </w:r>
      <w:r w:rsidRPr="00BE13BC">
        <w:t>294</w:t>
      </w:r>
      <w:r w:rsidRPr="00E55551">
        <w:t>(</w:t>
      </w:r>
      <w:r w:rsidRPr="00BE13BC">
        <w:t>2</w:t>
      </w:r>
      <w:r w:rsidRPr="00E55551">
        <w:t>) agus d’Airteagal </w:t>
      </w:r>
      <w:r w:rsidRPr="00BE13BC">
        <w:t>114</w:t>
      </w:r>
      <w:r w:rsidRPr="00E55551">
        <w:t xml:space="preserve"> den Chonradh ar Fheidhmiú an Aontais Eorpaigh, ar dá mbun a thíolaic an Coimisiún an togra do Pharlaimint na hEorpa </w:t>
      </w:r>
      <w:r w:rsidR="003226A5" w:rsidRPr="001D23CE">
        <w:t>(</w:t>
      </w:r>
      <w:r w:rsidRPr="00E55551">
        <w:t>C</w:t>
      </w:r>
      <w:r w:rsidRPr="00BE13BC">
        <w:t>9</w:t>
      </w:r>
      <w:r w:rsidRPr="00E55551">
        <w:noBreakHyphen/>
      </w:r>
      <w:r w:rsidRPr="00BE13BC">
        <w:t>0200</w:t>
      </w:r>
      <w:r w:rsidRPr="00E55551">
        <w:t>/</w:t>
      </w:r>
      <w:r w:rsidRPr="00BE13BC">
        <w:t>2021</w:t>
      </w:r>
      <w:r w:rsidRPr="00E55551">
        <w:t>),</w:t>
      </w:r>
    </w:p>
    <w:p w14:paraId="0F2209F7" w14:textId="77777777" w:rsidR="0041361A" w:rsidRPr="00E55551" w:rsidRDefault="0041361A" w:rsidP="0041361A">
      <w:pPr>
        <w:pStyle w:val="NormalHanging12a"/>
      </w:pPr>
      <w:r w:rsidRPr="00E55551">
        <w:t>–</w:t>
      </w:r>
      <w:r w:rsidRPr="00E55551">
        <w:tab/>
        <w:t>ag féachaint d’Airteagal </w:t>
      </w:r>
      <w:r w:rsidRPr="00BE13BC">
        <w:t>294</w:t>
      </w:r>
      <w:r w:rsidRPr="00E55551">
        <w:t>(</w:t>
      </w:r>
      <w:r w:rsidRPr="00BE13BC">
        <w:t>3</w:t>
      </w:r>
      <w:r w:rsidRPr="00E55551">
        <w:t>) den Chonradh ar Fheidhmiú an Aontais Eorpaigh,</w:t>
      </w:r>
    </w:p>
    <w:p w14:paraId="27E51216" w14:textId="3033DD90" w:rsidR="0041361A" w:rsidRPr="00E55551" w:rsidRDefault="0041361A" w:rsidP="0041361A">
      <w:pPr>
        <w:pStyle w:val="NormalHanging12a"/>
      </w:pPr>
      <w:r w:rsidRPr="00E55551">
        <w:t>–</w:t>
      </w:r>
      <w:r w:rsidRPr="00E55551">
        <w:tab/>
        <w:t>ag féachaint do t</w:t>
      </w:r>
      <w:r w:rsidR="003226A5" w:rsidRPr="001D23CE">
        <w:t>h</w:t>
      </w:r>
      <w:r w:rsidRPr="00E55551">
        <w:t>uairim ó Choiste Eacnamaíoch agus Sóisialta na hEorpa an </w:t>
      </w:r>
      <w:r w:rsidRPr="00BE13BC">
        <w:t>20</w:t>
      </w:r>
      <w:r w:rsidRPr="00E55551">
        <w:t xml:space="preserve"> Deireadh Fómhair </w:t>
      </w:r>
      <w:r w:rsidRPr="00BE13BC">
        <w:t>2021</w:t>
      </w:r>
      <w:r w:rsidRPr="00E55551">
        <w:rPr>
          <w:rStyle w:val="FootnoteReference"/>
        </w:rPr>
        <w:footnoteReference w:id="1"/>
      </w:r>
      <w:r w:rsidRPr="00E55551">
        <w:t>,</w:t>
      </w:r>
    </w:p>
    <w:p w14:paraId="19F3A92A" w14:textId="08DBD2E4" w:rsidR="0041361A" w:rsidRDefault="0041361A" w:rsidP="0041361A">
      <w:pPr>
        <w:pStyle w:val="NormalHanging12a"/>
      </w:pPr>
      <w:r w:rsidRPr="00E55551">
        <w:t>–</w:t>
      </w:r>
      <w:r w:rsidRPr="00E55551">
        <w:tab/>
        <w:t>ag féachaint do t</w:t>
      </w:r>
      <w:r w:rsidR="003226A5" w:rsidRPr="001D23CE">
        <w:t>h</w:t>
      </w:r>
      <w:r w:rsidRPr="00E55551">
        <w:t>uairim ó Choiste na Réigiún an </w:t>
      </w:r>
      <w:r w:rsidRPr="00BE13BC">
        <w:t>13</w:t>
      </w:r>
      <w:r w:rsidRPr="00E55551">
        <w:t xml:space="preserve"> Deireadh Fómhair </w:t>
      </w:r>
      <w:r w:rsidRPr="00BE13BC">
        <w:t>2021</w:t>
      </w:r>
      <w:r w:rsidRPr="00E55551">
        <w:rPr>
          <w:rStyle w:val="FootnoteReference"/>
        </w:rPr>
        <w:footnoteReference w:id="2"/>
      </w:r>
      <w:r w:rsidRPr="00E55551">
        <w:t>,</w:t>
      </w:r>
    </w:p>
    <w:p w14:paraId="732AF023" w14:textId="195004B6" w:rsidR="000017C1" w:rsidRPr="00E55551" w:rsidRDefault="000017C1" w:rsidP="0041361A">
      <w:pPr>
        <w:pStyle w:val="NormalHanging12a"/>
      </w:pPr>
      <w:r w:rsidRPr="00E55551">
        <w:t>–</w:t>
      </w:r>
      <w:r>
        <w:tab/>
      </w:r>
      <w:r w:rsidRPr="000017C1">
        <w:t xml:space="preserve">ag féachaint don chomhaontú sealadach a d’fhormheas an coiste freagrach faoi Riail </w:t>
      </w:r>
      <w:r w:rsidRPr="00BE13BC">
        <w:t>74</w:t>
      </w:r>
      <w:r w:rsidRPr="000017C1">
        <w:t>(</w:t>
      </w:r>
      <w:r w:rsidRPr="00BE13BC">
        <w:t>4</w:t>
      </w:r>
      <w:r w:rsidRPr="000017C1">
        <w:t>) dá Rialacha Nós Imeachta agus don gheallúint a thug ionadaí na Comhairle i lit</w:t>
      </w:r>
      <w:r>
        <w:t xml:space="preserve">ir dar dáta an </w:t>
      </w:r>
      <w:r w:rsidRPr="00BE13BC">
        <w:t>6</w:t>
      </w:r>
      <w:r w:rsidRPr="000017C1">
        <w:t xml:space="preserve"> Nollaig </w:t>
      </w:r>
      <w:r w:rsidRPr="00BE13BC">
        <w:t>2023</w:t>
      </w:r>
      <w:r w:rsidRPr="000017C1">
        <w:t xml:space="preserve"> go ndéanfadh sí seasamh Pharlaimint na hEorpa a fhormheas, i gcomhréir le hAirteagal </w:t>
      </w:r>
      <w:r w:rsidRPr="00BE13BC">
        <w:t>294</w:t>
      </w:r>
      <w:r w:rsidRPr="000017C1">
        <w:t>(</w:t>
      </w:r>
      <w:r w:rsidRPr="00BE13BC">
        <w:t>4</w:t>
      </w:r>
      <w:r w:rsidRPr="000017C1">
        <w:t>) den Chonradh ar Fheidhmiú an Aontais Eorpaigh,</w:t>
      </w:r>
    </w:p>
    <w:p w14:paraId="33AD7B90" w14:textId="77777777" w:rsidR="0041361A" w:rsidRPr="00E55551" w:rsidRDefault="0041361A" w:rsidP="0041361A">
      <w:pPr>
        <w:pStyle w:val="NormalHanging12a"/>
      </w:pPr>
      <w:r w:rsidRPr="00E55551">
        <w:t>–</w:t>
      </w:r>
      <w:r w:rsidRPr="00E55551">
        <w:tab/>
        <w:t>ag féachaint do Riail </w:t>
      </w:r>
      <w:r w:rsidRPr="00BE13BC">
        <w:t>59</w:t>
      </w:r>
      <w:r w:rsidRPr="00E55551">
        <w:t xml:space="preserve"> dá Rialacha Nós Imeachta,</w:t>
      </w:r>
    </w:p>
    <w:p w14:paraId="216A0BD8" w14:textId="77777777" w:rsidR="0041361A" w:rsidRPr="00E55551" w:rsidRDefault="0041361A" w:rsidP="0041361A">
      <w:pPr>
        <w:pStyle w:val="NormalHanging12a"/>
      </w:pPr>
      <w:r w:rsidRPr="00E55551">
        <w:t>–</w:t>
      </w:r>
      <w:r w:rsidRPr="00E55551">
        <w:tab/>
        <w:t xml:space="preserve">ag féachaint do na tuairimí ón gCoiste um an Margadh Inmheánach agus um Chosaint </w:t>
      </w:r>
      <w:r w:rsidRPr="00E55551">
        <w:lastRenderedPageBreak/>
        <w:t xml:space="preserve">an Tomhaltóra, ón gCoiste um Ghnóthaí Dlíthiúla agus ón gCoiste um </w:t>
      </w:r>
      <w:proofErr w:type="spellStart"/>
      <w:r w:rsidRPr="00E55551">
        <w:t>Shaoirsí</w:t>
      </w:r>
      <w:proofErr w:type="spellEnd"/>
      <w:r w:rsidRPr="00E55551">
        <w:t xml:space="preserve"> Sibhialta, um Cheartas agus um Ghnóthaí Baile,</w:t>
      </w:r>
    </w:p>
    <w:p w14:paraId="7C5530B6" w14:textId="77777777" w:rsidR="0041361A" w:rsidRPr="00E55551" w:rsidRDefault="0041361A" w:rsidP="0041361A">
      <w:pPr>
        <w:pStyle w:val="NormalHanging12a"/>
      </w:pPr>
      <w:r w:rsidRPr="00E55551">
        <w:t>–</w:t>
      </w:r>
      <w:r w:rsidRPr="00E55551">
        <w:tab/>
        <w:t>ag féachaint don tuarascáil ón gCoiste um Thionsclaíocht, um Thaighde agus um Fhuinneamh (A</w:t>
      </w:r>
      <w:r w:rsidRPr="00BE13BC">
        <w:t>9</w:t>
      </w:r>
      <w:r w:rsidRPr="00E55551">
        <w:t>-</w:t>
      </w:r>
      <w:r w:rsidRPr="00BE13BC">
        <w:t>0038</w:t>
      </w:r>
      <w:r w:rsidRPr="00E55551">
        <w:t>/</w:t>
      </w:r>
      <w:r w:rsidRPr="00BE13BC">
        <w:t>2023</w:t>
      </w:r>
      <w:r w:rsidRPr="00E55551">
        <w:t>),</w:t>
      </w:r>
    </w:p>
    <w:p w14:paraId="6B3AAEC0" w14:textId="77777777" w:rsidR="0041361A" w:rsidRPr="00E55551" w:rsidRDefault="0041361A" w:rsidP="0041361A">
      <w:pPr>
        <w:pStyle w:val="NormalHanging12a"/>
      </w:pPr>
      <w:r w:rsidRPr="00BE13BC">
        <w:t>1</w:t>
      </w:r>
      <w:r w:rsidRPr="00E55551">
        <w:t>.</w:t>
      </w:r>
      <w:r w:rsidRPr="00E55551">
        <w:tab/>
        <w:t>ag glacadh a seasaimh ar an gcéad léamh mar a leagtar amach anseo ina dhiaidh seo é;</w:t>
      </w:r>
    </w:p>
    <w:p w14:paraId="3C13ED00" w14:textId="5AD7DF79" w:rsidR="00350660" w:rsidRDefault="00350660" w:rsidP="0041361A">
      <w:pPr>
        <w:pStyle w:val="NormalHanging12a"/>
      </w:pPr>
      <w:r w:rsidRPr="00BE13BC">
        <w:t>2</w:t>
      </w:r>
      <w:r w:rsidRPr="00350660">
        <w:t>.</w:t>
      </w:r>
      <w:r w:rsidRPr="00350660">
        <w:tab/>
        <w:t xml:space="preserve">ag </w:t>
      </w:r>
      <w:r w:rsidR="002B7405" w:rsidRPr="001D23CE">
        <w:t>cur sonrú</w:t>
      </w:r>
      <w:r w:rsidRPr="00350660">
        <w:t xml:space="preserve"> </w:t>
      </w:r>
      <w:r w:rsidR="002B7405" w:rsidRPr="001D23CE">
        <w:t>s</w:t>
      </w:r>
      <w:r w:rsidRPr="00350660">
        <w:t>na ráitis ón gCoimisiún atá i gceangal leis an rún seo;</w:t>
      </w:r>
    </w:p>
    <w:p w14:paraId="454EE6AC" w14:textId="26A51E45" w:rsidR="0041361A" w:rsidRPr="00E55551" w:rsidRDefault="00350660" w:rsidP="0041361A">
      <w:pPr>
        <w:pStyle w:val="NormalHanging12a"/>
      </w:pPr>
      <w:r w:rsidRPr="00BE13BC">
        <w:t>3</w:t>
      </w:r>
      <w:r w:rsidR="0041361A" w:rsidRPr="00E55551">
        <w:t>.</w:t>
      </w:r>
      <w:r w:rsidR="0041361A" w:rsidRPr="00E55551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EF4361D" w14:textId="2786F377" w:rsidR="0041361A" w:rsidRPr="00E55551" w:rsidRDefault="00350660" w:rsidP="0041361A">
      <w:pPr>
        <w:pStyle w:val="NormalHanging12a"/>
      </w:pPr>
      <w:r w:rsidRPr="00BE13BC">
        <w:t>4</w:t>
      </w:r>
      <w:r w:rsidR="0041361A" w:rsidRPr="00E55551">
        <w:t>.</w:t>
      </w:r>
      <w:r w:rsidR="0041361A" w:rsidRPr="00E55551">
        <w:tab/>
        <w:t>á threorú dá hUachtarán a seasamh a chur ar aghaidh chuig an gComhairle, chuig an gCoimisiún agus chuig na parlaimintí náisiúnta.</w:t>
      </w:r>
    </w:p>
    <w:p w14:paraId="03297EDE" w14:textId="77777777" w:rsidR="00BD5D02" w:rsidRDefault="00BD5D02">
      <w:pPr>
        <w:widowControl/>
        <w:sectPr w:rsidR="00BD5D02" w:rsidSect="00E555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6304F3" w14:textId="00527BAF" w:rsidR="001B00E5" w:rsidRPr="00613AB6" w:rsidRDefault="001B00E5" w:rsidP="001B00E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t>P</w:t>
      </w:r>
      <w:r w:rsidRPr="00BE13BC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_TC</w:t>
      </w:r>
      <w:r w:rsidRPr="00BE13BC">
        <w:rPr>
          <w:b/>
          <w:bCs/>
          <w:color w:val="000000"/>
        </w:rPr>
        <w:t>1</w:t>
      </w:r>
      <w:r w:rsidRPr="006F25CC">
        <w:rPr>
          <w:b/>
          <w:bCs/>
          <w:color w:val="000000"/>
        </w:rPr>
        <w:t>-COD(</w:t>
      </w:r>
      <w:r w:rsidRPr="00BE13BC">
        <w:rPr>
          <w:b/>
          <w:bCs/>
          <w:color w:val="000000"/>
        </w:rPr>
        <w:t>20</w:t>
      </w:r>
      <w:r w:rsidR="00613AB6" w:rsidRPr="00BE13BC">
        <w:rPr>
          <w:b/>
          <w:bCs/>
          <w:color w:val="000000"/>
        </w:rPr>
        <w:t>21</w:t>
      </w:r>
      <w:r w:rsidRPr="00613AB6">
        <w:rPr>
          <w:b/>
          <w:bCs/>
          <w:color w:val="000000"/>
        </w:rPr>
        <w:t>)</w:t>
      </w:r>
      <w:r w:rsidRPr="00BE13BC">
        <w:rPr>
          <w:b/>
          <w:bCs/>
          <w:color w:val="000000"/>
        </w:rPr>
        <w:t>0</w:t>
      </w:r>
      <w:r w:rsidR="00613AB6" w:rsidRPr="00BE13BC">
        <w:rPr>
          <w:b/>
          <w:bCs/>
          <w:color w:val="000000"/>
        </w:rPr>
        <w:t>136</w:t>
      </w:r>
    </w:p>
    <w:p w14:paraId="793A4CBF" w14:textId="77777777" w:rsidR="001D23CE" w:rsidRDefault="001B00E5" w:rsidP="00BD5D02">
      <w:pPr>
        <w:autoSpaceDE w:val="0"/>
        <w:autoSpaceDN w:val="0"/>
        <w:adjustRightInd w:val="0"/>
        <w:spacing w:after="240"/>
        <w:rPr>
          <w:b/>
          <w:bCs/>
        </w:rPr>
      </w:pPr>
      <w:r w:rsidRPr="00613AB6">
        <w:rPr>
          <w:b/>
          <w:bCs/>
        </w:rPr>
        <w:t xml:space="preserve">Seasamh ó Pharlaimint na hEorpa arna ghlacadh ar an gcéad léamh an </w:t>
      </w:r>
      <w:r w:rsidR="00613AB6" w:rsidRPr="00BE13BC">
        <w:rPr>
          <w:b/>
          <w:bCs/>
        </w:rPr>
        <w:t>29</w:t>
      </w:r>
      <w:r w:rsidR="00613AB6" w:rsidRPr="00613AB6">
        <w:rPr>
          <w:b/>
          <w:bCs/>
        </w:rPr>
        <w:t xml:space="preserve"> </w:t>
      </w:r>
      <w:r w:rsidR="00613AB6" w:rsidRPr="001D23CE">
        <w:rPr>
          <w:b/>
          <w:bCs/>
        </w:rPr>
        <w:t>Feabhra</w:t>
      </w:r>
      <w:r w:rsidR="00613AB6" w:rsidRPr="00613AB6">
        <w:rPr>
          <w:b/>
          <w:bCs/>
        </w:rPr>
        <w:t xml:space="preserve"> </w:t>
      </w:r>
      <w:r w:rsidRPr="00BE13BC">
        <w:rPr>
          <w:b/>
          <w:bCs/>
        </w:rPr>
        <w:t>2024</w:t>
      </w:r>
      <w:r w:rsidRPr="00613AB6">
        <w:rPr>
          <w:b/>
          <w:bCs/>
        </w:rPr>
        <w:t xml:space="preserve"> chun go nglacfaí Rialachán (AE) </w:t>
      </w:r>
      <w:r w:rsidRPr="00BE13BC">
        <w:rPr>
          <w:b/>
          <w:bCs/>
        </w:rPr>
        <w:t>2024</w:t>
      </w:r>
      <w:r w:rsidRPr="00613AB6">
        <w:rPr>
          <w:b/>
          <w:bCs/>
        </w:rPr>
        <w:t xml:space="preserve">/... ó Pharlaimint na hEorpa agus ón gComhairle </w:t>
      </w:r>
      <w:r w:rsidR="00613AB6" w:rsidRPr="00613AB6">
        <w:rPr>
          <w:b/>
          <w:bCs/>
        </w:rPr>
        <w:t xml:space="preserve">lena leasaítear Rialachán (AE) Uimh. </w:t>
      </w:r>
      <w:r w:rsidR="00613AB6" w:rsidRPr="00BE13BC">
        <w:rPr>
          <w:b/>
          <w:bCs/>
        </w:rPr>
        <w:t>910</w:t>
      </w:r>
      <w:r w:rsidR="00613AB6" w:rsidRPr="00613AB6">
        <w:rPr>
          <w:b/>
          <w:bCs/>
        </w:rPr>
        <w:t>/</w:t>
      </w:r>
      <w:r w:rsidR="00613AB6" w:rsidRPr="00BE13BC">
        <w:rPr>
          <w:b/>
          <w:bCs/>
        </w:rPr>
        <w:t>2014</w:t>
      </w:r>
      <w:r w:rsidR="00613AB6" w:rsidRPr="00613AB6">
        <w:rPr>
          <w:b/>
          <w:bCs/>
        </w:rPr>
        <w:t xml:space="preserve"> a mhéid a bhaineann leis an gCreat Eorpach um Chéannacht Dhigiteach a bhunú</w:t>
      </w:r>
    </w:p>
    <w:p w14:paraId="58000315" w14:textId="7B972E49" w:rsidR="00E365E1" w:rsidRPr="00BD5D02" w:rsidRDefault="00664639" w:rsidP="00664639">
      <w:pPr>
        <w:widowControl/>
        <w:spacing w:before="120" w:after="120" w:line="360" w:lineRule="auto"/>
        <w:rPr>
          <w:szCs w:val="24"/>
        </w:rPr>
      </w:pPr>
      <w:r w:rsidRPr="00664639">
        <w:rPr>
          <w:rFonts w:eastAsia="Calibri"/>
          <w:i/>
          <w:szCs w:val="22"/>
          <w:lang w:eastAsia="en-US"/>
        </w:rPr>
        <w:t>(Ós rud é gur tháinig an Pharlaimint agus an Chomhairle ar chomhaontú, comhfhreagraíonn seasamh na Parlaiminte don ghníomh reachtach críochnaitheach, Rialachán (AE) 2024/1183.)</w:t>
      </w:r>
      <w:r w:rsidRPr="00664639">
        <w:rPr>
          <w:rFonts w:eastAsia="Calibri"/>
          <w:b/>
          <w:i/>
          <w:szCs w:val="22"/>
          <w:lang w:eastAsia="en-US"/>
        </w:rPr>
        <w:t xml:space="preserve"> </w:t>
      </w:r>
      <w:r w:rsidR="00613AB6" w:rsidRPr="00613AB6">
        <w:rPr>
          <w:rFonts w:eastAsia="Calibri"/>
          <w:b/>
          <w:i/>
          <w:szCs w:val="22"/>
          <w:lang w:eastAsia="en-US"/>
        </w:rPr>
        <w:br w:type="page"/>
      </w:r>
      <w:r w:rsidR="00350660" w:rsidRPr="00BD5D02">
        <w:rPr>
          <w:szCs w:val="24"/>
        </w:rPr>
        <w:t>IARSCRÍBHINN A GHABHANN LEIS AN RÚN REACHTACH</w:t>
      </w:r>
    </w:p>
    <w:p w14:paraId="2D2C86F6" w14:textId="07EC90D5" w:rsidR="00350660" w:rsidRPr="002B7405" w:rsidRDefault="00350660" w:rsidP="00350660">
      <w:pPr>
        <w:pStyle w:val="s3"/>
        <w:spacing w:before="0" w:beforeAutospacing="0" w:after="225" w:afterAutospacing="0" w:line="324" w:lineRule="atLeast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3CE">
        <w:rPr>
          <w:rStyle w:val="bumpedfont15"/>
          <w:rFonts w:ascii="Times New Roman" w:hAnsi="Times New Roman"/>
          <w:b/>
          <w:bCs/>
          <w:sz w:val="24"/>
          <w:szCs w:val="24"/>
        </w:rPr>
        <w:t xml:space="preserve">Ráiteas ón gCoimisiún maidir le hAirteagal </w:t>
      </w:r>
      <w:r w:rsidRPr="00BE13BC">
        <w:rPr>
          <w:rStyle w:val="bumpedfont15"/>
          <w:rFonts w:ascii="Times New Roman" w:hAnsi="Times New Roman"/>
          <w:b/>
          <w:bCs/>
          <w:sz w:val="24"/>
          <w:szCs w:val="24"/>
        </w:rPr>
        <w:t>45</w:t>
      </w:r>
      <w:r w:rsidRPr="001D23CE">
        <w:rPr>
          <w:rStyle w:val="bumpedfont15"/>
          <w:rFonts w:ascii="Times New Roman" w:hAnsi="Times New Roman"/>
          <w:b/>
          <w:bCs/>
          <w:sz w:val="24"/>
          <w:szCs w:val="24"/>
        </w:rPr>
        <w:t xml:space="preserve"> tráth a glacadh Rialachán </w:t>
      </w:r>
      <w:r w:rsidR="00774DAF" w:rsidRPr="00774DAF">
        <w:rPr>
          <w:rStyle w:val="bumpedfont15"/>
          <w:rFonts w:ascii="Times New Roman" w:hAnsi="Times New Roman"/>
          <w:b/>
          <w:bCs/>
          <w:sz w:val="24"/>
          <w:szCs w:val="24"/>
        </w:rPr>
        <w:t xml:space="preserve">(AE) </w:t>
      </w:r>
      <w:r w:rsidRPr="00BE13BC">
        <w:rPr>
          <w:rStyle w:val="bumpedfont15"/>
          <w:rFonts w:ascii="Times New Roman" w:hAnsi="Times New Roman"/>
          <w:b/>
          <w:bCs/>
          <w:sz w:val="24"/>
          <w:szCs w:val="24"/>
        </w:rPr>
        <w:t>2024</w:t>
      </w:r>
      <w:r w:rsidRPr="001D23CE">
        <w:rPr>
          <w:rStyle w:val="bumpedfont15"/>
          <w:rFonts w:ascii="Times New Roman" w:hAnsi="Times New Roman"/>
          <w:b/>
          <w:bCs/>
          <w:sz w:val="24"/>
          <w:szCs w:val="24"/>
        </w:rPr>
        <w:t>/</w:t>
      </w:r>
      <w:r w:rsidR="00664639" w:rsidRPr="00664639">
        <w:rPr>
          <w:rStyle w:val="bumpedfont15"/>
          <w:rFonts w:ascii="Times New Roman" w:hAnsi="Times New Roman"/>
          <w:b/>
          <w:bCs/>
          <w:sz w:val="24"/>
          <w:szCs w:val="24"/>
        </w:rPr>
        <w:t>1183</w:t>
      </w:r>
      <w:r w:rsidR="00664639" w:rsidRPr="00664639">
        <w:rPr>
          <w:rStyle w:val="FootnoteReference"/>
          <w:b/>
          <w:color w:val="000000"/>
          <w:szCs w:val="24"/>
        </w:rPr>
        <w:footnoteReference w:id="3"/>
      </w:r>
    </w:p>
    <w:p w14:paraId="2042443D" w14:textId="77777777" w:rsidR="00350660" w:rsidRPr="001D23CE" w:rsidRDefault="00350660" w:rsidP="00664639">
      <w:pPr>
        <w:spacing w:line="360" w:lineRule="auto"/>
        <w:contextualSpacing/>
        <w:rPr>
          <w:rStyle w:val="bumpedfont15"/>
          <w:szCs w:val="24"/>
        </w:rPr>
      </w:pPr>
      <w:r w:rsidRPr="002B7405">
        <w:rPr>
          <w:rStyle w:val="bumpedfont15"/>
          <w:szCs w:val="24"/>
        </w:rPr>
        <w:t xml:space="preserve">Is díol sásaimh don Choimisiún an comhaontú ar thángthas air, lena soiléirítear, dar leis, go bhfuil gá le </w:t>
      </w:r>
      <w:proofErr w:type="spellStart"/>
      <w:r w:rsidRPr="002B7405">
        <w:rPr>
          <w:rStyle w:val="bumpedfont15"/>
          <w:szCs w:val="24"/>
        </w:rPr>
        <w:t>brabhsálaithe</w:t>
      </w:r>
      <w:proofErr w:type="spellEnd"/>
      <w:r w:rsidRPr="002B7405">
        <w:rPr>
          <w:rStyle w:val="bumpedfont15"/>
          <w:szCs w:val="24"/>
        </w:rPr>
        <w:t xml:space="preserve"> gréasáin chun tacaíocht agus idir-inoibritheacht a áirithiú do na deimhnithe cáilithe </w:t>
      </w:r>
      <w:proofErr w:type="spellStart"/>
      <w:r w:rsidRPr="002B7405">
        <w:rPr>
          <w:rStyle w:val="bumpedfont15"/>
          <w:szCs w:val="24"/>
        </w:rPr>
        <w:t>fíordheimhniúcháin</w:t>
      </w:r>
      <w:proofErr w:type="spellEnd"/>
      <w:r w:rsidRPr="002B7405">
        <w:rPr>
          <w:rStyle w:val="bumpedfont15"/>
          <w:szCs w:val="24"/>
        </w:rPr>
        <w:t xml:space="preserve"> láithreán gréasáin (</w:t>
      </w:r>
      <w:proofErr w:type="spellStart"/>
      <w:r w:rsidRPr="002B7405">
        <w:rPr>
          <w:rStyle w:val="bumpedfont15"/>
          <w:szCs w:val="24"/>
        </w:rPr>
        <w:t>QWACanna</w:t>
      </w:r>
      <w:proofErr w:type="spellEnd"/>
      <w:r w:rsidRPr="002B7405">
        <w:rPr>
          <w:rStyle w:val="bumpedfont15"/>
          <w:szCs w:val="24"/>
        </w:rPr>
        <w:t>) d'aon toisc chun sonraí céannachta</w:t>
      </w:r>
      <w:r w:rsidRPr="001D23CE">
        <w:rPr>
          <w:rStyle w:val="bumpedfont15"/>
          <w:szCs w:val="24"/>
        </w:rPr>
        <w:t xml:space="preserve"> úinéir an tsuímh gréasáin a thaispeáint ar bhealach atá áisiúil don úsáideoir. Tuigeann an Coimisiún nach ndéanann sé réamhbhreith ar na modhanna a úsáidtear chun na sonraí céannachta sin a thaispeáint.</w:t>
      </w:r>
    </w:p>
    <w:p w14:paraId="2940ACD5" w14:textId="77777777" w:rsidR="00350660" w:rsidRPr="001D23CE" w:rsidRDefault="00350660" w:rsidP="001D23CE">
      <w:pPr>
        <w:spacing w:line="360" w:lineRule="auto"/>
        <w:contextualSpacing/>
        <w:jc w:val="both"/>
        <w:rPr>
          <w:rStyle w:val="bumpedfont15"/>
          <w:szCs w:val="24"/>
        </w:rPr>
      </w:pPr>
    </w:p>
    <w:p w14:paraId="31332499" w14:textId="77777777" w:rsidR="00350660" w:rsidRPr="002B7405" w:rsidRDefault="00350660" w:rsidP="00664639">
      <w:pPr>
        <w:spacing w:line="360" w:lineRule="auto"/>
        <w:contextualSpacing/>
        <w:rPr>
          <w:rStyle w:val="bumpedfont15"/>
          <w:szCs w:val="24"/>
        </w:rPr>
      </w:pPr>
      <w:r w:rsidRPr="001D23CE">
        <w:rPr>
          <w:rStyle w:val="bumpedfont15"/>
          <w:szCs w:val="24"/>
        </w:rPr>
        <w:t xml:space="preserve">Is díol sásaimh don Choimisiún an comhaontú ar thángthas air, lena soiléirítear, dar leis, nach gcuireann an ceanglas atá ar </w:t>
      </w:r>
      <w:proofErr w:type="spellStart"/>
      <w:r w:rsidRPr="001D23CE">
        <w:rPr>
          <w:rStyle w:val="bumpedfont15"/>
          <w:szCs w:val="24"/>
        </w:rPr>
        <w:t>bhrabhsálaithe</w:t>
      </w:r>
      <w:proofErr w:type="spellEnd"/>
      <w:r w:rsidRPr="001D23CE">
        <w:rPr>
          <w:rStyle w:val="bumpedfont15"/>
          <w:szCs w:val="24"/>
        </w:rPr>
        <w:t xml:space="preserve"> gréasáin aitheantas a thabhairt do </w:t>
      </w:r>
      <w:proofErr w:type="spellStart"/>
      <w:r w:rsidRPr="001D23CE">
        <w:rPr>
          <w:rStyle w:val="bumpedfont15"/>
          <w:szCs w:val="24"/>
        </w:rPr>
        <w:t>QWACanna</w:t>
      </w:r>
      <w:proofErr w:type="spellEnd"/>
      <w:r w:rsidRPr="001D23CE">
        <w:rPr>
          <w:rStyle w:val="bumpedfont15"/>
          <w:szCs w:val="24"/>
        </w:rPr>
        <w:t xml:space="preserve"> srian ar bheartais slándála na </w:t>
      </w:r>
      <w:proofErr w:type="spellStart"/>
      <w:r w:rsidRPr="001D23CE">
        <w:rPr>
          <w:rStyle w:val="bumpedfont15"/>
          <w:szCs w:val="24"/>
        </w:rPr>
        <w:t>mbrabhsálaithe</w:t>
      </w:r>
      <w:proofErr w:type="spellEnd"/>
      <w:r w:rsidRPr="001D23CE">
        <w:rPr>
          <w:rStyle w:val="bumpedfont15"/>
          <w:szCs w:val="24"/>
        </w:rPr>
        <w:t xml:space="preserve"> féin agus go bhfágann Airteagal </w:t>
      </w:r>
      <w:r w:rsidRPr="00BE13BC">
        <w:rPr>
          <w:rStyle w:val="bumpedfont15"/>
          <w:szCs w:val="24"/>
        </w:rPr>
        <w:t>45</w:t>
      </w:r>
      <w:r w:rsidRPr="001D23CE">
        <w:rPr>
          <w:rStyle w:val="bumpedfont15"/>
          <w:szCs w:val="24"/>
        </w:rPr>
        <w:t xml:space="preserve">, mar a mholtar, faoi na </w:t>
      </w:r>
      <w:proofErr w:type="spellStart"/>
      <w:r w:rsidRPr="001D23CE">
        <w:rPr>
          <w:rStyle w:val="bumpedfont15"/>
          <w:szCs w:val="24"/>
        </w:rPr>
        <w:t>brabhsálaithe</w:t>
      </w:r>
      <w:proofErr w:type="spellEnd"/>
      <w:r w:rsidRPr="001D23CE">
        <w:rPr>
          <w:rStyle w:val="bumpedfont15"/>
          <w:szCs w:val="24"/>
        </w:rPr>
        <w:t xml:space="preserve"> gréasáin a nósanna imeachta agus a gcritéir féin a chaomhnú agus a chur i bhfeidhm chun príobháideachas na cumarsáide ar líne a chothabháil agus a chaomhnú trí </w:t>
      </w:r>
      <w:proofErr w:type="spellStart"/>
      <w:r w:rsidRPr="001D23CE">
        <w:rPr>
          <w:rStyle w:val="bumpedfont15"/>
          <w:szCs w:val="24"/>
        </w:rPr>
        <w:t>chriptiú</w:t>
      </w:r>
      <w:proofErr w:type="spellEnd"/>
      <w:r w:rsidRPr="001D23CE">
        <w:rPr>
          <w:rStyle w:val="bumpedfont15"/>
          <w:szCs w:val="24"/>
        </w:rPr>
        <w:t xml:space="preserve"> agus modhanna cruthaithe eile a úsáid. Tuigeann an Coimisiún dréacht-Airteagal </w:t>
      </w:r>
      <w:r w:rsidRPr="00BE13BC">
        <w:rPr>
          <w:rStyle w:val="bumpedfont15"/>
          <w:szCs w:val="24"/>
        </w:rPr>
        <w:t>45</w:t>
      </w:r>
      <w:r w:rsidRPr="001D23CE">
        <w:rPr>
          <w:rStyle w:val="bumpedfont15"/>
          <w:szCs w:val="24"/>
        </w:rPr>
        <w:t xml:space="preserve"> mar Airteagal nach bhforchuirtear oibleagáidí ná srianta ar an gcaoi a mbunaíonn </w:t>
      </w:r>
      <w:proofErr w:type="spellStart"/>
      <w:r w:rsidRPr="001D23CE">
        <w:rPr>
          <w:rStyle w:val="bumpedfont15"/>
          <w:szCs w:val="24"/>
        </w:rPr>
        <w:t>brabhsálaithe</w:t>
      </w:r>
      <w:proofErr w:type="spellEnd"/>
      <w:r w:rsidRPr="001D23CE">
        <w:rPr>
          <w:rStyle w:val="bumpedfont15"/>
          <w:szCs w:val="24"/>
        </w:rPr>
        <w:t xml:space="preserve"> gréasáin naisc </w:t>
      </w:r>
      <w:proofErr w:type="spellStart"/>
      <w:r w:rsidRPr="001D23CE">
        <w:rPr>
          <w:rStyle w:val="bumpedfont15"/>
          <w:szCs w:val="24"/>
        </w:rPr>
        <w:t>chriptithe</w:t>
      </w:r>
      <w:proofErr w:type="spellEnd"/>
      <w:r w:rsidRPr="001D23CE">
        <w:rPr>
          <w:rStyle w:val="bumpedfont15"/>
          <w:szCs w:val="24"/>
        </w:rPr>
        <w:t xml:space="preserve"> le suíomhanna gréasáin nó a </w:t>
      </w:r>
      <w:proofErr w:type="spellStart"/>
      <w:r w:rsidRPr="001D23CE">
        <w:rPr>
          <w:rStyle w:val="bumpedfont15"/>
          <w:szCs w:val="24"/>
        </w:rPr>
        <w:t>fhíordheimhníonn</w:t>
      </w:r>
      <w:proofErr w:type="spellEnd"/>
      <w:r w:rsidRPr="001D23CE">
        <w:rPr>
          <w:rStyle w:val="bumpedfont15"/>
          <w:szCs w:val="24"/>
        </w:rPr>
        <w:t xml:space="preserve"> na heochracha </w:t>
      </w:r>
      <w:proofErr w:type="spellStart"/>
      <w:r w:rsidRPr="001D23CE">
        <w:rPr>
          <w:rStyle w:val="bumpedfont15"/>
          <w:szCs w:val="24"/>
        </w:rPr>
        <w:t>cripteagrafacha</w:t>
      </w:r>
      <w:proofErr w:type="spellEnd"/>
      <w:r w:rsidRPr="001D23CE">
        <w:rPr>
          <w:rStyle w:val="bumpedfont15"/>
          <w:szCs w:val="24"/>
        </w:rPr>
        <w:t xml:space="preserve"> a úsáidtear agus na naisc sin á mbunú.</w:t>
      </w:r>
    </w:p>
    <w:p w14:paraId="120FC46C" w14:textId="77777777" w:rsidR="00350660" w:rsidRPr="001D23CE" w:rsidRDefault="00350660" w:rsidP="00664639">
      <w:pPr>
        <w:spacing w:line="360" w:lineRule="auto"/>
        <w:rPr>
          <w:rStyle w:val="bumpedfont15"/>
          <w:szCs w:val="24"/>
        </w:rPr>
      </w:pPr>
    </w:p>
    <w:p w14:paraId="01EF179D" w14:textId="77777777" w:rsidR="00350660" w:rsidRPr="001D23CE" w:rsidRDefault="00350660" w:rsidP="00664639">
      <w:pPr>
        <w:spacing w:line="360" w:lineRule="auto"/>
        <w:contextualSpacing/>
        <w:rPr>
          <w:rStyle w:val="bumpedfont15"/>
          <w:szCs w:val="24"/>
        </w:rPr>
      </w:pPr>
      <w:r w:rsidRPr="001D23CE">
        <w:rPr>
          <w:rStyle w:val="bumpedfont15"/>
          <w:szCs w:val="24"/>
        </w:rPr>
        <w:t xml:space="preserve">Meabhraíonn an Coimisiún, i gcomhréir le pointe </w:t>
      </w:r>
      <w:r w:rsidRPr="00BE13BC">
        <w:rPr>
          <w:rStyle w:val="bumpedfont15"/>
          <w:szCs w:val="24"/>
        </w:rPr>
        <w:t>28</w:t>
      </w:r>
      <w:r w:rsidRPr="001D23CE">
        <w:rPr>
          <w:rStyle w:val="bumpedfont15"/>
          <w:szCs w:val="24"/>
        </w:rPr>
        <w:t xml:space="preserve"> den Chomhaontú Idirinstitiúideach idir Parlaimint na hEorpa, Comhairle an Aontais Eorpaigh agus an Coimisiún Eorpach an </w:t>
      </w:r>
      <w:r w:rsidRPr="00BE13BC">
        <w:rPr>
          <w:rStyle w:val="bumpedfont15"/>
          <w:szCs w:val="24"/>
        </w:rPr>
        <w:t>13</w:t>
      </w:r>
      <w:r w:rsidRPr="001D23CE">
        <w:rPr>
          <w:rStyle w:val="bumpedfont15"/>
          <w:szCs w:val="24"/>
        </w:rPr>
        <w:t xml:space="preserve"> Aibreán </w:t>
      </w:r>
      <w:r w:rsidRPr="00BE13BC">
        <w:rPr>
          <w:rStyle w:val="bumpedfont15"/>
          <w:szCs w:val="24"/>
        </w:rPr>
        <w:t>2016</w:t>
      </w:r>
      <w:r w:rsidRPr="001D23CE">
        <w:rPr>
          <w:rStyle w:val="bumpedfont15"/>
          <w:szCs w:val="24"/>
        </w:rPr>
        <w:t xml:space="preserve"> maidir le </w:t>
      </w:r>
      <w:proofErr w:type="spellStart"/>
      <w:r w:rsidRPr="001D23CE">
        <w:rPr>
          <w:rStyle w:val="bumpedfont15"/>
          <w:szCs w:val="24"/>
        </w:rPr>
        <w:t>Reachtóireacht</w:t>
      </w:r>
      <w:proofErr w:type="spellEnd"/>
      <w:r w:rsidRPr="001D23CE">
        <w:rPr>
          <w:rStyle w:val="bumpedfont15"/>
          <w:szCs w:val="24"/>
        </w:rPr>
        <w:t xml:space="preserve"> Níos Fearr, go mbainfidh an Coimisiún úsáid as grúpaí saineolaithe, go rachaidh sé i gcomhairle le geallsealbhóirí spriocdhírithe agus go rachaidh sé i mbun comhairliúcháin phoiblí, de réir mar is iomchuí.</w:t>
      </w:r>
    </w:p>
    <w:p w14:paraId="4C69943D" w14:textId="77777777" w:rsidR="00350660" w:rsidRPr="001D23CE" w:rsidRDefault="00350660" w:rsidP="00350660">
      <w:pPr>
        <w:jc w:val="center"/>
        <w:rPr>
          <w:szCs w:val="24"/>
        </w:rPr>
      </w:pPr>
    </w:p>
    <w:p w14:paraId="0968B677" w14:textId="77777777" w:rsidR="00350660" w:rsidRPr="001D23CE" w:rsidRDefault="00350660" w:rsidP="00350660">
      <w:pPr>
        <w:rPr>
          <w:szCs w:val="24"/>
        </w:rPr>
      </w:pPr>
    </w:p>
    <w:p w14:paraId="112CB698" w14:textId="60D21D04" w:rsidR="00350660" w:rsidRPr="002B7405" w:rsidRDefault="00350660" w:rsidP="00350660">
      <w:pPr>
        <w:pStyle w:val="s3"/>
        <w:spacing w:before="0" w:beforeAutospacing="0" w:after="225" w:afterAutospacing="0" w:line="324" w:lineRule="atLeast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3CE">
        <w:rPr>
          <w:rStyle w:val="bumpedfont15"/>
          <w:rFonts w:ascii="Times New Roman" w:hAnsi="Times New Roman"/>
          <w:b/>
          <w:bCs/>
          <w:sz w:val="24"/>
          <w:szCs w:val="24"/>
        </w:rPr>
        <w:t xml:space="preserve">Ráiteas ón gCoimisiún maidir le </w:t>
      </w:r>
      <w:proofErr w:type="spellStart"/>
      <w:r w:rsidRPr="001D23CE">
        <w:rPr>
          <w:rStyle w:val="bumpedfont15"/>
          <w:rFonts w:ascii="Times New Roman" w:hAnsi="Times New Roman"/>
          <w:b/>
          <w:bCs/>
          <w:sz w:val="24"/>
          <w:szCs w:val="24"/>
        </w:rPr>
        <w:t>dobhreathnaitheacht</w:t>
      </w:r>
      <w:proofErr w:type="spellEnd"/>
      <w:r w:rsidRPr="001D23CE">
        <w:rPr>
          <w:rStyle w:val="bumpedfont15"/>
          <w:rFonts w:ascii="Times New Roman" w:hAnsi="Times New Roman"/>
          <w:b/>
          <w:bCs/>
          <w:sz w:val="24"/>
          <w:szCs w:val="24"/>
        </w:rPr>
        <w:t xml:space="preserve"> tráth a glacadh Rialachán </w:t>
      </w:r>
      <w:r w:rsidR="00774DAF" w:rsidRPr="00774DAF">
        <w:rPr>
          <w:rStyle w:val="bumpedfont15"/>
          <w:rFonts w:ascii="Times New Roman" w:hAnsi="Times New Roman"/>
          <w:b/>
          <w:bCs/>
          <w:sz w:val="24"/>
          <w:szCs w:val="24"/>
        </w:rPr>
        <w:t xml:space="preserve">(AE) </w:t>
      </w:r>
      <w:bookmarkStart w:id="7" w:name="_GoBack"/>
      <w:bookmarkEnd w:id="7"/>
      <w:r w:rsidRPr="00BE13BC">
        <w:rPr>
          <w:rStyle w:val="bumpedfont15"/>
          <w:rFonts w:ascii="Times New Roman" w:hAnsi="Times New Roman"/>
          <w:b/>
          <w:bCs/>
          <w:sz w:val="24"/>
          <w:szCs w:val="24"/>
        </w:rPr>
        <w:t>2024</w:t>
      </w:r>
      <w:r w:rsidRPr="001D23CE">
        <w:rPr>
          <w:rStyle w:val="bumpedfont15"/>
          <w:rFonts w:ascii="Times New Roman" w:hAnsi="Times New Roman"/>
          <w:b/>
          <w:bCs/>
          <w:sz w:val="24"/>
          <w:szCs w:val="24"/>
        </w:rPr>
        <w:t>/</w:t>
      </w:r>
      <w:r w:rsidR="00664639" w:rsidRPr="00664639">
        <w:rPr>
          <w:rStyle w:val="bumpedfont15"/>
          <w:rFonts w:ascii="Times New Roman" w:hAnsi="Times New Roman"/>
          <w:b/>
          <w:bCs/>
          <w:sz w:val="24"/>
          <w:szCs w:val="24"/>
        </w:rPr>
        <w:t>1183</w:t>
      </w:r>
      <w:r w:rsidR="00664639" w:rsidRPr="00664639">
        <w:rPr>
          <w:rStyle w:val="FootnoteReference"/>
          <w:color w:val="000000"/>
          <w:szCs w:val="24"/>
        </w:rPr>
        <w:footnoteReference w:id="4"/>
      </w:r>
    </w:p>
    <w:p w14:paraId="7B65A401" w14:textId="77777777" w:rsidR="00350660" w:rsidRPr="001D23CE" w:rsidRDefault="00350660" w:rsidP="00664639">
      <w:pPr>
        <w:spacing w:line="360" w:lineRule="auto"/>
        <w:contextualSpacing/>
        <w:rPr>
          <w:rStyle w:val="bumpedfont15"/>
          <w:szCs w:val="24"/>
        </w:rPr>
      </w:pPr>
      <w:r w:rsidRPr="002B7405">
        <w:rPr>
          <w:rStyle w:val="bumpedfont15"/>
          <w:szCs w:val="24"/>
        </w:rPr>
        <w:t xml:space="preserve">Is díol sásaimh don Choimisiún an comhaontú ar thángthas air, ar comhaontú é lena ndeimhnítear, dar leis, nach gceadaítear leis an Rialachán leasaitheach seo próiseáil a dhéanamh ar shonraí pearsanta atá i </w:t>
      </w:r>
      <w:proofErr w:type="spellStart"/>
      <w:r w:rsidRPr="002B7405">
        <w:rPr>
          <w:rStyle w:val="bumpedfont15"/>
          <w:szCs w:val="24"/>
        </w:rPr>
        <w:t>dTiachóg</w:t>
      </w:r>
      <w:proofErr w:type="spellEnd"/>
      <w:r w:rsidRPr="002B7405">
        <w:rPr>
          <w:rStyle w:val="bumpedfont15"/>
          <w:szCs w:val="24"/>
        </w:rPr>
        <w:t xml:space="preserve"> na Céannachta Digití Eorpaí nó a eascraíonn as an úsáid sin ag soláthra</w:t>
      </w:r>
      <w:r w:rsidRPr="001D23CE">
        <w:rPr>
          <w:rStyle w:val="bumpedfont15"/>
          <w:szCs w:val="24"/>
        </w:rPr>
        <w:t xml:space="preserve">ithe </w:t>
      </w:r>
      <w:proofErr w:type="spellStart"/>
      <w:r w:rsidRPr="001D23CE">
        <w:rPr>
          <w:rStyle w:val="bumpedfont15"/>
          <w:szCs w:val="24"/>
        </w:rPr>
        <w:t>Tiachóige</w:t>
      </w:r>
      <w:proofErr w:type="spellEnd"/>
      <w:r w:rsidRPr="001D23CE">
        <w:rPr>
          <w:rStyle w:val="bumpedfont15"/>
          <w:szCs w:val="24"/>
        </w:rPr>
        <w:t xml:space="preserve"> chun críoch eile seachas seirbhísí </w:t>
      </w:r>
      <w:proofErr w:type="spellStart"/>
      <w:r w:rsidRPr="001D23CE">
        <w:rPr>
          <w:rStyle w:val="bumpedfont15"/>
          <w:szCs w:val="24"/>
        </w:rPr>
        <w:t>tiachóige</w:t>
      </w:r>
      <w:proofErr w:type="spellEnd"/>
      <w:r w:rsidRPr="001D23CE">
        <w:rPr>
          <w:rStyle w:val="bumpedfont15"/>
          <w:szCs w:val="24"/>
        </w:rPr>
        <w:t xml:space="preserve"> a sholáthar. </w:t>
      </w:r>
    </w:p>
    <w:p w14:paraId="0551C2D0" w14:textId="77777777" w:rsidR="00350660" w:rsidRPr="002B7405" w:rsidRDefault="00350660" w:rsidP="001D23CE">
      <w:pPr>
        <w:pStyle w:val="s7"/>
        <w:spacing w:before="0" w:beforeAutospacing="0" w:after="0" w:afterAutospacing="0" w:line="360" w:lineRule="auto"/>
        <w:jc w:val="both"/>
        <w:rPr>
          <w:rStyle w:val="bumpedfont15"/>
          <w:rFonts w:ascii="Times New Roman" w:eastAsia="Calibri" w:hAnsi="Times New Roman" w:cs="Times New Roman"/>
          <w:sz w:val="24"/>
          <w:szCs w:val="24"/>
          <w:u w:color="000000"/>
          <w:bdr w:val="nil"/>
        </w:rPr>
      </w:pPr>
    </w:p>
    <w:p w14:paraId="2CAB5033" w14:textId="77777777" w:rsidR="00350660" w:rsidRPr="001D23CE" w:rsidRDefault="00350660" w:rsidP="00664639">
      <w:pPr>
        <w:spacing w:line="360" w:lineRule="auto"/>
        <w:contextualSpacing/>
        <w:rPr>
          <w:rStyle w:val="bumpedfont15"/>
          <w:rFonts w:ascii="Calibri" w:eastAsiaTheme="minorHAnsi" w:hAnsi="Calibri" w:cs="Calibri"/>
          <w:szCs w:val="24"/>
        </w:rPr>
      </w:pPr>
      <w:r w:rsidRPr="001D23CE">
        <w:rPr>
          <w:rStyle w:val="bumpedfont15"/>
          <w:szCs w:val="24"/>
        </w:rPr>
        <w:t xml:space="preserve">Is díol sásaimh don Choimisiún freisin go n-áirítear coincheap na </w:t>
      </w:r>
      <w:proofErr w:type="spellStart"/>
      <w:r w:rsidRPr="001D23CE">
        <w:rPr>
          <w:rStyle w:val="bumpedfont15"/>
          <w:szCs w:val="24"/>
        </w:rPr>
        <w:t>dobhreathnaitheachta</w:t>
      </w:r>
      <w:proofErr w:type="spellEnd"/>
      <w:r w:rsidRPr="001D23CE">
        <w:rPr>
          <w:rStyle w:val="bumpedfont15"/>
          <w:szCs w:val="24"/>
        </w:rPr>
        <w:t xml:space="preserve"> in Aithris (</w:t>
      </w:r>
      <w:r w:rsidRPr="00BE13BC">
        <w:rPr>
          <w:rStyle w:val="bumpedfont15"/>
          <w:szCs w:val="24"/>
        </w:rPr>
        <w:t>11</w:t>
      </w:r>
      <w:r w:rsidRPr="001D23CE">
        <w:rPr>
          <w:rStyle w:val="bumpedfont15"/>
          <w:szCs w:val="24"/>
        </w:rPr>
        <w:t xml:space="preserve">c) den dréacht-Rialachán leasaitheach, rud a chuirfeadh cosc ar sholáthraithe </w:t>
      </w:r>
      <w:proofErr w:type="spellStart"/>
      <w:r w:rsidRPr="001D23CE">
        <w:rPr>
          <w:rStyle w:val="bumpedfont15"/>
          <w:szCs w:val="24"/>
        </w:rPr>
        <w:t>tiachóige</w:t>
      </w:r>
      <w:proofErr w:type="spellEnd"/>
      <w:r w:rsidRPr="001D23CE">
        <w:rPr>
          <w:rStyle w:val="bumpedfont15"/>
          <w:szCs w:val="24"/>
        </w:rPr>
        <w:t xml:space="preserve"> sonraí idirbhearta na n-úsáideoirí ó lá go lá a bhailiú agus a fheiceáil. Tá an Coimisiún den tuairim go gciallaíonn an coincheap sin nár cheart comhghaolú sonraí a bheith ann thar sheirbhísí éagsúla chun críocha rianú nó lorgaireacht úsáideoirí nó chun iompar, leasanna nó nósanna pearsanta a chinneadh, a </w:t>
      </w:r>
      <w:proofErr w:type="spellStart"/>
      <w:r w:rsidRPr="001D23CE">
        <w:rPr>
          <w:rStyle w:val="bumpedfont15"/>
          <w:szCs w:val="24"/>
        </w:rPr>
        <w:t>anailísiú</w:t>
      </w:r>
      <w:proofErr w:type="spellEnd"/>
      <w:r w:rsidRPr="001D23CE">
        <w:rPr>
          <w:rStyle w:val="bumpedfont15"/>
          <w:szCs w:val="24"/>
        </w:rPr>
        <w:t xml:space="preserve"> agus a thuar. </w:t>
      </w:r>
    </w:p>
    <w:p w14:paraId="43307591" w14:textId="77777777" w:rsidR="00350660" w:rsidRPr="002B7405" w:rsidRDefault="00350660" w:rsidP="00664639">
      <w:pPr>
        <w:spacing w:line="360" w:lineRule="auto"/>
        <w:rPr>
          <w:rStyle w:val="bumpedfont15"/>
          <w:szCs w:val="24"/>
        </w:rPr>
      </w:pPr>
    </w:p>
    <w:p w14:paraId="4CC259A8" w14:textId="0698784F" w:rsidR="00350660" w:rsidRPr="001D23CE" w:rsidRDefault="00350660" w:rsidP="00664639">
      <w:pPr>
        <w:spacing w:line="360" w:lineRule="auto"/>
        <w:contextualSpacing/>
        <w:rPr>
          <w:szCs w:val="24"/>
        </w:rPr>
      </w:pPr>
      <w:r w:rsidRPr="001D23CE">
        <w:rPr>
          <w:rStyle w:val="bumpedfont15"/>
          <w:szCs w:val="24"/>
        </w:rPr>
        <w:t xml:space="preserve">Ag an am céanna, aithníonn an Coimisiún, i gcomhréir iomlán le Rialachán (AE) </w:t>
      </w:r>
      <w:r w:rsidRPr="00BE13BC">
        <w:rPr>
          <w:rStyle w:val="bumpedfont15"/>
          <w:szCs w:val="24"/>
        </w:rPr>
        <w:t>2016</w:t>
      </w:r>
      <w:r w:rsidRPr="001D23CE">
        <w:rPr>
          <w:rStyle w:val="bumpedfont15"/>
          <w:szCs w:val="24"/>
        </w:rPr>
        <w:t>/</w:t>
      </w:r>
      <w:r w:rsidRPr="00BE13BC">
        <w:rPr>
          <w:rStyle w:val="bumpedfont15"/>
          <w:szCs w:val="24"/>
        </w:rPr>
        <w:t>679</w:t>
      </w:r>
      <w:r w:rsidRPr="001D23CE">
        <w:rPr>
          <w:rStyle w:val="bumpedfont15"/>
          <w:szCs w:val="24"/>
        </w:rPr>
        <w:t xml:space="preserve">, go bhféadfaidh soláthraithe </w:t>
      </w:r>
      <w:proofErr w:type="spellStart"/>
      <w:r w:rsidRPr="001D23CE">
        <w:rPr>
          <w:rStyle w:val="bumpedfont15"/>
          <w:szCs w:val="24"/>
        </w:rPr>
        <w:t>Thiachóga</w:t>
      </w:r>
      <w:proofErr w:type="spellEnd"/>
      <w:r w:rsidRPr="001D23CE">
        <w:rPr>
          <w:rStyle w:val="bumpedfont15"/>
          <w:szCs w:val="24"/>
        </w:rPr>
        <w:t xml:space="preserve"> na Céannachta Digití Eorpaí rochtain a fháil ar chatagóirí áirithe sonraí pearsanta le toiliú sainráite an úsáideora, amhail chun leanúnachas a áirithiú i soláthar seirbhísí </w:t>
      </w:r>
      <w:proofErr w:type="spellStart"/>
      <w:r w:rsidRPr="001D23CE">
        <w:rPr>
          <w:rStyle w:val="bumpedfont15"/>
          <w:szCs w:val="24"/>
        </w:rPr>
        <w:t>tiachóige</w:t>
      </w:r>
      <w:proofErr w:type="spellEnd"/>
      <w:r w:rsidRPr="001D23CE">
        <w:rPr>
          <w:rStyle w:val="bumpedfont15"/>
          <w:szCs w:val="24"/>
        </w:rPr>
        <w:t xml:space="preserve"> nó chun úsáideoirí a chosaint ar shuaitheadh ina soláthar. Ba cheart na sonraí sin a bheith teoranta don mhéid is gá le haghaidh gach cuspóra shonraigh.</w:t>
      </w:r>
    </w:p>
    <w:sectPr w:rsidR="00350660" w:rsidRPr="001D23CE" w:rsidSect="00E5555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236D6" w14:textId="77777777" w:rsidR="00613AB6" w:rsidRPr="00E55551" w:rsidRDefault="00613AB6">
      <w:r w:rsidRPr="00E55551">
        <w:separator/>
      </w:r>
    </w:p>
  </w:endnote>
  <w:endnote w:type="continuationSeparator" w:id="0">
    <w:p w14:paraId="352C7696" w14:textId="77777777" w:rsidR="00613AB6" w:rsidRPr="00E55551" w:rsidRDefault="00613AB6">
      <w:r w:rsidRPr="00E555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00166" w14:textId="77777777" w:rsidR="00613AB6" w:rsidRPr="00E55551" w:rsidRDefault="00613A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6AA56" w14:textId="77777777" w:rsidR="00613AB6" w:rsidRPr="00E55551" w:rsidRDefault="00613AB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8D464" w14:textId="77777777" w:rsidR="00613AB6" w:rsidRPr="00E55551" w:rsidRDefault="00613A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A689D" w14:textId="77777777" w:rsidR="00613AB6" w:rsidRPr="00E55551" w:rsidRDefault="00613AB6">
      <w:r w:rsidRPr="00E55551">
        <w:separator/>
      </w:r>
    </w:p>
  </w:footnote>
  <w:footnote w:type="continuationSeparator" w:id="0">
    <w:p w14:paraId="1574F337" w14:textId="77777777" w:rsidR="00613AB6" w:rsidRPr="00E55551" w:rsidRDefault="00613AB6">
      <w:r w:rsidRPr="00E55551">
        <w:continuationSeparator/>
      </w:r>
    </w:p>
  </w:footnote>
  <w:footnote w:id="1">
    <w:p w14:paraId="1E012854" w14:textId="5E4408BC" w:rsidR="00613AB6" w:rsidRPr="00BD5D02" w:rsidRDefault="00613AB6" w:rsidP="00664639">
      <w:pPr>
        <w:pStyle w:val="FootnoteText"/>
        <w:keepLines w:val="0"/>
        <w:widowControl w:val="0"/>
        <w:ind w:left="567" w:hanging="567"/>
        <w:rPr>
          <w:sz w:val="24"/>
          <w:szCs w:val="24"/>
          <w:lang w:val="ga-IE"/>
        </w:rPr>
      </w:pPr>
      <w:r w:rsidRPr="00BD5D02">
        <w:rPr>
          <w:rStyle w:val="FootnoteReference"/>
          <w:sz w:val="24"/>
          <w:szCs w:val="24"/>
          <w:lang w:val="ga-IE"/>
        </w:rPr>
        <w:footnoteRef/>
      </w:r>
      <w:r w:rsidRPr="00BD5D02">
        <w:rPr>
          <w:sz w:val="24"/>
          <w:szCs w:val="24"/>
          <w:lang w:val="ga-IE"/>
        </w:rPr>
        <w:t xml:space="preserve"> </w:t>
      </w:r>
      <w:r w:rsidRPr="00BD5D02">
        <w:rPr>
          <w:sz w:val="24"/>
          <w:szCs w:val="24"/>
          <w:lang w:val="ga-IE"/>
        </w:rPr>
        <w:tab/>
        <w:t xml:space="preserve">IO C </w:t>
      </w:r>
      <w:r w:rsidRPr="00BE13BC">
        <w:rPr>
          <w:sz w:val="24"/>
          <w:szCs w:val="24"/>
          <w:lang w:val="ga-IE"/>
        </w:rPr>
        <w:t>105</w:t>
      </w:r>
      <w:r w:rsidRPr="00BD5D02">
        <w:rPr>
          <w:sz w:val="24"/>
          <w:szCs w:val="24"/>
          <w:lang w:val="ga-IE"/>
        </w:rPr>
        <w:t xml:space="preserve">, </w:t>
      </w:r>
      <w:r w:rsidRPr="00BE13BC">
        <w:rPr>
          <w:sz w:val="24"/>
          <w:szCs w:val="24"/>
          <w:lang w:val="ga-IE"/>
        </w:rPr>
        <w:t>4</w:t>
      </w:r>
      <w:r w:rsidRPr="00BD5D02">
        <w:rPr>
          <w:sz w:val="24"/>
          <w:szCs w:val="24"/>
          <w:lang w:val="ga-IE"/>
        </w:rPr>
        <w:t>.</w:t>
      </w:r>
      <w:r w:rsidRPr="00BE13BC">
        <w:rPr>
          <w:sz w:val="24"/>
          <w:szCs w:val="24"/>
          <w:lang w:val="ga-IE"/>
        </w:rPr>
        <w:t>3</w:t>
      </w:r>
      <w:r w:rsidRPr="00BD5D02">
        <w:rPr>
          <w:sz w:val="24"/>
          <w:szCs w:val="24"/>
          <w:lang w:val="ga-IE"/>
        </w:rPr>
        <w:t>.</w:t>
      </w:r>
      <w:r w:rsidRPr="00BE13BC">
        <w:rPr>
          <w:sz w:val="24"/>
          <w:szCs w:val="24"/>
          <w:lang w:val="ga-IE"/>
        </w:rPr>
        <w:t>2022</w:t>
      </w:r>
      <w:r w:rsidRPr="00BD5D02">
        <w:rPr>
          <w:sz w:val="24"/>
          <w:szCs w:val="24"/>
          <w:lang w:val="ga-IE"/>
        </w:rPr>
        <w:t>, lch. </w:t>
      </w:r>
      <w:r w:rsidRPr="00BE13BC">
        <w:rPr>
          <w:sz w:val="24"/>
          <w:szCs w:val="24"/>
          <w:lang w:val="ga-IE"/>
        </w:rPr>
        <w:t>81</w:t>
      </w:r>
      <w:r w:rsidRPr="00BD5D02">
        <w:rPr>
          <w:sz w:val="24"/>
          <w:szCs w:val="24"/>
          <w:lang w:val="ga-IE"/>
        </w:rPr>
        <w:t>.</w:t>
      </w:r>
    </w:p>
  </w:footnote>
  <w:footnote w:id="2">
    <w:p w14:paraId="2D74EB52" w14:textId="492ED859" w:rsidR="00613AB6" w:rsidRPr="00BD5D02" w:rsidRDefault="00613AB6" w:rsidP="00664639">
      <w:pPr>
        <w:pStyle w:val="FootnoteText"/>
        <w:keepLines w:val="0"/>
        <w:widowControl w:val="0"/>
        <w:ind w:left="567" w:hanging="567"/>
        <w:rPr>
          <w:sz w:val="24"/>
          <w:szCs w:val="24"/>
          <w:lang w:val="ga-IE"/>
        </w:rPr>
      </w:pPr>
      <w:r w:rsidRPr="00BD5D02">
        <w:rPr>
          <w:rStyle w:val="FootnoteReference"/>
          <w:sz w:val="24"/>
          <w:szCs w:val="24"/>
          <w:lang w:val="ga-IE"/>
        </w:rPr>
        <w:footnoteRef/>
      </w:r>
      <w:r w:rsidRPr="00BD5D02">
        <w:rPr>
          <w:sz w:val="24"/>
          <w:szCs w:val="24"/>
          <w:lang w:val="ga-IE"/>
        </w:rPr>
        <w:t xml:space="preserve"> </w:t>
      </w:r>
      <w:r w:rsidRPr="00BD5D02">
        <w:rPr>
          <w:sz w:val="24"/>
          <w:szCs w:val="24"/>
          <w:lang w:val="ga-IE"/>
        </w:rPr>
        <w:tab/>
        <w:t xml:space="preserve">IO C </w:t>
      </w:r>
      <w:r w:rsidRPr="00BE13BC">
        <w:rPr>
          <w:sz w:val="24"/>
          <w:szCs w:val="24"/>
          <w:lang w:val="ga-IE"/>
        </w:rPr>
        <w:t>61</w:t>
      </w:r>
      <w:r w:rsidRPr="00BD5D02">
        <w:rPr>
          <w:sz w:val="24"/>
          <w:szCs w:val="24"/>
          <w:lang w:val="ga-IE"/>
        </w:rPr>
        <w:t xml:space="preserve">, </w:t>
      </w:r>
      <w:r w:rsidRPr="00BE13BC">
        <w:rPr>
          <w:sz w:val="24"/>
          <w:szCs w:val="24"/>
          <w:lang w:val="ga-IE"/>
        </w:rPr>
        <w:t>4</w:t>
      </w:r>
      <w:r w:rsidRPr="00BD5D02">
        <w:rPr>
          <w:sz w:val="24"/>
          <w:szCs w:val="24"/>
          <w:lang w:val="ga-IE"/>
        </w:rPr>
        <w:t>.</w:t>
      </w:r>
      <w:r w:rsidRPr="00BE13BC">
        <w:rPr>
          <w:sz w:val="24"/>
          <w:szCs w:val="24"/>
          <w:lang w:val="ga-IE"/>
        </w:rPr>
        <w:t>2</w:t>
      </w:r>
      <w:r w:rsidRPr="00BD5D02">
        <w:rPr>
          <w:sz w:val="24"/>
          <w:szCs w:val="24"/>
          <w:lang w:val="ga-IE"/>
        </w:rPr>
        <w:t>.</w:t>
      </w:r>
      <w:r w:rsidRPr="00BE13BC">
        <w:rPr>
          <w:sz w:val="24"/>
          <w:szCs w:val="24"/>
          <w:lang w:val="ga-IE"/>
        </w:rPr>
        <w:t>2022</w:t>
      </w:r>
      <w:r w:rsidRPr="00BD5D02">
        <w:rPr>
          <w:sz w:val="24"/>
          <w:szCs w:val="24"/>
          <w:lang w:val="ga-IE"/>
        </w:rPr>
        <w:t>, lch. </w:t>
      </w:r>
      <w:r w:rsidRPr="00BE13BC">
        <w:rPr>
          <w:sz w:val="24"/>
          <w:szCs w:val="24"/>
          <w:lang w:val="ga-IE"/>
        </w:rPr>
        <w:t>42</w:t>
      </w:r>
      <w:r w:rsidRPr="00BD5D02">
        <w:rPr>
          <w:sz w:val="24"/>
          <w:szCs w:val="24"/>
          <w:lang w:val="ga-IE"/>
        </w:rPr>
        <w:t>.</w:t>
      </w:r>
    </w:p>
  </w:footnote>
  <w:footnote w:id="3">
    <w:p w14:paraId="38EFF4EB" w14:textId="7F4A978F" w:rsidR="00664639" w:rsidRPr="00664639" w:rsidRDefault="00664639" w:rsidP="00664639">
      <w:pPr>
        <w:pStyle w:val="FootnoteText"/>
        <w:keepLines w:val="0"/>
        <w:widowControl w:val="0"/>
        <w:ind w:left="567" w:hanging="567"/>
        <w:rPr>
          <w:sz w:val="24"/>
          <w:szCs w:val="24"/>
          <w:lang w:val="it-IT"/>
        </w:rPr>
      </w:pPr>
      <w:r w:rsidRPr="00664639">
        <w:rPr>
          <w:rStyle w:val="FootnoteReference"/>
          <w:sz w:val="24"/>
          <w:szCs w:val="24"/>
        </w:rPr>
        <w:footnoteRef/>
      </w:r>
      <w:r w:rsidRPr="00664639">
        <w:rPr>
          <w:sz w:val="24"/>
          <w:szCs w:val="24"/>
          <w:lang w:val="it-IT"/>
        </w:rPr>
        <w:t xml:space="preserve"> </w:t>
      </w:r>
      <w:r w:rsidRPr="00664639">
        <w:rPr>
          <w:sz w:val="24"/>
          <w:szCs w:val="24"/>
          <w:lang w:val="it-IT"/>
        </w:rPr>
        <w:tab/>
        <w:t xml:space="preserve">IO L, 2024/1183, 30.4.2024, ELI: </w:t>
      </w:r>
      <w:r w:rsidR="00774DAF">
        <w:fldChar w:fldCharType="begin"/>
      </w:r>
      <w:r w:rsidR="00774DAF" w:rsidRPr="00774DAF">
        <w:rPr>
          <w:lang w:val="it-IT"/>
        </w:rPr>
        <w:instrText xml:space="preserve"> HYPERLINK "http://data.europa.eu/eli/reg/2024/1183/oj" </w:instrText>
      </w:r>
      <w:r w:rsidR="00774DAF">
        <w:fldChar w:fldCharType="separate"/>
      </w:r>
      <w:r w:rsidRPr="00664639">
        <w:rPr>
          <w:rStyle w:val="Hyperlink"/>
          <w:sz w:val="24"/>
          <w:szCs w:val="24"/>
          <w:lang w:val="it-IT"/>
        </w:rPr>
        <w:t>http://data.europa.eu/eli/reg/2024/1183/oj</w:t>
      </w:r>
      <w:r w:rsidR="00774DAF">
        <w:rPr>
          <w:rStyle w:val="Hyperlink"/>
          <w:sz w:val="24"/>
          <w:szCs w:val="24"/>
          <w:lang w:val="it-IT"/>
        </w:rPr>
        <w:fldChar w:fldCharType="end"/>
      </w:r>
      <w:r w:rsidRPr="00664639">
        <w:rPr>
          <w:sz w:val="24"/>
          <w:szCs w:val="24"/>
          <w:lang w:val="it-IT"/>
        </w:rPr>
        <w:t>.</w:t>
      </w:r>
    </w:p>
  </w:footnote>
  <w:footnote w:id="4">
    <w:p w14:paraId="649A393D" w14:textId="36FA0E82" w:rsidR="00664639" w:rsidRPr="00664639" w:rsidRDefault="00664639" w:rsidP="00664639">
      <w:pPr>
        <w:pStyle w:val="FootnoteText"/>
        <w:keepLines w:val="0"/>
        <w:widowControl w:val="0"/>
        <w:ind w:left="567" w:hanging="567"/>
        <w:rPr>
          <w:sz w:val="24"/>
          <w:szCs w:val="24"/>
          <w:lang w:val="it-IT"/>
        </w:rPr>
      </w:pPr>
      <w:r w:rsidRPr="00664639">
        <w:rPr>
          <w:rStyle w:val="FootnoteReference"/>
          <w:sz w:val="24"/>
          <w:szCs w:val="24"/>
        </w:rPr>
        <w:footnoteRef/>
      </w:r>
      <w:r w:rsidRPr="00664639">
        <w:rPr>
          <w:sz w:val="24"/>
          <w:szCs w:val="24"/>
          <w:lang w:val="it-IT"/>
        </w:rPr>
        <w:t xml:space="preserve"> </w:t>
      </w:r>
      <w:r w:rsidRPr="00664639">
        <w:rPr>
          <w:sz w:val="24"/>
          <w:szCs w:val="24"/>
          <w:lang w:val="it-IT"/>
        </w:rPr>
        <w:tab/>
        <w:t xml:space="preserve">IO L, 2024/1183, 30.4.2024, ELI: </w:t>
      </w:r>
      <w:r w:rsidR="00774DAF">
        <w:fldChar w:fldCharType="begin"/>
      </w:r>
      <w:r w:rsidR="00774DAF" w:rsidRPr="00774DAF">
        <w:rPr>
          <w:lang w:val="it-IT"/>
        </w:rPr>
        <w:instrText xml:space="preserve"> HYPERLINK "http://data.europa.eu/eli/reg/2024/1183/oj" </w:instrText>
      </w:r>
      <w:r w:rsidR="00774DAF">
        <w:fldChar w:fldCharType="separate"/>
      </w:r>
      <w:r w:rsidRPr="00664639">
        <w:rPr>
          <w:rStyle w:val="Hyperlink"/>
          <w:sz w:val="24"/>
          <w:szCs w:val="24"/>
          <w:lang w:val="it-IT"/>
        </w:rPr>
        <w:t>http://data.europa.eu/eli/reg/2024/1183/oj</w:t>
      </w:r>
      <w:r w:rsidR="00774DAF">
        <w:rPr>
          <w:rStyle w:val="Hyperlink"/>
          <w:sz w:val="24"/>
          <w:szCs w:val="24"/>
          <w:lang w:val="it-IT"/>
        </w:rPr>
        <w:fldChar w:fldCharType="end"/>
      </w:r>
      <w:r w:rsidRPr="00664639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8470C" w14:textId="77777777" w:rsidR="00613AB6" w:rsidRPr="00E55551" w:rsidRDefault="00613A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E6DAD" w14:textId="77777777" w:rsidR="00613AB6" w:rsidRPr="00E55551" w:rsidRDefault="00613AB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349E5" w14:textId="77777777" w:rsidR="00613AB6" w:rsidRPr="00E55551" w:rsidRDefault="00613A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3"/>
  </w:num>
  <w:num w:numId="3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17"/>
  </w:num>
  <w:num w:numId="6">
    <w:abstractNumId w:val="33"/>
  </w:num>
  <w:num w:numId="7">
    <w:abstractNumId w:val="12"/>
  </w:num>
  <w:num w:numId="8">
    <w:abstractNumId w:val="1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6"/>
  </w:num>
  <w:num w:numId="13">
    <w:abstractNumId w:val="27"/>
  </w:num>
  <w:num w:numId="14">
    <w:abstractNumId w:val="6"/>
    <w:lvlOverride w:ilvl="0">
      <w:startOverride w:val="3"/>
    </w:lvlOverride>
  </w:num>
  <w:num w:numId="15">
    <w:abstractNumId w:val="22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"/>
  </w:num>
  <w:num w:numId="19">
    <w:abstractNumId w:val="36"/>
  </w:num>
  <w:num w:numId="20">
    <w:abstractNumId w:val="29"/>
  </w:num>
  <w:num w:numId="21">
    <w:abstractNumId w:val="3"/>
  </w:num>
  <w:num w:numId="22">
    <w:abstractNumId w:val="39"/>
  </w:num>
  <w:num w:numId="23">
    <w:abstractNumId w:val="44"/>
  </w:num>
  <w:num w:numId="24">
    <w:abstractNumId w:val="23"/>
  </w:num>
  <w:num w:numId="25">
    <w:abstractNumId w:val="38"/>
  </w:num>
  <w:num w:numId="26">
    <w:abstractNumId w:val="32"/>
  </w:num>
  <w:num w:numId="27">
    <w:abstractNumId w:val="19"/>
  </w:num>
  <w:num w:numId="28">
    <w:abstractNumId w:val="8"/>
  </w:num>
  <w:num w:numId="29">
    <w:abstractNumId w:val="5"/>
  </w:num>
  <w:num w:numId="30">
    <w:abstractNumId w:val="34"/>
  </w:num>
  <w:num w:numId="31">
    <w:abstractNumId w:val="40"/>
  </w:num>
  <w:num w:numId="32">
    <w:abstractNumId w:val="0"/>
  </w:num>
  <w:num w:numId="33">
    <w:abstractNumId w:val="10"/>
  </w:num>
  <w:num w:numId="34">
    <w:abstractNumId w:val="4"/>
  </w:num>
  <w:num w:numId="35">
    <w:abstractNumId w:val="11"/>
  </w:num>
  <w:num w:numId="36">
    <w:abstractNumId w:val="24"/>
  </w:num>
  <w:num w:numId="37">
    <w:abstractNumId w:val="31"/>
  </w:num>
  <w:num w:numId="38">
    <w:abstractNumId w:val="30"/>
  </w:num>
  <w:num w:numId="39">
    <w:abstractNumId w:val="9"/>
  </w:num>
  <w:num w:numId="40">
    <w:abstractNumId w:val="7"/>
  </w:num>
  <w:num w:numId="41">
    <w:abstractNumId w:val="14"/>
  </w:num>
  <w:num w:numId="42">
    <w:abstractNumId w:val="15"/>
  </w:num>
  <w:num w:numId="43">
    <w:abstractNumId w:val="16"/>
  </w:num>
  <w:num w:numId="44">
    <w:abstractNumId w:val="21"/>
  </w:num>
  <w:num w:numId="45">
    <w:abstractNumId w:val="25"/>
  </w:num>
  <w:num w:numId="46">
    <w:abstractNumId w:val="42"/>
  </w:num>
  <w:num w:numId="47">
    <w:abstractNumId w:val="41"/>
  </w:num>
  <w:num w:numId="48">
    <w:abstractNumId w:val="4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activeWritingStyle w:appName="MSWord" w:lang="it-IT" w:vendorID="64" w:dllVersion="131078" w:nlCheck="1" w:checkStyle="0"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GA"/>
    <w:docVar w:name="dvnumam" w:val="218"/>
    <w:docVar w:name="dvpe" w:val="732.707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AE) Uimh. 910/2014 a mhéid a bhaineann le creat a bhunú le haghaidh na Céannachta Digití Eorpaí(COM(2021)0281 – C9-0200/2021 – 2021/0136(COD))"/>
  </w:docVars>
  <w:rsids>
    <w:rsidRoot w:val="00C441FC"/>
    <w:rsid w:val="000017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0E5"/>
    <w:rsid w:val="001D23CE"/>
    <w:rsid w:val="001F32AE"/>
    <w:rsid w:val="002767FF"/>
    <w:rsid w:val="002B18FE"/>
    <w:rsid w:val="002B5493"/>
    <w:rsid w:val="002B7405"/>
    <w:rsid w:val="003226A5"/>
    <w:rsid w:val="00342ECF"/>
    <w:rsid w:val="00343214"/>
    <w:rsid w:val="00350660"/>
    <w:rsid w:val="00361C00"/>
    <w:rsid w:val="00395FA1"/>
    <w:rsid w:val="003E15D4"/>
    <w:rsid w:val="00411CCE"/>
    <w:rsid w:val="0041361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5A5"/>
    <w:rsid w:val="005E4F9F"/>
    <w:rsid w:val="006037C0"/>
    <w:rsid w:val="00613AB6"/>
    <w:rsid w:val="006631B6"/>
    <w:rsid w:val="00664639"/>
    <w:rsid w:val="00680577"/>
    <w:rsid w:val="006F74FA"/>
    <w:rsid w:val="00731ADD"/>
    <w:rsid w:val="00734777"/>
    <w:rsid w:val="00747932"/>
    <w:rsid w:val="00751A4A"/>
    <w:rsid w:val="00756632"/>
    <w:rsid w:val="00762C74"/>
    <w:rsid w:val="00774DA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D6B"/>
    <w:rsid w:val="00AB441E"/>
    <w:rsid w:val="00AB6293"/>
    <w:rsid w:val="00AE0928"/>
    <w:rsid w:val="00AF3B82"/>
    <w:rsid w:val="00B12E95"/>
    <w:rsid w:val="00B22876"/>
    <w:rsid w:val="00B558F0"/>
    <w:rsid w:val="00BD48FE"/>
    <w:rsid w:val="00BD5D02"/>
    <w:rsid w:val="00BD7BD8"/>
    <w:rsid w:val="00BE13BC"/>
    <w:rsid w:val="00BE6ADC"/>
    <w:rsid w:val="00C05BFE"/>
    <w:rsid w:val="00C23CD4"/>
    <w:rsid w:val="00C441F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55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B07A0"/>
  <w15:chartTrackingRefBased/>
  <w15:docId w15:val="{D9CB3222-D7F1-40E8-B531-C6C55061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1361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61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61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61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61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61A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61A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41361A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41361A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41361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1361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1361A"/>
    <w:pPr>
      <w:spacing w:before="480" w:after="240"/>
    </w:pPr>
  </w:style>
  <w:style w:type="paragraph" w:customStyle="1" w:styleId="TOCPage">
    <w:name w:val="TOC Page"/>
    <w:basedOn w:val="Normal"/>
    <w:next w:val="TOC1"/>
    <w:rsid w:val="0041361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1361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1361A"/>
    <w:rPr>
      <w:b/>
    </w:rPr>
  </w:style>
  <w:style w:type="paragraph" w:customStyle="1" w:styleId="NormalBold12a">
    <w:name w:val="NormalBold12a"/>
    <w:basedOn w:val="Normal"/>
    <w:rsid w:val="0041361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1361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1361A"/>
    <w:pPr>
      <w:spacing w:after="480"/>
      <w:ind w:left="1417"/>
    </w:pPr>
  </w:style>
  <w:style w:type="paragraph" w:customStyle="1" w:styleId="CoverNormal">
    <w:name w:val="CoverNormal"/>
    <w:basedOn w:val="Normal"/>
    <w:rsid w:val="0041361A"/>
    <w:pPr>
      <w:ind w:left="1418"/>
    </w:pPr>
  </w:style>
  <w:style w:type="paragraph" w:customStyle="1" w:styleId="NormalCenter12a">
    <w:name w:val="NormalCenter12a"/>
    <w:basedOn w:val="Normal"/>
    <w:rsid w:val="0041361A"/>
    <w:pPr>
      <w:spacing w:after="240"/>
      <w:jc w:val="center"/>
    </w:pPr>
  </w:style>
  <w:style w:type="paragraph" w:customStyle="1" w:styleId="CoverReference">
    <w:name w:val="CoverReference"/>
    <w:basedOn w:val="Normal"/>
    <w:rsid w:val="0041361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1361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136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1361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136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61A"/>
    <w:rPr>
      <w:sz w:val="24"/>
      <w:lang w:val="ga-IE"/>
    </w:rPr>
  </w:style>
  <w:style w:type="paragraph" w:customStyle="1" w:styleId="AmNumberTabs">
    <w:name w:val="AmNumberTabs"/>
    <w:basedOn w:val="Normal"/>
    <w:rsid w:val="004136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1361A"/>
    <w:pPr>
      <w:spacing w:before="720" w:after="240"/>
      <w:jc w:val="center"/>
    </w:pPr>
  </w:style>
  <w:style w:type="paragraph" w:customStyle="1" w:styleId="EPBody">
    <w:name w:val="EPBody"/>
    <w:basedOn w:val="Normal"/>
    <w:rsid w:val="0041361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136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1361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1361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1361A"/>
    <w:rPr>
      <w:sz w:val="18"/>
    </w:rPr>
  </w:style>
  <w:style w:type="paragraph" w:customStyle="1" w:styleId="Text1">
    <w:name w:val="Text 1"/>
    <w:basedOn w:val="Normal"/>
    <w:rsid w:val="0041361A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41361A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41361A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41361A"/>
    <w:pPr>
      <w:widowControl/>
      <w:numPr>
        <w:numId w:val="3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nhideWhenUsed/>
    <w:rsid w:val="0041361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41361A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61A"/>
    <w:rPr>
      <w:rFonts w:ascii="Segoe UI" w:eastAsiaTheme="minorHAnsi" w:hAnsi="Segoe UI" w:cs="Segoe UI"/>
      <w:sz w:val="18"/>
      <w:szCs w:val="18"/>
      <w:lang w:val="ga-IE" w:eastAsia="en-US"/>
    </w:rPr>
  </w:style>
  <w:style w:type="paragraph" w:customStyle="1" w:styleId="HeaderLandscape">
    <w:name w:val="HeaderLandscape"/>
    <w:basedOn w:val="Normal"/>
    <w:rsid w:val="0041361A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1361A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41361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41361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41361A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1361A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1361A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41361A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1361A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1361A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1361A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1361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1361A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1361A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1361A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1361A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41361A"/>
    <w:pPr>
      <w:numPr>
        <w:numId w:val="4"/>
      </w:numPr>
    </w:pPr>
  </w:style>
  <w:style w:type="paragraph" w:customStyle="1" w:styleId="Tiret1">
    <w:name w:val="Tiret 1"/>
    <w:basedOn w:val="Point1"/>
    <w:rsid w:val="0041361A"/>
    <w:pPr>
      <w:numPr>
        <w:numId w:val="5"/>
      </w:numPr>
    </w:pPr>
  </w:style>
  <w:style w:type="paragraph" w:customStyle="1" w:styleId="Tiret2">
    <w:name w:val="Tiret 2"/>
    <w:basedOn w:val="Point2"/>
    <w:rsid w:val="0041361A"/>
    <w:pPr>
      <w:numPr>
        <w:numId w:val="6"/>
      </w:numPr>
    </w:pPr>
  </w:style>
  <w:style w:type="paragraph" w:customStyle="1" w:styleId="Tiret3">
    <w:name w:val="Tiret 3"/>
    <w:basedOn w:val="Point3"/>
    <w:rsid w:val="0041361A"/>
    <w:pPr>
      <w:numPr>
        <w:numId w:val="7"/>
      </w:numPr>
    </w:pPr>
  </w:style>
  <w:style w:type="paragraph" w:customStyle="1" w:styleId="Tiret4">
    <w:name w:val="Tiret 4"/>
    <w:basedOn w:val="Point4"/>
    <w:rsid w:val="0041361A"/>
    <w:pPr>
      <w:numPr>
        <w:numId w:val="8"/>
      </w:numPr>
    </w:pPr>
  </w:style>
  <w:style w:type="paragraph" w:customStyle="1" w:styleId="PointDouble0">
    <w:name w:val="PointDouble 0"/>
    <w:basedOn w:val="Normal"/>
    <w:rsid w:val="0041361A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1361A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1361A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1361A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1361A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1361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1361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1361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1361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1361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41361A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1361A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1361A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1361A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1361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1361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1361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1361A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1361A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1361A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1361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1361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1361A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1361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1361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1361A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1361A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1361A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1361A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41361A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1361A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1361A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41361A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1361A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1361A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1361A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1361A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1361A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1361A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1361A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1361A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1361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1361A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1361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1361A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1361A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1361A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1361A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1361A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41361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41361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1361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1361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1361A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1361A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1361A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1361A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41361A"/>
  </w:style>
  <w:style w:type="paragraph" w:customStyle="1" w:styleId="Considrant">
    <w:name w:val="Considérant"/>
    <w:basedOn w:val="Normal"/>
    <w:rsid w:val="0041361A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1361A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1361A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1361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1361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1361A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1361A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1361A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1361A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1361A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1361A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1361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1361A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1361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1361A"/>
    <w:pPr>
      <w:spacing w:after="240"/>
    </w:pPr>
  </w:style>
  <w:style w:type="paragraph" w:customStyle="1" w:styleId="Address">
    <w:name w:val="Address"/>
    <w:basedOn w:val="Normal"/>
    <w:next w:val="Normal"/>
    <w:rsid w:val="0041361A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1361A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1361A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1361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41361A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1361A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41361A"/>
  </w:style>
  <w:style w:type="paragraph" w:customStyle="1" w:styleId="DatedadoptionPagedecouverture">
    <w:name w:val="Date d'adoption (Page de couverture)"/>
    <w:basedOn w:val="Datedadoption"/>
    <w:next w:val="TitreobjetPagedecouverture"/>
    <w:rsid w:val="0041361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1361A"/>
  </w:style>
  <w:style w:type="paragraph" w:customStyle="1" w:styleId="StatutPagedecouverture">
    <w:name w:val="Statut (Page de couverture)"/>
    <w:basedOn w:val="Statut"/>
    <w:next w:val="TypedudocumentPagedecouverture"/>
    <w:rsid w:val="0041361A"/>
  </w:style>
  <w:style w:type="paragraph" w:customStyle="1" w:styleId="IntrtEEEPagedecouverture">
    <w:name w:val="Intérêt EEE (Page de couverture)"/>
    <w:basedOn w:val="IntrtEEE"/>
    <w:next w:val="Rfrencecroise"/>
    <w:rsid w:val="0041361A"/>
  </w:style>
  <w:style w:type="paragraph" w:customStyle="1" w:styleId="Volume">
    <w:name w:val="Volume"/>
    <w:basedOn w:val="Normal"/>
    <w:next w:val="Confidentialit"/>
    <w:rsid w:val="0041361A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1361A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41361A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1361A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1361A"/>
  </w:style>
  <w:style w:type="paragraph" w:customStyle="1" w:styleId="AccompagnantPagedecouverture">
    <w:name w:val="Accompagnant (Page de couverture)"/>
    <w:basedOn w:val="Accompagnant"/>
    <w:next w:val="TypeacteprincipalPagedecouverture"/>
    <w:rsid w:val="0041361A"/>
  </w:style>
  <w:style w:type="paragraph" w:customStyle="1" w:styleId="ObjetacteprincipalPagedecouverture">
    <w:name w:val="Objet acte principal (Page de couverture)"/>
    <w:basedOn w:val="Objetacteprincipal"/>
    <w:next w:val="Rfrencecroise"/>
    <w:rsid w:val="0041361A"/>
  </w:style>
  <w:style w:type="paragraph" w:customStyle="1" w:styleId="LanguesfaisantfoiPagedecouverture">
    <w:name w:val="Langues faisant foi (Page de couverture)"/>
    <w:basedOn w:val="Normal"/>
    <w:next w:val="Normal"/>
    <w:rsid w:val="0041361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41361A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rsid w:val="0041361A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41361A"/>
    <w:pPr>
      <w:spacing w:before="120" w:after="120" w:line="360" w:lineRule="auto"/>
      <w:jc w:val="both"/>
    </w:pPr>
    <w:rPr>
      <w:rFonts w:eastAsiaTheme="minorHAnsi"/>
      <w:sz w:val="24"/>
      <w:szCs w:val="22"/>
      <w:lang w:val="ga-IE" w:eastAsia="en-US"/>
    </w:rPr>
  </w:style>
  <w:style w:type="paragraph" w:customStyle="1" w:styleId="HeaderDisclaimer">
    <w:name w:val="HeaderDisclaimer"/>
    <w:basedOn w:val="Normal"/>
    <w:qFormat/>
    <w:rsid w:val="0041361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41361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41361A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41361A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41361A"/>
    <w:pPr>
      <w:spacing w:before="120"/>
    </w:pPr>
  </w:style>
  <w:style w:type="paragraph" w:customStyle="1" w:styleId="TitlePar3">
    <w:name w:val="TitlePar 3"/>
    <w:basedOn w:val="TitlePar2"/>
    <w:qFormat/>
    <w:rsid w:val="0041361A"/>
    <w:rPr>
      <w:b w:val="0"/>
      <w:i/>
    </w:rPr>
  </w:style>
  <w:style w:type="paragraph" w:customStyle="1" w:styleId="SubsectionTitle">
    <w:name w:val="SubsectionTitle"/>
    <w:basedOn w:val="SectionTitle"/>
    <w:qFormat/>
    <w:rsid w:val="0041361A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41361A"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qFormat/>
    <w:rsid w:val="0041361A"/>
    <w:rPr>
      <w:b/>
    </w:rPr>
  </w:style>
  <w:style w:type="paragraph" w:customStyle="1" w:styleId="NumTitle">
    <w:name w:val="NumTitle"/>
    <w:basedOn w:val="Normal"/>
    <w:qFormat/>
    <w:rsid w:val="0041361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41361A"/>
  </w:style>
  <w:style w:type="paragraph" w:customStyle="1" w:styleId="Text5">
    <w:name w:val="Text 5"/>
    <w:basedOn w:val="Text4"/>
    <w:qFormat/>
    <w:rsid w:val="0041361A"/>
    <w:pPr>
      <w:ind w:left="3119"/>
    </w:pPr>
  </w:style>
  <w:style w:type="paragraph" w:customStyle="1" w:styleId="Text0">
    <w:name w:val="Text 0"/>
    <w:basedOn w:val="Normal"/>
    <w:qFormat/>
    <w:rsid w:val="0041361A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41361A"/>
    <w:pPr>
      <w:spacing w:before="360" w:after="120"/>
    </w:pPr>
  </w:style>
  <w:style w:type="paragraph" w:customStyle="1" w:styleId="PartNum">
    <w:name w:val="PartNum"/>
    <w:basedOn w:val="PartTitle"/>
    <w:qFormat/>
    <w:rsid w:val="0041361A"/>
    <w:pPr>
      <w:spacing w:before="360" w:after="120"/>
    </w:pPr>
  </w:style>
  <w:style w:type="paragraph" w:customStyle="1" w:styleId="SectionNum">
    <w:name w:val="SectionNum"/>
    <w:basedOn w:val="SectionTitle"/>
    <w:qFormat/>
    <w:rsid w:val="0041361A"/>
    <w:pPr>
      <w:spacing w:before="360" w:after="120"/>
    </w:pPr>
  </w:style>
  <w:style w:type="paragraph" w:customStyle="1" w:styleId="TitleHeading">
    <w:name w:val="TitleHeading"/>
    <w:basedOn w:val="NumTitle"/>
    <w:qFormat/>
    <w:rsid w:val="0041361A"/>
    <w:pPr>
      <w:spacing w:before="120" w:after="360"/>
    </w:pPr>
  </w:style>
  <w:style w:type="paragraph" w:customStyle="1" w:styleId="Point5">
    <w:name w:val="Point 5"/>
    <w:basedOn w:val="Normal"/>
    <w:qFormat/>
    <w:rsid w:val="0041361A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41361A"/>
    <w:pPr>
      <w:ind w:left="3686"/>
    </w:pPr>
  </w:style>
  <w:style w:type="paragraph" w:customStyle="1" w:styleId="Point6">
    <w:name w:val="Point 6"/>
    <w:basedOn w:val="Point5"/>
    <w:qFormat/>
    <w:rsid w:val="0041361A"/>
    <w:pPr>
      <w:ind w:left="4253"/>
    </w:pPr>
  </w:style>
  <w:style w:type="character" w:customStyle="1" w:styleId="Marker">
    <w:name w:val="Marker"/>
    <w:basedOn w:val="DefaultParagraphFont"/>
    <w:rsid w:val="0041361A"/>
    <w:rPr>
      <w:color w:val="0000FF"/>
    </w:rPr>
  </w:style>
  <w:style w:type="character" w:customStyle="1" w:styleId="Marker1">
    <w:name w:val="Marker1"/>
    <w:basedOn w:val="DefaultParagraphFont"/>
    <w:rsid w:val="0041361A"/>
    <w:rPr>
      <w:color w:val="008000"/>
    </w:rPr>
  </w:style>
  <w:style w:type="character" w:customStyle="1" w:styleId="Marker2">
    <w:name w:val="Marker2"/>
    <w:basedOn w:val="DefaultParagraphFont"/>
    <w:rsid w:val="0041361A"/>
    <w:rPr>
      <w:color w:val="FF0000"/>
    </w:rPr>
  </w:style>
  <w:style w:type="character" w:customStyle="1" w:styleId="Added">
    <w:name w:val="Added"/>
    <w:basedOn w:val="DefaultParagraphFont"/>
    <w:rsid w:val="0041361A"/>
    <w:rPr>
      <w:b/>
      <w:bCs w:val="0"/>
      <w:u w:val="single"/>
    </w:rPr>
  </w:style>
  <w:style w:type="character" w:customStyle="1" w:styleId="Deleted">
    <w:name w:val="Deleted"/>
    <w:basedOn w:val="DefaultParagraphFont"/>
    <w:rsid w:val="0041361A"/>
    <w:rPr>
      <w:strike/>
    </w:rPr>
  </w:style>
  <w:style w:type="character" w:customStyle="1" w:styleId="Normal12Char">
    <w:name w:val="Normal12 Char"/>
    <w:basedOn w:val="DefaultParagraphFont"/>
    <w:link w:val="Normal12"/>
    <w:locked/>
    <w:rsid w:val="0041361A"/>
    <w:rPr>
      <w:noProof/>
      <w:sz w:val="24"/>
    </w:rPr>
  </w:style>
  <w:style w:type="character" w:customStyle="1" w:styleId="Sub">
    <w:name w:val="Sub"/>
    <w:uiPriority w:val="1"/>
    <w:qFormat/>
    <w:rsid w:val="0041361A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41361A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41361A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41361A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41361A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41361A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41361A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41361A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1361A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41361A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41361A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rsid w:val="0041361A"/>
    <w:pPr>
      <w:spacing w:after="240"/>
    </w:pPr>
  </w:style>
  <w:style w:type="paragraph" w:customStyle="1" w:styleId="Normal6a">
    <w:name w:val="Normal6a"/>
    <w:basedOn w:val="Normal"/>
    <w:rsid w:val="0041361A"/>
    <w:pPr>
      <w:spacing w:after="120"/>
    </w:pPr>
  </w:style>
  <w:style w:type="paragraph" w:customStyle="1" w:styleId="PageHeadingNotTOC">
    <w:name w:val="PageHeadingNotTOC"/>
    <w:basedOn w:val="Normal"/>
    <w:rsid w:val="0041361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41361A"/>
    <w:pPr>
      <w:spacing w:after="240"/>
    </w:pPr>
    <w:rPr>
      <w:i/>
    </w:rPr>
  </w:style>
  <w:style w:type="paragraph" w:customStyle="1" w:styleId="AmCrossRef">
    <w:name w:val="AmCrossRef"/>
    <w:basedOn w:val="Normal"/>
    <w:rsid w:val="0041361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1361A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41361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41361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1361A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41361A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41361A"/>
    <w:pPr>
      <w:spacing w:after="120"/>
    </w:pPr>
  </w:style>
  <w:style w:type="paragraph" w:customStyle="1" w:styleId="Normal12Italic">
    <w:name w:val="Normal12Italic"/>
    <w:basedOn w:val="Normal"/>
    <w:rsid w:val="0041361A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41361A"/>
    <w:rPr>
      <w:b/>
      <w:sz w:val="24"/>
      <w:lang w:val="ga-IE"/>
    </w:rPr>
  </w:style>
  <w:style w:type="paragraph" w:customStyle="1" w:styleId="JustificationTitle">
    <w:name w:val="JustificationTitle"/>
    <w:basedOn w:val="Normal"/>
    <w:next w:val="Normal"/>
    <w:rsid w:val="0041361A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41361A"/>
    <w:rPr>
      <w:sz w:val="24"/>
      <w:lang w:val="ga-IE"/>
    </w:rPr>
  </w:style>
  <w:style w:type="paragraph" w:customStyle="1" w:styleId="ColumnHeading">
    <w:name w:val="ColumnHeading"/>
    <w:basedOn w:val="Normal"/>
    <w:rsid w:val="0041361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136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1361A"/>
    <w:pPr>
      <w:jc w:val="right"/>
    </w:pPr>
    <w:rPr>
      <w:lang w:val="ga-IE"/>
    </w:rPr>
  </w:style>
  <w:style w:type="paragraph" w:customStyle="1" w:styleId="Normal24a">
    <w:name w:val="Normal24a"/>
    <w:basedOn w:val="Normal"/>
    <w:rsid w:val="0041361A"/>
    <w:pPr>
      <w:spacing w:after="480"/>
    </w:pPr>
  </w:style>
  <w:style w:type="paragraph" w:customStyle="1" w:styleId="NormalBoldCenter">
    <w:name w:val="NormalBoldCenter"/>
    <w:basedOn w:val="Normal"/>
    <w:rsid w:val="0041361A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41361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136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361A"/>
    <w:rPr>
      <w:lang w:val="ga-IE"/>
    </w:rPr>
  </w:style>
  <w:style w:type="character" w:styleId="CommentReference">
    <w:name w:val="annotation reference"/>
    <w:basedOn w:val="DefaultParagraphFont"/>
    <w:uiPriority w:val="99"/>
    <w:unhideWhenUsed/>
    <w:rsid w:val="0041361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136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1361A"/>
    <w:rPr>
      <w:b/>
      <w:bCs/>
      <w:lang w:val="ga-IE"/>
    </w:rPr>
  </w:style>
  <w:style w:type="paragraph" w:customStyle="1" w:styleId="RollCallSymbols14pt">
    <w:name w:val="RollCallSymbols14pt"/>
    <w:basedOn w:val="Normal"/>
    <w:rsid w:val="0041361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1361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1361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1361A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link w:val="Normal12Char"/>
    <w:rsid w:val="0041361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1361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1361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1361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1361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1361A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41361A"/>
    <w:pPr>
      <w:spacing w:before="240"/>
      <w:jc w:val="center"/>
    </w:pPr>
    <w:rPr>
      <w:i/>
    </w:rPr>
  </w:style>
  <w:style w:type="character" w:customStyle="1" w:styleId="SupBoldItalic">
    <w:name w:val="SupBoldItalic"/>
    <w:uiPriority w:val="1"/>
    <w:qFormat/>
    <w:rsid w:val="0041361A"/>
    <w:rPr>
      <w:b/>
      <w:bCs w:val="0"/>
      <w:i/>
      <w:iCs w:val="0"/>
      <w:vertAlign w:val="superscript"/>
    </w:rPr>
  </w:style>
  <w:style w:type="character" w:customStyle="1" w:styleId="Footer2Middle">
    <w:name w:val="Footer2Middle"/>
    <w:rsid w:val="0041361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1361A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rsid w:val="0041361A"/>
    <w:rPr>
      <w:color w:val="0563C1" w:themeColor="hyperlink"/>
      <w:u w:val="single"/>
    </w:rPr>
  </w:style>
  <w:style w:type="paragraph" w:customStyle="1" w:styleId="Default">
    <w:name w:val="Default"/>
    <w:uiPriority w:val="99"/>
    <w:rsid w:val="0041361A"/>
    <w:pPr>
      <w:autoSpaceDE w:val="0"/>
      <w:autoSpaceDN w:val="0"/>
      <w:adjustRightInd w:val="0"/>
    </w:pPr>
    <w:rPr>
      <w:color w:val="000000"/>
      <w:sz w:val="24"/>
      <w:szCs w:val="24"/>
      <w:lang w:val="ga-IE"/>
    </w:rPr>
  </w:style>
  <w:style w:type="paragraph" w:styleId="Footer">
    <w:name w:val="footer"/>
    <w:basedOn w:val="Normal"/>
    <w:link w:val="FooterChar"/>
    <w:uiPriority w:val="99"/>
    <w:rsid w:val="004136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61A"/>
    <w:rPr>
      <w:sz w:val="24"/>
      <w:lang w:val="ga-IE"/>
    </w:rPr>
  </w:style>
  <w:style w:type="paragraph" w:styleId="Title">
    <w:name w:val="Title"/>
    <w:basedOn w:val="Normal"/>
    <w:next w:val="Normal"/>
    <w:link w:val="TitleChar"/>
    <w:uiPriority w:val="10"/>
    <w:qFormat/>
    <w:rsid w:val="0041361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1361A"/>
    <w:rPr>
      <w:rFonts w:ascii="Arial" w:eastAsiaTheme="majorEastAsia" w:hAnsi="Arial" w:cs="Arial"/>
      <w:b/>
      <w:bCs/>
      <w:kern w:val="28"/>
      <w:sz w:val="32"/>
      <w:szCs w:val="32"/>
      <w:lang w:val="ga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61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1361A"/>
    <w:rPr>
      <w:rFonts w:ascii="Arial" w:eastAsiaTheme="majorEastAsia" w:hAnsi="Arial" w:cs="Arial"/>
      <w:sz w:val="24"/>
      <w:szCs w:val="24"/>
      <w:lang w:val="ga-IE" w:eastAsia="en-US"/>
    </w:rPr>
  </w:style>
  <w:style w:type="character" w:styleId="Strong">
    <w:name w:val="Strong"/>
    <w:basedOn w:val="DefaultParagraphFont"/>
    <w:uiPriority w:val="22"/>
    <w:qFormat/>
    <w:rsid w:val="0041361A"/>
    <w:rPr>
      <w:b/>
      <w:bCs/>
    </w:rPr>
  </w:style>
  <w:style w:type="character" w:styleId="Emphasis">
    <w:name w:val="Emphasis"/>
    <w:basedOn w:val="DefaultParagraphFont"/>
    <w:uiPriority w:val="20"/>
    <w:qFormat/>
    <w:rsid w:val="0041361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1361A"/>
    <w:pPr>
      <w:widowControl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1361A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1361A"/>
    <w:rPr>
      <w:rFonts w:eastAsiaTheme="minorHAnsi"/>
      <w:i/>
      <w:sz w:val="24"/>
      <w:szCs w:val="24"/>
      <w:lang w:val="ga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61A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61A"/>
    <w:rPr>
      <w:rFonts w:eastAsiaTheme="minorHAnsi"/>
      <w:b/>
      <w:i/>
      <w:sz w:val="24"/>
      <w:szCs w:val="22"/>
      <w:lang w:val="ga-IE" w:eastAsia="en-US"/>
    </w:rPr>
  </w:style>
  <w:style w:type="character" w:styleId="SubtleEmphasis">
    <w:name w:val="Subtle Emphasis"/>
    <w:uiPriority w:val="19"/>
    <w:qFormat/>
    <w:rsid w:val="0041361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1361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1361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1361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1361A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1361A"/>
  </w:style>
  <w:style w:type="paragraph" w:customStyle="1" w:styleId="NormalWeb1">
    <w:name w:val="Normal (Web)1"/>
    <w:basedOn w:val="Normal"/>
    <w:next w:val="NormalWeb"/>
    <w:uiPriority w:val="99"/>
    <w:unhideWhenUsed/>
    <w:rsid w:val="0041361A"/>
    <w:pPr>
      <w:widowControl/>
      <w:spacing w:before="120" w:after="120" w:line="360" w:lineRule="auto"/>
    </w:pPr>
    <w:rPr>
      <w:rFonts w:eastAsiaTheme="minorHAnsi"/>
      <w:szCs w:val="24"/>
      <w:lang w:eastAsia="en-US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41361A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alloonText1">
    <w:name w:val="Balloon Text1"/>
    <w:basedOn w:val="Normal"/>
    <w:next w:val="BalloonText"/>
    <w:semiHidden/>
    <w:unhideWhenUsed/>
    <w:rsid w:val="0041361A"/>
    <w:pPr>
      <w:widowControl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Hyperlink1">
    <w:name w:val="Hyperlink1"/>
    <w:basedOn w:val="DefaultParagraphFont"/>
    <w:rsid w:val="0041361A"/>
    <w:rPr>
      <w:color w:val="0563C1"/>
      <w:u w:val="single"/>
    </w:rPr>
  </w:style>
  <w:style w:type="character" w:customStyle="1" w:styleId="BalloonTextChar1">
    <w:name w:val="Balloon Text Char1"/>
    <w:basedOn w:val="DefaultParagraphFont"/>
    <w:uiPriority w:val="99"/>
    <w:semiHidden/>
    <w:rsid w:val="0041361A"/>
    <w:rPr>
      <w:rFonts w:ascii="Segoe UI" w:hAnsi="Segoe UI" w:cs="Segoe UI"/>
      <w:sz w:val="18"/>
      <w:szCs w:val="18"/>
    </w:rPr>
  </w:style>
  <w:style w:type="paragraph" w:customStyle="1" w:styleId="AmDocTypeTab">
    <w:name w:val="AmDocTypeTab"/>
    <w:basedOn w:val="Normal"/>
    <w:rsid w:val="00613AB6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13AB6"/>
    <w:pPr>
      <w:tabs>
        <w:tab w:val="right" w:pos="9072"/>
      </w:tabs>
    </w:pPr>
  </w:style>
  <w:style w:type="paragraph" w:customStyle="1" w:styleId="NormalJustified">
    <w:name w:val="Normal Justified"/>
    <w:basedOn w:val="Normal"/>
    <w:uiPriority w:val="99"/>
    <w:rsid w:val="00613AB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613AB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613AB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13AB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613AB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613AB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613AB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613AB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613AB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613AB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613AB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613AB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613AB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613AB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613AB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613AB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613AB6"/>
    <w:pPr>
      <w:widowControl/>
      <w:numPr>
        <w:ilvl w:val="1"/>
        <w:numId w:val="3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613AB6"/>
    <w:pPr>
      <w:widowControl/>
      <w:numPr>
        <w:ilvl w:val="3"/>
        <w:numId w:val="3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613AB6"/>
    <w:pPr>
      <w:widowControl/>
      <w:numPr>
        <w:ilvl w:val="5"/>
        <w:numId w:val="3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613AB6"/>
    <w:pPr>
      <w:widowControl/>
      <w:numPr>
        <w:ilvl w:val="7"/>
        <w:numId w:val="3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613AB6"/>
    <w:pPr>
      <w:widowControl/>
      <w:numPr>
        <w:ilvl w:val="8"/>
        <w:numId w:val="32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613AB6"/>
    <w:pPr>
      <w:widowControl/>
      <w:numPr>
        <w:numId w:val="32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613AB6"/>
    <w:pPr>
      <w:widowControl/>
      <w:numPr>
        <w:ilvl w:val="2"/>
        <w:numId w:val="32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613AB6"/>
    <w:pPr>
      <w:widowControl/>
      <w:numPr>
        <w:ilvl w:val="4"/>
        <w:numId w:val="32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613AB6"/>
    <w:pPr>
      <w:widowControl/>
      <w:numPr>
        <w:ilvl w:val="6"/>
        <w:numId w:val="32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613AB6"/>
    <w:pPr>
      <w:widowControl/>
      <w:numPr>
        <w:numId w:val="33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613AB6"/>
    <w:pPr>
      <w:widowControl/>
      <w:numPr>
        <w:ilvl w:val="1"/>
        <w:numId w:val="33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613AB6"/>
    <w:pPr>
      <w:widowControl/>
      <w:numPr>
        <w:ilvl w:val="2"/>
        <w:numId w:val="33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613AB6"/>
    <w:pPr>
      <w:widowControl/>
      <w:numPr>
        <w:ilvl w:val="3"/>
        <w:numId w:val="33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613AB6"/>
    <w:pPr>
      <w:widowControl/>
      <w:numPr>
        <w:ilvl w:val="4"/>
        <w:numId w:val="33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613AB6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613AB6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613AB6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613AB6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613AB6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613AB6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613AB6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uiPriority w:val="99"/>
    <w:rsid w:val="00613AB6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uiPriority w:val="99"/>
    <w:rsid w:val="00613AB6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uiPriority w:val="99"/>
    <w:rsid w:val="00613AB6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uiPriority w:val="99"/>
    <w:rsid w:val="00613AB6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uiPriority w:val="99"/>
    <w:rsid w:val="00613AB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613AB6"/>
    <w:pPr>
      <w:numPr>
        <w:numId w:val="36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uiPriority w:val="99"/>
    <w:rsid w:val="00613AB6"/>
    <w:pPr>
      <w:numPr>
        <w:numId w:val="35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uiPriority w:val="99"/>
    <w:rsid w:val="00613AB6"/>
    <w:pPr>
      <w:numPr>
        <w:numId w:val="34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uiPriority w:val="99"/>
    <w:rsid w:val="00613AB6"/>
    <w:pPr>
      <w:jc w:val="center"/>
    </w:pPr>
  </w:style>
  <w:style w:type="paragraph" w:customStyle="1" w:styleId="Jardin">
    <w:name w:val="Jardin"/>
    <w:basedOn w:val="Normal"/>
    <w:uiPriority w:val="99"/>
    <w:rsid w:val="00613AB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613AB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613AB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613AB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613AB6"/>
    <w:rPr>
      <w:b/>
    </w:rPr>
  </w:style>
  <w:style w:type="paragraph" w:customStyle="1" w:styleId="Annex">
    <w:name w:val="Annex"/>
    <w:basedOn w:val="Normal"/>
    <w:next w:val="Normal"/>
    <w:uiPriority w:val="99"/>
    <w:rsid w:val="00613AB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613AB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613AB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13AB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613AB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13AB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13AB6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613AB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13AB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13AB6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13AB6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613AB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13AB6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613AB6"/>
    <w:pPr>
      <w:keepNext/>
      <w:widowControl/>
      <w:numPr>
        <w:numId w:val="37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613AB6"/>
    <w:pPr>
      <w:keepNext/>
      <w:widowControl/>
      <w:numPr>
        <w:ilvl w:val="1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613AB6"/>
    <w:pPr>
      <w:keepNext/>
      <w:widowControl/>
      <w:numPr>
        <w:ilvl w:val="2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613AB6"/>
    <w:pPr>
      <w:keepNext/>
      <w:widowControl/>
      <w:numPr>
        <w:ilvl w:val="3"/>
        <w:numId w:val="3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613AB6"/>
  </w:style>
  <w:style w:type="character" w:customStyle="1" w:styleId="Heading1Char1">
    <w:name w:val="Heading 1 Char1"/>
    <w:basedOn w:val="DefaultParagraphFont"/>
    <w:uiPriority w:val="9"/>
    <w:rsid w:val="00613AB6"/>
    <w:rPr>
      <w:rFonts w:ascii="Arial" w:hAnsi="Arial"/>
      <w:b/>
      <w:kern w:val="28"/>
      <w:sz w:val="28"/>
      <w:lang w:val="ga-IE"/>
    </w:rPr>
  </w:style>
  <w:style w:type="character" w:customStyle="1" w:styleId="Footer2">
    <w:name w:val="Footer2"/>
    <w:uiPriority w:val="1"/>
    <w:qFormat/>
    <w:rsid w:val="00613AB6"/>
    <w:rPr>
      <w:rFonts w:ascii="Arial" w:hAnsi="Arial"/>
      <w:b/>
      <w:sz w:val="48"/>
    </w:rPr>
  </w:style>
  <w:style w:type="paragraph" w:styleId="Revision">
    <w:name w:val="Revision"/>
    <w:hidden/>
    <w:uiPriority w:val="99"/>
    <w:semiHidden/>
    <w:rsid w:val="00613AB6"/>
    <w:rPr>
      <w:rFonts w:eastAsia="Calibri"/>
      <w:sz w:val="24"/>
      <w:szCs w:val="22"/>
      <w:lang w:val="ga-I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3AB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613AB6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613AB6"/>
    <w:rPr>
      <w:rFonts w:ascii="Cambria" w:eastAsia="Times New Roman" w:hAnsi="Cambria" w:cs="Times New Roman"/>
      <w:color w:val="365F91"/>
      <w:sz w:val="26"/>
      <w:szCs w:val="26"/>
      <w:lang w:val="ga-IE"/>
    </w:rPr>
  </w:style>
  <w:style w:type="character" w:customStyle="1" w:styleId="Heading3Char1">
    <w:name w:val="Heading 3 Char1"/>
    <w:basedOn w:val="DefaultParagraphFont"/>
    <w:uiPriority w:val="9"/>
    <w:semiHidden/>
    <w:rsid w:val="00613AB6"/>
    <w:rPr>
      <w:rFonts w:ascii="Cambria" w:eastAsia="Times New Roman" w:hAnsi="Cambria" w:cs="Times New Roman"/>
      <w:color w:val="243F60"/>
      <w:sz w:val="24"/>
      <w:szCs w:val="24"/>
      <w:lang w:val="ga-IE"/>
    </w:rPr>
  </w:style>
  <w:style w:type="character" w:customStyle="1" w:styleId="Heading4Char1">
    <w:name w:val="Heading 4 Char1"/>
    <w:basedOn w:val="DefaultParagraphFont"/>
    <w:uiPriority w:val="9"/>
    <w:semiHidden/>
    <w:rsid w:val="00613AB6"/>
    <w:rPr>
      <w:rFonts w:ascii="Cambria" w:eastAsia="Times New Roman" w:hAnsi="Cambria" w:cs="Times New Roman"/>
      <w:i/>
      <w:iCs/>
      <w:color w:val="365F91"/>
      <w:sz w:val="24"/>
      <w:lang w:val="ga-IE"/>
    </w:rPr>
  </w:style>
  <w:style w:type="character" w:customStyle="1" w:styleId="Hyperlink2">
    <w:name w:val="Hyperlink2"/>
    <w:basedOn w:val="DefaultParagraphFont"/>
    <w:uiPriority w:val="99"/>
    <w:unhideWhenUsed/>
    <w:rsid w:val="00613AB6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613AB6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613AB6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613AB6"/>
    <w:rPr>
      <w:rFonts w:eastAsia="Calibri" w:cs="Arial"/>
      <w:sz w:val="24"/>
      <w:szCs w:val="22"/>
      <w:lang w:val="ga-IE" w:eastAsia="en-US"/>
    </w:rPr>
  </w:style>
  <w:style w:type="paragraph" w:styleId="NormalIndent">
    <w:name w:val="Normal Indent"/>
    <w:basedOn w:val="Normal"/>
    <w:unhideWhenUsed/>
    <w:rsid w:val="00613AB6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613AB6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613AB6"/>
    <w:pPr>
      <w:jc w:val="right"/>
    </w:pPr>
    <w:rPr>
      <w:b/>
    </w:rPr>
  </w:style>
  <w:style w:type="paragraph" w:customStyle="1" w:styleId="NormalConseil">
    <w:name w:val="NormalConseil"/>
    <w:basedOn w:val="Normal"/>
    <w:rsid w:val="00613AB6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613AB6"/>
    <w:rPr>
      <w:b/>
    </w:rPr>
  </w:style>
  <w:style w:type="paragraph" w:customStyle="1" w:styleId="EntEmet">
    <w:name w:val="EntEmet"/>
    <w:basedOn w:val="NormalConseil"/>
    <w:rsid w:val="00613AB6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613AB6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613AB6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13AB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613AB6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13AB6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13AB6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13AB6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13AB6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13AB6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613AB6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613AB6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613AB6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613AB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613AB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613AB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13AB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613AB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13AB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613AB6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613AB6"/>
    <w:rPr>
      <w:rFonts w:eastAsia="Calibri"/>
      <w:sz w:val="24"/>
      <w:szCs w:val="22"/>
      <w:lang w:val="ga-IE" w:eastAsia="en-US"/>
    </w:rPr>
  </w:style>
  <w:style w:type="paragraph" w:customStyle="1" w:styleId="nbbordered">
    <w:name w:val="nb bordered"/>
    <w:basedOn w:val="Normal"/>
    <w:link w:val="nbborderedChar"/>
    <w:rsid w:val="00613AB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613AB6"/>
    <w:rPr>
      <w:rFonts w:eastAsia="Calibri"/>
      <w:b/>
      <w:sz w:val="24"/>
      <w:szCs w:val="22"/>
      <w:lang w:val="ga-IE" w:eastAsia="en-US"/>
    </w:rPr>
  </w:style>
  <w:style w:type="character" w:customStyle="1" w:styleId="HeaderCouncilChar">
    <w:name w:val="Header Council Char"/>
    <w:basedOn w:val="DefaultParagraphFont"/>
    <w:link w:val="HeaderCouncil"/>
    <w:rsid w:val="00613AB6"/>
    <w:rPr>
      <w:rFonts w:eastAsia="Calibri"/>
      <w:sz w:val="2"/>
      <w:szCs w:val="22"/>
      <w:lang w:val="ga-IE" w:eastAsia="en-US"/>
    </w:rPr>
  </w:style>
  <w:style w:type="character" w:customStyle="1" w:styleId="FooterCouncilChar">
    <w:name w:val="Footer Council Char"/>
    <w:basedOn w:val="DefaultParagraphFont"/>
    <w:link w:val="FooterCouncil"/>
    <w:rsid w:val="00613AB6"/>
    <w:rPr>
      <w:rFonts w:eastAsia="Calibri"/>
      <w:sz w:val="2"/>
      <w:szCs w:val="22"/>
      <w:lang w:val="ga-IE" w:eastAsia="en-US"/>
    </w:rPr>
  </w:style>
  <w:style w:type="numbering" w:customStyle="1" w:styleId="NoList2">
    <w:name w:val="No List2"/>
    <w:next w:val="NoList"/>
    <w:semiHidden/>
    <w:rsid w:val="00613AB6"/>
  </w:style>
  <w:style w:type="numbering" w:customStyle="1" w:styleId="NoList3">
    <w:name w:val="No List3"/>
    <w:next w:val="NoList"/>
    <w:uiPriority w:val="99"/>
    <w:semiHidden/>
    <w:unhideWhenUsed/>
    <w:rsid w:val="00613AB6"/>
  </w:style>
  <w:style w:type="paragraph" w:customStyle="1" w:styleId="Annexetitreacte">
    <w:name w:val="Annexe titre (acte)"/>
    <w:basedOn w:val="Normal"/>
    <w:next w:val="Normal"/>
    <w:uiPriority w:val="99"/>
    <w:rsid w:val="00613AB6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613AB6"/>
    <w:rPr>
      <w:rFonts w:eastAsiaTheme="minorHAnsi"/>
      <w:b/>
      <w:sz w:val="24"/>
      <w:szCs w:val="22"/>
      <w:u w:val="single"/>
      <w:lang w:val="ga-IE" w:eastAsia="en-US"/>
    </w:rPr>
  </w:style>
  <w:style w:type="paragraph" w:customStyle="1" w:styleId="title-bold">
    <w:name w:val="title-bold"/>
    <w:basedOn w:val="Normal"/>
    <w:rsid w:val="00613AB6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613AB6"/>
    <w:rPr>
      <w:rFonts w:ascii="Times New Roman" w:hAnsi="Times New Roman" w:cs="Times New Roman"/>
      <w:sz w:val="20"/>
      <w:szCs w:val="20"/>
      <w:lang w:val="ga-IE"/>
    </w:rPr>
  </w:style>
  <w:style w:type="paragraph" w:customStyle="1" w:styleId="paragraph">
    <w:name w:val="paragraph"/>
    <w:basedOn w:val="Normal"/>
    <w:uiPriority w:val="1"/>
    <w:rsid w:val="00613AB6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613AB6"/>
  </w:style>
  <w:style w:type="character" w:customStyle="1" w:styleId="eop">
    <w:name w:val="eop"/>
    <w:basedOn w:val="DefaultParagraphFont"/>
    <w:rsid w:val="00613AB6"/>
  </w:style>
  <w:style w:type="numbering" w:customStyle="1" w:styleId="NoList12">
    <w:name w:val="No List12"/>
    <w:next w:val="NoList"/>
    <w:uiPriority w:val="99"/>
    <w:semiHidden/>
    <w:unhideWhenUsed/>
    <w:rsid w:val="00613AB6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613AB6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613AB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613AB6"/>
  </w:style>
  <w:style w:type="paragraph" w:customStyle="1" w:styleId="sti-art">
    <w:name w:val="sti-art"/>
    <w:basedOn w:val="Normal"/>
    <w:rsid w:val="00613AB6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613AB6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613AB6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613AB6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613AB6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613AB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13AB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13AB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13AB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13AB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13AB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13AB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13AB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13AB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13AB6"/>
    <w:pPr>
      <w:widowControl/>
      <w:numPr>
        <w:numId w:val="41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13AB6"/>
    <w:pPr>
      <w:widowControl/>
      <w:numPr>
        <w:numId w:val="42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13AB6"/>
    <w:pPr>
      <w:widowControl/>
      <w:numPr>
        <w:numId w:val="43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13AB6"/>
    <w:pPr>
      <w:widowControl/>
      <w:numPr>
        <w:numId w:val="44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13AB6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13AB6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13AB6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13AB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13AB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13AB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13A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13A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13A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13AB6"/>
    <w:pPr>
      <w:widowControl/>
      <w:numPr>
        <w:numId w:val="45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13AB6"/>
    <w:pPr>
      <w:widowControl/>
      <w:numPr>
        <w:numId w:val="46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13AB6"/>
    <w:pPr>
      <w:widowControl/>
      <w:numPr>
        <w:numId w:val="47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13AB6"/>
    <w:pPr>
      <w:widowControl/>
      <w:numPr>
        <w:numId w:val="48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613AB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613AB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13AB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13AB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613AB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13AB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13AB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13AB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13AB6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613AB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13AB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13AB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13AB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13AB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13AB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13AB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13AB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13AB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13AB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13AB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13AB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13AB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13AB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13AB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13AB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13AB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13AB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13AB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13AB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13AB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13AB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13AB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13AB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13AB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13AB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13AB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13AB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13AB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13AB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13AB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13AB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613AB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13AB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13AB6"/>
    <w:rPr>
      <w:b/>
      <w:i/>
    </w:rPr>
  </w:style>
  <w:style w:type="character" w:customStyle="1" w:styleId="diff-tte-removed">
    <w:name w:val="diff-tte-removed"/>
    <w:basedOn w:val="DefaultParagraphFont"/>
    <w:rsid w:val="00613AB6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613AB6"/>
    <w:rPr>
      <w:rFonts w:ascii="Cambria" w:eastAsia="Times New Roman" w:hAnsi="Cambria" w:cs="Times New Roman"/>
      <w:color w:val="365F91"/>
      <w:sz w:val="24"/>
      <w:lang w:val="ga-IE"/>
    </w:rPr>
  </w:style>
  <w:style w:type="character" w:customStyle="1" w:styleId="Heading6Char1">
    <w:name w:val="Heading 6 Char1"/>
    <w:basedOn w:val="DefaultParagraphFont"/>
    <w:uiPriority w:val="9"/>
    <w:semiHidden/>
    <w:rsid w:val="00613AB6"/>
    <w:rPr>
      <w:rFonts w:ascii="Cambria" w:eastAsia="Times New Roman" w:hAnsi="Cambria" w:cs="Times New Roman"/>
      <w:color w:val="243F60"/>
      <w:sz w:val="24"/>
      <w:lang w:val="ga-IE"/>
    </w:rPr>
  </w:style>
  <w:style w:type="character" w:customStyle="1" w:styleId="Heading7Char1">
    <w:name w:val="Heading 7 Char1"/>
    <w:basedOn w:val="DefaultParagraphFont"/>
    <w:uiPriority w:val="9"/>
    <w:semiHidden/>
    <w:rsid w:val="00613AB6"/>
    <w:rPr>
      <w:rFonts w:ascii="Cambria" w:eastAsia="Times New Roman" w:hAnsi="Cambria" w:cs="Times New Roman"/>
      <w:i/>
      <w:iCs/>
      <w:color w:val="243F60"/>
      <w:sz w:val="24"/>
      <w:lang w:val="ga-IE"/>
    </w:rPr>
  </w:style>
  <w:style w:type="paragraph" w:customStyle="1" w:styleId="index">
    <w:name w:val="index"/>
    <w:basedOn w:val="Normal"/>
    <w:rsid w:val="00613AB6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613AB6"/>
  </w:style>
  <w:style w:type="numbering" w:customStyle="1" w:styleId="NoList14">
    <w:name w:val="No List14"/>
    <w:next w:val="NoList"/>
    <w:uiPriority w:val="99"/>
    <w:semiHidden/>
    <w:unhideWhenUsed/>
    <w:rsid w:val="00613AB6"/>
  </w:style>
  <w:style w:type="numbering" w:customStyle="1" w:styleId="NoList1111">
    <w:name w:val="No List1111"/>
    <w:next w:val="NoList"/>
    <w:uiPriority w:val="99"/>
    <w:semiHidden/>
    <w:unhideWhenUsed/>
    <w:rsid w:val="00613AB6"/>
  </w:style>
  <w:style w:type="numbering" w:customStyle="1" w:styleId="NoList21">
    <w:name w:val="No List21"/>
    <w:next w:val="NoList"/>
    <w:semiHidden/>
    <w:rsid w:val="00613AB6"/>
  </w:style>
  <w:style w:type="numbering" w:customStyle="1" w:styleId="NoList31">
    <w:name w:val="No List31"/>
    <w:next w:val="NoList"/>
    <w:uiPriority w:val="99"/>
    <w:semiHidden/>
    <w:unhideWhenUsed/>
    <w:rsid w:val="00613AB6"/>
  </w:style>
  <w:style w:type="numbering" w:customStyle="1" w:styleId="NoList121">
    <w:name w:val="No List121"/>
    <w:next w:val="NoList"/>
    <w:uiPriority w:val="99"/>
    <w:semiHidden/>
    <w:unhideWhenUsed/>
    <w:rsid w:val="00613AB6"/>
  </w:style>
  <w:style w:type="numbering" w:customStyle="1" w:styleId="NoList41">
    <w:name w:val="No List41"/>
    <w:next w:val="NoList"/>
    <w:uiPriority w:val="99"/>
    <w:semiHidden/>
    <w:unhideWhenUsed/>
    <w:rsid w:val="00613AB6"/>
  </w:style>
  <w:style w:type="numbering" w:customStyle="1" w:styleId="NoList131">
    <w:name w:val="No List131"/>
    <w:next w:val="NoList"/>
    <w:uiPriority w:val="99"/>
    <w:semiHidden/>
    <w:unhideWhenUsed/>
    <w:rsid w:val="00613AB6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AB6"/>
    <w:rPr>
      <w:color w:val="605E5C"/>
      <w:shd w:val="clear" w:color="auto" w:fill="E1DFDD"/>
    </w:rPr>
  </w:style>
  <w:style w:type="character" w:customStyle="1" w:styleId="value">
    <w:name w:val="value"/>
    <w:basedOn w:val="DefaultParagraphFont"/>
    <w:rsid w:val="00613AB6"/>
  </w:style>
  <w:style w:type="character" w:styleId="FollowedHyperlink">
    <w:name w:val="FollowedHyperlink"/>
    <w:basedOn w:val="DefaultParagraphFont"/>
    <w:rsid w:val="00613AB6"/>
    <w:rPr>
      <w:color w:val="954F72" w:themeColor="followedHyperlink"/>
      <w:u w:val="single"/>
    </w:rPr>
  </w:style>
  <w:style w:type="paragraph" w:customStyle="1" w:styleId="s3">
    <w:name w:val="s3"/>
    <w:basedOn w:val="Normal"/>
    <w:rsid w:val="00350660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s7">
    <w:name w:val="s7"/>
    <w:basedOn w:val="Normal"/>
    <w:rsid w:val="00350660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bumpedfont15">
    <w:name w:val="bumpedfont15"/>
    <w:basedOn w:val="DefaultParagraphFont"/>
    <w:rsid w:val="00350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71E68-CE6C-41AD-A6A4-93E9C695D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2024-04-30T23:46:00Z</dcterms:created>
  <dcterms:modified xsi:type="dcterms:W3CDTF">2024-04-30T23:46:00Z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P9_TA(2024)0117_</vt:lpwstr>
  </property>
  <property fmtid="{D5CDD505-2E9C-101B-9397-08002B2CF9AE}" pid="4" name="&lt;Type&gt;">
    <vt:lpwstr>RR</vt:lpwstr>
  </property>
</Properties>
</file>