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29E" w14:paraId="44F7CB5E" w14:textId="77777777" w:rsidTr="0010095E">
        <w:trPr>
          <w:trHeight w:hRule="exact" w:val="1418"/>
        </w:trPr>
        <w:tc>
          <w:tcPr>
            <w:tcW w:w="6804" w:type="dxa"/>
            <w:shd w:val="clear" w:color="auto" w:fill="auto"/>
            <w:vAlign w:val="center"/>
          </w:tcPr>
          <w:p w14:paraId="5A6135BA" w14:textId="77777777" w:rsidR="00751A4A" w:rsidRPr="0069529E" w:rsidRDefault="008563A3" w:rsidP="0010095E">
            <w:pPr>
              <w:pStyle w:val="EPName"/>
            </w:pPr>
            <w:r w:rsidRPr="0069529E">
              <w:t>Europaparlamentet</w:t>
            </w:r>
          </w:p>
          <w:p w14:paraId="5E570606" w14:textId="77777777" w:rsidR="00751A4A" w:rsidRPr="0069529E" w:rsidRDefault="00817416" w:rsidP="00756632">
            <w:pPr>
              <w:pStyle w:val="EPTerm"/>
              <w:rPr>
                <w:rStyle w:val="HideTWBExt"/>
                <w:noProof w:val="0"/>
                <w:vanish w:val="0"/>
                <w:color w:val="auto"/>
              </w:rPr>
            </w:pPr>
            <w:r w:rsidRPr="004807F5">
              <w:t>2019</w:t>
            </w:r>
            <w:r w:rsidRPr="0069529E">
              <w:t>-</w:t>
            </w:r>
            <w:r w:rsidRPr="004807F5">
              <w:t>2024</w:t>
            </w:r>
          </w:p>
        </w:tc>
        <w:tc>
          <w:tcPr>
            <w:tcW w:w="2268" w:type="dxa"/>
            <w:shd w:val="clear" w:color="auto" w:fill="auto"/>
          </w:tcPr>
          <w:p w14:paraId="4B8EEBC5" w14:textId="77777777" w:rsidR="00751A4A" w:rsidRPr="0069529E" w:rsidRDefault="00187494" w:rsidP="0010095E">
            <w:pPr>
              <w:pStyle w:val="EPLogo"/>
            </w:pPr>
            <w:r w:rsidRPr="0069529E">
              <w:rPr>
                <w:noProof/>
                <w:lang w:val="en-GB"/>
              </w:rPr>
              <w:drawing>
                <wp:inline distT="0" distB="0" distL="0" distR="0" wp14:anchorId="280F0EF5" wp14:editId="64BD9F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41B714" w14:textId="77777777" w:rsidR="00D058B8" w:rsidRPr="0069529E" w:rsidRDefault="00D058B8" w:rsidP="004C5D52">
      <w:pPr>
        <w:pStyle w:val="LineTop"/>
      </w:pPr>
    </w:p>
    <w:p w14:paraId="0119639E" w14:textId="77777777" w:rsidR="00680577" w:rsidRPr="0069529E" w:rsidRDefault="008563A3" w:rsidP="00680577">
      <w:pPr>
        <w:pStyle w:val="EPBodyTA1"/>
      </w:pPr>
      <w:r w:rsidRPr="0069529E">
        <w:t>ANTAGNA TEXTER</w:t>
      </w:r>
    </w:p>
    <w:p w14:paraId="460F66DC" w14:textId="77777777" w:rsidR="00D058B8" w:rsidRPr="0069529E" w:rsidRDefault="00D058B8" w:rsidP="00D058B8">
      <w:pPr>
        <w:pStyle w:val="LineBottom"/>
      </w:pPr>
    </w:p>
    <w:p w14:paraId="57E9E42F" w14:textId="2FD07536" w:rsidR="008563A3" w:rsidRPr="0069529E" w:rsidRDefault="008563A3" w:rsidP="008563A3">
      <w:pPr>
        <w:pStyle w:val="ATHeading1"/>
      </w:pPr>
      <w:bookmarkStart w:id="0" w:name="TANumber"/>
      <w:r w:rsidRPr="0069529E">
        <w:t>P</w:t>
      </w:r>
      <w:r w:rsidRPr="004807F5">
        <w:t>9</w:t>
      </w:r>
      <w:r w:rsidRPr="0069529E">
        <w:t>_TA(</w:t>
      </w:r>
      <w:r w:rsidRPr="004807F5">
        <w:t>2024</w:t>
      </w:r>
      <w:r w:rsidRPr="0069529E">
        <w:t>)</w:t>
      </w:r>
      <w:r w:rsidRPr="004807F5">
        <w:t>0</w:t>
      </w:r>
      <w:bookmarkEnd w:id="0"/>
      <w:r w:rsidR="0069529E" w:rsidRPr="004807F5">
        <w:t>117</w:t>
      </w:r>
    </w:p>
    <w:p w14:paraId="42E3B158" w14:textId="59155C4E" w:rsidR="008563A3" w:rsidRPr="0069529E" w:rsidRDefault="007658F6" w:rsidP="008563A3">
      <w:pPr>
        <w:pStyle w:val="ATHeading2"/>
      </w:pPr>
      <w:bookmarkStart w:id="1" w:name="title"/>
      <w:r w:rsidRPr="0069529E">
        <w:t>Europeisk digital identitet</w:t>
      </w:r>
      <w:bookmarkEnd w:id="1"/>
    </w:p>
    <w:p w14:paraId="341767BE" w14:textId="77777777" w:rsidR="008563A3" w:rsidRPr="0069529E" w:rsidRDefault="008563A3" w:rsidP="008563A3">
      <w:pPr>
        <w:rPr>
          <w:i/>
          <w:vanish/>
        </w:rPr>
      </w:pPr>
      <w:r w:rsidRPr="0069529E">
        <w:rPr>
          <w:i/>
        </w:rPr>
        <w:fldChar w:fldCharType="begin"/>
      </w:r>
      <w:r w:rsidRPr="0069529E">
        <w:rPr>
          <w:i/>
        </w:rPr>
        <w:instrText xml:space="preserve"> TC"(</w:instrText>
      </w:r>
      <w:bookmarkStart w:id="2" w:name="DocNumber"/>
      <w:r w:rsidRPr="0069529E">
        <w:rPr>
          <w:i/>
        </w:rPr>
        <w:instrText>A</w:instrText>
      </w:r>
      <w:r w:rsidRPr="004807F5">
        <w:rPr>
          <w:i/>
        </w:rPr>
        <w:instrText>9</w:instrText>
      </w:r>
      <w:r w:rsidRPr="0069529E">
        <w:rPr>
          <w:i/>
        </w:rPr>
        <w:instrText>-</w:instrText>
      </w:r>
      <w:r w:rsidRPr="004807F5">
        <w:rPr>
          <w:i/>
        </w:rPr>
        <w:instrText>0038</w:instrText>
      </w:r>
      <w:r w:rsidRPr="0069529E">
        <w:rPr>
          <w:i/>
        </w:rPr>
        <w:instrText>/</w:instrText>
      </w:r>
      <w:r w:rsidRPr="004807F5">
        <w:rPr>
          <w:i/>
        </w:rPr>
        <w:instrText>2023</w:instrText>
      </w:r>
      <w:bookmarkEnd w:id="2"/>
      <w:r w:rsidRPr="0069529E">
        <w:rPr>
          <w:i/>
        </w:rPr>
        <w:instrText xml:space="preserve"> - Föredragande: </w:instrText>
      </w:r>
      <w:proofErr w:type="spellStart"/>
      <w:r w:rsidRPr="0069529E">
        <w:rPr>
          <w:i/>
        </w:rPr>
        <w:instrText>Romana</w:instrText>
      </w:r>
      <w:proofErr w:type="spellEnd"/>
      <w:r w:rsidRPr="0069529E">
        <w:rPr>
          <w:i/>
        </w:rPr>
        <w:instrText xml:space="preserve"> </w:instrText>
      </w:r>
      <w:proofErr w:type="spellStart"/>
      <w:r w:rsidRPr="0069529E">
        <w:rPr>
          <w:i/>
        </w:rPr>
        <w:instrText>Jerković</w:instrText>
      </w:r>
      <w:proofErr w:type="spellEnd"/>
      <w:r w:rsidRPr="0069529E">
        <w:rPr>
          <w:i/>
        </w:rPr>
        <w:instrText>)"\l</w:instrText>
      </w:r>
      <w:r w:rsidRPr="004807F5">
        <w:rPr>
          <w:i/>
        </w:rPr>
        <w:instrText>3</w:instrText>
      </w:r>
      <w:r w:rsidRPr="0069529E">
        <w:rPr>
          <w:i/>
        </w:rPr>
        <w:instrText xml:space="preserve"> \n&gt; \* MERGEFORMAT </w:instrText>
      </w:r>
      <w:r w:rsidRPr="0069529E">
        <w:rPr>
          <w:i/>
        </w:rPr>
        <w:fldChar w:fldCharType="end"/>
      </w:r>
    </w:p>
    <w:p w14:paraId="00F3B7A6" w14:textId="77777777" w:rsidR="008563A3" w:rsidRPr="0069529E" w:rsidRDefault="008563A3" w:rsidP="008563A3">
      <w:pPr>
        <w:rPr>
          <w:vanish/>
        </w:rPr>
      </w:pPr>
      <w:bookmarkStart w:id="3" w:name="Commission"/>
      <w:r w:rsidRPr="0069529E">
        <w:rPr>
          <w:vanish/>
        </w:rPr>
        <w:t>Utskottet för industrifrågor, forskning och energi</w:t>
      </w:r>
      <w:bookmarkEnd w:id="3"/>
    </w:p>
    <w:p w14:paraId="20D903B1" w14:textId="77777777" w:rsidR="008563A3" w:rsidRPr="0069529E" w:rsidRDefault="008563A3" w:rsidP="008563A3">
      <w:pPr>
        <w:rPr>
          <w:vanish/>
        </w:rPr>
      </w:pPr>
      <w:bookmarkStart w:id="4" w:name="PE"/>
      <w:r w:rsidRPr="0069529E">
        <w:rPr>
          <w:vanish/>
        </w:rPr>
        <w:t>PE</w:t>
      </w:r>
      <w:r w:rsidRPr="004807F5">
        <w:rPr>
          <w:vanish/>
        </w:rPr>
        <w:t>732</w:t>
      </w:r>
      <w:r w:rsidRPr="0069529E">
        <w:rPr>
          <w:vanish/>
        </w:rPr>
        <w:t>.</w:t>
      </w:r>
      <w:r w:rsidRPr="004807F5">
        <w:rPr>
          <w:vanish/>
        </w:rPr>
        <w:t>707</w:t>
      </w:r>
      <w:bookmarkEnd w:id="4"/>
    </w:p>
    <w:p w14:paraId="406F7378" w14:textId="174A7BF1" w:rsidR="008563A3" w:rsidRPr="0069529E" w:rsidRDefault="008563A3" w:rsidP="008563A3">
      <w:pPr>
        <w:pStyle w:val="ATHeading3"/>
      </w:pPr>
      <w:bookmarkStart w:id="5" w:name="Sujet"/>
      <w:r w:rsidRPr="0069529E">
        <w:t xml:space="preserve">Europaparlamentets lagstiftningsresolution av den </w:t>
      </w:r>
      <w:r w:rsidR="007658F6" w:rsidRPr="004807F5">
        <w:t>2</w:t>
      </w:r>
      <w:r w:rsidR="005F30A7" w:rsidRPr="004807F5">
        <w:t>9</w:t>
      </w:r>
      <w:r w:rsidRPr="0069529E">
        <w:t xml:space="preserve"> </w:t>
      </w:r>
      <w:r w:rsidR="00CE4939" w:rsidRPr="0069529E">
        <w:t>februari</w:t>
      </w:r>
      <w:r w:rsidRPr="0069529E">
        <w:t xml:space="preserve"> </w:t>
      </w:r>
      <w:r w:rsidRPr="004807F5">
        <w:t>2024</w:t>
      </w:r>
      <w:r w:rsidRPr="0069529E">
        <w:t xml:space="preserve"> om förslaget till Europaparlamentets och rådets förordning om ändring av förordning (EU) nr </w:t>
      </w:r>
      <w:r w:rsidRPr="004807F5">
        <w:t>910</w:t>
      </w:r>
      <w:r w:rsidRPr="0069529E">
        <w:t>/</w:t>
      </w:r>
      <w:r w:rsidRPr="004807F5">
        <w:t>2014</w:t>
      </w:r>
      <w:r w:rsidRPr="0069529E">
        <w:t xml:space="preserve"> vad gäller inrättandet av en ram för europeisk digital identitet</w:t>
      </w:r>
      <w:bookmarkEnd w:id="5"/>
      <w:r w:rsidRPr="0069529E">
        <w:t xml:space="preserve"> </w:t>
      </w:r>
      <w:bookmarkStart w:id="6" w:name="References"/>
      <w:r w:rsidRPr="0069529E">
        <w:t>(COM(</w:t>
      </w:r>
      <w:r w:rsidRPr="004807F5">
        <w:t>2021</w:t>
      </w:r>
      <w:r w:rsidRPr="0069529E">
        <w:t>)</w:t>
      </w:r>
      <w:r w:rsidRPr="004807F5">
        <w:t>0281</w:t>
      </w:r>
      <w:r w:rsidRPr="0069529E">
        <w:t xml:space="preserve"> – C</w:t>
      </w:r>
      <w:r w:rsidRPr="004807F5">
        <w:t>9</w:t>
      </w:r>
      <w:r w:rsidRPr="0069529E">
        <w:t>-</w:t>
      </w:r>
      <w:r w:rsidRPr="004807F5">
        <w:t>0200</w:t>
      </w:r>
      <w:r w:rsidRPr="0069529E">
        <w:t>/</w:t>
      </w:r>
      <w:r w:rsidRPr="004807F5">
        <w:t>2021</w:t>
      </w:r>
      <w:r w:rsidRPr="0069529E">
        <w:t xml:space="preserve"> – </w:t>
      </w:r>
      <w:r w:rsidRPr="004807F5">
        <w:t>2021</w:t>
      </w:r>
      <w:r w:rsidRPr="0069529E">
        <w:t>/</w:t>
      </w:r>
      <w:r w:rsidRPr="004807F5">
        <w:t>0136</w:t>
      </w:r>
      <w:r w:rsidRPr="0069529E">
        <w:t>(COD))</w:t>
      </w:r>
      <w:bookmarkEnd w:id="6"/>
    </w:p>
    <w:p w14:paraId="3669A3AF" w14:textId="77777777" w:rsidR="00490816" w:rsidRPr="0069529E" w:rsidRDefault="00490816" w:rsidP="00490816">
      <w:pPr>
        <w:pStyle w:val="NormalBold"/>
      </w:pPr>
      <w:bookmarkStart w:id="7" w:name="TextBodyBegin"/>
      <w:bookmarkEnd w:id="7"/>
      <w:r w:rsidRPr="0069529E">
        <w:t>(Ordinarie lagstiftningsförfarande: första behandlingen)</w:t>
      </w:r>
    </w:p>
    <w:p w14:paraId="0DB94386" w14:textId="77777777" w:rsidR="00490816" w:rsidRPr="0069529E" w:rsidRDefault="00490816" w:rsidP="00490816">
      <w:pPr>
        <w:pStyle w:val="EPComma"/>
      </w:pPr>
      <w:r w:rsidRPr="0069529E">
        <w:rPr>
          <w:i/>
        </w:rPr>
        <w:t>Europaparlamentet utfärdar denna resolution</w:t>
      </w:r>
    </w:p>
    <w:p w14:paraId="17602215" w14:textId="77777777" w:rsidR="00490816" w:rsidRPr="0069529E" w:rsidRDefault="00490816" w:rsidP="00490816">
      <w:pPr>
        <w:pStyle w:val="NormalHanging12a"/>
      </w:pPr>
      <w:r w:rsidRPr="0069529E">
        <w:t>–</w:t>
      </w:r>
      <w:r w:rsidRPr="0069529E">
        <w:tab/>
        <w:t>med beaktande av kommissionens förslag till Europaparlamentet och rådet (COM(</w:t>
      </w:r>
      <w:r w:rsidRPr="004807F5">
        <w:t>2021</w:t>
      </w:r>
      <w:r w:rsidRPr="0069529E">
        <w:t>)</w:t>
      </w:r>
      <w:r w:rsidRPr="004807F5">
        <w:t>0281</w:t>
      </w:r>
      <w:r w:rsidRPr="0069529E">
        <w:t>),</w:t>
      </w:r>
    </w:p>
    <w:p w14:paraId="5E082E28" w14:textId="77777777" w:rsidR="00490816" w:rsidRPr="0069529E" w:rsidRDefault="00490816" w:rsidP="00490816">
      <w:pPr>
        <w:pStyle w:val="NormalHanging12a"/>
      </w:pPr>
      <w:r w:rsidRPr="0069529E">
        <w:t>–</w:t>
      </w:r>
      <w:r w:rsidRPr="0069529E">
        <w:tab/>
        <w:t xml:space="preserve">med beaktande av artiklarna </w:t>
      </w:r>
      <w:r w:rsidRPr="004807F5">
        <w:t>294</w:t>
      </w:r>
      <w:r w:rsidRPr="0069529E">
        <w:t>.</w:t>
      </w:r>
      <w:r w:rsidRPr="004807F5">
        <w:t>2</w:t>
      </w:r>
      <w:r w:rsidRPr="0069529E">
        <w:t xml:space="preserve"> och </w:t>
      </w:r>
      <w:r w:rsidRPr="004807F5">
        <w:t>114</w:t>
      </w:r>
      <w:r w:rsidRPr="0069529E">
        <w:t xml:space="preserve"> i fördraget om Europeiska unionens funktionssätt, i enlighet med vilka kommissionen har lagt fram sitt förslag för parlamentet (C</w:t>
      </w:r>
      <w:r w:rsidRPr="004807F5">
        <w:t>9</w:t>
      </w:r>
      <w:r w:rsidRPr="0069529E">
        <w:noBreakHyphen/>
      </w:r>
      <w:r w:rsidRPr="004807F5">
        <w:t>0200</w:t>
      </w:r>
      <w:r w:rsidRPr="0069529E">
        <w:t>/</w:t>
      </w:r>
      <w:r w:rsidRPr="004807F5">
        <w:t>2021</w:t>
      </w:r>
      <w:r w:rsidRPr="0069529E">
        <w:t>),</w:t>
      </w:r>
    </w:p>
    <w:p w14:paraId="7ADFAD03" w14:textId="77777777" w:rsidR="00490816" w:rsidRPr="0069529E" w:rsidRDefault="00490816" w:rsidP="00490816">
      <w:pPr>
        <w:pStyle w:val="NormalHanging12a"/>
      </w:pPr>
      <w:r w:rsidRPr="0069529E">
        <w:t>–</w:t>
      </w:r>
      <w:r w:rsidRPr="0069529E">
        <w:tab/>
        <w:t xml:space="preserve">med beaktande av artikel </w:t>
      </w:r>
      <w:r w:rsidRPr="004807F5">
        <w:t>294</w:t>
      </w:r>
      <w:r w:rsidRPr="0069529E">
        <w:t>.</w:t>
      </w:r>
      <w:r w:rsidRPr="004807F5">
        <w:t>3</w:t>
      </w:r>
      <w:r w:rsidRPr="0069529E">
        <w:t xml:space="preserve"> i fördraget om Europeiska unionens funktionssätt,</w:t>
      </w:r>
    </w:p>
    <w:p w14:paraId="71FD4F49" w14:textId="77777777" w:rsidR="00490816" w:rsidRPr="0069529E" w:rsidRDefault="00490816" w:rsidP="00490816">
      <w:pPr>
        <w:pStyle w:val="NormalHanging12a"/>
      </w:pPr>
      <w:r w:rsidRPr="0069529E">
        <w:t>–</w:t>
      </w:r>
      <w:r w:rsidRPr="0069529E">
        <w:tab/>
        <w:t xml:space="preserve">med beaktande av Europeiska ekonomiska och sociala kommitténs yttrande av den </w:t>
      </w:r>
      <w:r w:rsidRPr="004807F5">
        <w:t>20</w:t>
      </w:r>
      <w:r w:rsidRPr="0069529E">
        <w:t xml:space="preserve"> oktober </w:t>
      </w:r>
      <w:r w:rsidRPr="004807F5">
        <w:t>2021</w:t>
      </w:r>
      <w:r w:rsidRPr="0069529E">
        <w:rPr>
          <w:rStyle w:val="FootnoteReference"/>
        </w:rPr>
        <w:footnoteReference w:id="1"/>
      </w:r>
      <w:r w:rsidRPr="0069529E">
        <w:t>,</w:t>
      </w:r>
    </w:p>
    <w:p w14:paraId="1DD7A5D2" w14:textId="77777777" w:rsidR="00490816" w:rsidRPr="0069529E" w:rsidRDefault="00490816" w:rsidP="00490816">
      <w:pPr>
        <w:pStyle w:val="NormalHanging12a"/>
      </w:pPr>
      <w:r w:rsidRPr="0069529E">
        <w:t>–</w:t>
      </w:r>
      <w:r w:rsidRPr="0069529E">
        <w:tab/>
        <w:t xml:space="preserve">med beaktande av Regionkommitténs yttrande av den </w:t>
      </w:r>
      <w:r w:rsidRPr="004807F5">
        <w:t>13</w:t>
      </w:r>
      <w:r w:rsidRPr="0069529E">
        <w:t xml:space="preserve"> oktober </w:t>
      </w:r>
      <w:r w:rsidRPr="004807F5">
        <w:t>2021</w:t>
      </w:r>
      <w:r w:rsidRPr="0069529E">
        <w:rPr>
          <w:rStyle w:val="FootnoteReference"/>
        </w:rPr>
        <w:footnoteReference w:id="2"/>
      </w:r>
      <w:r w:rsidRPr="0069529E">
        <w:t>,</w:t>
      </w:r>
    </w:p>
    <w:p w14:paraId="75013E54" w14:textId="4ADD22FC" w:rsidR="007658F6" w:rsidRDefault="007658F6" w:rsidP="004807F5">
      <w:pPr>
        <w:pStyle w:val="NormalHanging12a"/>
        <w:rPr>
          <w:rFonts w:eastAsia="Calibri"/>
          <w:szCs w:val="24"/>
          <w:lang w:eastAsia="en-US"/>
        </w:rPr>
      </w:pPr>
      <w:r w:rsidRPr="0069529E">
        <w:rPr>
          <w:rFonts w:eastAsia="Calibri"/>
          <w:szCs w:val="24"/>
          <w:lang w:eastAsia="en-US"/>
        </w:rPr>
        <w:t>–</w:t>
      </w:r>
      <w:r w:rsidRPr="0069529E">
        <w:rPr>
          <w:rFonts w:eastAsia="Calibri"/>
          <w:szCs w:val="24"/>
          <w:lang w:eastAsia="en-US"/>
        </w:rPr>
        <w:tab/>
        <w:t xml:space="preserve">med beaktande av den preliminära överenskommelse som godkänts av det ansvariga utskottet enligt artikel </w:t>
      </w:r>
      <w:r w:rsidRPr="004807F5">
        <w:rPr>
          <w:rFonts w:eastAsia="Calibri"/>
          <w:szCs w:val="24"/>
          <w:lang w:eastAsia="en-US"/>
        </w:rPr>
        <w:t>74</w:t>
      </w:r>
      <w:r w:rsidRPr="0069529E">
        <w:rPr>
          <w:rFonts w:eastAsia="Calibri"/>
          <w:szCs w:val="24"/>
          <w:lang w:eastAsia="en-US"/>
        </w:rPr>
        <w:t>.</w:t>
      </w:r>
      <w:r w:rsidRPr="004807F5">
        <w:rPr>
          <w:rFonts w:eastAsia="Calibri"/>
          <w:szCs w:val="24"/>
          <w:lang w:eastAsia="en-US"/>
        </w:rPr>
        <w:t>4</w:t>
      </w:r>
      <w:r w:rsidRPr="0069529E">
        <w:rPr>
          <w:rFonts w:eastAsia="Calibri"/>
          <w:szCs w:val="24"/>
          <w:lang w:eastAsia="en-US"/>
        </w:rPr>
        <w:t xml:space="preserve"> i arbetsordningen och det skriftliga åtagandet från rådets företrädare av den </w:t>
      </w:r>
      <w:r w:rsidRPr="004807F5">
        <w:rPr>
          <w:rFonts w:eastAsia="Calibri"/>
          <w:szCs w:val="24"/>
          <w:lang w:eastAsia="en-US"/>
        </w:rPr>
        <w:t>6</w:t>
      </w:r>
      <w:r w:rsidRPr="0069529E">
        <w:rPr>
          <w:rFonts w:eastAsia="Calibri"/>
          <w:szCs w:val="24"/>
          <w:lang w:eastAsia="en-US"/>
        </w:rPr>
        <w:t xml:space="preserve"> december </w:t>
      </w:r>
      <w:r w:rsidRPr="004807F5">
        <w:rPr>
          <w:rFonts w:eastAsia="Calibri"/>
          <w:szCs w:val="24"/>
          <w:lang w:eastAsia="en-US"/>
        </w:rPr>
        <w:t>2023</w:t>
      </w:r>
      <w:r w:rsidRPr="0069529E">
        <w:rPr>
          <w:rFonts w:eastAsia="Calibri"/>
          <w:szCs w:val="24"/>
          <w:lang w:eastAsia="en-US"/>
        </w:rPr>
        <w:t xml:space="preserve"> att godkänna parlamentets ståndpunkt i enlighet med artikel </w:t>
      </w:r>
      <w:r w:rsidRPr="004807F5">
        <w:rPr>
          <w:rFonts w:eastAsia="Calibri"/>
          <w:szCs w:val="24"/>
          <w:lang w:eastAsia="en-US"/>
        </w:rPr>
        <w:t>294</w:t>
      </w:r>
      <w:r w:rsidRPr="0069529E">
        <w:rPr>
          <w:rFonts w:eastAsia="Calibri"/>
          <w:szCs w:val="24"/>
          <w:lang w:eastAsia="en-US"/>
        </w:rPr>
        <w:t>.</w:t>
      </w:r>
      <w:r w:rsidRPr="004807F5">
        <w:rPr>
          <w:rFonts w:eastAsia="Calibri"/>
          <w:szCs w:val="24"/>
          <w:lang w:eastAsia="en-US"/>
        </w:rPr>
        <w:t>4</w:t>
      </w:r>
      <w:r w:rsidRPr="0069529E">
        <w:rPr>
          <w:rFonts w:eastAsia="Calibri"/>
          <w:szCs w:val="24"/>
          <w:lang w:eastAsia="en-US"/>
        </w:rPr>
        <w:t xml:space="preserve"> i fördraget om Europeiska unionens funktionssätt,</w:t>
      </w:r>
    </w:p>
    <w:p w14:paraId="4B6625EE" w14:textId="77777777" w:rsidR="00490816" w:rsidRPr="0069529E" w:rsidRDefault="00490816" w:rsidP="00490816">
      <w:pPr>
        <w:pStyle w:val="NormalHanging12a"/>
      </w:pPr>
      <w:r w:rsidRPr="0069529E">
        <w:t>–</w:t>
      </w:r>
      <w:r w:rsidRPr="0069529E">
        <w:tab/>
        <w:t xml:space="preserve">med beaktande av artikel </w:t>
      </w:r>
      <w:r w:rsidRPr="004807F5">
        <w:t>59</w:t>
      </w:r>
      <w:r w:rsidRPr="0069529E">
        <w:t xml:space="preserve"> i arbetsordningen,</w:t>
      </w:r>
    </w:p>
    <w:p w14:paraId="28CA0603" w14:textId="77777777" w:rsidR="00490816" w:rsidRPr="0069529E" w:rsidRDefault="00490816" w:rsidP="00490816">
      <w:pPr>
        <w:pStyle w:val="NormalHanging12a"/>
      </w:pPr>
      <w:r w:rsidRPr="0069529E">
        <w:t>–</w:t>
      </w:r>
      <w:r w:rsidRPr="0069529E">
        <w:tab/>
        <w:t xml:space="preserve">med beaktande av yttrandena från utskottet för den inre marknaden och konsumentskydd, utskottet för rättsliga frågor och utskottet för medborgerliga fri- och </w:t>
      </w:r>
      <w:r w:rsidRPr="0069529E">
        <w:lastRenderedPageBreak/>
        <w:t>rättigheter samt rättsliga och inrikes frågor,</w:t>
      </w:r>
    </w:p>
    <w:p w14:paraId="69555FCD" w14:textId="77777777" w:rsidR="00490816" w:rsidRPr="0069529E" w:rsidRDefault="00490816" w:rsidP="00490816">
      <w:pPr>
        <w:pStyle w:val="NormalHanging12a"/>
      </w:pPr>
      <w:r w:rsidRPr="0069529E">
        <w:t>–</w:t>
      </w:r>
      <w:r w:rsidRPr="0069529E">
        <w:tab/>
        <w:t>med beaktande av betänkandet från utskottet för industrifrågor, forskning och energi (A</w:t>
      </w:r>
      <w:r w:rsidRPr="004807F5">
        <w:t>9</w:t>
      </w:r>
      <w:r w:rsidRPr="0069529E">
        <w:t>-</w:t>
      </w:r>
      <w:r w:rsidRPr="004807F5">
        <w:t>0038</w:t>
      </w:r>
      <w:r w:rsidRPr="0069529E">
        <w:t>/</w:t>
      </w:r>
      <w:r w:rsidRPr="004807F5">
        <w:t>2023</w:t>
      </w:r>
      <w:r w:rsidRPr="0069529E">
        <w:t>).</w:t>
      </w:r>
    </w:p>
    <w:p w14:paraId="0B493CF4" w14:textId="77777777" w:rsidR="00490816" w:rsidRPr="0069529E" w:rsidRDefault="00490816" w:rsidP="00490816">
      <w:pPr>
        <w:pStyle w:val="NormalHanging12a"/>
      </w:pPr>
      <w:r w:rsidRPr="004807F5">
        <w:t>1</w:t>
      </w:r>
      <w:r w:rsidRPr="0069529E">
        <w:t>.</w:t>
      </w:r>
      <w:r w:rsidRPr="0069529E">
        <w:tab/>
        <w:t>Europaparlamentet antar nedanstående ståndpunkt vid första behandlingen.</w:t>
      </w:r>
    </w:p>
    <w:p w14:paraId="13B40B53" w14:textId="77777777" w:rsidR="00B76E34" w:rsidRPr="0069529E" w:rsidRDefault="00B76E34" w:rsidP="00490816">
      <w:pPr>
        <w:pStyle w:val="NormalHanging12a"/>
      </w:pPr>
      <w:r w:rsidRPr="004807F5">
        <w:t>2</w:t>
      </w:r>
      <w:r w:rsidRPr="0069529E">
        <w:t>.</w:t>
      </w:r>
      <w:r w:rsidRPr="0069529E">
        <w:tab/>
        <w:t>Europaparlamentet tar del av kommissionens uttalanden, som bifogas denna resolution.</w:t>
      </w:r>
    </w:p>
    <w:p w14:paraId="7D2328D8" w14:textId="1B09A370" w:rsidR="00490816" w:rsidRPr="0069529E" w:rsidRDefault="00B76E34" w:rsidP="00490816">
      <w:pPr>
        <w:pStyle w:val="NormalHanging12a"/>
      </w:pPr>
      <w:r w:rsidRPr="004807F5">
        <w:t>3</w:t>
      </w:r>
      <w:r w:rsidR="00490816" w:rsidRPr="0069529E">
        <w:t>.</w:t>
      </w:r>
      <w:r w:rsidR="00490816" w:rsidRPr="0069529E">
        <w:tab/>
        <w:t>Europaparlamentet uppmanar kommissionen att på nytt lägga fram ärendet för parlamentet om den ersätter, väsentligt ändrar eller har för avsikt att väsentligt ändra sitt förslag.</w:t>
      </w:r>
    </w:p>
    <w:p w14:paraId="13716383" w14:textId="77777777" w:rsidR="004807F5" w:rsidRDefault="00B76E34" w:rsidP="00490816">
      <w:pPr>
        <w:pStyle w:val="NormalHanging12a"/>
        <w:sectPr w:rsidR="004807F5" w:rsidSect="00CD7766">
          <w:footnotePr>
            <w:numRestart w:val="eachSect"/>
          </w:footnotePr>
          <w:endnotePr>
            <w:numFmt w:val="decimal"/>
          </w:endnotePr>
          <w:pgSz w:w="11906" w:h="16838" w:code="9"/>
          <w:pgMar w:top="1134" w:right="1418" w:bottom="1418" w:left="1418" w:header="1134" w:footer="567" w:gutter="0"/>
          <w:cols w:space="720"/>
          <w:noEndnote/>
          <w:docGrid w:linePitch="326"/>
        </w:sectPr>
      </w:pPr>
      <w:r w:rsidRPr="004807F5">
        <w:t>4</w:t>
      </w:r>
      <w:r w:rsidR="00490816" w:rsidRPr="0069529E">
        <w:t>.</w:t>
      </w:r>
      <w:r w:rsidR="00490816" w:rsidRPr="0069529E">
        <w:tab/>
        <w:t>Europaparlamentet uppdrar åt talmannen att översända parlamentets ståndpunkt till rådet, kommissionen och de nationella parlamenten.</w:t>
      </w:r>
    </w:p>
    <w:p w14:paraId="635E9171" w14:textId="77777777" w:rsidR="00B76E34" w:rsidRPr="0069529E" w:rsidRDefault="00B76E34" w:rsidP="00856B6D">
      <w:pPr>
        <w:widowControl/>
        <w:spacing w:after="240"/>
        <w:rPr>
          <w:rFonts w:eastAsia="Calibri"/>
          <w:b/>
          <w:szCs w:val="22"/>
          <w:lang w:eastAsia="en-US"/>
        </w:rPr>
      </w:pPr>
      <w:r w:rsidRPr="0069529E">
        <w:rPr>
          <w:rFonts w:eastAsia="Calibri"/>
          <w:b/>
          <w:szCs w:val="22"/>
          <w:lang w:eastAsia="en-US"/>
        </w:rPr>
        <w:lastRenderedPageBreak/>
        <w:t>P</w:t>
      </w:r>
      <w:r w:rsidRPr="004807F5">
        <w:rPr>
          <w:rFonts w:eastAsia="Calibri"/>
          <w:b/>
          <w:szCs w:val="22"/>
          <w:lang w:eastAsia="en-US"/>
        </w:rPr>
        <w:t>9</w:t>
      </w:r>
      <w:r w:rsidRPr="0069529E">
        <w:rPr>
          <w:rFonts w:eastAsia="Calibri"/>
          <w:b/>
          <w:szCs w:val="22"/>
          <w:lang w:eastAsia="en-US"/>
        </w:rPr>
        <w:t>_TC</w:t>
      </w:r>
      <w:r w:rsidRPr="004807F5">
        <w:rPr>
          <w:rFonts w:eastAsia="Calibri"/>
          <w:b/>
          <w:szCs w:val="22"/>
          <w:lang w:eastAsia="en-US"/>
        </w:rPr>
        <w:t>1</w:t>
      </w:r>
      <w:r w:rsidRPr="0069529E">
        <w:rPr>
          <w:rFonts w:eastAsia="Calibri"/>
          <w:b/>
          <w:szCs w:val="22"/>
          <w:lang w:eastAsia="en-US"/>
        </w:rPr>
        <w:t>-COD(</w:t>
      </w:r>
      <w:r w:rsidRPr="004807F5">
        <w:rPr>
          <w:rFonts w:eastAsia="Calibri"/>
          <w:b/>
          <w:szCs w:val="22"/>
          <w:lang w:eastAsia="en-US"/>
        </w:rPr>
        <w:t>2021</w:t>
      </w:r>
      <w:r w:rsidRPr="0069529E">
        <w:rPr>
          <w:rFonts w:eastAsia="Calibri"/>
          <w:b/>
          <w:szCs w:val="22"/>
          <w:lang w:eastAsia="en-US"/>
        </w:rPr>
        <w:t>)</w:t>
      </w:r>
      <w:r w:rsidRPr="004807F5">
        <w:rPr>
          <w:rFonts w:eastAsia="Calibri"/>
          <w:b/>
          <w:szCs w:val="22"/>
          <w:lang w:eastAsia="en-US"/>
        </w:rPr>
        <w:t>0136</w:t>
      </w:r>
    </w:p>
    <w:p w14:paraId="3DFE98A8" w14:textId="77777777" w:rsidR="00A96E07" w:rsidRPr="003658D5" w:rsidRDefault="00B76E34" w:rsidP="00856B6D">
      <w:pPr>
        <w:widowControl/>
        <w:spacing w:before="120" w:after="120"/>
        <w:rPr>
          <w:rFonts w:eastAsia="Calibri"/>
          <w:b/>
          <w:szCs w:val="22"/>
          <w:lang w:eastAsia="en-US"/>
        </w:rPr>
      </w:pPr>
      <w:r w:rsidRPr="003658D5">
        <w:rPr>
          <w:rFonts w:eastAsia="Calibri"/>
          <w:b/>
          <w:szCs w:val="22"/>
          <w:lang w:eastAsia="en-US"/>
        </w:rPr>
        <w:t xml:space="preserve">Europaparlamentets ståndpunkt fastställd vid första behandlingen den 29 februari 2024 inför antagandet av Europaparlamentets och rådets förordning (EU) 2024/… </w:t>
      </w:r>
      <w:r w:rsidR="00A96E07" w:rsidRPr="003658D5">
        <w:rPr>
          <w:rFonts w:eastAsia="Calibri"/>
          <w:b/>
          <w:szCs w:val="22"/>
          <w:lang w:eastAsia="en-US"/>
        </w:rPr>
        <w:t>om ändring av förordning (EU) nr 910/2014 vad gäller</w:t>
      </w:r>
      <w:r w:rsidRPr="003658D5">
        <w:rPr>
          <w:rFonts w:eastAsia="Calibri"/>
          <w:b/>
          <w:szCs w:val="22"/>
          <w:lang w:eastAsia="en-US"/>
        </w:rPr>
        <w:t xml:space="preserve"> </w:t>
      </w:r>
      <w:r w:rsidR="00A96E07" w:rsidRPr="003658D5">
        <w:rPr>
          <w:rFonts w:eastAsia="Calibri"/>
          <w:b/>
          <w:szCs w:val="22"/>
          <w:lang w:eastAsia="en-US"/>
        </w:rPr>
        <w:t>inrättandet av ett europeiskt ramverk för digital identitet</w:t>
      </w:r>
    </w:p>
    <w:p w14:paraId="0E03A568" w14:textId="3CED3550" w:rsidR="00856B6D" w:rsidRDefault="00856B6D" w:rsidP="00856B6D">
      <w:pPr>
        <w:widowControl/>
        <w:spacing w:before="120" w:after="120"/>
        <w:rPr>
          <w:rFonts w:eastAsia="Calibri"/>
          <w:szCs w:val="22"/>
          <w:lang w:eastAsia="en-US"/>
        </w:rPr>
      </w:pPr>
    </w:p>
    <w:p w14:paraId="1087DADE" w14:textId="6707FA30" w:rsidR="00856B6D" w:rsidRPr="00856B6D" w:rsidRDefault="00856B6D" w:rsidP="00856B6D">
      <w:pPr>
        <w:widowControl/>
        <w:rPr>
          <w:szCs w:val="24"/>
        </w:rPr>
      </w:pPr>
      <w:r w:rsidRPr="00856B6D">
        <w:rPr>
          <w:i/>
          <w:szCs w:val="24"/>
          <w:lang w:eastAsia="en-US"/>
        </w:rPr>
        <w:t>(Eftersom det nåddes en överenskommelse mellan parlamentet och rådet, motsvarar parlamentets ståndpunkt den slutliga rättsakten, förordning (EU) 2024/1183.)</w:t>
      </w:r>
    </w:p>
    <w:p w14:paraId="5F8F827A" w14:textId="77777777" w:rsidR="00856B6D" w:rsidRPr="00856B6D" w:rsidRDefault="00856B6D" w:rsidP="00856B6D">
      <w:pPr>
        <w:widowControl/>
        <w:spacing w:before="120" w:after="120"/>
        <w:rPr>
          <w:rFonts w:eastAsia="Calibri"/>
          <w:szCs w:val="22"/>
          <w:lang w:eastAsia="en-US"/>
        </w:rPr>
      </w:pPr>
    </w:p>
    <w:p w14:paraId="67132433" w14:textId="158798F5" w:rsidR="00B76E34" w:rsidRPr="0069529E" w:rsidRDefault="00B76E34" w:rsidP="00856B6D">
      <w:pPr>
        <w:widowControl/>
        <w:spacing w:before="120" w:after="120" w:line="360" w:lineRule="auto"/>
        <w:rPr>
          <w:rFonts w:eastAsia="Calibri"/>
          <w:b/>
          <w:i/>
          <w:szCs w:val="22"/>
          <w:lang w:eastAsia="en-US"/>
        </w:rPr>
      </w:pPr>
      <w:r w:rsidRPr="0069529E">
        <w:rPr>
          <w:rFonts w:eastAsia="Calibri"/>
          <w:b/>
          <w:i/>
          <w:szCs w:val="22"/>
          <w:lang w:eastAsia="en-US"/>
        </w:rPr>
        <w:br w:type="page"/>
      </w:r>
    </w:p>
    <w:p w14:paraId="6460B0C9" w14:textId="77777777" w:rsidR="00A96E07" w:rsidRPr="004807F5" w:rsidRDefault="00B76E34" w:rsidP="003658D5">
      <w:pPr>
        <w:widowControl/>
        <w:spacing w:before="600" w:after="120" w:line="360" w:lineRule="auto"/>
        <w:ind w:left="1418" w:hanging="567"/>
        <w:jc w:val="right"/>
        <w:rPr>
          <w:rFonts w:eastAsia="Calibri"/>
          <w:szCs w:val="22"/>
          <w:lang w:eastAsia="en-US"/>
        </w:rPr>
      </w:pPr>
      <w:r w:rsidRPr="004807F5">
        <w:rPr>
          <w:rFonts w:eastAsia="Calibri"/>
          <w:szCs w:val="22"/>
          <w:lang w:eastAsia="en-US"/>
        </w:rPr>
        <w:lastRenderedPageBreak/>
        <w:t>BILAGA TILL LAGSTIFTNINGSRESOLUTIONEN</w:t>
      </w:r>
    </w:p>
    <w:p w14:paraId="6C6AFD50" w14:textId="0F380F33" w:rsidR="00B76E34" w:rsidRPr="0069529E" w:rsidRDefault="00B76E34" w:rsidP="003658D5">
      <w:pPr>
        <w:widowControl/>
        <w:spacing w:before="120" w:after="120" w:line="360" w:lineRule="auto"/>
        <w:rPr>
          <w:rFonts w:eastAsiaTheme="minorHAnsi"/>
          <w:b/>
          <w:szCs w:val="24"/>
        </w:rPr>
      </w:pPr>
      <w:r w:rsidRPr="0069529E">
        <w:rPr>
          <w:rFonts w:eastAsiaTheme="minorHAnsi" w:cs="Calibri"/>
          <w:b/>
          <w:color w:val="000000"/>
          <w:szCs w:val="22"/>
        </w:rPr>
        <w:t xml:space="preserve">Uttalande från kommissionen om artikel </w:t>
      </w:r>
      <w:r w:rsidRPr="004807F5">
        <w:rPr>
          <w:rFonts w:eastAsiaTheme="minorHAnsi" w:cs="Calibri"/>
          <w:b/>
          <w:color w:val="000000"/>
          <w:szCs w:val="22"/>
        </w:rPr>
        <w:t>45</w:t>
      </w:r>
      <w:r w:rsidRPr="0069529E">
        <w:rPr>
          <w:rFonts w:eastAsiaTheme="minorHAnsi" w:cs="Calibri"/>
          <w:b/>
          <w:color w:val="000000"/>
          <w:szCs w:val="22"/>
        </w:rPr>
        <w:t xml:space="preserve"> i samba</w:t>
      </w:r>
      <w:r w:rsidR="00856B6D">
        <w:rPr>
          <w:rFonts w:eastAsiaTheme="minorHAnsi" w:cs="Calibri"/>
          <w:b/>
          <w:color w:val="000000"/>
          <w:szCs w:val="22"/>
        </w:rPr>
        <w:t>nd med antagandet av förordning </w:t>
      </w:r>
      <w:r w:rsidR="00840681">
        <w:rPr>
          <w:rFonts w:eastAsiaTheme="minorHAnsi" w:cs="Calibri"/>
          <w:b/>
          <w:color w:val="000000"/>
          <w:szCs w:val="22"/>
        </w:rPr>
        <w:t xml:space="preserve"> (EU) </w:t>
      </w:r>
      <w:r w:rsidRPr="004807F5">
        <w:rPr>
          <w:rFonts w:eastAsiaTheme="minorHAnsi" w:cs="Calibri"/>
          <w:b/>
          <w:color w:val="000000"/>
          <w:szCs w:val="22"/>
        </w:rPr>
        <w:t>2024</w:t>
      </w:r>
      <w:r w:rsidRPr="0069529E">
        <w:rPr>
          <w:rFonts w:eastAsiaTheme="minorHAnsi" w:cs="Calibri"/>
          <w:b/>
          <w:color w:val="000000"/>
          <w:szCs w:val="22"/>
        </w:rPr>
        <w:t>/</w:t>
      </w:r>
      <w:r w:rsidR="00856B6D">
        <w:rPr>
          <w:rFonts w:eastAsiaTheme="minorHAnsi" w:cs="Calibri"/>
          <w:b/>
          <w:color w:val="000000"/>
          <w:szCs w:val="22"/>
        </w:rPr>
        <w:t>1183</w:t>
      </w:r>
      <w:r w:rsidR="00856B6D">
        <w:rPr>
          <w:rStyle w:val="FootnoteReference"/>
          <w:rFonts w:eastAsiaTheme="minorHAnsi" w:cs="Calibri"/>
          <w:b/>
          <w:color w:val="000000"/>
          <w:szCs w:val="22"/>
        </w:rPr>
        <w:footnoteReference w:id="3"/>
      </w:r>
    </w:p>
    <w:p w14:paraId="5F84CE49" w14:textId="77777777" w:rsidR="00B76E34" w:rsidRPr="0069529E" w:rsidRDefault="00B76E34" w:rsidP="003658D5">
      <w:pPr>
        <w:spacing w:before="120" w:after="240" w:line="360" w:lineRule="auto"/>
        <w:rPr>
          <w:szCs w:val="24"/>
        </w:rPr>
      </w:pPr>
      <w:r w:rsidRPr="0069529E">
        <w:t>Kommissionen välkomnar den överenskommelse som nåtts och som enligt dess uppfattning klargör att webbläsare är skyldiga att säkerställa stöd och interoperabilitet för kvalificerade certifikat för autentisering av webbplatser enbart i syfte att visa webbplatsägarens identitetsuppgifter på ett användarvänligt sätt. Kommissionen uppfattar denna skyldighet som att den inte föregriper de metoder som används för att visa sådana identitetsuppgifter.</w:t>
      </w:r>
    </w:p>
    <w:p w14:paraId="3BE80F20" w14:textId="77777777" w:rsidR="00B76E34" w:rsidRPr="0069529E" w:rsidRDefault="00B76E34" w:rsidP="003658D5">
      <w:pPr>
        <w:spacing w:before="120" w:after="240" w:line="360" w:lineRule="auto"/>
        <w:rPr>
          <w:szCs w:val="24"/>
        </w:rPr>
      </w:pPr>
      <w:r w:rsidRPr="0069529E">
        <w:t xml:space="preserve">Kommissionen välkomnar den överenskommelse som nåtts och som enligt dess uppfattning klargör att kravet på att webbläsarna ska erkänna kvalificerade certifikat för autentisering av webbplatser inte begränsar webbläsarnas egen säkerhetspolicy och att artikel </w:t>
      </w:r>
      <w:r w:rsidRPr="004807F5">
        <w:t>45</w:t>
      </w:r>
      <w:r w:rsidRPr="0069529E">
        <w:t xml:space="preserve">, i den föreslagna lydelsen, överlåter åt webbläsarna att behålla och tillämpa sina egna förfaranden och kriterier för att upprätthålla och bevara integriteten vid onlinekommunikation med hjälp av kryptering och andra beprövade metoder. Kommissionen tolkar utkastet till artikel </w:t>
      </w:r>
      <w:r w:rsidRPr="004807F5">
        <w:t>45</w:t>
      </w:r>
      <w:r w:rsidRPr="0069529E">
        <w:t xml:space="preserve"> som att det inte införs några skyldigheter eller begränsningar för hur webbläsare upprättar krypterade anslutningar till webbplatser eller autentiserar de krypteringsnycklar som används vid upprättandet av sådana anslutningar.</w:t>
      </w:r>
    </w:p>
    <w:p w14:paraId="1938C257" w14:textId="77777777" w:rsidR="00B76E34" w:rsidRPr="0069529E" w:rsidRDefault="00B76E34" w:rsidP="003658D5">
      <w:pPr>
        <w:spacing w:before="120" w:after="240" w:line="360" w:lineRule="auto"/>
      </w:pPr>
      <w:r w:rsidRPr="0069529E">
        <w:t xml:space="preserve">Kommissionen erinrar om att den, i enlighet med punkt </w:t>
      </w:r>
      <w:r w:rsidRPr="004807F5">
        <w:t>28</w:t>
      </w:r>
      <w:r w:rsidRPr="0069529E">
        <w:t xml:space="preserve"> i det interinstitutionella avtalet mellan Europaparlamentet, Europeiska unionens råd och Europeiska kommissionen om bättre lagstiftning av den </w:t>
      </w:r>
      <w:r w:rsidRPr="004807F5">
        <w:t>13</w:t>
      </w:r>
      <w:r w:rsidRPr="0069529E">
        <w:t xml:space="preserve"> april </w:t>
      </w:r>
      <w:r w:rsidRPr="004807F5">
        <w:t>2016</w:t>
      </w:r>
      <w:r w:rsidRPr="0069529E">
        <w:t>, beroende på vad som är lämpligt, kommer att ta expertgrupper i anspråk samt genomföra riktade samråd med berörda parter och offentliga samråd.</w:t>
      </w:r>
    </w:p>
    <w:p w14:paraId="6062A5BE" w14:textId="1ED4018A" w:rsidR="00B76E34" w:rsidRPr="0069529E" w:rsidRDefault="00B76E34" w:rsidP="003658D5">
      <w:pPr>
        <w:widowControl/>
        <w:spacing w:before="120" w:after="120" w:line="360" w:lineRule="auto"/>
        <w:rPr>
          <w:rFonts w:eastAsiaTheme="minorHAnsi"/>
          <w:b/>
          <w:szCs w:val="24"/>
        </w:rPr>
      </w:pPr>
      <w:r w:rsidRPr="0069529E">
        <w:rPr>
          <w:rFonts w:eastAsiaTheme="minorHAnsi" w:cs="Calibri"/>
          <w:b/>
          <w:color w:val="000000"/>
          <w:szCs w:val="22"/>
        </w:rPr>
        <w:t>Uttalande från kommissionen om icke-observerbarhet i samba</w:t>
      </w:r>
      <w:r w:rsidR="00856B6D">
        <w:rPr>
          <w:rFonts w:eastAsiaTheme="minorHAnsi" w:cs="Calibri"/>
          <w:b/>
          <w:color w:val="000000"/>
          <w:szCs w:val="22"/>
        </w:rPr>
        <w:t>nd med antagandet av förordning </w:t>
      </w:r>
      <w:r w:rsidR="00840681">
        <w:rPr>
          <w:rFonts w:eastAsiaTheme="minorHAnsi" w:cs="Calibri"/>
          <w:b/>
          <w:color w:val="000000"/>
          <w:szCs w:val="22"/>
        </w:rPr>
        <w:t xml:space="preserve">(EU) </w:t>
      </w:r>
      <w:r w:rsidRPr="004807F5">
        <w:rPr>
          <w:rFonts w:eastAsiaTheme="minorHAnsi" w:cs="Calibri"/>
          <w:b/>
          <w:color w:val="000000"/>
          <w:szCs w:val="22"/>
        </w:rPr>
        <w:t>2024</w:t>
      </w:r>
      <w:r w:rsidRPr="0069529E">
        <w:rPr>
          <w:rFonts w:eastAsiaTheme="minorHAnsi" w:cs="Calibri"/>
          <w:b/>
          <w:color w:val="000000"/>
          <w:szCs w:val="22"/>
        </w:rPr>
        <w:t>/</w:t>
      </w:r>
      <w:r w:rsidR="00856B6D">
        <w:rPr>
          <w:rFonts w:eastAsiaTheme="minorHAnsi" w:cs="Calibri"/>
          <w:b/>
          <w:color w:val="000000"/>
          <w:szCs w:val="22"/>
        </w:rPr>
        <w:t>1183</w:t>
      </w:r>
      <w:r w:rsidR="00856B6D">
        <w:rPr>
          <w:rStyle w:val="FootnoteReference"/>
          <w:rFonts w:eastAsiaTheme="minorHAnsi" w:cs="Calibri"/>
          <w:b/>
          <w:color w:val="000000"/>
          <w:szCs w:val="22"/>
        </w:rPr>
        <w:footnoteReference w:id="4"/>
      </w:r>
    </w:p>
    <w:p w14:paraId="437D62CF" w14:textId="77777777" w:rsidR="00B76E34" w:rsidRPr="0069529E" w:rsidRDefault="00B76E34" w:rsidP="003658D5">
      <w:pPr>
        <w:spacing w:before="120" w:after="240" w:line="360" w:lineRule="auto"/>
        <w:rPr>
          <w:szCs w:val="24"/>
        </w:rPr>
      </w:pPr>
      <w:r w:rsidRPr="0069529E">
        <w:t xml:space="preserve">Kommissionen välkomnar den överenskommelse som nåtts och som enligt dess uppfattning bekräftar att denna ändringsförordning inte tillåter att plånboksleverantörerna behandlar personuppgifter som ingår i eller härrör från användning av den europeiska e-identitetsplånboken för andra ändamål än att tillhandahålla plånbokstjänster. </w:t>
      </w:r>
    </w:p>
    <w:p w14:paraId="28C4D33D" w14:textId="77777777" w:rsidR="00B76E34" w:rsidRPr="0069529E" w:rsidRDefault="00B76E34" w:rsidP="003658D5">
      <w:pPr>
        <w:spacing w:before="120" w:after="240" w:line="360" w:lineRule="auto"/>
        <w:rPr>
          <w:szCs w:val="24"/>
        </w:rPr>
      </w:pPr>
      <w:r w:rsidRPr="0069529E">
        <w:t xml:space="preserve">Kommissionen välkomnar också införandet av begreppet icke-observerbarhet i skäl </w:t>
      </w:r>
      <w:r w:rsidRPr="004807F5">
        <w:t>11</w:t>
      </w:r>
      <w:r w:rsidRPr="0069529E">
        <w:t xml:space="preserve">c i </w:t>
      </w:r>
      <w:bookmarkStart w:id="8" w:name="_GoBack"/>
      <w:bookmarkEnd w:id="8"/>
      <w:r w:rsidRPr="0069529E">
        <w:lastRenderedPageBreak/>
        <w:t xml:space="preserve">utkastet till ändringsförordning, vilket bör hindra plånboksleverantörerna från att samla in och se uppgifterna om användarnas dagliga transaktioner. Kommissionen anser att detta begrepp innebär att det inte bör finnas någon korrelation mellan data mellan olika tjänster för att spåra användare eller för att fastställa, analysera och förutsäga personliga beteenden, intressen eller vanor. </w:t>
      </w:r>
    </w:p>
    <w:p w14:paraId="73821484" w14:textId="2ACA47F7" w:rsidR="00B76E34" w:rsidRPr="00B76E34" w:rsidRDefault="00B76E34" w:rsidP="003658D5">
      <w:pPr>
        <w:spacing w:before="120" w:after="240" w:line="360" w:lineRule="auto"/>
        <w:rPr>
          <w:szCs w:val="24"/>
        </w:rPr>
      </w:pPr>
      <w:r w:rsidRPr="0069529E">
        <w:t xml:space="preserve">Samtidigt erkänner kommissionen att leverantörer av europeiska e-identitetsplånböcker, i full överensstämmelse med förordning (EU) </w:t>
      </w:r>
      <w:r w:rsidRPr="004807F5">
        <w:t>2016</w:t>
      </w:r>
      <w:r w:rsidRPr="0069529E">
        <w:t>/</w:t>
      </w:r>
      <w:r w:rsidRPr="004807F5">
        <w:t>679</w:t>
      </w:r>
      <w:r w:rsidRPr="0069529E">
        <w:t>, kan få tillgång till vissa kategorier av personuppgifter med användarens uttryckliga samtycke, till exempel för att säkerställa kontinuitet i tillhandahållandet av plånbokstjänster eller för att skydda användarna från avbrott i tillhandahållandet av dem. Dessa uppgifter bör begränsas till vad som är nödvändigt för varje specifikt ändamål.</w:t>
      </w:r>
    </w:p>
    <w:sectPr w:rsidR="00B76E34" w:rsidRPr="00B76E34" w:rsidSect="00CD77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A9D3C" w14:textId="77777777" w:rsidR="008563A3" w:rsidRPr="00CD7766" w:rsidRDefault="008563A3">
      <w:r w:rsidRPr="00CD7766">
        <w:separator/>
      </w:r>
    </w:p>
  </w:endnote>
  <w:endnote w:type="continuationSeparator" w:id="0">
    <w:p w14:paraId="3FBCE11A" w14:textId="77777777" w:rsidR="008563A3" w:rsidRPr="00CD7766" w:rsidRDefault="008563A3">
      <w:r w:rsidRPr="00CD7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34136" w14:textId="77777777" w:rsidR="008563A3" w:rsidRPr="00CD7766" w:rsidRDefault="008563A3">
      <w:r w:rsidRPr="00CD7766">
        <w:separator/>
      </w:r>
    </w:p>
  </w:footnote>
  <w:footnote w:type="continuationSeparator" w:id="0">
    <w:p w14:paraId="7D02B822" w14:textId="77777777" w:rsidR="008563A3" w:rsidRPr="00CD7766" w:rsidRDefault="008563A3">
      <w:r w:rsidRPr="00CD7766">
        <w:continuationSeparator/>
      </w:r>
    </w:p>
  </w:footnote>
  <w:footnote w:id="1">
    <w:p w14:paraId="0CFAE02B" w14:textId="22A5DBC6" w:rsidR="00490816" w:rsidRPr="0069529E" w:rsidRDefault="00490816" w:rsidP="00CD7766">
      <w:pPr>
        <w:pStyle w:val="FootnoteText"/>
        <w:ind w:left="567" w:hanging="567"/>
        <w:rPr>
          <w:sz w:val="24"/>
          <w:szCs w:val="24"/>
        </w:rPr>
      </w:pPr>
      <w:r w:rsidRPr="0069529E">
        <w:rPr>
          <w:rStyle w:val="FootnoteReference"/>
          <w:sz w:val="24"/>
          <w:szCs w:val="24"/>
          <w:lang w:val="sv-SE"/>
        </w:rPr>
        <w:footnoteRef/>
      </w:r>
      <w:r w:rsidR="00CD7766" w:rsidRPr="0069529E">
        <w:rPr>
          <w:sz w:val="24"/>
          <w:szCs w:val="24"/>
        </w:rPr>
        <w:t xml:space="preserve"> </w:t>
      </w:r>
      <w:r w:rsidR="00CD7766" w:rsidRPr="0069529E">
        <w:rPr>
          <w:sz w:val="24"/>
          <w:szCs w:val="24"/>
        </w:rPr>
        <w:tab/>
      </w:r>
      <w:r w:rsidRPr="0069529E">
        <w:rPr>
          <w:sz w:val="24"/>
          <w:szCs w:val="24"/>
        </w:rPr>
        <w:t xml:space="preserve">EUT C </w:t>
      </w:r>
      <w:r w:rsidR="007658F6" w:rsidRPr="004807F5">
        <w:rPr>
          <w:sz w:val="24"/>
          <w:szCs w:val="24"/>
        </w:rPr>
        <w:t>105</w:t>
      </w:r>
      <w:r w:rsidRPr="0069529E">
        <w:rPr>
          <w:sz w:val="24"/>
          <w:szCs w:val="24"/>
        </w:rPr>
        <w:t xml:space="preserve">, </w:t>
      </w:r>
      <w:r w:rsidR="007658F6" w:rsidRPr="004807F5">
        <w:rPr>
          <w:sz w:val="24"/>
          <w:szCs w:val="24"/>
        </w:rPr>
        <w:t>4</w:t>
      </w:r>
      <w:r w:rsidR="007658F6" w:rsidRPr="0069529E">
        <w:rPr>
          <w:sz w:val="24"/>
          <w:szCs w:val="24"/>
        </w:rPr>
        <w:t>.</w:t>
      </w:r>
      <w:r w:rsidR="007658F6" w:rsidRPr="004807F5">
        <w:rPr>
          <w:sz w:val="24"/>
          <w:szCs w:val="24"/>
        </w:rPr>
        <w:t>3</w:t>
      </w:r>
      <w:r w:rsidR="007658F6" w:rsidRPr="0069529E">
        <w:rPr>
          <w:sz w:val="24"/>
          <w:szCs w:val="24"/>
        </w:rPr>
        <w:t>.</w:t>
      </w:r>
      <w:r w:rsidR="007658F6" w:rsidRPr="004807F5">
        <w:rPr>
          <w:sz w:val="24"/>
          <w:szCs w:val="24"/>
        </w:rPr>
        <w:t>2022</w:t>
      </w:r>
      <w:r w:rsidR="007658F6" w:rsidRPr="0069529E">
        <w:rPr>
          <w:sz w:val="24"/>
          <w:szCs w:val="24"/>
        </w:rPr>
        <w:t xml:space="preserve">, s. </w:t>
      </w:r>
      <w:r w:rsidR="007658F6" w:rsidRPr="004807F5">
        <w:rPr>
          <w:sz w:val="24"/>
          <w:szCs w:val="24"/>
        </w:rPr>
        <w:t>81</w:t>
      </w:r>
      <w:r w:rsidRPr="0069529E">
        <w:rPr>
          <w:sz w:val="24"/>
          <w:szCs w:val="24"/>
        </w:rPr>
        <w:t>.</w:t>
      </w:r>
    </w:p>
  </w:footnote>
  <w:footnote w:id="2">
    <w:p w14:paraId="0F767C8F" w14:textId="536E1051" w:rsidR="00490816" w:rsidRPr="0069529E" w:rsidRDefault="00490816" w:rsidP="00CD7766">
      <w:pPr>
        <w:pStyle w:val="FootnoteText"/>
        <w:ind w:left="567" w:hanging="567"/>
        <w:rPr>
          <w:sz w:val="24"/>
          <w:szCs w:val="24"/>
        </w:rPr>
      </w:pPr>
      <w:r w:rsidRPr="0069529E">
        <w:rPr>
          <w:rStyle w:val="FootnoteReference"/>
          <w:sz w:val="24"/>
          <w:szCs w:val="24"/>
          <w:lang w:val="sv-SE"/>
        </w:rPr>
        <w:footnoteRef/>
      </w:r>
      <w:r w:rsidR="00CD7766" w:rsidRPr="0069529E">
        <w:rPr>
          <w:sz w:val="24"/>
          <w:szCs w:val="24"/>
        </w:rPr>
        <w:t xml:space="preserve"> </w:t>
      </w:r>
      <w:r w:rsidR="00CD7766" w:rsidRPr="0069529E">
        <w:rPr>
          <w:sz w:val="24"/>
          <w:szCs w:val="24"/>
        </w:rPr>
        <w:tab/>
      </w:r>
      <w:r w:rsidRPr="0069529E">
        <w:rPr>
          <w:sz w:val="24"/>
          <w:szCs w:val="24"/>
        </w:rPr>
        <w:t xml:space="preserve">EUT C </w:t>
      </w:r>
      <w:r w:rsidR="007658F6" w:rsidRPr="004807F5">
        <w:rPr>
          <w:sz w:val="24"/>
          <w:szCs w:val="24"/>
        </w:rPr>
        <w:t>61</w:t>
      </w:r>
      <w:r w:rsidR="007658F6" w:rsidRPr="0069529E">
        <w:rPr>
          <w:sz w:val="24"/>
          <w:szCs w:val="24"/>
        </w:rPr>
        <w:t xml:space="preserve">, </w:t>
      </w:r>
      <w:r w:rsidR="007658F6" w:rsidRPr="004807F5">
        <w:rPr>
          <w:sz w:val="24"/>
          <w:szCs w:val="24"/>
        </w:rPr>
        <w:t>4</w:t>
      </w:r>
      <w:r w:rsidR="007658F6" w:rsidRPr="0069529E">
        <w:rPr>
          <w:sz w:val="24"/>
          <w:szCs w:val="24"/>
        </w:rPr>
        <w:t>.</w:t>
      </w:r>
      <w:r w:rsidR="007658F6" w:rsidRPr="004807F5">
        <w:rPr>
          <w:sz w:val="24"/>
          <w:szCs w:val="24"/>
        </w:rPr>
        <w:t>2</w:t>
      </w:r>
      <w:r w:rsidR="007658F6" w:rsidRPr="0069529E">
        <w:rPr>
          <w:sz w:val="24"/>
          <w:szCs w:val="24"/>
        </w:rPr>
        <w:t>.</w:t>
      </w:r>
      <w:r w:rsidR="007658F6" w:rsidRPr="004807F5">
        <w:rPr>
          <w:sz w:val="24"/>
          <w:szCs w:val="24"/>
        </w:rPr>
        <w:t>2022</w:t>
      </w:r>
      <w:r w:rsidR="007658F6" w:rsidRPr="0069529E">
        <w:rPr>
          <w:sz w:val="24"/>
          <w:szCs w:val="24"/>
        </w:rPr>
        <w:t xml:space="preserve">, s. </w:t>
      </w:r>
      <w:r w:rsidR="007658F6" w:rsidRPr="004807F5">
        <w:rPr>
          <w:sz w:val="24"/>
          <w:szCs w:val="24"/>
        </w:rPr>
        <w:t>42</w:t>
      </w:r>
      <w:r w:rsidRPr="0069529E">
        <w:rPr>
          <w:sz w:val="24"/>
          <w:szCs w:val="24"/>
        </w:rPr>
        <w:t>.</w:t>
      </w:r>
    </w:p>
  </w:footnote>
  <w:footnote w:id="3">
    <w:p w14:paraId="61DB34F6" w14:textId="551E7C1B" w:rsidR="00856B6D" w:rsidRPr="00856B6D" w:rsidRDefault="00856B6D" w:rsidP="00856B6D">
      <w:pPr>
        <w:pStyle w:val="FootnoteText"/>
        <w:ind w:left="567" w:hanging="567"/>
        <w:rPr>
          <w:sz w:val="24"/>
          <w:szCs w:val="24"/>
          <w:lang w:val="fi-FI"/>
        </w:rPr>
      </w:pPr>
      <w:r w:rsidRPr="00856B6D">
        <w:rPr>
          <w:rStyle w:val="FootnoteReference"/>
          <w:sz w:val="24"/>
          <w:szCs w:val="24"/>
        </w:rPr>
        <w:footnoteRef/>
      </w:r>
      <w:r w:rsidRPr="00856B6D">
        <w:rPr>
          <w:sz w:val="24"/>
          <w:szCs w:val="24"/>
          <w:lang w:val="fi-FI"/>
        </w:rPr>
        <w:t xml:space="preserve"> </w:t>
      </w:r>
      <w:r w:rsidRPr="00856B6D">
        <w:rPr>
          <w:sz w:val="24"/>
          <w:szCs w:val="24"/>
          <w:lang w:val="fi-FI"/>
        </w:rPr>
        <w:tab/>
        <w:t xml:space="preserve">EUT L, 2024/1183, 30.4.2024, ELI: </w:t>
      </w:r>
      <w:hyperlink r:id="rId1" w:history="1">
        <w:r w:rsidR="00332C9D" w:rsidRPr="000E4782">
          <w:rPr>
            <w:rStyle w:val="Hyperlink"/>
            <w:sz w:val="24"/>
            <w:szCs w:val="24"/>
            <w:lang w:val="fi-FI"/>
          </w:rPr>
          <w:t>http://data.europa.eu/eli/reg/2024/1183/oj</w:t>
        </w:r>
      </w:hyperlink>
      <w:r w:rsidRPr="00856B6D">
        <w:rPr>
          <w:sz w:val="24"/>
          <w:szCs w:val="24"/>
          <w:lang w:val="fi-FI"/>
        </w:rPr>
        <w:t>.</w:t>
      </w:r>
    </w:p>
  </w:footnote>
  <w:footnote w:id="4">
    <w:p w14:paraId="65280D32" w14:textId="0FE5961D" w:rsidR="00856B6D" w:rsidRPr="00856B6D" w:rsidRDefault="00856B6D" w:rsidP="00856B6D">
      <w:pPr>
        <w:pStyle w:val="FootnoteText"/>
        <w:ind w:left="567" w:hanging="567"/>
        <w:rPr>
          <w:sz w:val="24"/>
          <w:szCs w:val="24"/>
          <w:lang w:val="fi-FI"/>
        </w:rPr>
      </w:pPr>
      <w:r w:rsidRPr="00856B6D">
        <w:rPr>
          <w:rStyle w:val="FootnoteReference"/>
          <w:sz w:val="24"/>
          <w:szCs w:val="24"/>
        </w:rPr>
        <w:footnoteRef/>
      </w:r>
      <w:r w:rsidRPr="00856B6D">
        <w:rPr>
          <w:sz w:val="24"/>
          <w:szCs w:val="24"/>
          <w:lang w:val="fi-FI"/>
        </w:rPr>
        <w:t xml:space="preserve"> </w:t>
      </w:r>
      <w:r w:rsidRPr="00856B6D">
        <w:rPr>
          <w:sz w:val="24"/>
          <w:szCs w:val="24"/>
          <w:lang w:val="fi-FI"/>
        </w:rPr>
        <w:tab/>
        <w:t xml:space="preserve">EUT L, 2024/1183, 30.4.2024, ELI: </w:t>
      </w:r>
      <w:hyperlink r:id="rId2" w:history="1">
        <w:r w:rsidR="00332C9D" w:rsidRPr="000E4782">
          <w:rPr>
            <w:rStyle w:val="Hyperlink"/>
            <w:sz w:val="24"/>
            <w:szCs w:val="24"/>
            <w:lang w:val="fi-FI"/>
          </w:rPr>
          <w:t>http://data.europa.eu/eli/reg/2024/1183/oj</w:t>
        </w:r>
      </w:hyperlink>
      <w:r w:rsidRPr="00856B6D">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3"/>
  </w:num>
  <w:num w:numId="3">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7"/>
  </w:num>
  <w:num w:numId="6">
    <w:abstractNumId w:val="33"/>
  </w:num>
  <w:num w:numId="7">
    <w:abstractNumId w:val="12"/>
  </w:num>
  <w:num w:numId="8">
    <w:abstractNumId w:val="1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6"/>
  </w:num>
  <w:num w:numId="13">
    <w:abstractNumId w:val="27"/>
  </w:num>
  <w:num w:numId="14">
    <w:abstractNumId w:val="6"/>
    <w:lvlOverride w:ilvl="0">
      <w:startOverride w:val="3"/>
    </w:lvlOverride>
  </w:num>
  <w:num w:numId="15">
    <w:abstractNumId w:val="22"/>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
  </w:num>
  <w:num w:numId="19">
    <w:abstractNumId w:val="36"/>
  </w:num>
  <w:num w:numId="20">
    <w:abstractNumId w:val="29"/>
  </w:num>
  <w:num w:numId="21">
    <w:abstractNumId w:val="3"/>
  </w:num>
  <w:num w:numId="22">
    <w:abstractNumId w:val="39"/>
  </w:num>
  <w:num w:numId="23">
    <w:abstractNumId w:val="44"/>
  </w:num>
  <w:num w:numId="24">
    <w:abstractNumId w:val="23"/>
  </w:num>
  <w:num w:numId="25">
    <w:abstractNumId w:val="38"/>
  </w:num>
  <w:num w:numId="26">
    <w:abstractNumId w:val="32"/>
  </w:num>
  <w:num w:numId="27">
    <w:abstractNumId w:val="19"/>
  </w:num>
  <w:num w:numId="28">
    <w:abstractNumId w:val="8"/>
  </w:num>
  <w:num w:numId="29">
    <w:abstractNumId w:val="5"/>
  </w:num>
  <w:num w:numId="30">
    <w:abstractNumId w:val="34"/>
  </w:num>
  <w:num w:numId="31">
    <w:abstractNumId w:val="40"/>
  </w:num>
  <w:num w:numId="32">
    <w:abstractNumId w:val="0"/>
  </w:num>
  <w:num w:numId="33">
    <w:abstractNumId w:val="10"/>
  </w:num>
  <w:num w:numId="34">
    <w:abstractNumId w:val="4"/>
  </w:num>
  <w:num w:numId="35">
    <w:abstractNumId w:val="11"/>
  </w:num>
  <w:num w:numId="36">
    <w:abstractNumId w:val="24"/>
  </w:num>
  <w:num w:numId="37">
    <w:abstractNumId w:val="31"/>
  </w:num>
  <w:num w:numId="38">
    <w:abstractNumId w:val="30"/>
  </w:num>
  <w:num w:numId="39">
    <w:abstractNumId w:val="9"/>
  </w:num>
  <w:num w:numId="40">
    <w:abstractNumId w:val="7"/>
  </w:num>
  <w:num w:numId="41">
    <w:abstractNumId w:val="14"/>
  </w:num>
  <w:num w:numId="42">
    <w:abstractNumId w:val="15"/>
  </w:num>
  <w:num w:numId="43">
    <w:abstractNumId w:val="16"/>
  </w:num>
  <w:num w:numId="44">
    <w:abstractNumId w:val="21"/>
  </w:num>
  <w:num w:numId="45">
    <w:abstractNumId w:val="25"/>
  </w:num>
  <w:num w:numId="46">
    <w:abstractNumId w:val="42"/>
  </w:num>
  <w:num w:numId="47">
    <w:abstractNumId w:val="41"/>
  </w:num>
  <w:num w:numId="48">
    <w:abstractNumId w:val="4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SV"/>
    <w:docVar w:name="dvnumam" w:val="0"/>
    <w:docVar w:name="dvpe" w:val="732.707"/>
    <w:docVar w:name="dvrapporteur" w:val="Föredragande: "/>
    <w:docVar w:name="dvstar" w:val="***I"/>
    <w:docVar w:name="dvtitre" w:val="Europaparlamentets lagstiftningsresolution av den xx xx 2024 om förslaget till Europaparlamentets och rådets förordning om ändring av förordning (EU) nr 910/2014 vad gäller inrättandet av en ram för europeisk digital identitet(COM(2021)0281 – C9-0200/2021 – 2021/0136(COD))"/>
  </w:docVars>
  <w:rsids>
    <w:rsidRoot w:val="008563A3"/>
    <w:rsid w:val="00002272"/>
    <w:rsid w:val="00064002"/>
    <w:rsid w:val="000677B9"/>
    <w:rsid w:val="000831BA"/>
    <w:rsid w:val="000A42CC"/>
    <w:rsid w:val="000E7DD9"/>
    <w:rsid w:val="0010095E"/>
    <w:rsid w:val="00125B37"/>
    <w:rsid w:val="00187494"/>
    <w:rsid w:val="001F32AE"/>
    <w:rsid w:val="002767FF"/>
    <w:rsid w:val="002B18FE"/>
    <w:rsid w:val="002B5493"/>
    <w:rsid w:val="00332C9D"/>
    <w:rsid w:val="00343214"/>
    <w:rsid w:val="00361C00"/>
    <w:rsid w:val="003658D5"/>
    <w:rsid w:val="00395FA1"/>
    <w:rsid w:val="003E15D4"/>
    <w:rsid w:val="00411CCE"/>
    <w:rsid w:val="0041666E"/>
    <w:rsid w:val="00421060"/>
    <w:rsid w:val="00471C19"/>
    <w:rsid w:val="004807F5"/>
    <w:rsid w:val="004867E3"/>
    <w:rsid w:val="00490816"/>
    <w:rsid w:val="00494A28"/>
    <w:rsid w:val="004A7981"/>
    <w:rsid w:val="004C0004"/>
    <w:rsid w:val="004C5D52"/>
    <w:rsid w:val="0050519A"/>
    <w:rsid w:val="005072A1"/>
    <w:rsid w:val="00514517"/>
    <w:rsid w:val="00545827"/>
    <w:rsid w:val="00560270"/>
    <w:rsid w:val="005C2568"/>
    <w:rsid w:val="005F30A7"/>
    <w:rsid w:val="006037C0"/>
    <w:rsid w:val="006631B6"/>
    <w:rsid w:val="00680577"/>
    <w:rsid w:val="0069529E"/>
    <w:rsid w:val="006F74FA"/>
    <w:rsid w:val="00731ADD"/>
    <w:rsid w:val="00734777"/>
    <w:rsid w:val="00747932"/>
    <w:rsid w:val="00751A4A"/>
    <w:rsid w:val="00756632"/>
    <w:rsid w:val="00762C74"/>
    <w:rsid w:val="007658F6"/>
    <w:rsid w:val="00786EC0"/>
    <w:rsid w:val="007D1690"/>
    <w:rsid w:val="007E22AD"/>
    <w:rsid w:val="00817416"/>
    <w:rsid w:val="00840681"/>
    <w:rsid w:val="00842779"/>
    <w:rsid w:val="008563A3"/>
    <w:rsid w:val="00856B6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E07"/>
    <w:rsid w:val="00AB441E"/>
    <w:rsid w:val="00AB6293"/>
    <w:rsid w:val="00AE0928"/>
    <w:rsid w:val="00AF3B82"/>
    <w:rsid w:val="00B12E95"/>
    <w:rsid w:val="00B22876"/>
    <w:rsid w:val="00B558F0"/>
    <w:rsid w:val="00B76E34"/>
    <w:rsid w:val="00BD48FE"/>
    <w:rsid w:val="00BD7BD8"/>
    <w:rsid w:val="00BE24C6"/>
    <w:rsid w:val="00BE6ADC"/>
    <w:rsid w:val="00C05BFE"/>
    <w:rsid w:val="00C23CD4"/>
    <w:rsid w:val="00C61C0C"/>
    <w:rsid w:val="00C941CB"/>
    <w:rsid w:val="00CC2357"/>
    <w:rsid w:val="00CD7766"/>
    <w:rsid w:val="00CE4939"/>
    <w:rsid w:val="00CF071A"/>
    <w:rsid w:val="00D058B8"/>
    <w:rsid w:val="00D56C11"/>
    <w:rsid w:val="00D834A0"/>
    <w:rsid w:val="00D872DF"/>
    <w:rsid w:val="00D91E21"/>
    <w:rsid w:val="00DA7FCD"/>
    <w:rsid w:val="00E365E1"/>
    <w:rsid w:val="00E820A4"/>
    <w:rsid w:val="00EB006A"/>
    <w:rsid w:val="00EB4772"/>
    <w:rsid w:val="00ED169E"/>
    <w:rsid w:val="00ED4235"/>
    <w:rsid w:val="00ED6EE4"/>
    <w:rsid w:val="00F04346"/>
    <w:rsid w:val="00F0614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F84C8"/>
  <w15:chartTrackingRefBased/>
  <w15:docId w15:val="{9E37F905-DC9D-4E56-B776-AAC36295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90816"/>
    <w:rPr>
      <w:b/>
      <w:kern w:val="28"/>
      <w:sz w:val="28"/>
      <w:lang w:val="fr-FR" w:eastAsia="fr-FR"/>
    </w:rPr>
  </w:style>
  <w:style w:type="character" w:customStyle="1" w:styleId="Heading2Char">
    <w:name w:val="Heading 2 Char"/>
    <w:basedOn w:val="DefaultParagraphFont"/>
    <w:link w:val="Heading2"/>
    <w:uiPriority w:val="9"/>
    <w:semiHidden/>
    <w:rsid w:val="00490816"/>
    <w:rPr>
      <w:sz w:val="24"/>
      <w:lang w:val="fr-FR" w:eastAsia="fr-FR"/>
    </w:rPr>
  </w:style>
  <w:style w:type="character" w:customStyle="1" w:styleId="Heading3Char">
    <w:name w:val="Heading 3 Char"/>
    <w:basedOn w:val="DefaultParagraphFont"/>
    <w:link w:val="Heading3"/>
    <w:uiPriority w:val="9"/>
    <w:semiHidden/>
    <w:rsid w:val="00490816"/>
    <w:rPr>
      <w:rFonts w:ascii="Arial" w:hAnsi="Arial"/>
      <w:sz w:val="24"/>
      <w:lang w:val="fr-FR" w:eastAsia="fr-FR"/>
    </w:rPr>
  </w:style>
  <w:style w:type="character" w:customStyle="1" w:styleId="Heading4Char">
    <w:name w:val="Heading 4 Char"/>
    <w:basedOn w:val="DefaultParagraphFont"/>
    <w:link w:val="Heading4"/>
    <w:uiPriority w:val="9"/>
    <w:semiHidden/>
    <w:rsid w:val="00490816"/>
    <w:rPr>
      <w:sz w:val="24"/>
      <w:lang w:val="en-US" w:eastAsia="fr-FR"/>
    </w:rPr>
  </w:style>
  <w:style w:type="character" w:customStyle="1" w:styleId="Heading5Char">
    <w:name w:val="Heading 5 Char"/>
    <w:basedOn w:val="DefaultParagraphFont"/>
    <w:link w:val="Heading5"/>
    <w:uiPriority w:val="9"/>
    <w:semiHidden/>
    <w:rsid w:val="00490816"/>
    <w:rPr>
      <w:sz w:val="24"/>
      <w:lang w:val="en-US" w:eastAsia="fr-FR"/>
    </w:rPr>
  </w:style>
  <w:style w:type="character" w:customStyle="1" w:styleId="Heading6Char">
    <w:name w:val="Heading 6 Char"/>
    <w:basedOn w:val="DefaultParagraphFont"/>
    <w:link w:val="Heading6"/>
    <w:uiPriority w:val="9"/>
    <w:semiHidden/>
    <w:rsid w:val="00490816"/>
    <w:rPr>
      <w:i/>
      <w:sz w:val="22"/>
      <w:lang w:val="sv-SE"/>
    </w:rPr>
  </w:style>
  <w:style w:type="character" w:customStyle="1" w:styleId="Heading7Char">
    <w:name w:val="Heading 7 Char"/>
    <w:basedOn w:val="DefaultParagraphFont"/>
    <w:link w:val="Heading7"/>
    <w:uiPriority w:val="9"/>
    <w:semiHidden/>
    <w:rsid w:val="00490816"/>
    <w:rPr>
      <w:rFonts w:ascii="Arial" w:hAnsi="Arial"/>
      <w:sz w:val="24"/>
      <w:lang w:val="sv-SE"/>
    </w:rPr>
  </w:style>
  <w:style w:type="character" w:customStyle="1" w:styleId="Heading8Char">
    <w:name w:val="Heading 8 Char"/>
    <w:basedOn w:val="DefaultParagraphFont"/>
    <w:link w:val="Heading8"/>
    <w:semiHidden/>
    <w:rsid w:val="00490816"/>
    <w:rPr>
      <w:rFonts w:ascii="Arial" w:hAnsi="Arial"/>
      <w:i/>
      <w:sz w:val="24"/>
      <w:lang w:val="sv-SE"/>
    </w:rPr>
  </w:style>
  <w:style w:type="character" w:customStyle="1" w:styleId="Heading9Char">
    <w:name w:val="Heading 9 Char"/>
    <w:basedOn w:val="DefaultParagraphFont"/>
    <w:link w:val="Heading9"/>
    <w:semiHidden/>
    <w:rsid w:val="00490816"/>
    <w:rPr>
      <w:rFonts w:ascii="Arial" w:hAnsi="Arial"/>
      <w:b/>
      <w:i/>
      <w:sz w:val="18"/>
      <w:lang w:val="sv-SE"/>
    </w:rPr>
  </w:style>
  <w:style w:type="paragraph" w:styleId="TOCHeading">
    <w:name w:val="TOC Heading"/>
    <w:basedOn w:val="Normal"/>
    <w:next w:val="Normal"/>
    <w:uiPriority w:val="39"/>
    <w:unhideWhenUsed/>
    <w:qFormat/>
    <w:rsid w:val="00490816"/>
    <w:pPr>
      <w:widowControl/>
      <w:spacing w:after="240"/>
    </w:pPr>
    <w:rPr>
      <w:lang w:val="en-GB"/>
    </w:rPr>
  </w:style>
  <w:style w:type="paragraph" w:customStyle="1" w:styleId="EPFooter2">
    <w:name w:val="EPFooter2"/>
    <w:basedOn w:val="Normal"/>
    <w:next w:val="Normal"/>
    <w:rsid w:val="004908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0816"/>
    <w:pPr>
      <w:keepNext/>
      <w:spacing w:after="240"/>
      <w:jc w:val="right"/>
    </w:pPr>
    <w:rPr>
      <w:rFonts w:ascii="Arial" w:hAnsi="Arial"/>
      <w:b/>
    </w:rPr>
  </w:style>
  <w:style w:type="paragraph" w:customStyle="1" w:styleId="Normal6a">
    <w:name w:val="Normal6a"/>
    <w:basedOn w:val="Normal"/>
    <w:rsid w:val="00490816"/>
    <w:pPr>
      <w:spacing w:after="120"/>
    </w:pPr>
  </w:style>
  <w:style w:type="paragraph" w:customStyle="1" w:styleId="PageHeading">
    <w:name w:val="PageHeading"/>
    <w:basedOn w:val="Normal"/>
    <w:rsid w:val="00490816"/>
    <w:pPr>
      <w:keepNext/>
      <w:spacing w:after="480"/>
      <w:jc w:val="center"/>
    </w:pPr>
    <w:rPr>
      <w:rFonts w:ascii="Arial" w:hAnsi="Arial" w:cs="Arial"/>
      <w:b/>
    </w:rPr>
  </w:style>
  <w:style w:type="paragraph" w:customStyle="1" w:styleId="NormalBold">
    <w:name w:val="NormalBold"/>
    <w:basedOn w:val="Normal"/>
    <w:link w:val="NormalBoldChar"/>
    <w:rsid w:val="00490816"/>
    <w:rPr>
      <w:b/>
    </w:rPr>
  </w:style>
  <w:style w:type="character" w:customStyle="1" w:styleId="NormalBoldChar">
    <w:name w:val="NormalBold Char"/>
    <w:basedOn w:val="DefaultParagraphFont"/>
    <w:link w:val="NormalBold"/>
    <w:locked/>
    <w:rsid w:val="00490816"/>
    <w:rPr>
      <w:b/>
      <w:sz w:val="24"/>
      <w:lang w:val="sv-SE"/>
    </w:rPr>
  </w:style>
  <w:style w:type="paragraph" w:customStyle="1" w:styleId="NormalBold12a">
    <w:name w:val="NormalBold12a"/>
    <w:basedOn w:val="Normal"/>
    <w:rsid w:val="00490816"/>
    <w:pPr>
      <w:spacing w:after="240"/>
    </w:pPr>
    <w:rPr>
      <w:b/>
    </w:rPr>
  </w:style>
  <w:style w:type="paragraph" w:customStyle="1" w:styleId="AmJustText">
    <w:name w:val="AmJustText"/>
    <w:basedOn w:val="Normal"/>
    <w:rsid w:val="00490816"/>
    <w:pPr>
      <w:spacing w:after="240"/>
    </w:pPr>
    <w:rPr>
      <w:i/>
    </w:rPr>
  </w:style>
  <w:style w:type="paragraph" w:customStyle="1" w:styleId="NormalHanging12a">
    <w:name w:val="NormalHanging12a"/>
    <w:basedOn w:val="Normal"/>
    <w:rsid w:val="00490816"/>
    <w:pPr>
      <w:spacing w:after="240"/>
      <w:ind w:left="567" w:hanging="567"/>
    </w:pPr>
  </w:style>
  <w:style w:type="paragraph" w:customStyle="1" w:styleId="CoverNormal24a">
    <w:name w:val="CoverNormal24a"/>
    <w:basedOn w:val="Normal"/>
    <w:rsid w:val="00490816"/>
    <w:pPr>
      <w:spacing w:after="480"/>
      <w:ind w:left="1417"/>
    </w:pPr>
  </w:style>
  <w:style w:type="paragraph" w:customStyle="1" w:styleId="CoverNormal">
    <w:name w:val="CoverNormal"/>
    <w:basedOn w:val="Normal"/>
    <w:rsid w:val="00490816"/>
    <w:pPr>
      <w:ind w:left="1418"/>
    </w:pPr>
  </w:style>
  <w:style w:type="paragraph" w:customStyle="1" w:styleId="AmCrossRef">
    <w:name w:val="AmCrossRef"/>
    <w:basedOn w:val="Normal"/>
    <w:rsid w:val="00490816"/>
    <w:pPr>
      <w:spacing w:before="240" w:after="240"/>
      <w:jc w:val="center"/>
    </w:pPr>
    <w:rPr>
      <w:i/>
    </w:rPr>
  </w:style>
  <w:style w:type="paragraph" w:customStyle="1" w:styleId="AmJustTitle">
    <w:name w:val="AmJustTitle"/>
    <w:basedOn w:val="Normal"/>
    <w:next w:val="AmJustText"/>
    <w:rsid w:val="00490816"/>
    <w:pPr>
      <w:keepNext/>
      <w:spacing w:before="240" w:after="240"/>
      <w:jc w:val="center"/>
    </w:pPr>
    <w:rPr>
      <w:i/>
    </w:rPr>
  </w:style>
  <w:style w:type="paragraph" w:customStyle="1" w:styleId="CoverReference">
    <w:name w:val="CoverReference"/>
    <w:basedOn w:val="Normal"/>
    <w:rsid w:val="00490816"/>
    <w:pPr>
      <w:spacing w:before="1080"/>
      <w:jc w:val="right"/>
    </w:pPr>
    <w:rPr>
      <w:rFonts w:ascii="Arial" w:hAnsi="Arial" w:cs="Arial"/>
      <w:b/>
    </w:rPr>
  </w:style>
  <w:style w:type="paragraph" w:customStyle="1" w:styleId="CoverDocType">
    <w:name w:val="CoverDocType"/>
    <w:basedOn w:val="Normal"/>
    <w:rsid w:val="00490816"/>
    <w:pPr>
      <w:ind w:left="1418"/>
    </w:pPr>
    <w:rPr>
      <w:rFonts w:ascii="Arial" w:hAnsi="Arial"/>
      <w:b/>
      <w:sz w:val="48"/>
    </w:rPr>
  </w:style>
  <w:style w:type="paragraph" w:customStyle="1" w:styleId="CoverDocType24a">
    <w:name w:val="CoverDocType24a"/>
    <w:basedOn w:val="Normal"/>
    <w:rsid w:val="00490816"/>
    <w:pPr>
      <w:spacing w:after="480"/>
      <w:ind w:left="1418"/>
    </w:pPr>
    <w:rPr>
      <w:rFonts w:ascii="Arial" w:hAnsi="Arial"/>
      <w:b/>
      <w:sz w:val="48"/>
    </w:rPr>
  </w:style>
  <w:style w:type="paragraph" w:customStyle="1" w:styleId="CoverDate">
    <w:name w:val="CoverDate"/>
    <w:basedOn w:val="Normal"/>
    <w:rsid w:val="00490816"/>
    <w:pPr>
      <w:spacing w:before="240" w:after="1200"/>
    </w:pPr>
  </w:style>
  <w:style w:type="paragraph" w:styleId="Header">
    <w:name w:val="header"/>
    <w:basedOn w:val="Normal"/>
    <w:link w:val="HeaderChar"/>
    <w:uiPriority w:val="99"/>
    <w:rsid w:val="00490816"/>
    <w:pPr>
      <w:tabs>
        <w:tab w:val="center" w:pos="4513"/>
        <w:tab w:val="right" w:pos="9026"/>
      </w:tabs>
    </w:pPr>
  </w:style>
  <w:style w:type="character" w:customStyle="1" w:styleId="HeaderChar">
    <w:name w:val="Header Char"/>
    <w:basedOn w:val="DefaultParagraphFont"/>
    <w:link w:val="Header"/>
    <w:uiPriority w:val="99"/>
    <w:rsid w:val="00490816"/>
    <w:rPr>
      <w:sz w:val="24"/>
      <w:lang w:val="sv-SE"/>
    </w:rPr>
  </w:style>
  <w:style w:type="paragraph" w:customStyle="1" w:styleId="AmOrLang">
    <w:name w:val="AmOrLang"/>
    <w:basedOn w:val="Normal"/>
    <w:rsid w:val="00490816"/>
    <w:pPr>
      <w:spacing w:before="240" w:after="240"/>
      <w:jc w:val="right"/>
    </w:pPr>
  </w:style>
  <w:style w:type="paragraph" w:customStyle="1" w:styleId="AmColumnHeading">
    <w:name w:val="AmColumnHeading"/>
    <w:basedOn w:val="Normal"/>
    <w:rsid w:val="00490816"/>
    <w:pPr>
      <w:spacing w:after="240"/>
      <w:jc w:val="center"/>
    </w:pPr>
    <w:rPr>
      <w:i/>
    </w:rPr>
  </w:style>
  <w:style w:type="paragraph" w:customStyle="1" w:styleId="AmNumberTabs">
    <w:name w:val="AmNumberTabs"/>
    <w:basedOn w:val="Normal"/>
    <w:rsid w:val="004908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816"/>
    <w:pPr>
      <w:spacing w:before="240"/>
    </w:pPr>
    <w:rPr>
      <w:b/>
    </w:rPr>
  </w:style>
  <w:style w:type="paragraph" w:customStyle="1" w:styleId="EPBody">
    <w:name w:val="EPBody"/>
    <w:basedOn w:val="Normal"/>
    <w:rsid w:val="00490816"/>
    <w:pPr>
      <w:jc w:val="center"/>
    </w:pPr>
    <w:rPr>
      <w:rFonts w:ascii="Arial" w:hAnsi="Arial" w:cs="Arial"/>
      <w:i/>
      <w:sz w:val="22"/>
      <w:szCs w:val="22"/>
    </w:rPr>
  </w:style>
  <w:style w:type="paragraph" w:customStyle="1" w:styleId="EPFooter">
    <w:name w:val="EPFooter"/>
    <w:basedOn w:val="Normal"/>
    <w:rsid w:val="00490816"/>
    <w:pPr>
      <w:tabs>
        <w:tab w:val="center" w:pos="4535"/>
        <w:tab w:val="right" w:pos="9071"/>
      </w:tabs>
      <w:spacing w:before="240" w:after="240"/>
    </w:pPr>
    <w:rPr>
      <w:color w:val="010000"/>
      <w:sz w:val="22"/>
    </w:rPr>
  </w:style>
  <w:style w:type="paragraph" w:customStyle="1" w:styleId="EPComma">
    <w:name w:val="EPComma"/>
    <w:basedOn w:val="Normal"/>
    <w:rsid w:val="00490816"/>
    <w:pPr>
      <w:spacing w:before="480" w:after="240"/>
    </w:pPr>
  </w:style>
  <w:style w:type="paragraph" w:customStyle="1" w:styleId="Lgendesigne">
    <w:name w:val="Légende signe"/>
    <w:basedOn w:val="Normal"/>
    <w:rsid w:val="00490816"/>
    <w:pPr>
      <w:tabs>
        <w:tab w:val="right" w:pos="454"/>
        <w:tab w:val="left" w:pos="737"/>
      </w:tabs>
      <w:ind w:left="737" w:hanging="737"/>
    </w:pPr>
    <w:rPr>
      <w:snapToGrid w:val="0"/>
      <w:sz w:val="18"/>
      <w:lang w:eastAsia="en-US"/>
    </w:rPr>
  </w:style>
  <w:style w:type="paragraph" w:customStyle="1" w:styleId="Lgendetitre">
    <w:name w:val="Légende titre"/>
    <w:basedOn w:val="Normal"/>
    <w:rsid w:val="00490816"/>
    <w:pPr>
      <w:spacing w:before="240" w:after="240"/>
    </w:pPr>
    <w:rPr>
      <w:b/>
      <w:i/>
      <w:snapToGrid w:val="0"/>
      <w:lang w:eastAsia="en-US"/>
    </w:rPr>
  </w:style>
  <w:style w:type="paragraph" w:customStyle="1" w:styleId="Lgendestandard">
    <w:name w:val="Légende standard"/>
    <w:basedOn w:val="Normal"/>
    <w:rsid w:val="00490816"/>
    <w:rPr>
      <w:sz w:val="18"/>
    </w:rPr>
  </w:style>
  <w:style w:type="character" w:customStyle="1" w:styleId="FooterChar">
    <w:name w:val="Footer Char"/>
    <w:basedOn w:val="DefaultParagraphFont"/>
    <w:link w:val="Footer"/>
    <w:uiPriority w:val="99"/>
    <w:rsid w:val="00490816"/>
    <w:rPr>
      <w:sz w:val="22"/>
    </w:rPr>
  </w:style>
  <w:style w:type="paragraph" w:styleId="Footer">
    <w:name w:val="footer"/>
    <w:link w:val="FooterChar"/>
    <w:uiPriority w:val="99"/>
    <w:unhideWhenUsed/>
    <w:rsid w:val="00490816"/>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490816"/>
    <w:rPr>
      <w:sz w:val="24"/>
      <w:lang w:val="sv-SE"/>
    </w:rPr>
  </w:style>
  <w:style w:type="character" w:customStyle="1" w:styleId="Normal12Char">
    <w:name w:val="Normal12 Char"/>
    <w:basedOn w:val="DefaultParagraphFont"/>
    <w:link w:val="Normal12"/>
    <w:locked/>
    <w:rsid w:val="00490816"/>
    <w:rPr>
      <w:noProof/>
      <w:sz w:val="24"/>
    </w:rPr>
  </w:style>
  <w:style w:type="paragraph" w:customStyle="1" w:styleId="Normal12">
    <w:name w:val="Normal12"/>
    <w:basedOn w:val="Normal"/>
    <w:link w:val="Normal12Char"/>
    <w:rsid w:val="00490816"/>
    <w:pPr>
      <w:spacing w:after="240"/>
    </w:pPr>
    <w:rPr>
      <w:noProof/>
      <w:lang w:val="en-GB"/>
    </w:rPr>
  </w:style>
  <w:style w:type="character" w:customStyle="1" w:styleId="Normal6Char">
    <w:name w:val="Normal6 Char"/>
    <w:basedOn w:val="DefaultParagraphFont"/>
    <w:link w:val="Normal6"/>
    <w:locked/>
    <w:rsid w:val="00490816"/>
    <w:rPr>
      <w:sz w:val="24"/>
      <w:lang w:val="sv-SE"/>
    </w:rPr>
  </w:style>
  <w:style w:type="paragraph" w:customStyle="1" w:styleId="Normal6">
    <w:name w:val="Normal6"/>
    <w:basedOn w:val="Normal"/>
    <w:link w:val="Normal6Char"/>
    <w:rsid w:val="00490816"/>
    <w:pPr>
      <w:spacing w:after="120"/>
    </w:pPr>
  </w:style>
  <w:style w:type="paragraph" w:customStyle="1" w:styleId="Normal12Italic">
    <w:name w:val="Normal12Italic"/>
    <w:basedOn w:val="Normal12"/>
    <w:rsid w:val="00490816"/>
    <w:rPr>
      <w:i/>
    </w:rPr>
  </w:style>
  <w:style w:type="paragraph" w:customStyle="1" w:styleId="Footer2">
    <w:name w:val="Footer2"/>
    <w:basedOn w:val="Normal12"/>
    <w:rsid w:val="00490816"/>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816"/>
    <w:pPr>
      <w:jc w:val="center"/>
    </w:pPr>
    <w:rPr>
      <w:noProof w:val="0"/>
      <w:sz w:val="56"/>
    </w:rPr>
  </w:style>
  <w:style w:type="paragraph" w:customStyle="1" w:styleId="AMNumberTabs0">
    <w:name w:val="AMNumberTabs"/>
    <w:basedOn w:val="Normal"/>
    <w:rsid w:val="004908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0816"/>
    <w:pPr>
      <w:spacing w:after="240"/>
      <w:jc w:val="center"/>
    </w:pPr>
    <w:rPr>
      <w:i/>
    </w:rPr>
  </w:style>
  <w:style w:type="paragraph" w:customStyle="1" w:styleId="Olang">
    <w:name w:val="Olang"/>
    <w:basedOn w:val="Normal"/>
    <w:rsid w:val="00490816"/>
    <w:pPr>
      <w:spacing w:before="240" w:after="240"/>
      <w:jc w:val="right"/>
    </w:pPr>
    <w:rPr>
      <w:noProof/>
      <w:szCs w:val="24"/>
    </w:rPr>
  </w:style>
  <w:style w:type="paragraph" w:customStyle="1" w:styleId="CrossRef">
    <w:name w:val="CrossRef"/>
    <w:basedOn w:val="Normal"/>
    <w:rsid w:val="00490816"/>
    <w:pPr>
      <w:spacing w:before="240"/>
      <w:jc w:val="center"/>
    </w:pPr>
    <w:rPr>
      <w:i/>
    </w:rPr>
  </w:style>
  <w:style w:type="paragraph" w:customStyle="1" w:styleId="JustificationTitle">
    <w:name w:val="JustificationTitle"/>
    <w:basedOn w:val="Normal"/>
    <w:next w:val="Normal12"/>
    <w:rsid w:val="00490816"/>
    <w:pPr>
      <w:keepNext/>
      <w:spacing w:before="240" w:after="240"/>
      <w:jc w:val="center"/>
    </w:pPr>
    <w:rPr>
      <w:i/>
      <w:noProof/>
    </w:rPr>
  </w:style>
  <w:style w:type="paragraph" w:customStyle="1" w:styleId="msonormal0">
    <w:name w:val="msonormal"/>
    <w:basedOn w:val="Normal"/>
    <w:uiPriority w:val="99"/>
    <w:rsid w:val="00490816"/>
    <w:pPr>
      <w:widowControl/>
      <w:spacing w:before="100" w:beforeAutospacing="1" w:after="100" w:afterAutospacing="1"/>
    </w:pPr>
    <w:rPr>
      <w:szCs w:val="24"/>
    </w:rPr>
  </w:style>
  <w:style w:type="paragraph" w:customStyle="1" w:styleId="CommitteeAM">
    <w:name w:val="CommitteeAM"/>
    <w:basedOn w:val="Normal"/>
    <w:rsid w:val="00490816"/>
    <w:pPr>
      <w:spacing w:before="240" w:after="600"/>
      <w:jc w:val="center"/>
    </w:pPr>
    <w:rPr>
      <w:i/>
    </w:rPr>
  </w:style>
  <w:style w:type="paragraph" w:customStyle="1" w:styleId="ZDateAM">
    <w:name w:val="ZDateAM"/>
    <w:basedOn w:val="Normal"/>
    <w:rsid w:val="00490816"/>
    <w:pPr>
      <w:tabs>
        <w:tab w:val="right" w:pos="9356"/>
      </w:tabs>
      <w:spacing w:after="480"/>
    </w:pPr>
    <w:rPr>
      <w:noProof/>
    </w:rPr>
  </w:style>
  <w:style w:type="paragraph" w:customStyle="1" w:styleId="ProjRap">
    <w:name w:val="ProjRap"/>
    <w:basedOn w:val="Normal"/>
    <w:rsid w:val="00490816"/>
    <w:pPr>
      <w:tabs>
        <w:tab w:val="right" w:pos="9356"/>
      </w:tabs>
    </w:pPr>
    <w:rPr>
      <w:b/>
      <w:noProof/>
    </w:rPr>
  </w:style>
  <w:style w:type="paragraph" w:customStyle="1" w:styleId="PELeft">
    <w:name w:val="PELeft"/>
    <w:basedOn w:val="Normal"/>
    <w:rsid w:val="00490816"/>
    <w:pPr>
      <w:spacing w:before="40" w:after="40"/>
    </w:pPr>
    <w:rPr>
      <w:rFonts w:ascii="Arial" w:hAnsi="Arial" w:cs="Arial"/>
      <w:sz w:val="22"/>
      <w:szCs w:val="22"/>
    </w:rPr>
  </w:style>
  <w:style w:type="paragraph" w:customStyle="1" w:styleId="PERight">
    <w:name w:val="PERight"/>
    <w:basedOn w:val="Normal"/>
    <w:next w:val="Normal"/>
    <w:rsid w:val="00490816"/>
    <w:pPr>
      <w:jc w:val="right"/>
    </w:pPr>
    <w:rPr>
      <w:rFonts w:ascii="Arial" w:hAnsi="Arial" w:cs="Arial"/>
      <w:sz w:val="22"/>
      <w:szCs w:val="22"/>
    </w:rPr>
  </w:style>
  <w:style w:type="character" w:customStyle="1" w:styleId="Footer2Middle">
    <w:name w:val="Footer2Middle"/>
    <w:rsid w:val="00490816"/>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490816"/>
    <w:rPr>
      <w:rFonts w:ascii="Segoe UI" w:hAnsi="Segoe UI" w:cs="Segoe UI"/>
      <w:sz w:val="18"/>
      <w:szCs w:val="18"/>
    </w:rPr>
  </w:style>
  <w:style w:type="character" w:customStyle="1" w:styleId="BalloonTextChar">
    <w:name w:val="Balloon Text Char"/>
    <w:basedOn w:val="DefaultParagraphFont"/>
    <w:link w:val="BalloonText"/>
    <w:uiPriority w:val="99"/>
    <w:rsid w:val="00490816"/>
    <w:rPr>
      <w:rFonts w:ascii="Segoe UI" w:hAnsi="Segoe UI" w:cs="Segoe UI"/>
      <w:sz w:val="18"/>
      <w:szCs w:val="18"/>
      <w:lang w:val="sv-SE"/>
    </w:rPr>
  </w:style>
  <w:style w:type="character" w:styleId="CommentReference">
    <w:name w:val="annotation reference"/>
    <w:basedOn w:val="DefaultParagraphFont"/>
    <w:uiPriority w:val="99"/>
    <w:rsid w:val="00490816"/>
    <w:rPr>
      <w:sz w:val="16"/>
      <w:szCs w:val="16"/>
    </w:rPr>
  </w:style>
  <w:style w:type="paragraph" w:styleId="CommentText">
    <w:name w:val="annotation text"/>
    <w:basedOn w:val="Normal"/>
    <w:link w:val="CommentTextChar"/>
    <w:uiPriority w:val="99"/>
    <w:rsid w:val="00490816"/>
    <w:rPr>
      <w:sz w:val="20"/>
    </w:rPr>
  </w:style>
  <w:style w:type="character" w:customStyle="1" w:styleId="CommentTextChar">
    <w:name w:val="Comment Text Char"/>
    <w:basedOn w:val="DefaultParagraphFont"/>
    <w:link w:val="CommentText"/>
    <w:uiPriority w:val="99"/>
    <w:rsid w:val="00490816"/>
    <w:rPr>
      <w:lang w:val="sv-SE"/>
    </w:rPr>
  </w:style>
  <w:style w:type="paragraph" w:styleId="CommentSubject">
    <w:name w:val="annotation subject"/>
    <w:basedOn w:val="CommentText"/>
    <w:next w:val="CommentText"/>
    <w:link w:val="CommentSubjectChar"/>
    <w:uiPriority w:val="99"/>
    <w:unhideWhenUsed/>
    <w:rsid w:val="00490816"/>
    <w:rPr>
      <w:b/>
      <w:bCs/>
    </w:rPr>
  </w:style>
  <w:style w:type="character" w:customStyle="1" w:styleId="CommentSubjectChar">
    <w:name w:val="Comment Subject Char"/>
    <w:basedOn w:val="CommentTextChar"/>
    <w:link w:val="CommentSubject"/>
    <w:uiPriority w:val="99"/>
    <w:rsid w:val="00490816"/>
    <w:rPr>
      <w:b/>
      <w:bCs/>
      <w:lang w:val="sv-SE"/>
    </w:rPr>
  </w:style>
  <w:style w:type="paragraph" w:customStyle="1" w:styleId="NormalCenter12a">
    <w:name w:val="NormalCenter12a"/>
    <w:basedOn w:val="Normal"/>
    <w:rsid w:val="00490816"/>
    <w:pPr>
      <w:spacing w:after="240"/>
      <w:jc w:val="center"/>
    </w:pPr>
  </w:style>
  <w:style w:type="paragraph" w:customStyle="1" w:styleId="AmHeadingConsam">
    <w:name w:val="AmHeadingConsam"/>
    <w:basedOn w:val="Normal"/>
    <w:next w:val="NormalCenter12a"/>
    <w:rsid w:val="00490816"/>
    <w:pPr>
      <w:spacing w:before="720" w:after="240"/>
      <w:jc w:val="center"/>
    </w:pPr>
  </w:style>
  <w:style w:type="paragraph" w:customStyle="1" w:styleId="Text1">
    <w:name w:val="Text 1"/>
    <w:basedOn w:val="Normal"/>
    <w:rsid w:val="00490816"/>
    <w:pPr>
      <w:widowControl/>
      <w:spacing w:before="120" w:after="120" w:line="360" w:lineRule="auto"/>
      <w:ind w:left="850"/>
      <w:jc w:val="both"/>
    </w:pPr>
    <w:rPr>
      <w:rFonts w:eastAsiaTheme="minorHAnsi"/>
      <w:szCs w:val="22"/>
      <w:lang w:eastAsia="en-US"/>
    </w:rPr>
  </w:style>
  <w:style w:type="paragraph" w:styleId="NormalWeb">
    <w:name w:val="Normal (Web)"/>
    <w:basedOn w:val="Normal"/>
    <w:uiPriority w:val="99"/>
    <w:unhideWhenUsed/>
    <w:rsid w:val="00490816"/>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490816"/>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490816"/>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490816"/>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490816"/>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490816"/>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490816"/>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490816"/>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490816"/>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490816"/>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490816"/>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490816"/>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490816"/>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490816"/>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490816"/>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490816"/>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490816"/>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490816"/>
    <w:pPr>
      <w:widowControl/>
      <w:spacing w:before="120" w:after="120" w:line="360" w:lineRule="auto"/>
    </w:pPr>
    <w:rPr>
      <w:rFonts w:eastAsiaTheme="minorHAnsi"/>
      <w:szCs w:val="22"/>
      <w:lang w:eastAsia="en-US"/>
    </w:rPr>
  </w:style>
  <w:style w:type="paragraph" w:customStyle="1" w:styleId="NormalRight">
    <w:name w:val="Normal Right"/>
    <w:basedOn w:val="Normal"/>
    <w:rsid w:val="00490816"/>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490816"/>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490816"/>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490816"/>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490816"/>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490816"/>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490816"/>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490816"/>
    <w:pPr>
      <w:numPr>
        <w:numId w:val="4"/>
      </w:numPr>
    </w:pPr>
  </w:style>
  <w:style w:type="paragraph" w:customStyle="1" w:styleId="Tiret1">
    <w:name w:val="Tiret 1"/>
    <w:basedOn w:val="Point1"/>
    <w:rsid w:val="00490816"/>
    <w:pPr>
      <w:numPr>
        <w:numId w:val="5"/>
      </w:numPr>
    </w:pPr>
  </w:style>
  <w:style w:type="paragraph" w:customStyle="1" w:styleId="Tiret2">
    <w:name w:val="Tiret 2"/>
    <w:basedOn w:val="Point2"/>
    <w:rsid w:val="00490816"/>
    <w:pPr>
      <w:numPr>
        <w:numId w:val="6"/>
      </w:numPr>
    </w:pPr>
  </w:style>
  <w:style w:type="paragraph" w:customStyle="1" w:styleId="Tiret3">
    <w:name w:val="Tiret 3"/>
    <w:basedOn w:val="Point3"/>
    <w:rsid w:val="00490816"/>
    <w:pPr>
      <w:numPr>
        <w:numId w:val="7"/>
      </w:numPr>
    </w:pPr>
  </w:style>
  <w:style w:type="paragraph" w:customStyle="1" w:styleId="Tiret4">
    <w:name w:val="Tiret 4"/>
    <w:basedOn w:val="Point4"/>
    <w:rsid w:val="00490816"/>
    <w:pPr>
      <w:numPr>
        <w:numId w:val="8"/>
      </w:numPr>
    </w:pPr>
  </w:style>
  <w:style w:type="paragraph" w:customStyle="1" w:styleId="PointDouble0">
    <w:name w:val="PointDouble 0"/>
    <w:basedOn w:val="Normal"/>
    <w:rsid w:val="00490816"/>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490816"/>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490816"/>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490816"/>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490816"/>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490816"/>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490816"/>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490816"/>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490816"/>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490816"/>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490816"/>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490816"/>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490816"/>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490816"/>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490816"/>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490816"/>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490816"/>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490816"/>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490816"/>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490816"/>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90816"/>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90816"/>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90816"/>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490816"/>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490816"/>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490816"/>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490816"/>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490816"/>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490816"/>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490816"/>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490816"/>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490816"/>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490816"/>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490816"/>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490816"/>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490816"/>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490816"/>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490816"/>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490816"/>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490816"/>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490816"/>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490816"/>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490816"/>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490816"/>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490816"/>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490816"/>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490816"/>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490816"/>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490816"/>
    <w:pPr>
      <w:widowControl/>
      <w:spacing w:line="360" w:lineRule="auto"/>
      <w:jc w:val="both"/>
    </w:pPr>
    <w:rPr>
      <w:rFonts w:eastAsiaTheme="minorHAnsi"/>
      <w:szCs w:val="22"/>
      <w:lang w:eastAsia="en-US"/>
    </w:rPr>
  </w:style>
  <w:style w:type="paragraph" w:customStyle="1" w:styleId="Disclaimer">
    <w:name w:val="Disclaimer"/>
    <w:basedOn w:val="Normal"/>
    <w:rsid w:val="0049081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490816"/>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490816"/>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90816"/>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490816"/>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490816"/>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490816"/>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490816"/>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490816"/>
  </w:style>
  <w:style w:type="paragraph" w:customStyle="1" w:styleId="Considrant">
    <w:name w:val="Considérant"/>
    <w:basedOn w:val="Normal"/>
    <w:rsid w:val="00490816"/>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490816"/>
    <w:pPr>
      <w:widowControl/>
      <w:spacing w:after="240" w:line="360" w:lineRule="auto"/>
    </w:pPr>
    <w:rPr>
      <w:rFonts w:eastAsiaTheme="minorHAnsi"/>
      <w:szCs w:val="22"/>
      <w:lang w:eastAsia="en-US"/>
    </w:rPr>
  </w:style>
  <w:style w:type="paragraph" w:customStyle="1" w:styleId="Titreobjet">
    <w:name w:val="Titre objet"/>
    <w:basedOn w:val="Normal"/>
    <w:next w:val="IntrtEEE"/>
    <w:rsid w:val="00490816"/>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490816"/>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490816"/>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490816"/>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490816"/>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490816"/>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490816"/>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490816"/>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490816"/>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490816"/>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490816"/>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490816"/>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490816"/>
    <w:pPr>
      <w:spacing w:after="240"/>
    </w:pPr>
  </w:style>
  <w:style w:type="paragraph" w:customStyle="1" w:styleId="Address">
    <w:name w:val="Address"/>
    <w:basedOn w:val="Normal"/>
    <w:next w:val="Normal"/>
    <w:rsid w:val="0049081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90816"/>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490816"/>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490816"/>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490816"/>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490816"/>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490816"/>
  </w:style>
  <w:style w:type="paragraph" w:customStyle="1" w:styleId="DatedadoptionPagedecouverture">
    <w:name w:val="Date d'adoption (Page de couverture)"/>
    <w:basedOn w:val="Datedadoption"/>
    <w:next w:val="TitreobjetPagedecouverture"/>
    <w:rsid w:val="00490816"/>
  </w:style>
  <w:style w:type="paragraph" w:customStyle="1" w:styleId="RfrenceinterinstitutionnellePagedecouverture">
    <w:name w:val="Référence interinstitutionnelle (Page de couverture)"/>
    <w:basedOn w:val="Rfrenceinterinstitutionnelle"/>
    <w:next w:val="Confidentialit"/>
    <w:rsid w:val="00490816"/>
  </w:style>
  <w:style w:type="paragraph" w:customStyle="1" w:styleId="StatutPagedecouverture">
    <w:name w:val="Statut (Page de couverture)"/>
    <w:basedOn w:val="Statut"/>
    <w:next w:val="TypedudocumentPagedecouverture"/>
    <w:rsid w:val="00490816"/>
  </w:style>
  <w:style w:type="paragraph" w:customStyle="1" w:styleId="IntrtEEEPagedecouverture">
    <w:name w:val="Intérêt EEE (Page de couverture)"/>
    <w:basedOn w:val="IntrtEEE"/>
    <w:next w:val="Rfrencecroise"/>
    <w:rsid w:val="00490816"/>
  </w:style>
  <w:style w:type="paragraph" w:customStyle="1" w:styleId="Volume">
    <w:name w:val="Volume"/>
    <w:basedOn w:val="Normal"/>
    <w:next w:val="Confidentialit"/>
    <w:rsid w:val="00490816"/>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490816"/>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490816"/>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490816"/>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490816"/>
  </w:style>
  <w:style w:type="paragraph" w:customStyle="1" w:styleId="AccompagnantPagedecouverture">
    <w:name w:val="Accompagnant (Page de couverture)"/>
    <w:basedOn w:val="Accompagnant"/>
    <w:next w:val="TypeacteprincipalPagedecouverture"/>
    <w:rsid w:val="00490816"/>
  </w:style>
  <w:style w:type="paragraph" w:customStyle="1" w:styleId="ObjetacteprincipalPagedecouverture">
    <w:name w:val="Objet acte principal (Page de couverture)"/>
    <w:basedOn w:val="Objetacteprincipal"/>
    <w:next w:val="Rfrencecroise"/>
    <w:rsid w:val="00490816"/>
  </w:style>
  <w:style w:type="paragraph" w:customStyle="1" w:styleId="LanguesfaisantfoiPagedecouverture">
    <w:name w:val="Langues faisant foi (Page de couverture)"/>
    <w:basedOn w:val="Normal"/>
    <w:next w:val="Normal"/>
    <w:rsid w:val="00490816"/>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490816"/>
    <w:pPr>
      <w:widowControl/>
      <w:spacing w:line="360" w:lineRule="auto"/>
      <w:jc w:val="center"/>
    </w:pPr>
    <w:rPr>
      <w:b/>
      <w:szCs w:val="24"/>
      <w:lang w:eastAsia="en-US"/>
    </w:rPr>
  </w:style>
  <w:style w:type="paragraph" w:customStyle="1" w:styleId="ListNumberLevel2">
    <w:name w:val="List Number (Level 2)"/>
    <w:basedOn w:val="Normal"/>
    <w:rsid w:val="00490816"/>
    <w:pPr>
      <w:widowControl/>
      <w:numPr>
        <w:ilvl w:val="1"/>
        <w:numId w:val="16"/>
      </w:numPr>
      <w:spacing w:before="120" w:after="120" w:line="360" w:lineRule="auto"/>
      <w:jc w:val="both"/>
    </w:pPr>
    <w:rPr>
      <w:szCs w:val="24"/>
      <w:lang w:eastAsia="de-DE"/>
    </w:rPr>
  </w:style>
  <w:style w:type="paragraph" w:customStyle="1" w:styleId="Normale">
    <w:name w:val="Normale"/>
    <w:qFormat/>
    <w:rsid w:val="00490816"/>
    <w:pPr>
      <w:spacing w:before="120" w:after="120" w:line="360" w:lineRule="auto"/>
      <w:jc w:val="both"/>
    </w:pPr>
    <w:rPr>
      <w:rFonts w:eastAsiaTheme="minorHAnsi"/>
      <w:sz w:val="24"/>
      <w:szCs w:val="22"/>
      <w:lang w:val="sv-SE" w:eastAsia="en-US"/>
    </w:rPr>
  </w:style>
  <w:style w:type="paragraph" w:customStyle="1" w:styleId="HeaderDisclaimer">
    <w:name w:val="HeaderDisclaimer"/>
    <w:basedOn w:val="Normal"/>
    <w:qFormat/>
    <w:rsid w:val="00490816"/>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490816"/>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490816"/>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490816"/>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490816"/>
    <w:pPr>
      <w:spacing w:before="120"/>
    </w:pPr>
  </w:style>
  <w:style w:type="paragraph" w:customStyle="1" w:styleId="TitlePar3">
    <w:name w:val="TitlePar 3"/>
    <w:basedOn w:val="TitlePar2"/>
    <w:qFormat/>
    <w:rsid w:val="00490816"/>
    <w:rPr>
      <w:b w:val="0"/>
      <w:i/>
    </w:rPr>
  </w:style>
  <w:style w:type="paragraph" w:customStyle="1" w:styleId="SubsectionTitle">
    <w:name w:val="SubsectionTitle"/>
    <w:basedOn w:val="SectionTitle"/>
    <w:qFormat/>
    <w:rsid w:val="00490816"/>
    <w:pPr>
      <w:spacing w:after="240"/>
    </w:pPr>
    <w:rPr>
      <w:sz w:val="24"/>
    </w:rPr>
  </w:style>
  <w:style w:type="paragraph" w:customStyle="1" w:styleId="TextBorder0">
    <w:name w:val="TextBorder 0"/>
    <w:basedOn w:val="NormalWeb"/>
    <w:qFormat/>
    <w:rsid w:val="00490816"/>
    <w:pPr>
      <w:pBdr>
        <w:bottom w:val="single" w:sz="4" w:space="1" w:color="auto"/>
      </w:pBdr>
      <w:spacing w:before="0"/>
      <w:ind w:right="7371"/>
      <w:jc w:val="left"/>
    </w:pPr>
  </w:style>
  <w:style w:type="paragraph" w:customStyle="1" w:styleId="NormalCenteredBold">
    <w:name w:val="Normal Centered Bold"/>
    <w:basedOn w:val="NormalCentered"/>
    <w:qFormat/>
    <w:rsid w:val="00490816"/>
    <w:rPr>
      <w:b/>
    </w:rPr>
  </w:style>
  <w:style w:type="paragraph" w:customStyle="1" w:styleId="NumTitle">
    <w:name w:val="NumTitle"/>
    <w:basedOn w:val="Normal"/>
    <w:qFormat/>
    <w:rsid w:val="00490816"/>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490816"/>
  </w:style>
  <w:style w:type="paragraph" w:customStyle="1" w:styleId="Text5">
    <w:name w:val="Text 5"/>
    <w:basedOn w:val="Text4"/>
    <w:qFormat/>
    <w:rsid w:val="00490816"/>
    <w:pPr>
      <w:ind w:left="3119"/>
    </w:pPr>
  </w:style>
  <w:style w:type="paragraph" w:customStyle="1" w:styleId="Text0">
    <w:name w:val="Text 0"/>
    <w:basedOn w:val="Normal"/>
    <w:qFormat/>
    <w:rsid w:val="00490816"/>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490816"/>
    <w:pPr>
      <w:spacing w:before="360" w:after="120"/>
    </w:pPr>
  </w:style>
  <w:style w:type="paragraph" w:customStyle="1" w:styleId="PartNum">
    <w:name w:val="PartNum"/>
    <w:basedOn w:val="PartTitle"/>
    <w:qFormat/>
    <w:rsid w:val="00490816"/>
    <w:pPr>
      <w:spacing w:before="360" w:after="120"/>
    </w:pPr>
  </w:style>
  <w:style w:type="paragraph" w:customStyle="1" w:styleId="SectionNum">
    <w:name w:val="SectionNum"/>
    <w:basedOn w:val="SectionTitle"/>
    <w:qFormat/>
    <w:rsid w:val="00490816"/>
    <w:pPr>
      <w:spacing w:before="360" w:after="120"/>
    </w:pPr>
  </w:style>
  <w:style w:type="paragraph" w:customStyle="1" w:styleId="TitleHeading">
    <w:name w:val="TitleHeading"/>
    <w:basedOn w:val="NumTitle"/>
    <w:qFormat/>
    <w:rsid w:val="00490816"/>
    <w:pPr>
      <w:spacing w:before="120" w:after="360"/>
    </w:pPr>
  </w:style>
  <w:style w:type="paragraph" w:customStyle="1" w:styleId="Point5">
    <w:name w:val="Point 5"/>
    <w:basedOn w:val="Normal"/>
    <w:qFormat/>
    <w:rsid w:val="00490816"/>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490816"/>
    <w:pPr>
      <w:ind w:left="3686"/>
    </w:pPr>
  </w:style>
  <w:style w:type="paragraph" w:customStyle="1" w:styleId="Point6">
    <w:name w:val="Point 6"/>
    <w:basedOn w:val="Point5"/>
    <w:qFormat/>
    <w:rsid w:val="00490816"/>
    <w:pPr>
      <w:ind w:left="4253"/>
    </w:pPr>
  </w:style>
  <w:style w:type="character" w:customStyle="1" w:styleId="Marker">
    <w:name w:val="Marker"/>
    <w:basedOn w:val="DefaultParagraphFont"/>
    <w:rsid w:val="00490816"/>
    <w:rPr>
      <w:color w:val="0000FF"/>
    </w:rPr>
  </w:style>
  <w:style w:type="character" w:customStyle="1" w:styleId="Marker1">
    <w:name w:val="Marker1"/>
    <w:basedOn w:val="DefaultParagraphFont"/>
    <w:rsid w:val="00490816"/>
    <w:rPr>
      <w:color w:val="008000"/>
    </w:rPr>
  </w:style>
  <w:style w:type="character" w:customStyle="1" w:styleId="Marker2">
    <w:name w:val="Marker2"/>
    <w:basedOn w:val="DefaultParagraphFont"/>
    <w:rsid w:val="00490816"/>
    <w:rPr>
      <w:color w:val="FF0000"/>
    </w:rPr>
  </w:style>
  <w:style w:type="character" w:customStyle="1" w:styleId="Added">
    <w:name w:val="Added"/>
    <w:basedOn w:val="DefaultParagraphFont"/>
    <w:rsid w:val="00490816"/>
    <w:rPr>
      <w:b/>
      <w:bCs w:val="0"/>
      <w:u w:val="single"/>
    </w:rPr>
  </w:style>
  <w:style w:type="character" w:customStyle="1" w:styleId="Deleted">
    <w:name w:val="Deleted"/>
    <w:basedOn w:val="DefaultParagraphFont"/>
    <w:rsid w:val="00490816"/>
    <w:rPr>
      <w:strike/>
    </w:rPr>
  </w:style>
  <w:style w:type="character" w:customStyle="1" w:styleId="Sub">
    <w:name w:val="Sub"/>
    <w:uiPriority w:val="1"/>
    <w:qFormat/>
    <w:rsid w:val="00490816"/>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490816"/>
    <w:rPr>
      <w:rFonts w:ascii="Times New Roman" w:hAnsi="Times New Roman" w:cs="Times New Roman" w:hint="default"/>
      <w:sz w:val="24"/>
      <w:vertAlign w:val="superscript"/>
    </w:rPr>
  </w:style>
  <w:style w:type="character" w:customStyle="1" w:styleId="Italic">
    <w:name w:val="Italic"/>
    <w:uiPriority w:val="1"/>
    <w:qFormat/>
    <w:rsid w:val="00490816"/>
    <w:rPr>
      <w:rFonts w:ascii="Times New Roman" w:hAnsi="Times New Roman" w:cs="Times New Roman" w:hint="default"/>
      <w:i/>
      <w:iCs w:val="0"/>
    </w:rPr>
  </w:style>
  <w:style w:type="character" w:customStyle="1" w:styleId="Bold">
    <w:name w:val="Bold"/>
    <w:uiPriority w:val="1"/>
    <w:qFormat/>
    <w:rsid w:val="00490816"/>
    <w:rPr>
      <w:rFonts w:ascii="Times New Roman" w:hAnsi="Times New Roman" w:cs="Times New Roman" w:hint="default"/>
      <w:b/>
      <w:bCs w:val="0"/>
    </w:rPr>
  </w:style>
  <w:style w:type="character" w:customStyle="1" w:styleId="Underline">
    <w:name w:val="Underline"/>
    <w:uiPriority w:val="1"/>
    <w:qFormat/>
    <w:rsid w:val="00490816"/>
    <w:rPr>
      <w:rFonts w:ascii="Times New Roman" w:hAnsi="Times New Roman" w:cs="Times New Roman" w:hint="default"/>
      <w:b w:val="0"/>
      <w:bCs w:val="0"/>
      <w:sz w:val="24"/>
      <w:u w:val="single"/>
    </w:rPr>
  </w:style>
  <w:style w:type="character" w:customStyle="1" w:styleId="Strikethrough">
    <w:name w:val="Strikethrough"/>
    <w:uiPriority w:val="1"/>
    <w:qFormat/>
    <w:rsid w:val="00490816"/>
    <w:rPr>
      <w:rFonts w:ascii="Times New Roman" w:hAnsi="Times New Roman" w:cs="Times New Roman" w:hint="default"/>
      <w:strike/>
      <w:sz w:val="24"/>
    </w:rPr>
  </w:style>
  <w:style w:type="character" w:customStyle="1" w:styleId="BoldItalic">
    <w:name w:val="BoldItalic"/>
    <w:basedOn w:val="Bold"/>
    <w:uiPriority w:val="1"/>
    <w:qFormat/>
    <w:rsid w:val="00490816"/>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490816"/>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490816"/>
    <w:rPr>
      <w:rFonts w:ascii="Times New Roman" w:hAnsi="Times New Roman" w:cs="Times New Roman" w:hint="default"/>
      <w:strike/>
      <w:sz w:val="20"/>
    </w:rPr>
  </w:style>
  <w:style w:type="character" w:customStyle="1" w:styleId="SubItalic">
    <w:name w:val="SubItalic"/>
    <w:basedOn w:val="Italic"/>
    <w:uiPriority w:val="1"/>
    <w:qFormat/>
    <w:rsid w:val="00490816"/>
    <w:rPr>
      <w:rFonts w:ascii="Times New Roman" w:hAnsi="Times New Roman" w:cs="Times New Roman" w:hint="default"/>
      <w:i/>
      <w:iCs w:val="0"/>
      <w:vertAlign w:val="subscript"/>
    </w:rPr>
  </w:style>
  <w:style w:type="character" w:customStyle="1" w:styleId="SupItalic">
    <w:name w:val="SupItalic"/>
    <w:basedOn w:val="Italic"/>
    <w:uiPriority w:val="1"/>
    <w:qFormat/>
    <w:rsid w:val="00490816"/>
    <w:rPr>
      <w:rFonts w:ascii="Times New Roman" w:hAnsi="Times New Roman" w:cs="Times New Roman" w:hint="default"/>
      <w:i/>
      <w:iCs w:val="0"/>
      <w:vertAlign w:val="superscript"/>
    </w:rPr>
  </w:style>
  <w:style w:type="paragraph" w:customStyle="1" w:styleId="Normal12a">
    <w:name w:val="Normal12a"/>
    <w:basedOn w:val="Normal"/>
    <w:rsid w:val="00490816"/>
    <w:pPr>
      <w:spacing w:after="240"/>
    </w:pPr>
  </w:style>
  <w:style w:type="paragraph" w:customStyle="1" w:styleId="PageHeadingNotTOC">
    <w:name w:val="PageHeadingNotTOC"/>
    <w:basedOn w:val="Normal"/>
    <w:rsid w:val="00490816"/>
    <w:pPr>
      <w:keepNext/>
      <w:spacing w:after="480"/>
      <w:jc w:val="center"/>
    </w:pPr>
    <w:rPr>
      <w:rFonts w:ascii="Arial" w:hAnsi="Arial" w:cs="Arial"/>
      <w:b/>
    </w:rPr>
  </w:style>
  <w:style w:type="paragraph" w:customStyle="1" w:styleId="AmHeadingPA">
    <w:name w:val="AmHeadingPA"/>
    <w:basedOn w:val="Normal"/>
    <w:next w:val="Normal"/>
    <w:rsid w:val="00490816"/>
    <w:pPr>
      <w:spacing w:before="480" w:after="240"/>
      <w:jc w:val="center"/>
    </w:pPr>
    <w:rPr>
      <w:rFonts w:ascii="Arial" w:hAnsi="Arial"/>
      <w:b/>
      <w:caps/>
      <w:snapToGrid w:val="0"/>
      <w:szCs w:val="24"/>
      <w:lang w:eastAsia="en-US"/>
    </w:rPr>
  </w:style>
  <w:style w:type="paragraph" w:customStyle="1" w:styleId="Normal24a">
    <w:name w:val="Normal24a"/>
    <w:basedOn w:val="Normal"/>
    <w:rsid w:val="00490816"/>
    <w:pPr>
      <w:spacing w:after="480"/>
    </w:pPr>
  </w:style>
  <w:style w:type="paragraph" w:customStyle="1" w:styleId="NormalBoldCenter">
    <w:name w:val="NormalBoldCenter"/>
    <w:basedOn w:val="Normal"/>
    <w:rsid w:val="00490816"/>
    <w:pPr>
      <w:jc w:val="center"/>
    </w:pPr>
    <w:rPr>
      <w:b/>
    </w:rPr>
  </w:style>
  <w:style w:type="paragraph" w:styleId="ListParagraph">
    <w:name w:val="List Paragraph"/>
    <w:basedOn w:val="Normal"/>
    <w:uiPriority w:val="34"/>
    <w:qFormat/>
    <w:rsid w:val="00490816"/>
    <w:pPr>
      <w:widowControl/>
      <w:ind w:left="720"/>
      <w:contextualSpacing/>
      <w:jc w:val="both"/>
    </w:pPr>
    <w:rPr>
      <w:rFonts w:eastAsiaTheme="minorHAnsi"/>
      <w:szCs w:val="24"/>
      <w:lang w:eastAsia="en-US"/>
    </w:rPr>
  </w:style>
  <w:style w:type="paragraph" w:customStyle="1" w:styleId="RollCallSymbols14pt">
    <w:name w:val="RollCallSymbols14pt"/>
    <w:basedOn w:val="Normal"/>
    <w:rsid w:val="004908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0816"/>
    <w:pPr>
      <w:tabs>
        <w:tab w:val="center" w:pos="284"/>
        <w:tab w:val="left" w:pos="426"/>
      </w:tabs>
    </w:pPr>
    <w:rPr>
      <w:snapToGrid w:val="0"/>
      <w:lang w:eastAsia="en-US"/>
    </w:rPr>
  </w:style>
  <w:style w:type="paragraph" w:customStyle="1" w:styleId="RollCallVotes">
    <w:name w:val="RollCallVotes"/>
    <w:basedOn w:val="Normal"/>
    <w:rsid w:val="00490816"/>
    <w:pPr>
      <w:spacing w:before="120" w:after="120"/>
      <w:jc w:val="center"/>
    </w:pPr>
    <w:rPr>
      <w:b/>
      <w:bCs/>
      <w:snapToGrid w:val="0"/>
      <w:sz w:val="16"/>
      <w:lang w:eastAsia="en-US"/>
    </w:rPr>
  </w:style>
  <w:style w:type="paragraph" w:customStyle="1" w:styleId="RollCallTable">
    <w:name w:val="RollCallTable"/>
    <w:basedOn w:val="Normal"/>
    <w:rsid w:val="00490816"/>
    <w:pPr>
      <w:spacing w:before="120" w:after="120"/>
    </w:pPr>
    <w:rPr>
      <w:snapToGrid w:val="0"/>
      <w:sz w:val="16"/>
      <w:lang w:eastAsia="en-US"/>
    </w:rPr>
  </w:style>
  <w:style w:type="character" w:customStyle="1" w:styleId="SupBoldItalic">
    <w:name w:val="SupBoldItalic"/>
    <w:uiPriority w:val="1"/>
    <w:qFormat/>
    <w:rsid w:val="00490816"/>
    <w:rPr>
      <w:b/>
      <w:bCs w:val="0"/>
      <w:i/>
      <w:iCs w:val="0"/>
      <w:vertAlign w:val="superscript"/>
    </w:rPr>
  </w:style>
  <w:style w:type="character" w:styleId="Hyperlink">
    <w:name w:val="Hyperlink"/>
    <w:basedOn w:val="DefaultParagraphFont"/>
    <w:uiPriority w:val="99"/>
    <w:rsid w:val="00490816"/>
    <w:rPr>
      <w:color w:val="0563C1" w:themeColor="hyperlink"/>
      <w:u w:val="single"/>
    </w:rPr>
  </w:style>
  <w:style w:type="paragraph" w:customStyle="1" w:styleId="Default">
    <w:name w:val="Default"/>
    <w:uiPriority w:val="99"/>
    <w:rsid w:val="00490816"/>
    <w:pPr>
      <w:autoSpaceDE w:val="0"/>
      <w:autoSpaceDN w:val="0"/>
      <w:adjustRightInd w:val="0"/>
    </w:pPr>
    <w:rPr>
      <w:color w:val="000000"/>
      <w:sz w:val="24"/>
      <w:szCs w:val="24"/>
      <w:lang w:val="sv-SE"/>
    </w:rPr>
  </w:style>
  <w:style w:type="paragraph" w:styleId="Title">
    <w:name w:val="Title"/>
    <w:basedOn w:val="Normal"/>
    <w:next w:val="Normal"/>
    <w:link w:val="TitleChar"/>
    <w:uiPriority w:val="10"/>
    <w:qFormat/>
    <w:rsid w:val="0049081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90816"/>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49081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90816"/>
    <w:rPr>
      <w:rFonts w:ascii="Arial" w:eastAsiaTheme="majorEastAsia" w:hAnsi="Arial" w:cs="Arial"/>
      <w:sz w:val="24"/>
      <w:szCs w:val="24"/>
      <w:lang w:val="sv-SE" w:eastAsia="en-US"/>
    </w:rPr>
  </w:style>
  <w:style w:type="character" w:styleId="Strong">
    <w:name w:val="Strong"/>
    <w:basedOn w:val="DefaultParagraphFont"/>
    <w:uiPriority w:val="22"/>
    <w:qFormat/>
    <w:rsid w:val="00490816"/>
    <w:rPr>
      <w:b/>
      <w:bCs/>
    </w:rPr>
  </w:style>
  <w:style w:type="character" w:styleId="Emphasis">
    <w:name w:val="Emphasis"/>
    <w:basedOn w:val="DefaultParagraphFont"/>
    <w:uiPriority w:val="20"/>
    <w:qFormat/>
    <w:rsid w:val="00490816"/>
    <w:rPr>
      <w:rFonts w:asciiTheme="minorHAnsi" w:hAnsiTheme="minorHAnsi"/>
      <w:b/>
      <w:i/>
      <w:iCs/>
    </w:rPr>
  </w:style>
  <w:style w:type="paragraph" w:styleId="NoSpacing">
    <w:name w:val="No Spacing"/>
    <w:basedOn w:val="Normal"/>
    <w:uiPriority w:val="1"/>
    <w:qFormat/>
    <w:rsid w:val="00490816"/>
    <w:pPr>
      <w:widowControl/>
      <w:jc w:val="both"/>
    </w:pPr>
    <w:rPr>
      <w:rFonts w:eastAsiaTheme="minorHAnsi"/>
      <w:szCs w:val="32"/>
      <w:lang w:eastAsia="en-US"/>
    </w:rPr>
  </w:style>
  <w:style w:type="paragraph" w:styleId="Quote">
    <w:name w:val="Quote"/>
    <w:basedOn w:val="Normal"/>
    <w:next w:val="Normal"/>
    <w:link w:val="QuoteChar"/>
    <w:uiPriority w:val="29"/>
    <w:qFormat/>
    <w:rsid w:val="0049081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90816"/>
    <w:rPr>
      <w:rFonts w:eastAsiaTheme="minorHAnsi"/>
      <w:i/>
      <w:sz w:val="24"/>
      <w:szCs w:val="24"/>
      <w:lang w:val="sv-SE" w:eastAsia="en-US"/>
    </w:rPr>
  </w:style>
  <w:style w:type="paragraph" w:styleId="IntenseQuote">
    <w:name w:val="Intense Quote"/>
    <w:basedOn w:val="Normal"/>
    <w:next w:val="Normal"/>
    <w:link w:val="IntenseQuoteChar"/>
    <w:uiPriority w:val="30"/>
    <w:qFormat/>
    <w:rsid w:val="0049081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90816"/>
    <w:rPr>
      <w:rFonts w:eastAsiaTheme="minorHAnsi"/>
      <w:b/>
      <w:i/>
      <w:sz w:val="24"/>
      <w:szCs w:val="22"/>
      <w:lang w:val="sv-SE" w:eastAsia="en-US"/>
    </w:rPr>
  </w:style>
  <w:style w:type="character" w:styleId="SubtleEmphasis">
    <w:name w:val="Subtle Emphasis"/>
    <w:uiPriority w:val="19"/>
    <w:qFormat/>
    <w:rsid w:val="00490816"/>
    <w:rPr>
      <w:i/>
      <w:color w:val="5A5A5A" w:themeColor="text1" w:themeTint="A5"/>
    </w:rPr>
  </w:style>
  <w:style w:type="character" w:styleId="IntenseEmphasis">
    <w:name w:val="Intense Emphasis"/>
    <w:basedOn w:val="DefaultParagraphFont"/>
    <w:uiPriority w:val="21"/>
    <w:qFormat/>
    <w:rsid w:val="00490816"/>
    <w:rPr>
      <w:b/>
      <w:i/>
      <w:sz w:val="24"/>
      <w:szCs w:val="24"/>
      <w:u w:val="single"/>
    </w:rPr>
  </w:style>
  <w:style w:type="character" w:styleId="SubtleReference">
    <w:name w:val="Subtle Reference"/>
    <w:basedOn w:val="DefaultParagraphFont"/>
    <w:uiPriority w:val="31"/>
    <w:qFormat/>
    <w:rsid w:val="00490816"/>
    <w:rPr>
      <w:sz w:val="24"/>
      <w:szCs w:val="24"/>
      <w:u w:val="single"/>
    </w:rPr>
  </w:style>
  <w:style w:type="character" w:styleId="IntenseReference">
    <w:name w:val="Intense Reference"/>
    <w:basedOn w:val="DefaultParagraphFont"/>
    <w:uiPriority w:val="32"/>
    <w:qFormat/>
    <w:rsid w:val="00490816"/>
    <w:rPr>
      <w:b/>
      <w:sz w:val="24"/>
      <w:u w:val="single"/>
    </w:rPr>
  </w:style>
  <w:style w:type="character" w:styleId="BookTitle">
    <w:name w:val="Book Title"/>
    <w:basedOn w:val="DefaultParagraphFont"/>
    <w:uiPriority w:val="33"/>
    <w:qFormat/>
    <w:rsid w:val="00490816"/>
    <w:rPr>
      <w:rFonts w:asciiTheme="majorHAnsi" w:eastAsiaTheme="majorEastAsia" w:hAnsiTheme="majorHAnsi"/>
      <w:b/>
      <w:i/>
      <w:sz w:val="24"/>
      <w:szCs w:val="24"/>
    </w:rPr>
  </w:style>
  <w:style w:type="numbering" w:customStyle="1" w:styleId="NoList1">
    <w:name w:val="No List1"/>
    <w:next w:val="NoList"/>
    <w:uiPriority w:val="99"/>
    <w:semiHidden/>
    <w:unhideWhenUsed/>
    <w:rsid w:val="00490816"/>
  </w:style>
  <w:style w:type="paragraph" w:customStyle="1" w:styleId="NormalWeb1">
    <w:name w:val="Normal (Web)1"/>
    <w:basedOn w:val="Normal"/>
    <w:next w:val="NormalWeb"/>
    <w:uiPriority w:val="99"/>
    <w:unhideWhenUsed/>
    <w:rsid w:val="00490816"/>
    <w:pPr>
      <w:widowControl/>
      <w:spacing w:before="120" w:after="120" w:line="360" w:lineRule="auto"/>
      <w:jc w:val="both"/>
    </w:pPr>
    <w:rPr>
      <w:rFonts w:eastAsiaTheme="minorHAnsi"/>
      <w:szCs w:val="24"/>
      <w:lang w:eastAsia="en-US"/>
    </w:rPr>
  </w:style>
  <w:style w:type="paragraph" w:customStyle="1" w:styleId="TOC21">
    <w:name w:val="TOC 21"/>
    <w:basedOn w:val="Normal"/>
    <w:next w:val="Normal"/>
    <w:autoRedefine/>
    <w:uiPriority w:val="39"/>
    <w:unhideWhenUsed/>
    <w:rsid w:val="00490816"/>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31">
    <w:name w:val="TOC 31"/>
    <w:basedOn w:val="Normal"/>
    <w:next w:val="Normal"/>
    <w:autoRedefine/>
    <w:uiPriority w:val="39"/>
    <w:unhideWhenUsed/>
    <w:rsid w:val="00490816"/>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41">
    <w:name w:val="TOC 41"/>
    <w:basedOn w:val="Normal"/>
    <w:next w:val="Normal"/>
    <w:autoRedefine/>
    <w:uiPriority w:val="39"/>
    <w:unhideWhenUsed/>
    <w:rsid w:val="00490816"/>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51">
    <w:name w:val="TOC 51"/>
    <w:basedOn w:val="Normal"/>
    <w:next w:val="Normal"/>
    <w:autoRedefine/>
    <w:uiPriority w:val="39"/>
    <w:unhideWhenUsed/>
    <w:rsid w:val="00490816"/>
    <w:pPr>
      <w:widowControl/>
      <w:tabs>
        <w:tab w:val="right" w:leader="dot" w:pos="9071"/>
      </w:tabs>
      <w:spacing w:before="300" w:after="120" w:line="360" w:lineRule="auto"/>
    </w:pPr>
    <w:rPr>
      <w:rFonts w:eastAsiaTheme="minorHAnsi"/>
      <w:szCs w:val="22"/>
      <w:lang w:eastAsia="en-US"/>
    </w:rPr>
  </w:style>
  <w:style w:type="paragraph" w:customStyle="1" w:styleId="TOC61">
    <w:name w:val="TOC 61"/>
    <w:basedOn w:val="Normal"/>
    <w:next w:val="Normal"/>
    <w:autoRedefine/>
    <w:uiPriority w:val="39"/>
    <w:unhideWhenUsed/>
    <w:rsid w:val="00490816"/>
    <w:pPr>
      <w:widowControl/>
      <w:tabs>
        <w:tab w:val="right" w:leader="dot" w:pos="9071"/>
      </w:tabs>
      <w:spacing w:before="240" w:after="120" w:line="360" w:lineRule="auto"/>
    </w:pPr>
    <w:rPr>
      <w:rFonts w:eastAsiaTheme="minorHAnsi"/>
      <w:szCs w:val="22"/>
      <w:lang w:eastAsia="en-US"/>
    </w:rPr>
  </w:style>
  <w:style w:type="paragraph" w:customStyle="1" w:styleId="TOC71">
    <w:name w:val="TOC 71"/>
    <w:basedOn w:val="Normal"/>
    <w:next w:val="Normal"/>
    <w:autoRedefine/>
    <w:uiPriority w:val="39"/>
    <w:unhideWhenUsed/>
    <w:rsid w:val="00490816"/>
    <w:pPr>
      <w:widowControl/>
      <w:tabs>
        <w:tab w:val="right" w:leader="dot" w:pos="9071"/>
      </w:tabs>
      <w:spacing w:before="180" w:after="120" w:line="360" w:lineRule="auto"/>
    </w:pPr>
    <w:rPr>
      <w:rFonts w:eastAsiaTheme="minorHAnsi"/>
      <w:szCs w:val="22"/>
      <w:lang w:eastAsia="en-US"/>
    </w:rPr>
  </w:style>
  <w:style w:type="paragraph" w:customStyle="1" w:styleId="TOC81">
    <w:name w:val="TOC 81"/>
    <w:basedOn w:val="Normal"/>
    <w:next w:val="Normal"/>
    <w:autoRedefine/>
    <w:uiPriority w:val="39"/>
    <w:unhideWhenUsed/>
    <w:rsid w:val="00490816"/>
    <w:pPr>
      <w:widowControl/>
      <w:tabs>
        <w:tab w:val="right" w:leader="dot" w:pos="9071"/>
      </w:tabs>
      <w:spacing w:before="120" w:after="120" w:line="360" w:lineRule="auto"/>
    </w:pPr>
    <w:rPr>
      <w:rFonts w:eastAsiaTheme="minorHAnsi"/>
      <w:szCs w:val="22"/>
      <w:lang w:eastAsia="en-US"/>
    </w:rPr>
  </w:style>
  <w:style w:type="paragraph" w:customStyle="1" w:styleId="TOC91">
    <w:name w:val="TOC 91"/>
    <w:basedOn w:val="Normal"/>
    <w:next w:val="Normal"/>
    <w:autoRedefine/>
    <w:uiPriority w:val="39"/>
    <w:unhideWhenUsed/>
    <w:rsid w:val="00490816"/>
    <w:pPr>
      <w:widowControl/>
      <w:tabs>
        <w:tab w:val="right" w:leader="dot" w:pos="9071"/>
      </w:tabs>
      <w:spacing w:before="120" w:after="120" w:line="360" w:lineRule="auto"/>
      <w:jc w:val="both"/>
    </w:pPr>
    <w:rPr>
      <w:rFonts w:eastAsiaTheme="minorHAnsi"/>
      <w:szCs w:val="22"/>
      <w:lang w:eastAsia="en-US"/>
    </w:rPr>
  </w:style>
  <w:style w:type="character" w:customStyle="1" w:styleId="Hyperlink1">
    <w:name w:val="Hyperlink1"/>
    <w:basedOn w:val="DefaultParagraphFont"/>
    <w:rsid w:val="00490816"/>
    <w:rPr>
      <w:color w:val="0563C1"/>
      <w:u w:val="single"/>
    </w:rPr>
  </w:style>
  <w:style w:type="paragraph" w:customStyle="1" w:styleId="AmDocTypeTab">
    <w:name w:val="AmDocTypeTab"/>
    <w:basedOn w:val="Normal"/>
    <w:rsid w:val="00A96E07"/>
    <w:pPr>
      <w:tabs>
        <w:tab w:val="right" w:pos="9072"/>
      </w:tabs>
    </w:pPr>
    <w:rPr>
      <w:b/>
    </w:rPr>
  </w:style>
  <w:style w:type="paragraph" w:customStyle="1" w:styleId="AmDateTab">
    <w:name w:val="AmDateTab"/>
    <w:basedOn w:val="Normal"/>
    <w:rsid w:val="00A96E07"/>
    <w:pPr>
      <w:tabs>
        <w:tab w:val="right" w:pos="9072"/>
      </w:tabs>
    </w:pPr>
  </w:style>
  <w:style w:type="paragraph" w:customStyle="1" w:styleId="NormalJustified">
    <w:name w:val="Normal Justified"/>
    <w:basedOn w:val="Normal"/>
    <w:uiPriority w:val="99"/>
    <w:rsid w:val="00A96E07"/>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A96E07"/>
    <w:pPr>
      <w:widowControl/>
    </w:pPr>
    <w:rPr>
      <w:rFonts w:eastAsia="Calibri"/>
      <w:sz w:val="2"/>
      <w:szCs w:val="22"/>
      <w:lang w:eastAsia="en-US"/>
    </w:rPr>
  </w:style>
  <w:style w:type="paragraph" w:customStyle="1" w:styleId="FooterCouncil">
    <w:name w:val="Footer Council"/>
    <w:basedOn w:val="Normal"/>
    <w:link w:val="FooterCouncilChar"/>
    <w:rsid w:val="00A96E07"/>
    <w:pPr>
      <w:widowControl/>
    </w:pPr>
    <w:rPr>
      <w:rFonts w:eastAsia="Calibri"/>
      <w:sz w:val="2"/>
      <w:szCs w:val="22"/>
      <w:lang w:eastAsia="en-US"/>
    </w:rPr>
  </w:style>
  <w:style w:type="paragraph" w:customStyle="1" w:styleId="TechnicalBlock">
    <w:name w:val="Technical Block"/>
    <w:basedOn w:val="Normal"/>
    <w:next w:val="Normal"/>
    <w:link w:val="TechnicalBlockChar"/>
    <w:rsid w:val="00A96E07"/>
    <w:pPr>
      <w:widowControl/>
      <w:spacing w:after="240"/>
      <w:jc w:val="center"/>
    </w:pPr>
    <w:rPr>
      <w:rFonts w:eastAsia="Calibri"/>
      <w:szCs w:val="22"/>
      <w:lang w:eastAsia="en-US"/>
    </w:rPr>
  </w:style>
  <w:style w:type="paragraph" w:customStyle="1" w:styleId="FinalLine">
    <w:name w:val="Final Line"/>
    <w:basedOn w:val="Normal"/>
    <w:next w:val="Normal"/>
    <w:uiPriority w:val="99"/>
    <w:rsid w:val="00A96E0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A96E0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A96E0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A96E0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A96E0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A96E0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A96E0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A96E0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A96E0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A96E0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A96E0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A96E0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A96E07"/>
    <w:pPr>
      <w:widowControl/>
      <w:numPr>
        <w:ilvl w:val="1"/>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uiPriority w:val="99"/>
    <w:rsid w:val="00A96E07"/>
    <w:pPr>
      <w:widowControl/>
      <w:numPr>
        <w:ilvl w:val="3"/>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uiPriority w:val="99"/>
    <w:rsid w:val="00A96E07"/>
    <w:pPr>
      <w:widowControl/>
      <w:numPr>
        <w:ilvl w:val="5"/>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uiPriority w:val="99"/>
    <w:rsid w:val="00A96E07"/>
    <w:pPr>
      <w:widowControl/>
      <w:numPr>
        <w:ilvl w:val="7"/>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uiPriority w:val="99"/>
    <w:rsid w:val="00A96E07"/>
    <w:pPr>
      <w:widowControl/>
      <w:numPr>
        <w:ilvl w:val="8"/>
        <w:numId w:val="32"/>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A96E07"/>
    <w:pPr>
      <w:widowControl/>
      <w:numPr>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A96E07"/>
    <w:pPr>
      <w:widowControl/>
      <w:numPr>
        <w:ilvl w:val="2"/>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A96E07"/>
    <w:pPr>
      <w:widowControl/>
      <w:numPr>
        <w:ilvl w:val="4"/>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A96E07"/>
    <w:pPr>
      <w:widowControl/>
      <w:numPr>
        <w:ilvl w:val="6"/>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A96E07"/>
    <w:pPr>
      <w:widowControl/>
      <w:numPr>
        <w:numId w:val="33"/>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A96E07"/>
    <w:pPr>
      <w:widowControl/>
      <w:numPr>
        <w:ilvl w:val="1"/>
        <w:numId w:val="33"/>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A96E07"/>
    <w:pPr>
      <w:widowControl/>
      <w:numPr>
        <w:ilvl w:val="2"/>
        <w:numId w:val="33"/>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A96E07"/>
    <w:pPr>
      <w:widowControl/>
      <w:numPr>
        <w:ilvl w:val="3"/>
        <w:numId w:val="33"/>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A96E07"/>
    <w:pPr>
      <w:widowControl/>
      <w:numPr>
        <w:ilvl w:val="4"/>
        <w:numId w:val="33"/>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A96E07"/>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A96E07"/>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A96E07"/>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A96E07"/>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A96E07"/>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A96E07"/>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A96E07"/>
    <w:pPr>
      <w:numPr>
        <w:numId w:val="22"/>
      </w:numPr>
      <w:tabs>
        <w:tab w:val="clear" w:pos="567"/>
        <w:tab w:val="num" w:pos="1080"/>
      </w:tabs>
      <w:ind w:left="1080" w:hanging="360"/>
    </w:pPr>
  </w:style>
  <w:style w:type="paragraph" w:customStyle="1" w:styleId="DashEqual1">
    <w:name w:val="Dash Equal 1"/>
    <w:basedOn w:val="Dash1"/>
    <w:uiPriority w:val="99"/>
    <w:rsid w:val="00A96E07"/>
    <w:pPr>
      <w:numPr>
        <w:numId w:val="23"/>
      </w:numPr>
      <w:tabs>
        <w:tab w:val="clear" w:pos="1134"/>
        <w:tab w:val="num" w:pos="1440"/>
      </w:tabs>
      <w:ind w:left="1440" w:hanging="360"/>
    </w:pPr>
  </w:style>
  <w:style w:type="paragraph" w:customStyle="1" w:styleId="DashEqual2">
    <w:name w:val="Dash Equal 2"/>
    <w:basedOn w:val="Dash2"/>
    <w:uiPriority w:val="99"/>
    <w:rsid w:val="00A96E07"/>
    <w:pPr>
      <w:numPr>
        <w:numId w:val="24"/>
      </w:numPr>
      <w:tabs>
        <w:tab w:val="clear" w:pos="1701"/>
        <w:tab w:val="num" w:pos="1440"/>
      </w:tabs>
      <w:ind w:left="1440" w:hanging="360"/>
    </w:pPr>
  </w:style>
  <w:style w:type="paragraph" w:customStyle="1" w:styleId="DashEqual3">
    <w:name w:val="Dash Equal 3"/>
    <w:basedOn w:val="Dash3"/>
    <w:uiPriority w:val="99"/>
    <w:rsid w:val="00A96E07"/>
    <w:pPr>
      <w:numPr>
        <w:numId w:val="25"/>
      </w:numPr>
      <w:tabs>
        <w:tab w:val="clear" w:pos="2268"/>
        <w:tab w:val="num" w:pos="1800"/>
      </w:tabs>
      <w:ind w:left="1800" w:hanging="360"/>
    </w:pPr>
  </w:style>
  <w:style w:type="paragraph" w:customStyle="1" w:styleId="DashEqual4">
    <w:name w:val="Dash Equal 4"/>
    <w:basedOn w:val="Dash4"/>
    <w:uiPriority w:val="99"/>
    <w:rsid w:val="00A96E07"/>
    <w:pPr>
      <w:numPr>
        <w:numId w:val="26"/>
      </w:numPr>
      <w:tabs>
        <w:tab w:val="clear" w:pos="2835"/>
        <w:tab w:val="num" w:pos="1800"/>
      </w:tabs>
      <w:ind w:left="1800" w:hanging="360"/>
    </w:pPr>
  </w:style>
  <w:style w:type="paragraph" w:customStyle="1" w:styleId="HeadingLeft">
    <w:name w:val="Heading Left"/>
    <w:basedOn w:val="Normal"/>
    <w:next w:val="Normal"/>
    <w:uiPriority w:val="99"/>
    <w:rsid w:val="00A96E0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A96E07"/>
    <w:pPr>
      <w:numPr>
        <w:numId w:val="36"/>
      </w:numPr>
      <w:tabs>
        <w:tab w:val="clear" w:pos="567"/>
        <w:tab w:val="num" w:pos="1800"/>
      </w:tabs>
      <w:ind w:left="1800" w:hanging="360"/>
    </w:pPr>
  </w:style>
  <w:style w:type="paragraph" w:customStyle="1" w:styleId="Heading123">
    <w:name w:val="Heading 123"/>
    <w:basedOn w:val="HeadingLeft"/>
    <w:next w:val="Normal"/>
    <w:uiPriority w:val="99"/>
    <w:rsid w:val="00A96E07"/>
    <w:pPr>
      <w:numPr>
        <w:numId w:val="35"/>
      </w:numPr>
      <w:tabs>
        <w:tab w:val="clear" w:pos="567"/>
        <w:tab w:val="num" w:pos="1800"/>
      </w:tabs>
      <w:ind w:left="1800" w:hanging="360"/>
    </w:pPr>
  </w:style>
  <w:style w:type="paragraph" w:customStyle="1" w:styleId="HeadingABC">
    <w:name w:val="Heading ABC"/>
    <w:basedOn w:val="HeadingLeft"/>
    <w:next w:val="Normal"/>
    <w:uiPriority w:val="99"/>
    <w:rsid w:val="00A96E07"/>
    <w:pPr>
      <w:numPr>
        <w:numId w:val="34"/>
      </w:numPr>
      <w:tabs>
        <w:tab w:val="clear" w:pos="567"/>
        <w:tab w:val="num" w:pos="1440"/>
      </w:tabs>
      <w:ind w:left="1440" w:hanging="360"/>
    </w:pPr>
  </w:style>
  <w:style w:type="paragraph" w:customStyle="1" w:styleId="HeadingCentered">
    <w:name w:val="Heading Centered"/>
    <w:basedOn w:val="HeadingLeft"/>
    <w:next w:val="Normal"/>
    <w:uiPriority w:val="99"/>
    <w:rsid w:val="00A96E07"/>
    <w:pPr>
      <w:jc w:val="center"/>
    </w:pPr>
  </w:style>
  <w:style w:type="paragraph" w:customStyle="1" w:styleId="Jardin">
    <w:name w:val="Jardin"/>
    <w:basedOn w:val="Normal"/>
    <w:uiPriority w:val="99"/>
    <w:rsid w:val="00A96E07"/>
    <w:pPr>
      <w:widowControl/>
      <w:spacing w:before="200"/>
      <w:jc w:val="center"/>
    </w:pPr>
    <w:rPr>
      <w:rFonts w:eastAsia="Calibri"/>
      <w:szCs w:val="22"/>
      <w:lang w:eastAsia="en-US"/>
    </w:rPr>
  </w:style>
  <w:style w:type="paragraph" w:customStyle="1" w:styleId="Amendment">
    <w:name w:val="Amendment"/>
    <w:basedOn w:val="Normal"/>
    <w:next w:val="Normal"/>
    <w:uiPriority w:val="99"/>
    <w:rsid w:val="00A96E07"/>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A96E0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A96E07"/>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A96E07"/>
    <w:rPr>
      <w:b/>
    </w:rPr>
  </w:style>
  <w:style w:type="paragraph" w:customStyle="1" w:styleId="Annex">
    <w:name w:val="Annex"/>
    <w:basedOn w:val="Normal"/>
    <w:next w:val="Normal"/>
    <w:uiPriority w:val="99"/>
    <w:rsid w:val="00A96E07"/>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A96E0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A96E0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96E07"/>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A96E0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96E07"/>
    <w:pPr>
      <w:widowControl/>
    </w:pPr>
    <w:rPr>
      <w:rFonts w:eastAsia="Calibri"/>
      <w:sz w:val="20"/>
      <w:lang w:eastAsia="en-US"/>
    </w:rPr>
  </w:style>
  <w:style w:type="character" w:customStyle="1" w:styleId="EndnoteTextChar">
    <w:name w:val="Endnote Text Char"/>
    <w:basedOn w:val="DefaultParagraphFont"/>
    <w:link w:val="EndnoteText"/>
    <w:uiPriority w:val="99"/>
    <w:rsid w:val="00A96E07"/>
    <w:rPr>
      <w:rFonts w:eastAsia="Calibri"/>
      <w:lang w:val="sv-SE" w:eastAsia="en-US"/>
    </w:rPr>
  </w:style>
  <w:style w:type="character" w:styleId="EndnoteReference">
    <w:name w:val="endnote reference"/>
    <w:basedOn w:val="DefaultParagraphFont"/>
    <w:uiPriority w:val="99"/>
    <w:unhideWhenUsed/>
    <w:rsid w:val="00A96E07"/>
    <w:rPr>
      <w:vertAlign w:val="superscript"/>
    </w:rPr>
  </w:style>
  <w:style w:type="paragraph" w:customStyle="1" w:styleId="HeaderCouncilLarge">
    <w:name w:val="Header Council Large"/>
    <w:basedOn w:val="Normal"/>
    <w:link w:val="HeaderCouncilLargeChar"/>
    <w:rsid w:val="00A96E0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96E07"/>
    <w:rPr>
      <w:rFonts w:eastAsia="Calibri"/>
      <w:sz w:val="24"/>
      <w:szCs w:val="22"/>
      <w:lang w:val="sv-SE" w:eastAsia="en-US"/>
    </w:rPr>
  </w:style>
  <w:style w:type="character" w:customStyle="1" w:styleId="HeaderCouncilLargeChar">
    <w:name w:val="Header Council Large Char"/>
    <w:basedOn w:val="TechnicalBlockChar"/>
    <w:link w:val="HeaderCouncilLarge"/>
    <w:rsid w:val="00A96E07"/>
    <w:rPr>
      <w:rFonts w:eastAsia="Calibri"/>
      <w:sz w:val="2"/>
      <w:szCs w:val="22"/>
      <w:lang w:val="sv-SE" w:eastAsia="en-US"/>
    </w:rPr>
  </w:style>
  <w:style w:type="paragraph" w:customStyle="1" w:styleId="FooterText">
    <w:name w:val="Footer Text"/>
    <w:basedOn w:val="Normal"/>
    <w:rsid w:val="00A96E07"/>
    <w:pPr>
      <w:widowControl/>
    </w:pPr>
    <w:rPr>
      <w:szCs w:val="24"/>
      <w:lang w:eastAsia="en-US"/>
    </w:rPr>
  </w:style>
  <w:style w:type="character" w:styleId="PlaceholderText">
    <w:name w:val="Placeholder Text"/>
    <w:basedOn w:val="DefaultParagraphFont"/>
    <w:uiPriority w:val="99"/>
    <w:semiHidden/>
    <w:rsid w:val="00A96E07"/>
    <w:rPr>
      <w:color w:val="808080"/>
    </w:rPr>
  </w:style>
  <w:style w:type="paragraph" w:customStyle="1" w:styleId="Heading11">
    <w:name w:val="Heading 11"/>
    <w:basedOn w:val="Normal"/>
    <w:next w:val="Text1"/>
    <w:uiPriority w:val="9"/>
    <w:qFormat/>
    <w:rsid w:val="00A96E07"/>
    <w:pPr>
      <w:keepNext/>
      <w:widowControl/>
      <w:numPr>
        <w:numId w:val="37"/>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A96E07"/>
    <w:pPr>
      <w:keepNext/>
      <w:widowControl/>
      <w:numPr>
        <w:ilvl w:val="1"/>
        <w:numId w:val="37"/>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A96E07"/>
    <w:pPr>
      <w:keepNext/>
      <w:widowControl/>
      <w:numPr>
        <w:ilvl w:val="2"/>
        <w:numId w:val="37"/>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A96E07"/>
    <w:pPr>
      <w:keepNext/>
      <w:widowControl/>
      <w:numPr>
        <w:ilvl w:val="3"/>
        <w:numId w:val="37"/>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A96E07"/>
  </w:style>
  <w:style w:type="character" w:customStyle="1" w:styleId="Heading1Char1">
    <w:name w:val="Heading 1 Char1"/>
    <w:basedOn w:val="DefaultParagraphFont"/>
    <w:uiPriority w:val="9"/>
    <w:rsid w:val="00A96E07"/>
    <w:rPr>
      <w:rFonts w:ascii="Arial" w:hAnsi="Arial"/>
      <w:b/>
      <w:kern w:val="28"/>
      <w:sz w:val="28"/>
      <w:lang w:val="sv-SE"/>
    </w:rPr>
  </w:style>
  <w:style w:type="paragraph" w:styleId="Revision">
    <w:name w:val="Revision"/>
    <w:hidden/>
    <w:uiPriority w:val="99"/>
    <w:semiHidden/>
    <w:rsid w:val="00A96E07"/>
    <w:rPr>
      <w:rFonts w:eastAsia="Calibri"/>
      <w:sz w:val="24"/>
      <w:szCs w:val="22"/>
      <w:lang w:val="sv-SE" w:eastAsia="en-US"/>
    </w:rPr>
  </w:style>
  <w:style w:type="character" w:customStyle="1" w:styleId="UnresolvedMention1">
    <w:name w:val="Unresolved Mention1"/>
    <w:basedOn w:val="DefaultParagraphFont"/>
    <w:uiPriority w:val="99"/>
    <w:semiHidden/>
    <w:unhideWhenUsed/>
    <w:rsid w:val="00A96E07"/>
    <w:rPr>
      <w:color w:val="605E5C"/>
      <w:shd w:val="clear" w:color="auto" w:fill="E1DFDD"/>
    </w:rPr>
  </w:style>
  <w:style w:type="character" w:customStyle="1" w:styleId="FollowedHyperlink1">
    <w:name w:val="FollowedHyperlink1"/>
    <w:basedOn w:val="DefaultParagraphFont"/>
    <w:semiHidden/>
    <w:unhideWhenUsed/>
    <w:rsid w:val="00A96E07"/>
    <w:rPr>
      <w:color w:val="954F72"/>
      <w:u w:val="single"/>
    </w:rPr>
  </w:style>
  <w:style w:type="character" w:customStyle="1" w:styleId="Heading2Char1">
    <w:name w:val="Heading 2 Char1"/>
    <w:basedOn w:val="DefaultParagraphFont"/>
    <w:uiPriority w:val="9"/>
    <w:semiHidden/>
    <w:rsid w:val="00A96E07"/>
    <w:rPr>
      <w:rFonts w:ascii="Cambria" w:eastAsia="Times New Roman" w:hAnsi="Cambria" w:cs="Times New Roman"/>
      <w:color w:val="365F91"/>
      <w:sz w:val="26"/>
      <w:szCs w:val="26"/>
      <w:lang w:val="sv-SE"/>
    </w:rPr>
  </w:style>
  <w:style w:type="character" w:customStyle="1" w:styleId="Heading3Char1">
    <w:name w:val="Heading 3 Char1"/>
    <w:basedOn w:val="DefaultParagraphFont"/>
    <w:uiPriority w:val="9"/>
    <w:semiHidden/>
    <w:rsid w:val="00A96E07"/>
    <w:rPr>
      <w:rFonts w:ascii="Cambria" w:eastAsia="Times New Roman" w:hAnsi="Cambria" w:cs="Times New Roman"/>
      <w:color w:val="243F60"/>
      <w:sz w:val="24"/>
      <w:szCs w:val="24"/>
      <w:lang w:val="sv-SE"/>
    </w:rPr>
  </w:style>
  <w:style w:type="character" w:customStyle="1" w:styleId="Heading4Char1">
    <w:name w:val="Heading 4 Char1"/>
    <w:basedOn w:val="DefaultParagraphFont"/>
    <w:uiPriority w:val="9"/>
    <w:semiHidden/>
    <w:rsid w:val="00A96E07"/>
    <w:rPr>
      <w:rFonts w:ascii="Cambria" w:eastAsia="Times New Roman" w:hAnsi="Cambria" w:cs="Times New Roman"/>
      <w:i/>
      <w:iCs/>
      <w:color w:val="365F91"/>
      <w:sz w:val="24"/>
      <w:lang w:val="sv-SE"/>
    </w:rPr>
  </w:style>
  <w:style w:type="character" w:customStyle="1" w:styleId="Hyperlink2">
    <w:name w:val="Hyperlink2"/>
    <w:basedOn w:val="DefaultParagraphFont"/>
    <w:uiPriority w:val="99"/>
    <w:unhideWhenUsed/>
    <w:rsid w:val="00A96E07"/>
    <w:rPr>
      <w:color w:val="0000FF"/>
      <w:u w:val="single"/>
    </w:rPr>
  </w:style>
  <w:style w:type="character" w:customStyle="1" w:styleId="FollowedHyperlink2">
    <w:name w:val="FollowedHyperlink2"/>
    <w:basedOn w:val="DefaultParagraphFont"/>
    <w:uiPriority w:val="99"/>
    <w:semiHidden/>
    <w:unhideWhenUsed/>
    <w:rsid w:val="00A96E07"/>
    <w:rPr>
      <w:color w:val="800080"/>
      <w:u w:val="single"/>
    </w:rPr>
  </w:style>
  <w:style w:type="paragraph" w:customStyle="1" w:styleId="L1">
    <w:name w:val="L1"/>
    <w:basedOn w:val="Normal"/>
    <w:next w:val="ListParagraph"/>
    <w:link w:val="ListParagraphChar"/>
    <w:uiPriority w:val="34"/>
    <w:qFormat/>
    <w:rsid w:val="00A96E07"/>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A96E07"/>
    <w:rPr>
      <w:rFonts w:eastAsia="Calibri" w:cs="Arial"/>
      <w:sz w:val="24"/>
      <w:szCs w:val="22"/>
      <w:lang w:val="sv-SE" w:eastAsia="en-US"/>
    </w:rPr>
  </w:style>
  <w:style w:type="paragraph" w:styleId="NormalIndent">
    <w:name w:val="Normal Indent"/>
    <w:basedOn w:val="Normal"/>
    <w:unhideWhenUsed/>
    <w:rsid w:val="00A96E07"/>
    <w:pPr>
      <w:spacing w:line="360" w:lineRule="auto"/>
      <w:ind w:left="567"/>
    </w:pPr>
    <w:rPr>
      <w:rFonts w:ascii="Arial" w:hAnsi="Arial" w:cs="Arial"/>
      <w:sz w:val="22"/>
      <w:szCs w:val="22"/>
      <w:lang w:eastAsia="fr-BE"/>
    </w:rPr>
  </w:style>
  <w:style w:type="paragraph" w:customStyle="1" w:styleId="Normal1">
    <w:name w:val="Normal1"/>
    <w:basedOn w:val="Normal"/>
    <w:rsid w:val="00A96E07"/>
    <w:pPr>
      <w:widowControl/>
      <w:spacing w:before="100" w:beforeAutospacing="1" w:after="100" w:afterAutospacing="1"/>
    </w:pPr>
    <w:rPr>
      <w:szCs w:val="24"/>
      <w:lang w:eastAsia="de-DE"/>
    </w:rPr>
  </w:style>
  <w:style w:type="paragraph" w:customStyle="1" w:styleId="EntInstit">
    <w:name w:val="EntInstit"/>
    <w:basedOn w:val="NormalConseil"/>
    <w:rsid w:val="00A96E07"/>
    <w:pPr>
      <w:jc w:val="right"/>
    </w:pPr>
    <w:rPr>
      <w:b/>
    </w:rPr>
  </w:style>
  <w:style w:type="paragraph" w:customStyle="1" w:styleId="NormalConseil">
    <w:name w:val="NormalConseil"/>
    <w:basedOn w:val="Normal"/>
    <w:rsid w:val="00A96E07"/>
    <w:pPr>
      <w:widowControl/>
    </w:pPr>
    <w:rPr>
      <w:lang w:eastAsia="fr-BE"/>
    </w:rPr>
  </w:style>
  <w:style w:type="paragraph" w:customStyle="1" w:styleId="EntRefer">
    <w:name w:val="EntRefer"/>
    <w:basedOn w:val="NormalConseil"/>
    <w:rsid w:val="00A96E07"/>
    <w:rPr>
      <w:b/>
    </w:rPr>
  </w:style>
  <w:style w:type="paragraph" w:customStyle="1" w:styleId="EntEmet">
    <w:name w:val="EntEmet"/>
    <w:basedOn w:val="NormalConseil"/>
    <w:rsid w:val="00A96E07"/>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A96E07"/>
  </w:style>
  <w:style w:type="paragraph" w:customStyle="1" w:styleId="Caption1">
    <w:name w:val="Caption1"/>
    <w:basedOn w:val="Normal"/>
    <w:next w:val="Normal"/>
    <w:uiPriority w:val="35"/>
    <w:semiHidden/>
    <w:unhideWhenUsed/>
    <w:qFormat/>
    <w:rsid w:val="00A96E07"/>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A96E07"/>
    <w:pPr>
      <w:widowControl/>
      <w:spacing w:before="120"/>
      <w:jc w:val="both"/>
    </w:pPr>
    <w:rPr>
      <w:rFonts w:eastAsia="Calibri"/>
      <w:szCs w:val="22"/>
      <w:lang w:eastAsia="en-US"/>
    </w:rPr>
  </w:style>
  <w:style w:type="paragraph" w:styleId="ListBullet">
    <w:name w:val="List Bullet"/>
    <w:basedOn w:val="Normal"/>
    <w:uiPriority w:val="99"/>
    <w:unhideWhenUsed/>
    <w:rsid w:val="00A96E07"/>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A96E07"/>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A96E07"/>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A96E07"/>
    <w:pPr>
      <w:widowControl/>
      <w:tabs>
        <w:tab w:val="num" w:pos="567"/>
      </w:tabs>
      <w:spacing w:before="120" w:after="120"/>
      <w:ind w:left="567" w:hanging="567"/>
      <w:contextualSpacing/>
      <w:jc w:val="both"/>
    </w:pPr>
    <w:rPr>
      <w:rFonts w:eastAsia="Calibri"/>
      <w:szCs w:val="22"/>
      <w:lang w:eastAsia="en-US"/>
    </w:rPr>
  </w:style>
  <w:style w:type="paragraph" w:styleId="ListNumber2">
    <w:name w:val="List Number 2"/>
    <w:basedOn w:val="Normal"/>
    <w:uiPriority w:val="99"/>
    <w:unhideWhenUsed/>
    <w:rsid w:val="00A96E07"/>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A96E07"/>
    <w:pPr>
      <w:widowControl/>
      <w:tabs>
        <w:tab w:val="num" w:pos="567"/>
      </w:tabs>
      <w:spacing w:before="120" w:after="120"/>
      <w:ind w:left="567" w:hanging="567"/>
      <w:contextualSpacing/>
      <w:jc w:val="both"/>
    </w:pPr>
    <w:rPr>
      <w:rFonts w:eastAsia="Calibri"/>
      <w:szCs w:val="22"/>
      <w:lang w:eastAsia="en-US"/>
    </w:rPr>
  </w:style>
  <w:style w:type="paragraph" w:styleId="ListNumber4">
    <w:name w:val="List Number 4"/>
    <w:basedOn w:val="Normal"/>
    <w:uiPriority w:val="99"/>
    <w:unhideWhenUsed/>
    <w:rsid w:val="00A96E07"/>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A96E07"/>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A96E07"/>
    <w:rPr>
      <w:rFonts w:ascii="Calibri" w:eastAsia="Calibri" w:hAnsi="Calibri" w:cs="Arial"/>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A96E07"/>
    <w:pPr>
      <w:widowControl/>
      <w:spacing w:after="120"/>
      <w:jc w:val="right"/>
    </w:pPr>
    <w:rPr>
      <w:rFonts w:eastAsia="Calibri"/>
      <w:sz w:val="28"/>
      <w:szCs w:val="22"/>
      <w:lang w:eastAsia="en-US"/>
    </w:rPr>
  </w:style>
  <w:style w:type="paragraph" w:customStyle="1" w:styleId="SecurityMarking">
    <w:name w:val="SecurityMarking"/>
    <w:basedOn w:val="Normal"/>
    <w:rsid w:val="00A96E07"/>
    <w:pPr>
      <w:widowControl/>
      <w:spacing w:line="276" w:lineRule="auto"/>
      <w:ind w:left="5103"/>
    </w:pPr>
    <w:rPr>
      <w:rFonts w:eastAsia="Calibri"/>
      <w:sz w:val="28"/>
      <w:szCs w:val="22"/>
      <w:lang w:eastAsia="en-US"/>
    </w:rPr>
  </w:style>
  <w:style w:type="paragraph" w:customStyle="1" w:styleId="DateMarking">
    <w:name w:val="DateMarking"/>
    <w:basedOn w:val="Normal"/>
    <w:rsid w:val="00A96E07"/>
    <w:pPr>
      <w:widowControl/>
      <w:spacing w:line="276" w:lineRule="auto"/>
      <w:ind w:left="5103"/>
    </w:pPr>
    <w:rPr>
      <w:rFonts w:eastAsia="Calibri"/>
      <w:i/>
      <w:sz w:val="28"/>
      <w:szCs w:val="22"/>
      <w:lang w:eastAsia="en-US"/>
    </w:rPr>
  </w:style>
  <w:style w:type="paragraph" w:customStyle="1" w:styleId="ReleasableTo">
    <w:name w:val="ReleasableTo"/>
    <w:basedOn w:val="Normal"/>
    <w:rsid w:val="00A96E07"/>
    <w:pPr>
      <w:widowControl/>
      <w:spacing w:line="276" w:lineRule="auto"/>
      <w:ind w:left="5103"/>
    </w:pPr>
    <w:rPr>
      <w:rFonts w:eastAsia="Calibri"/>
      <w:i/>
      <w:sz w:val="28"/>
      <w:szCs w:val="22"/>
      <w:lang w:eastAsia="en-US"/>
    </w:rPr>
  </w:style>
  <w:style w:type="paragraph" w:customStyle="1" w:styleId="EntText">
    <w:name w:val="EntText"/>
    <w:basedOn w:val="Normal"/>
    <w:rsid w:val="00A96E07"/>
    <w:pPr>
      <w:widowControl/>
      <w:spacing w:before="120" w:after="120" w:line="360" w:lineRule="auto"/>
    </w:pPr>
    <w:rPr>
      <w:rFonts w:eastAsia="Calibri"/>
      <w:szCs w:val="22"/>
      <w:lang w:eastAsia="en-US"/>
    </w:rPr>
  </w:style>
  <w:style w:type="paragraph" w:customStyle="1" w:styleId="Lignefinal">
    <w:name w:val="Ligne final"/>
    <w:basedOn w:val="Normal"/>
    <w:next w:val="Normal"/>
    <w:rsid w:val="00A96E0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A96E07"/>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A96E07"/>
    <w:rPr>
      <w:rFonts w:eastAsia="Calibri"/>
      <w:sz w:val="24"/>
      <w:szCs w:val="22"/>
      <w:lang w:val="sv-SE" w:eastAsia="en-US"/>
    </w:rPr>
  </w:style>
  <w:style w:type="paragraph" w:customStyle="1" w:styleId="nbbordered">
    <w:name w:val="nb bordered"/>
    <w:basedOn w:val="Normal"/>
    <w:link w:val="nbborderedChar"/>
    <w:rsid w:val="00A96E07"/>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A96E07"/>
    <w:rPr>
      <w:rFonts w:eastAsia="Calibri"/>
      <w:b/>
      <w:sz w:val="24"/>
      <w:szCs w:val="22"/>
      <w:lang w:val="sv-SE" w:eastAsia="en-US"/>
    </w:rPr>
  </w:style>
  <w:style w:type="character" w:customStyle="1" w:styleId="HeaderCouncilChar">
    <w:name w:val="Header Council Char"/>
    <w:basedOn w:val="DefaultParagraphFont"/>
    <w:link w:val="HeaderCouncil"/>
    <w:rsid w:val="00A96E07"/>
    <w:rPr>
      <w:rFonts w:eastAsia="Calibri"/>
      <w:sz w:val="2"/>
      <w:szCs w:val="22"/>
      <w:lang w:val="sv-SE" w:eastAsia="en-US"/>
    </w:rPr>
  </w:style>
  <w:style w:type="character" w:customStyle="1" w:styleId="FooterCouncilChar">
    <w:name w:val="Footer Council Char"/>
    <w:basedOn w:val="DefaultParagraphFont"/>
    <w:link w:val="FooterCouncil"/>
    <w:rsid w:val="00A96E07"/>
    <w:rPr>
      <w:rFonts w:eastAsia="Calibri"/>
      <w:sz w:val="2"/>
      <w:szCs w:val="22"/>
      <w:lang w:val="sv-SE" w:eastAsia="en-US"/>
    </w:rPr>
  </w:style>
  <w:style w:type="numbering" w:customStyle="1" w:styleId="NoList2">
    <w:name w:val="No List2"/>
    <w:next w:val="NoList"/>
    <w:semiHidden/>
    <w:rsid w:val="00A96E07"/>
  </w:style>
  <w:style w:type="numbering" w:customStyle="1" w:styleId="NoList3">
    <w:name w:val="No List3"/>
    <w:next w:val="NoList"/>
    <w:uiPriority w:val="99"/>
    <w:semiHidden/>
    <w:unhideWhenUsed/>
    <w:rsid w:val="00A96E07"/>
  </w:style>
  <w:style w:type="paragraph" w:customStyle="1" w:styleId="Annexetitreacte">
    <w:name w:val="Annexe titre (acte)"/>
    <w:basedOn w:val="Normal"/>
    <w:next w:val="Normal"/>
    <w:uiPriority w:val="99"/>
    <w:rsid w:val="00A96E07"/>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A96E07"/>
    <w:rPr>
      <w:rFonts w:eastAsiaTheme="minorHAnsi"/>
      <w:b/>
      <w:sz w:val="24"/>
      <w:szCs w:val="22"/>
      <w:u w:val="single"/>
      <w:lang w:val="sv-SE" w:eastAsia="en-US"/>
    </w:rPr>
  </w:style>
  <w:style w:type="paragraph" w:customStyle="1" w:styleId="title-bold">
    <w:name w:val="title-bold"/>
    <w:basedOn w:val="Normal"/>
    <w:rsid w:val="00A96E07"/>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A96E07"/>
    <w:rPr>
      <w:rFonts w:ascii="Times New Roman" w:hAnsi="Times New Roman" w:cs="Times New Roman"/>
      <w:sz w:val="20"/>
      <w:szCs w:val="20"/>
      <w:lang w:val="sv-SE"/>
    </w:rPr>
  </w:style>
  <w:style w:type="paragraph" w:customStyle="1" w:styleId="paragraph">
    <w:name w:val="paragraph"/>
    <w:basedOn w:val="Normal"/>
    <w:uiPriority w:val="1"/>
    <w:rsid w:val="00A96E07"/>
    <w:pPr>
      <w:widowControl/>
      <w:spacing w:before="100" w:beforeAutospacing="1" w:after="100" w:afterAutospacing="1" w:line="254" w:lineRule="auto"/>
    </w:pPr>
    <w:rPr>
      <w:szCs w:val="24"/>
    </w:rPr>
  </w:style>
  <w:style w:type="character" w:customStyle="1" w:styleId="normaltextrun">
    <w:name w:val="normaltextrun"/>
    <w:basedOn w:val="DefaultParagraphFont"/>
    <w:rsid w:val="00A96E07"/>
  </w:style>
  <w:style w:type="character" w:customStyle="1" w:styleId="eop">
    <w:name w:val="eop"/>
    <w:basedOn w:val="DefaultParagraphFont"/>
    <w:rsid w:val="00A96E07"/>
  </w:style>
  <w:style w:type="numbering" w:customStyle="1" w:styleId="NoList12">
    <w:name w:val="No List12"/>
    <w:next w:val="NoList"/>
    <w:uiPriority w:val="99"/>
    <w:semiHidden/>
    <w:unhideWhenUsed/>
    <w:rsid w:val="00A96E07"/>
  </w:style>
  <w:style w:type="paragraph" w:customStyle="1" w:styleId="TOCHeading1">
    <w:name w:val="TOC Heading1"/>
    <w:basedOn w:val="Normal"/>
    <w:next w:val="Normal"/>
    <w:uiPriority w:val="39"/>
    <w:semiHidden/>
    <w:unhideWhenUsed/>
    <w:qFormat/>
    <w:rsid w:val="00A96E07"/>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A96E07"/>
    <w:pPr>
      <w:widowControl/>
      <w:tabs>
        <w:tab w:val="right" w:leader="dot" w:pos="9071"/>
      </w:tabs>
      <w:spacing w:before="60" w:after="120" w:line="360" w:lineRule="auto"/>
      <w:ind w:left="850" w:hanging="850"/>
    </w:pPr>
    <w:rPr>
      <w:rFonts w:eastAsia="Calibri"/>
      <w:szCs w:val="22"/>
      <w:lang w:eastAsia="en-US"/>
    </w:rPr>
  </w:style>
  <w:style w:type="numbering" w:customStyle="1" w:styleId="NoList4">
    <w:name w:val="No List4"/>
    <w:next w:val="NoList"/>
    <w:uiPriority w:val="99"/>
    <w:semiHidden/>
    <w:unhideWhenUsed/>
    <w:rsid w:val="00A96E07"/>
  </w:style>
  <w:style w:type="paragraph" w:customStyle="1" w:styleId="sti-art">
    <w:name w:val="sti-art"/>
    <w:basedOn w:val="Normal"/>
    <w:rsid w:val="00A96E07"/>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A96E07"/>
  </w:style>
  <w:style w:type="paragraph" w:customStyle="1" w:styleId="Heading51">
    <w:name w:val="Heading 51"/>
    <w:basedOn w:val="Normal"/>
    <w:next w:val="Text1"/>
    <w:uiPriority w:val="9"/>
    <w:semiHidden/>
    <w:unhideWhenUsed/>
    <w:qFormat/>
    <w:rsid w:val="00A96E07"/>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A96E07"/>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A96E07"/>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A96E07"/>
    <w:pPr>
      <w:widowControl/>
      <w:spacing w:before="120" w:after="120" w:line="360" w:lineRule="auto"/>
      <w:ind w:left="4252"/>
    </w:pPr>
    <w:rPr>
      <w:rFonts w:eastAsia="Calibri"/>
      <w:szCs w:val="22"/>
      <w:lang w:eastAsia="en-US"/>
    </w:rPr>
  </w:style>
  <w:style w:type="paragraph" w:customStyle="1" w:styleId="Text8">
    <w:name w:val="Text 8"/>
    <w:basedOn w:val="Normal"/>
    <w:rsid w:val="00A96E07"/>
    <w:pPr>
      <w:widowControl/>
      <w:spacing w:before="120" w:after="120" w:line="360" w:lineRule="auto"/>
      <w:ind w:left="4819"/>
    </w:pPr>
    <w:rPr>
      <w:rFonts w:eastAsia="Calibri"/>
      <w:szCs w:val="22"/>
      <w:lang w:eastAsia="en-US"/>
    </w:rPr>
  </w:style>
  <w:style w:type="paragraph" w:customStyle="1" w:styleId="Text9">
    <w:name w:val="Text 9"/>
    <w:basedOn w:val="Normal"/>
    <w:rsid w:val="00A96E07"/>
    <w:pPr>
      <w:widowControl/>
      <w:spacing w:before="120" w:after="120" w:line="360" w:lineRule="auto"/>
      <w:ind w:left="5386"/>
    </w:pPr>
    <w:rPr>
      <w:rFonts w:eastAsia="Calibri"/>
      <w:szCs w:val="22"/>
      <w:lang w:eastAsia="en-US"/>
    </w:rPr>
  </w:style>
  <w:style w:type="paragraph" w:customStyle="1" w:styleId="Text10">
    <w:name w:val="Text 10"/>
    <w:basedOn w:val="Normal"/>
    <w:rsid w:val="00A96E07"/>
    <w:pPr>
      <w:widowControl/>
      <w:spacing w:before="120" w:after="120" w:line="360" w:lineRule="auto"/>
      <w:ind w:left="5953"/>
    </w:pPr>
    <w:rPr>
      <w:rFonts w:eastAsia="Calibri"/>
      <w:szCs w:val="22"/>
      <w:lang w:eastAsia="en-US"/>
    </w:rPr>
  </w:style>
  <w:style w:type="paragraph" w:customStyle="1" w:styleId="Point7">
    <w:name w:val="Point 7"/>
    <w:basedOn w:val="Normal"/>
    <w:rsid w:val="00A96E0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96E0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96E0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A96E0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A96E0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A96E07"/>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A96E07"/>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A96E07"/>
    <w:pPr>
      <w:widowControl/>
      <w:numPr>
        <w:numId w:val="43"/>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A96E07"/>
    <w:pPr>
      <w:widowControl/>
      <w:numPr>
        <w:numId w:val="44"/>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A96E07"/>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A96E07"/>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A96E07"/>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A96E0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96E0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96E07"/>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A96E0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96E0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96E0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A96E07"/>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A96E07"/>
    <w:pPr>
      <w:widowControl/>
      <w:numPr>
        <w:numId w:val="46"/>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A96E07"/>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A96E07"/>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A96E07"/>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A96E0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96E07"/>
    <w:pPr>
      <w:widowControl/>
      <w:spacing w:line="360" w:lineRule="auto"/>
      <w:ind w:left="5103"/>
    </w:pPr>
    <w:rPr>
      <w:rFonts w:eastAsia="Calibri"/>
      <w:szCs w:val="22"/>
      <w:lang w:eastAsia="en-US"/>
    </w:rPr>
  </w:style>
  <w:style w:type="paragraph" w:customStyle="1" w:styleId="EntLogo">
    <w:name w:val="EntLogo"/>
    <w:basedOn w:val="Normal"/>
    <w:rsid w:val="00A96E07"/>
    <w:pPr>
      <w:widowControl/>
      <w:tabs>
        <w:tab w:val="right" w:pos="9639"/>
      </w:tabs>
      <w:spacing w:line="360" w:lineRule="auto"/>
    </w:pPr>
    <w:rPr>
      <w:rFonts w:eastAsia="Calibri"/>
      <w:b/>
      <w:szCs w:val="22"/>
      <w:lang w:eastAsia="en-US"/>
    </w:rPr>
  </w:style>
  <w:style w:type="paragraph" w:customStyle="1" w:styleId="EntEU">
    <w:name w:val="EntEU"/>
    <w:basedOn w:val="Normal"/>
    <w:rsid w:val="00A96E07"/>
    <w:pPr>
      <w:widowControl/>
      <w:spacing w:before="240" w:after="240"/>
      <w:jc w:val="center"/>
    </w:pPr>
    <w:rPr>
      <w:rFonts w:eastAsia="Calibri"/>
      <w:b/>
      <w:sz w:val="36"/>
      <w:szCs w:val="22"/>
      <w:lang w:eastAsia="en-US"/>
    </w:rPr>
  </w:style>
  <w:style w:type="paragraph" w:customStyle="1" w:styleId="EntASSOC">
    <w:name w:val="EntASSOC"/>
    <w:basedOn w:val="Normal"/>
    <w:rsid w:val="00A96E07"/>
    <w:pPr>
      <w:widowControl/>
      <w:jc w:val="center"/>
    </w:pPr>
    <w:rPr>
      <w:rFonts w:eastAsia="Calibri"/>
      <w:b/>
      <w:szCs w:val="22"/>
      <w:lang w:eastAsia="en-US"/>
    </w:rPr>
  </w:style>
  <w:style w:type="paragraph" w:customStyle="1" w:styleId="EntACP">
    <w:name w:val="EntACP"/>
    <w:basedOn w:val="Normal"/>
    <w:rsid w:val="00A96E07"/>
    <w:pPr>
      <w:widowControl/>
      <w:spacing w:after="180"/>
      <w:jc w:val="center"/>
    </w:pPr>
    <w:rPr>
      <w:rFonts w:eastAsia="Calibri"/>
      <w:b/>
      <w:spacing w:val="40"/>
      <w:sz w:val="28"/>
      <w:szCs w:val="22"/>
      <w:lang w:eastAsia="en-US"/>
    </w:rPr>
  </w:style>
  <w:style w:type="paragraph" w:customStyle="1" w:styleId="EntInstitACP">
    <w:name w:val="EntInstitACP"/>
    <w:basedOn w:val="Normal"/>
    <w:rsid w:val="00A96E07"/>
    <w:pPr>
      <w:widowControl/>
      <w:jc w:val="center"/>
    </w:pPr>
    <w:rPr>
      <w:rFonts w:eastAsia="Calibri"/>
      <w:b/>
      <w:szCs w:val="22"/>
      <w:lang w:eastAsia="en-US"/>
    </w:rPr>
  </w:style>
  <w:style w:type="paragraph" w:customStyle="1" w:styleId="Genredudocument">
    <w:name w:val="Genre du document"/>
    <w:basedOn w:val="EntRefer"/>
    <w:next w:val="EntRefer"/>
    <w:rsid w:val="00A96E07"/>
    <w:pPr>
      <w:spacing w:before="240"/>
    </w:pPr>
    <w:rPr>
      <w:rFonts w:eastAsia="Calibri"/>
      <w:szCs w:val="22"/>
      <w:lang w:eastAsia="en-US"/>
    </w:rPr>
  </w:style>
  <w:style w:type="paragraph" w:customStyle="1" w:styleId="Accordtitre">
    <w:name w:val="Accord titre"/>
    <w:basedOn w:val="Normal"/>
    <w:rsid w:val="00A96E07"/>
    <w:pPr>
      <w:widowControl/>
      <w:spacing w:line="360" w:lineRule="auto"/>
      <w:jc w:val="center"/>
    </w:pPr>
    <w:rPr>
      <w:rFonts w:eastAsia="Calibri"/>
      <w:szCs w:val="22"/>
      <w:lang w:eastAsia="en-US"/>
    </w:rPr>
  </w:style>
  <w:style w:type="paragraph" w:customStyle="1" w:styleId="FooterAccord">
    <w:name w:val="Footer Accord"/>
    <w:basedOn w:val="Normal"/>
    <w:rsid w:val="00A96E0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96E0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96E0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A96E0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96E0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96E0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96E0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96E0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96E0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96E0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96E0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96E0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96E0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96E0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96E0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96E0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96E0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96E0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96E0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96E0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96E0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96E0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96E0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96E0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96E0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96E0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96E0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96E0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96E0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96E0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96E07"/>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A96E0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96E07"/>
    <w:pPr>
      <w:pBdr>
        <w:top w:val="none" w:sz="0" w:space="0" w:color="auto"/>
        <w:left w:val="single" w:sz="4" w:space="20" w:color="auto"/>
      </w:pBdr>
    </w:pPr>
  </w:style>
  <w:style w:type="character" w:customStyle="1" w:styleId="diff-tte-added">
    <w:name w:val="diff-tte-added"/>
    <w:basedOn w:val="DefaultParagraphFont"/>
    <w:rsid w:val="00A96E07"/>
    <w:rPr>
      <w:b/>
      <w:i/>
    </w:rPr>
  </w:style>
  <w:style w:type="character" w:customStyle="1" w:styleId="diff-tte-removed">
    <w:name w:val="diff-tte-removed"/>
    <w:basedOn w:val="DefaultParagraphFont"/>
    <w:rsid w:val="00A96E07"/>
    <w:rPr>
      <w:strike/>
    </w:rPr>
  </w:style>
  <w:style w:type="character" w:customStyle="1" w:styleId="Heading5Char1">
    <w:name w:val="Heading 5 Char1"/>
    <w:basedOn w:val="DefaultParagraphFont"/>
    <w:uiPriority w:val="9"/>
    <w:semiHidden/>
    <w:rsid w:val="00A96E07"/>
    <w:rPr>
      <w:rFonts w:ascii="Cambria" w:eastAsia="Times New Roman" w:hAnsi="Cambria" w:cs="Times New Roman"/>
      <w:color w:val="365F91"/>
      <w:sz w:val="24"/>
      <w:lang w:val="sv-SE"/>
    </w:rPr>
  </w:style>
  <w:style w:type="character" w:customStyle="1" w:styleId="Heading6Char1">
    <w:name w:val="Heading 6 Char1"/>
    <w:basedOn w:val="DefaultParagraphFont"/>
    <w:uiPriority w:val="9"/>
    <w:semiHidden/>
    <w:rsid w:val="00A96E07"/>
    <w:rPr>
      <w:rFonts w:ascii="Cambria" w:eastAsia="Times New Roman" w:hAnsi="Cambria" w:cs="Times New Roman"/>
      <w:color w:val="243F60"/>
      <w:sz w:val="24"/>
      <w:lang w:val="sv-SE"/>
    </w:rPr>
  </w:style>
  <w:style w:type="character" w:customStyle="1" w:styleId="Heading7Char1">
    <w:name w:val="Heading 7 Char1"/>
    <w:basedOn w:val="DefaultParagraphFont"/>
    <w:uiPriority w:val="9"/>
    <w:semiHidden/>
    <w:rsid w:val="00A96E07"/>
    <w:rPr>
      <w:rFonts w:ascii="Cambria" w:eastAsia="Times New Roman" w:hAnsi="Cambria" w:cs="Times New Roman"/>
      <w:i/>
      <w:iCs/>
      <w:color w:val="243F60"/>
      <w:sz w:val="24"/>
      <w:lang w:val="sv-SE"/>
    </w:rPr>
  </w:style>
  <w:style w:type="paragraph" w:customStyle="1" w:styleId="index">
    <w:name w:val="index"/>
    <w:basedOn w:val="Normal"/>
    <w:rsid w:val="00A96E07"/>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A96E07"/>
  </w:style>
  <w:style w:type="numbering" w:customStyle="1" w:styleId="NoList14">
    <w:name w:val="No List14"/>
    <w:next w:val="NoList"/>
    <w:uiPriority w:val="99"/>
    <w:semiHidden/>
    <w:unhideWhenUsed/>
    <w:rsid w:val="00A96E07"/>
  </w:style>
  <w:style w:type="numbering" w:customStyle="1" w:styleId="NoList1111">
    <w:name w:val="No List1111"/>
    <w:next w:val="NoList"/>
    <w:uiPriority w:val="99"/>
    <w:semiHidden/>
    <w:unhideWhenUsed/>
    <w:rsid w:val="00A96E07"/>
  </w:style>
  <w:style w:type="numbering" w:customStyle="1" w:styleId="NoList21">
    <w:name w:val="No List21"/>
    <w:next w:val="NoList"/>
    <w:semiHidden/>
    <w:rsid w:val="00A96E07"/>
  </w:style>
  <w:style w:type="numbering" w:customStyle="1" w:styleId="NoList31">
    <w:name w:val="No List31"/>
    <w:next w:val="NoList"/>
    <w:uiPriority w:val="99"/>
    <w:semiHidden/>
    <w:unhideWhenUsed/>
    <w:rsid w:val="00A96E07"/>
  </w:style>
  <w:style w:type="numbering" w:customStyle="1" w:styleId="NoList121">
    <w:name w:val="No List121"/>
    <w:next w:val="NoList"/>
    <w:uiPriority w:val="99"/>
    <w:semiHidden/>
    <w:unhideWhenUsed/>
    <w:rsid w:val="00A96E07"/>
  </w:style>
  <w:style w:type="numbering" w:customStyle="1" w:styleId="NoList41">
    <w:name w:val="No List41"/>
    <w:next w:val="NoList"/>
    <w:uiPriority w:val="99"/>
    <w:semiHidden/>
    <w:unhideWhenUsed/>
    <w:rsid w:val="00A96E07"/>
  </w:style>
  <w:style w:type="numbering" w:customStyle="1" w:styleId="NoList131">
    <w:name w:val="No List131"/>
    <w:next w:val="NoList"/>
    <w:uiPriority w:val="99"/>
    <w:semiHidden/>
    <w:unhideWhenUsed/>
    <w:rsid w:val="00A96E07"/>
  </w:style>
  <w:style w:type="character" w:customStyle="1" w:styleId="UnresolvedMention2">
    <w:name w:val="Unresolved Mention2"/>
    <w:basedOn w:val="DefaultParagraphFont"/>
    <w:uiPriority w:val="99"/>
    <w:semiHidden/>
    <w:unhideWhenUsed/>
    <w:rsid w:val="00A96E07"/>
    <w:rPr>
      <w:color w:val="605E5C"/>
      <w:shd w:val="clear" w:color="auto" w:fill="E1DFDD"/>
    </w:rPr>
  </w:style>
  <w:style w:type="character" w:customStyle="1" w:styleId="UnresolvedMention3">
    <w:name w:val="Unresolved Mention3"/>
    <w:basedOn w:val="DefaultParagraphFont"/>
    <w:uiPriority w:val="99"/>
    <w:semiHidden/>
    <w:unhideWhenUsed/>
    <w:rsid w:val="00A96E07"/>
    <w:rPr>
      <w:color w:val="605E5C"/>
      <w:shd w:val="clear" w:color="auto" w:fill="E1DFDD"/>
    </w:rPr>
  </w:style>
  <w:style w:type="character" w:customStyle="1" w:styleId="cf01">
    <w:name w:val="cf01"/>
    <w:basedOn w:val="DefaultParagraphFont"/>
    <w:rsid w:val="00A96E07"/>
    <w:rPr>
      <w:rFonts w:ascii="Segoe UI" w:hAnsi="Segoe UI" w:cs="Segoe UI" w:hint="default"/>
      <w:sz w:val="18"/>
      <w:szCs w:val="18"/>
      <w:shd w:val="clear" w:color="auto" w:fill="00FFFF"/>
    </w:rPr>
  </w:style>
  <w:style w:type="character" w:customStyle="1" w:styleId="UnresolvedMention">
    <w:name w:val="Unresolved Mention"/>
    <w:basedOn w:val="DefaultParagraphFont"/>
    <w:uiPriority w:val="99"/>
    <w:semiHidden/>
    <w:unhideWhenUsed/>
    <w:rsid w:val="00A96E07"/>
    <w:rPr>
      <w:color w:val="605E5C"/>
      <w:shd w:val="clear" w:color="auto" w:fill="E1DFDD"/>
    </w:rPr>
  </w:style>
  <w:style w:type="character" w:styleId="FollowedHyperlink">
    <w:name w:val="FollowedHyperlink"/>
    <w:basedOn w:val="DefaultParagraphFont"/>
    <w:rsid w:val="00A96E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58E72-9A0F-499A-AC3B-30F71951D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732</Words>
  <Characters>5130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NORRTHON Kelly</cp:lastModifiedBy>
  <cp:revision>2</cp:revision>
  <cp:lastPrinted>2004-11-19T15:42:00Z</cp:lastPrinted>
  <dcterms:created xsi:type="dcterms:W3CDTF">2024-05-02T10:02:00Z</dcterms:created>
  <dcterms:modified xsi:type="dcterms:W3CDTF">2024-05-02T10:02:00Z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P9_TA(2024)0117_</vt:lpwstr>
  </property>
  <property fmtid="{D5CDD505-2E9C-101B-9397-08002B2CF9AE}" pid="4" name="&lt;Type&gt;">
    <vt:lpwstr>RR</vt:lpwstr>
  </property>
</Properties>
</file>