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725F" w:rsidTr="0010095E">
        <w:trPr>
          <w:trHeight w:hRule="exact" w:val="1418"/>
        </w:trPr>
        <w:tc>
          <w:tcPr>
            <w:tcW w:w="6804" w:type="dxa"/>
            <w:shd w:val="clear" w:color="auto" w:fill="auto"/>
            <w:vAlign w:val="center"/>
          </w:tcPr>
          <w:p w:rsidR="00751A4A" w:rsidRPr="0091725F" w:rsidRDefault="0066615C" w:rsidP="0010095E">
            <w:pPr>
              <w:pStyle w:val="EPName"/>
            </w:pPr>
            <w:bookmarkStart w:id="0" w:name="_GoBack"/>
            <w:bookmarkEnd w:id="0"/>
            <w:r w:rsidRPr="0091725F">
              <w:t>Parlamentul European</w:t>
            </w:r>
          </w:p>
          <w:p w:rsidR="00751A4A" w:rsidRPr="0091725F" w:rsidRDefault="00817416" w:rsidP="00756632">
            <w:pPr>
              <w:pStyle w:val="EPTerm"/>
              <w:rPr>
                <w:rStyle w:val="HideTWBExt"/>
                <w:noProof w:val="0"/>
                <w:vanish w:val="0"/>
                <w:color w:val="auto"/>
              </w:rPr>
            </w:pPr>
            <w:r w:rsidRPr="0091725F">
              <w:t>2019-2024</w:t>
            </w:r>
          </w:p>
        </w:tc>
        <w:tc>
          <w:tcPr>
            <w:tcW w:w="2268" w:type="dxa"/>
            <w:shd w:val="clear" w:color="auto" w:fill="auto"/>
          </w:tcPr>
          <w:p w:rsidR="00751A4A" w:rsidRPr="0091725F" w:rsidRDefault="00187494" w:rsidP="0010095E">
            <w:pPr>
              <w:pStyle w:val="EPLogo"/>
            </w:pPr>
            <w:r w:rsidRPr="0091725F">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725F" w:rsidRDefault="00D058B8" w:rsidP="004C5D52">
      <w:pPr>
        <w:pStyle w:val="LineTop"/>
      </w:pPr>
    </w:p>
    <w:p w:rsidR="00680577" w:rsidRPr="0091725F" w:rsidRDefault="0066615C" w:rsidP="00680577">
      <w:pPr>
        <w:pStyle w:val="EPBodyTA1"/>
      </w:pPr>
      <w:r w:rsidRPr="0091725F">
        <w:t>TEXTE ADOPTATE</w:t>
      </w:r>
    </w:p>
    <w:p w:rsidR="00D058B8" w:rsidRPr="0091725F" w:rsidRDefault="00D058B8" w:rsidP="00D058B8">
      <w:pPr>
        <w:pStyle w:val="LineBottom"/>
      </w:pPr>
    </w:p>
    <w:p w:rsidR="0066615C" w:rsidRPr="0091725F" w:rsidRDefault="0066615C" w:rsidP="0066615C">
      <w:pPr>
        <w:pStyle w:val="ATHeading1"/>
      </w:pPr>
      <w:bookmarkStart w:id="1" w:name="TANumber"/>
      <w:r w:rsidRPr="0091725F">
        <w:t>P9_TA(2024)0</w:t>
      </w:r>
      <w:bookmarkEnd w:id="1"/>
      <w:r w:rsidR="00A30D91" w:rsidRPr="0091725F">
        <w:t>118</w:t>
      </w:r>
    </w:p>
    <w:p w:rsidR="0066615C" w:rsidRPr="0091725F" w:rsidRDefault="0066615C" w:rsidP="0066615C">
      <w:pPr>
        <w:pStyle w:val="ATHeading2"/>
      </w:pPr>
      <w:bookmarkStart w:id="2" w:name="title"/>
      <w:r w:rsidRPr="0091725F">
        <w:t xml:space="preserve">Asasinarea lui Alexei </w:t>
      </w:r>
      <w:proofErr w:type="spellStart"/>
      <w:r w:rsidRPr="0091725F">
        <w:t>Navalnîi</w:t>
      </w:r>
      <w:proofErr w:type="spellEnd"/>
      <w:r w:rsidRPr="0091725F">
        <w:t xml:space="preserve"> și necesitatea unei acțiuni a UE în sprijinul prizonierilor politici și al societății civile oprimate din Rusia</w:t>
      </w:r>
      <w:bookmarkEnd w:id="2"/>
    </w:p>
    <w:p w:rsidR="0066615C" w:rsidRPr="0091725F" w:rsidRDefault="0066615C" w:rsidP="0066615C">
      <w:pPr>
        <w:rPr>
          <w:i/>
          <w:vanish/>
        </w:rPr>
      </w:pPr>
      <w:r w:rsidRPr="0091725F">
        <w:rPr>
          <w:i/>
        </w:rPr>
        <w:fldChar w:fldCharType="begin"/>
      </w:r>
      <w:r w:rsidRPr="0091725F">
        <w:rPr>
          <w:i/>
        </w:rPr>
        <w:instrText xml:space="preserve"> TC"(</w:instrText>
      </w:r>
      <w:bookmarkStart w:id="3" w:name="DocNumber"/>
      <w:r w:rsidRPr="0091725F">
        <w:rPr>
          <w:i/>
        </w:rPr>
        <w:instrText>B9-0147</w:instrText>
      </w:r>
      <w:r w:rsidR="00A30D91" w:rsidRPr="0091725F">
        <w:rPr>
          <w:i/>
        </w:rPr>
        <w:instrText>, 0150, 0152, 0154 și 0155</w:instrText>
      </w:r>
      <w:r w:rsidRPr="0091725F">
        <w:rPr>
          <w:i/>
        </w:rPr>
        <w:instrText>/2024</w:instrText>
      </w:r>
      <w:bookmarkEnd w:id="3"/>
      <w:r w:rsidRPr="0091725F">
        <w:rPr>
          <w:i/>
        </w:rPr>
        <w:instrText xml:space="preserve">)"\l3 \n&gt; \* MERGEFORMAT </w:instrText>
      </w:r>
      <w:r w:rsidRPr="0091725F">
        <w:rPr>
          <w:i/>
        </w:rPr>
        <w:fldChar w:fldCharType="end"/>
      </w:r>
    </w:p>
    <w:p w:rsidR="0066615C" w:rsidRPr="0091725F" w:rsidRDefault="0066615C" w:rsidP="0066615C">
      <w:pPr>
        <w:rPr>
          <w:vanish/>
        </w:rPr>
      </w:pPr>
      <w:bookmarkStart w:id="4" w:name="PE"/>
      <w:r w:rsidRPr="0091725F">
        <w:rPr>
          <w:vanish/>
        </w:rPr>
        <w:t>PE756.914</w:t>
      </w:r>
      <w:bookmarkEnd w:id="4"/>
    </w:p>
    <w:p w:rsidR="0066615C" w:rsidRPr="0091725F" w:rsidRDefault="0066615C" w:rsidP="0066615C">
      <w:pPr>
        <w:pStyle w:val="ATHeading3"/>
      </w:pPr>
      <w:bookmarkStart w:id="5" w:name="Sujet"/>
      <w:r w:rsidRPr="0091725F">
        <w:t xml:space="preserve">Rezoluția Parlamentului European din 29 februarie 2024 referitoare la asasinarea lui Alexei </w:t>
      </w:r>
      <w:proofErr w:type="spellStart"/>
      <w:r w:rsidRPr="0091725F">
        <w:t>Navalnîi</w:t>
      </w:r>
      <w:proofErr w:type="spellEnd"/>
      <w:r w:rsidRPr="0091725F">
        <w:t xml:space="preserve"> și necesitatea unei acțiuni a UE în sprijinul prizonierilor politici și al societății civile oprimate din Rusia</w:t>
      </w:r>
      <w:bookmarkEnd w:id="5"/>
      <w:r w:rsidRPr="0091725F">
        <w:t xml:space="preserve"> </w:t>
      </w:r>
      <w:bookmarkStart w:id="6" w:name="References"/>
      <w:r w:rsidRPr="0091725F">
        <w:t>(2024/2579(RSP))</w:t>
      </w:r>
      <w:bookmarkEnd w:id="6"/>
    </w:p>
    <w:p w:rsidR="0066615C" w:rsidRPr="0091725F" w:rsidRDefault="0066615C" w:rsidP="0066615C"/>
    <w:p w:rsidR="00C07227" w:rsidRPr="0091725F" w:rsidRDefault="00C07227" w:rsidP="00C07227">
      <w:pPr>
        <w:pStyle w:val="Normal12"/>
      </w:pPr>
      <w:bookmarkStart w:id="7" w:name="TextBodyBegin"/>
      <w:bookmarkEnd w:id="7"/>
      <w:r w:rsidRPr="0091725F">
        <w:rPr>
          <w:i/>
          <w:iCs/>
        </w:rPr>
        <w:t>Parlamentul European</w:t>
      </w:r>
      <w:r w:rsidRPr="0091725F">
        <w:t>,</w:t>
      </w:r>
    </w:p>
    <w:p w:rsidR="00C07227" w:rsidRPr="0091725F" w:rsidRDefault="00C07227" w:rsidP="00C07227">
      <w:pPr>
        <w:pStyle w:val="NormalHanging12a"/>
      </w:pPr>
      <w:r w:rsidRPr="0091725F">
        <w:t>–</w:t>
      </w:r>
      <w:r w:rsidRPr="0091725F">
        <w:tab/>
        <w:t xml:space="preserve">având în vedere rezoluțiile sale anterioare referitoare la Rusia, în special cele legate de Alexei </w:t>
      </w:r>
      <w:proofErr w:type="spellStart"/>
      <w:r w:rsidRPr="0091725F">
        <w:t>Navalnîi</w:t>
      </w:r>
      <w:proofErr w:type="spellEnd"/>
      <w:r w:rsidRPr="0091725F">
        <w:t xml:space="preserve"> și situația drepturilor omului din țară,</w:t>
      </w:r>
    </w:p>
    <w:p w:rsidR="00C07227" w:rsidRPr="0091725F" w:rsidRDefault="00C07227" w:rsidP="00C07227">
      <w:pPr>
        <w:pStyle w:val="NormalHanging12a"/>
      </w:pPr>
      <w:r w:rsidRPr="0091725F">
        <w:t>–</w:t>
      </w:r>
      <w:r w:rsidRPr="0091725F">
        <w:tab/>
        <w:t>având în vedere declarația Conferinței președinților din 21 februarie 2024,</w:t>
      </w:r>
    </w:p>
    <w:p w:rsidR="00C07227" w:rsidRPr="0091725F" w:rsidRDefault="00C07227" w:rsidP="00C07227">
      <w:pPr>
        <w:pStyle w:val="NormalHanging12a"/>
      </w:pPr>
      <w:r w:rsidRPr="0091725F">
        <w:t>–</w:t>
      </w:r>
      <w:r w:rsidRPr="0091725F">
        <w:tab/>
        <w:t xml:space="preserve">având în vedere declarația din 19 februarie 2024 a Înaltului Reprezentant al Uniunii pentru afaceri externe și politica de securitate, în numele UE, referitoare la moartea lui Alexei </w:t>
      </w:r>
      <w:proofErr w:type="spellStart"/>
      <w:r w:rsidRPr="0091725F">
        <w:t>Navalnîi</w:t>
      </w:r>
      <w:proofErr w:type="spellEnd"/>
      <w:r w:rsidRPr="0091725F">
        <w:t>,</w:t>
      </w:r>
    </w:p>
    <w:p w:rsidR="00C07227" w:rsidRPr="0091725F" w:rsidRDefault="00C07227" w:rsidP="00C07227">
      <w:pPr>
        <w:pStyle w:val="NormalHanging12a"/>
      </w:pPr>
      <w:r w:rsidRPr="0091725F">
        <w:t>–</w:t>
      </w:r>
      <w:r w:rsidRPr="0091725F">
        <w:tab/>
        <w:t xml:space="preserve">având în vedere declarația comună a președintei Comisiei și a Vicepreședintelui Comisiei / Înaltului Reprezentant al Uniunii pentru afaceri externe și politica de securitate din 16 februarie 2024 referitoare la moartea lui Alexei </w:t>
      </w:r>
      <w:proofErr w:type="spellStart"/>
      <w:r w:rsidRPr="0091725F">
        <w:t>Navalnîi</w:t>
      </w:r>
      <w:proofErr w:type="spellEnd"/>
      <w:r w:rsidRPr="0091725F">
        <w:t>,</w:t>
      </w:r>
    </w:p>
    <w:p w:rsidR="00C07227" w:rsidRPr="0091725F" w:rsidRDefault="00C07227" w:rsidP="00C07227">
      <w:pPr>
        <w:pStyle w:val="NormalHanging12a"/>
      </w:pPr>
      <w:r w:rsidRPr="0091725F">
        <w:t>–</w:t>
      </w:r>
      <w:r w:rsidRPr="0091725F">
        <w:tab/>
        <w:t>având în vedere Constituția Federației Ruse și obligațiile internaționale în domeniul drepturilor omului pe care și le-a asumat Rusia,</w:t>
      </w:r>
    </w:p>
    <w:p w:rsidR="00C07227" w:rsidRPr="0091725F" w:rsidRDefault="00C07227" w:rsidP="00C07227">
      <w:pPr>
        <w:pStyle w:val="NormalHanging12a"/>
      </w:pPr>
      <w:r w:rsidRPr="0091725F">
        <w:t>–</w:t>
      </w:r>
      <w:r w:rsidRPr="0091725F">
        <w:tab/>
        <w:t>având în vedere Declarația Universală a Drepturilor Omului, Convenția europeană a drepturilor omului și Pactul internațional cu privire la drepturile civile și politice,</w:t>
      </w:r>
    </w:p>
    <w:p w:rsidR="00C07227" w:rsidRPr="0091725F" w:rsidRDefault="00C07227" w:rsidP="00C07227">
      <w:pPr>
        <w:pStyle w:val="NormalHanging12a"/>
      </w:pPr>
      <w:r w:rsidRPr="0091725F">
        <w:t>–</w:t>
      </w:r>
      <w:r w:rsidRPr="0091725F">
        <w:tab/>
        <w:t xml:space="preserve">având în vedere raportul din 15 septembrie 2023 al raportoarei speciale a ONU pentru situația drepturilor omului în Federația Rusă, Mariana </w:t>
      </w:r>
      <w:proofErr w:type="spellStart"/>
      <w:r w:rsidRPr="0091725F">
        <w:t>Katzarova</w:t>
      </w:r>
      <w:proofErr w:type="spellEnd"/>
      <w:r w:rsidRPr="0091725F">
        <w:t>, intitulat „Situația drepturilor omului în Federația Rusă”,</w:t>
      </w:r>
    </w:p>
    <w:p w:rsidR="00C07227" w:rsidRPr="0091725F" w:rsidRDefault="00C07227" w:rsidP="00C07227">
      <w:pPr>
        <w:pStyle w:val="NormalHanging12a"/>
      </w:pPr>
      <w:r w:rsidRPr="0091725F">
        <w:t>–</w:t>
      </w:r>
      <w:r w:rsidRPr="0091725F">
        <w:tab/>
        <w:t>având în vedere declarația din 22 februarie 2024 a raportoarei speciale a ONU privind situația drepturilor omului în Federația Rusă,</w:t>
      </w:r>
    </w:p>
    <w:p w:rsidR="00C07227" w:rsidRPr="0091725F" w:rsidRDefault="00C07227" w:rsidP="00C07227">
      <w:pPr>
        <w:pStyle w:val="NormalHanging12a"/>
      </w:pPr>
      <w:r w:rsidRPr="0091725F">
        <w:t>–</w:t>
      </w:r>
      <w:r w:rsidRPr="0091725F">
        <w:tab/>
        <w:t>având în vedere raportul Agenției pentru Drepturi Fundamentale a Uniunii Europene din 11 iulie 2023 intitulat „Protecția apărătorilor drepturilor omului aflați în situații de risc: intrarea și șederea în UE și sprijinul Uniunii”,</w:t>
      </w:r>
    </w:p>
    <w:p w:rsidR="00C07227" w:rsidRPr="0091725F" w:rsidRDefault="00C07227" w:rsidP="00C07227">
      <w:pPr>
        <w:pStyle w:val="NormalHanging12a"/>
      </w:pPr>
      <w:r w:rsidRPr="0091725F">
        <w:lastRenderedPageBreak/>
        <w:t>–</w:t>
      </w:r>
      <w:r w:rsidRPr="0091725F">
        <w:tab/>
        <w:t>având în vedere articolul 132 alineatele (2) și (4) din Regulamentul său de procedură,</w:t>
      </w:r>
    </w:p>
    <w:p w:rsidR="00C07227" w:rsidRPr="0091725F" w:rsidRDefault="00C07227" w:rsidP="00C07227">
      <w:pPr>
        <w:pStyle w:val="NormalHanging12a"/>
      </w:pPr>
      <w:r w:rsidRPr="0091725F">
        <w:t>A.</w:t>
      </w:r>
      <w:r w:rsidRPr="0091725F">
        <w:tab/>
        <w:t xml:space="preserve">întrucât Alexei </w:t>
      </w:r>
      <w:proofErr w:type="spellStart"/>
      <w:r w:rsidRPr="0091725F">
        <w:t>Navalnîi</w:t>
      </w:r>
      <w:proofErr w:type="spellEnd"/>
      <w:r w:rsidRPr="0091725F">
        <w:t xml:space="preserve">, important om politic rus și laureatul din 2021 al Premiului Saharov pentru libertatea de gândire, a decedat într-o colonie penitenciară aflată în Siberia, la nord de Cercul Polar, executând o pedeapsă cu închisoarea nefondată și motivată politic; întrucât uciderea lui Alexei </w:t>
      </w:r>
      <w:proofErr w:type="spellStart"/>
      <w:r w:rsidRPr="0091725F">
        <w:t>Navalnîi</w:t>
      </w:r>
      <w:proofErr w:type="spellEnd"/>
      <w:r w:rsidRPr="0091725F">
        <w:t xml:space="preserve"> este încă un semn al represiunii crescânde și sistematice din Rusia; întrucât responsabilitatea deplină pentru acest asasinat îi revine statului rus, îndeosebi președintelui său, Vladimir Putin, care ar trebui tras la răspundere;</w:t>
      </w:r>
    </w:p>
    <w:p w:rsidR="00C07227" w:rsidRPr="0091725F" w:rsidRDefault="00C07227" w:rsidP="00C07227">
      <w:pPr>
        <w:pStyle w:val="NormalHanging12a"/>
      </w:pPr>
      <w:r w:rsidRPr="0091725F">
        <w:t>B.</w:t>
      </w:r>
      <w:r w:rsidRPr="0091725F">
        <w:tab/>
        <w:t>întrucât autoritățile ruse nu au furnizat încă informații cu privire la cauzele și circumstanțele exacte ale decesului său, iar familiei sale i s-a permis să îi recupereze corpul pentru o investigație medicală și înmormântare abia la 24 februarie 2024; întrucât nu s-a efectuat nicio autopsie independentă și nicio anchetă privind cauza decesului;</w:t>
      </w:r>
    </w:p>
    <w:p w:rsidR="00C07227" w:rsidRPr="0091725F" w:rsidRDefault="00C07227" w:rsidP="00C07227">
      <w:pPr>
        <w:pStyle w:val="NormalHanging12a"/>
      </w:pPr>
      <w:r w:rsidRPr="0091725F">
        <w:t>C.</w:t>
      </w:r>
      <w:r w:rsidRPr="0091725F">
        <w:tab/>
        <w:t xml:space="preserve">întrucât Alexei </w:t>
      </w:r>
      <w:proofErr w:type="spellStart"/>
      <w:r w:rsidRPr="0091725F">
        <w:t>Navalnîi</w:t>
      </w:r>
      <w:proofErr w:type="spellEnd"/>
      <w:r w:rsidRPr="0091725F">
        <w:t xml:space="preserve"> se afla în detenție din 17 ianuarie 2021, data la care s-a întors în Rusia în urma reabilitării medicale ca urmare a unei tentative de asasinat sponsorizat de stat prin utilizarea agentului </w:t>
      </w:r>
      <w:proofErr w:type="spellStart"/>
      <w:r w:rsidRPr="0091725F">
        <w:t>neurotoxic</w:t>
      </w:r>
      <w:proofErr w:type="spellEnd"/>
      <w:r w:rsidRPr="0091725F">
        <w:t xml:space="preserve"> </w:t>
      </w:r>
      <w:proofErr w:type="spellStart"/>
      <w:r w:rsidRPr="0091725F">
        <w:t>Noviciok</w:t>
      </w:r>
      <w:proofErr w:type="spellEnd"/>
      <w:r w:rsidRPr="0091725F">
        <w:t xml:space="preserve">, interzis la nivel internațional; întrucât anterior a fost reținut și arestat de mai multe ori și condamnat, din motive fabricate și motivate politic, la pedepse cu închisoarea lungi, în încercări evidente de a-i opri activitățile politice și campaniile de combatere a corupției; întrucât a fost supus unor presiuni psihologice, unor pedepse arbitrare, unor rele tratamente severe și torturii în timpul detenției sale în mai multe închisori și colonii penale notorii; întrucât sănătatea lui Alexei </w:t>
      </w:r>
      <w:proofErr w:type="spellStart"/>
      <w:r w:rsidRPr="0091725F">
        <w:t>Navalnîi</w:t>
      </w:r>
      <w:proofErr w:type="spellEnd"/>
      <w:r w:rsidRPr="0091725F">
        <w:t xml:space="preserve"> s-a deteriorat din cauza relelor tratamente și a lipsei îngrijirilor medicale adecvate;</w:t>
      </w:r>
    </w:p>
    <w:p w:rsidR="00C07227" w:rsidRPr="0091725F" w:rsidRDefault="00C07227" w:rsidP="00C07227">
      <w:pPr>
        <w:pStyle w:val="NormalHanging12a"/>
      </w:pPr>
      <w:r w:rsidRPr="0091725F">
        <w:t>D.</w:t>
      </w:r>
      <w:r w:rsidRPr="0091725F">
        <w:tab/>
        <w:t xml:space="preserve">întrucât Alexei </w:t>
      </w:r>
      <w:proofErr w:type="spellStart"/>
      <w:r w:rsidRPr="0091725F">
        <w:t>Navalnîi</w:t>
      </w:r>
      <w:proofErr w:type="spellEnd"/>
      <w:r w:rsidRPr="0091725F">
        <w:t xml:space="preserve"> a reprezentat lupta pentru libertate și democrație, cu visul său privind o „</w:t>
      </w:r>
      <w:proofErr w:type="spellStart"/>
      <w:r w:rsidRPr="0091725F">
        <w:t>Rusie</w:t>
      </w:r>
      <w:proofErr w:type="spellEnd"/>
      <w:r w:rsidRPr="0091725F">
        <w:t xml:space="preserve"> frumoasă a viitorului”; întrucât s-a constatat cu respect evoluția continuă a opiniilor sale cu privire la politica rusă și la rolul Rusiei în lume; întrucât, prin activitatea sa, </w:t>
      </w:r>
      <w:proofErr w:type="spellStart"/>
      <w:r w:rsidRPr="0091725F">
        <w:t>Navalnîi</w:t>
      </w:r>
      <w:proofErr w:type="spellEnd"/>
      <w:r w:rsidRPr="0091725F">
        <w:t xml:space="preserve"> a expus ilegalitățile și corupția din centrul sistemului guvernamental din Rusia; întrucât </w:t>
      </w:r>
      <w:proofErr w:type="spellStart"/>
      <w:r w:rsidRPr="0091725F">
        <w:t>Navalnîi</w:t>
      </w:r>
      <w:proofErr w:type="spellEnd"/>
      <w:r w:rsidRPr="0091725F">
        <w:t xml:space="preserve"> și-a continuat neobosit și curajos din închisoare lupta, demonstrându-și angajamentul față de principiile democrației și justiției; întrucât avocații lui </w:t>
      </w:r>
      <w:proofErr w:type="spellStart"/>
      <w:r w:rsidRPr="0091725F">
        <w:t>Navalnîi</w:t>
      </w:r>
      <w:proofErr w:type="spellEnd"/>
      <w:r w:rsidRPr="0091725F">
        <w:t xml:space="preserve"> sunt hărțuiți, iar trei dintre aceștia se află în arest preventiv din octombrie 2023;</w:t>
      </w:r>
    </w:p>
    <w:p w:rsidR="00C07227" w:rsidRPr="0091725F" w:rsidRDefault="00C07227" w:rsidP="00C07227">
      <w:pPr>
        <w:pStyle w:val="NormalHanging12a"/>
      </w:pPr>
      <w:r w:rsidRPr="0091725F">
        <w:t>E.</w:t>
      </w:r>
      <w:r w:rsidRPr="0091725F">
        <w:tab/>
        <w:t xml:space="preserve">întrucât potrivit unor relatări, există cetățeni ruși care i-au adus un omagiu lui Alexei </w:t>
      </w:r>
      <w:proofErr w:type="spellStart"/>
      <w:r w:rsidRPr="0091725F">
        <w:t>Navalnîi</w:t>
      </w:r>
      <w:proofErr w:type="spellEnd"/>
      <w:r w:rsidRPr="0091725F">
        <w:t xml:space="preserve"> în orașele din Rusia, mulți dintre ei fiind reținuți pentru aceste acțiuni pașnice, iar unii au primit ordine de încorporare specifice; întrucât ambasadorul UE în Rusia, Roland </w:t>
      </w:r>
      <w:proofErr w:type="spellStart"/>
      <w:r w:rsidRPr="0091725F">
        <w:t>Galharague</w:t>
      </w:r>
      <w:proofErr w:type="spellEnd"/>
      <w:r w:rsidRPr="0091725F">
        <w:t xml:space="preserve">, și mulți dintre omologii săi din statele membre, Regatul Unit și SUA, s-au numărat printre cei care au onorat memoria lui Alexei </w:t>
      </w:r>
      <w:proofErr w:type="spellStart"/>
      <w:r w:rsidRPr="0091725F">
        <w:t>Navalnîi</w:t>
      </w:r>
      <w:proofErr w:type="spellEnd"/>
      <w:r w:rsidRPr="0091725F">
        <w:t xml:space="preserve"> la Piatra </w:t>
      </w:r>
      <w:proofErr w:type="spellStart"/>
      <w:r w:rsidRPr="0091725F">
        <w:t>Solovețchi</w:t>
      </w:r>
      <w:proofErr w:type="spellEnd"/>
      <w:r w:rsidRPr="0091725F">
        <w:t xml:space="preserve"> din Moscova;</w:t>
      </w:r>
    </w:p>
    <w:p w:rsidR="00C07227" w:rsidRPr="0091725F" w:rsidRDefault="00C07227" w:rsidP="00C07227">
      <w:pPr>
        <w:pStyle w:val="NormalHanging12a"/>
      </w:pPr>
      <w:r w:rsidRPr="0091725F">
        <w:t>F.</w:t>
      </w:r>
      <w:r w:rsidRPr="0091725F">
        <w:tab/>
        <w:t>întrucât sistemul politic al Rusiei este controlat de un regim autoritar consolidat, sub care corupția este generalizată; întrucât acesta se folosește de alegeri falsificate pentru a oferi un simulacru de democrație, iar în cadrul acestuia Vladimir Putin deține toată puterea; întrucât guvernul suprimă orice disidență cu sprijinul forțelor de securitate loiale, al unui sistem judiciar subordonat, al unei mass-medii controlate și al unui legislativ format dintr-un partid de guvernământ și partide influențabile ale opoziției;</w:t>
      </w:r>
    </w:p>
    <w:p w:rsidR="00C07227" w:rsidRPr="0091725F" w:rsidRDefault="00C07227" w:rsidP="00C07227">
      <w:pPr>
        <w:pStyle w:val="NormalHanging12a"/>
      </w:pPr>
      <w:r w:rsidRPr="0091725F">
        <w:t>G.</w:t>
      </w:r>
      <w:r w:rsidRPr="0091725F">
        <w:tab/>
        <w:t xml:space="preserve">întrucât moartea lui Alexei </w:t>
      </w:r>
      <w:proofErr w:type="spellStart"/>
      <w:r w:rsidRPr="0091725F">
        <w:t>Navalnîi</w:t>
      </w:r>
      <w:proofErr w:type="spellEnd"/>
      <w:r w:rsidRPr="0091725F">
        <w:t xml:space="preserve"> nu este un incident izolat, ci culminarea modelului </w:t>
      </w:r>
      <w:r w:rsidRPr="0091725F">
        <w:lastRenderedPageBreak/>
        <w:t>regimului Kremlin de violență, suprimare a disidenței și intimidare a oponenților politici și a activiștilor societății civile; întrucât multe drepturi democratice și libertăți civice garantate de constituția Rusiei sunt inexistente în practică; întrucât Federația Rusă încalcă în permanență dreptul internațional și angajamentele sale internaționale;</w:t>
      </w:r>
    </w:p>
    <w:p w:rsidR="00C07227" w:rsidRPr="0091725F" w:rsidRDefault="00C07227" w:rsidP="00C07227">
      <w:pPr>
        <w:pStyle w:val="NormalHanging12a"/>
      </w:pPr>
      <w:r w:rsidRPr="0091725F">
        <w:t>H.</w:t>
      </w:r>
      <w:r w:rsidRPr="0091725F">
        <w:tab/>
        <w:t>întrucât acțiunile de reprimare a societății civile independente din Rusia care vizează organizațiile neguvernamentale, apărătorii drepturilor omului, jurnaliștii, avocații, istoricii, precum și drepturile femeilor, activiștii pentru drepturile persoanelor LGBTIQ+, activiștii de mediu și activiștii pentru minoritățile etnice și culturale a avut un efect devastator asupra vieții și libertăților persoanelor aparținând minorităților, ale persoanelor LGBTIQ+, ale femeilor și ale tuturor persoanelor care nu aderă la normele predominante sau care critică regimul rus și politicile sale; întrucât o societate civilă activă și o mass-media liberă sunt esențiale pentru asigurarea unor societăți democratice și deschise și pentru protejarea drepturilor omului;</w:t>
      </w:r>
    </w:p>
    <w:p w:rsidR="00C07227" w:rsidRPr="0091725F" w:rsidRDefault="00C07227" w:rsidP="00C07227">
      <w:pPr>
        <w:pStyle w:val="NormalHanging12a"/>
      </w:pPr>
      <w:r w:rsidRPr="0091725F">
        <w:t>I.</w:t>
      </w:r>
      <w:r w:rsidRPr="0091725F">
        <w:tab/>
        <w:t>întrucât regimul lui Putin a decimat o generație de organizații ruse pentru drepturile omului, inclusiv Memorial și Grupul Helsinki din Moscova; întrucât UE găzduiește o mulțime variată de disidenți ruși și reprezentanți ai mass-mediei și ai societății civile care au fost forțați să părăsească Rusia, deoarece criticile lor față de guvern îi expuneau unui risc mare de represalii din partea autorităților;</w:t>
      </w:r>
    </w:p>
    <w:p w:rsidR="00C07227" w:rsidRPr="0091725F" w:rsidRDefault="00C07227" w:rsidP="00C07227">
      <w:pPr>
        <w:pStyle w:val="NormalHanging12a"/>
      </w:pPr>
      <w:r w:rsidRPr="0091725F">
        <w:t>J.</w:t>
      </w:r>
      <w:r w:rsidRPr="0091725F">
        <w:tab/>
        <w:t>întrucât mulți protagoniști ai opoziției rămân în Rusia și continuă să lupte din Rusia pentru democrație, statul de drept și drepturile omului, asumându-și personal mari riscuri; întrucât reprezentanții opoziției sunt sistematic ținta unor atacuri verbale, atacuri la persoană și campanii de dezumanizare din partea guvernului sau a mass-mediei proguvernamentale; întrucât grupul pentru drepturile omului „Memorial” a desemnat peste 600 de persoane drept prizonieri politici în Rusia;</w:t>
      </w:r>
    </w:p>
    <w:p w:rsidR="00C07227" w:rsidRPr="0091725F" w:rsidRDefault="00C07227" w:rsidP="00C07227">
      <w:pPr>
        <w:pStyle w:val="NormalHanging12a"/>
      </w:pPr>
      <w:r w:rsidRPr="0091725F">
        <w:t>K.</w:t>
      </w:r>
      <w:r w:rsidRPr="0091725F">
        <w:tab/>
        <w:t xml:space="preserve">întrucât, de la începutul invaziei pe scară largă a Ucrainei de către Rusia în 2022, autoritățile ruse și-au intensificat represiunea împotriva opoziției politice, a mass-mediei și a societății civile, limitând drepturile și libertățile individuale și mai mult pentru a înăbuși opoziția internă, inclusiv prin incriminarea oricărei manifestări a sentimentului anti-război; întrucât candidații </w:t>
      </w:r>
      <w:proofErr w:type="spellStart"/>
      <w:r w:rsidRPr="0091725F">
        <w:t>antirăzboi</w:t>
      </w:r>
      <w:proofErr w:type="spellEnd"/>
      <w:r w:rsidRPr="0091725F">
        <w:t xml:space="preserve"> au fost împiedicați să candideze la viitoarele alegeri prezidențiale din 2024 din Rusia;</w:t>
      </w:r>
    </w:p>
    <w:p w:rsidR="00C07227" w:rsidRPr="0091725F" w:rsidRDefault="00C07227" w:rsidP="00C07227">
      <w:pPr>
        <w:pStyle w:val="NormalHanging12a"/>
      </w:pPr>
      <w:r w:rsidRPr="0091725F">
        <w:t>L.</w:t>
      </w:r>
      <w:r w:rsidRPr="0091725F">
        <w:tab/>
        <w:t>întrucât, potrivit raportoarei speciale a ONU pentru situația drepturilor omului în Federația Rusă, în Rusia nu mai există niciun loc sigur pentru acțiune civică sau pentru manifestarea opoziției politice;</w:t>
      </w:r>
    </w:p>
    <w:p w:rsidR="00C07227" w:rsidRPr="0091725F" w:rsidRDefault="00C07227" w:rsidP="00C07227">
      <w:pPr>
        <w:pStyle w:val="NormalHanging12a"/>
      </w:pPr>
      <w:r w:rsidRPr="0091725F">
        <w:t>M.</w:t>
      </w:r>
      <w:r w:rsidRPr="0091725F">
        <w:tab/>
        <w:t>întrucât restrângerea severă de către regimul din Rusia a drepturilor omului încalcă în mod clar propria constituție și propriul cadru juridic al națiunii, precum și obligațiile internaționale ale Rusiei;</w:t>
      </w:r>
    </w:p>
    <w:p w:rsidR="00C07227" w:rsidRPr="0091725F" w:rsidRDefault="00C07227" w:rsidP="00C07227">
      <w:pPr>
        <w:pStyle w:val="NormalHanging12a"/>
      </w:pPr>
      <w:r w:rsidRPr="0091725F">
        <w:t>N.</w:t>
      </w:r>
      <w:r w:rsidRPr="0091725F">
        <w:tab/>
        <w:t xml:space="preserve">întrucât un proces de concurență politică transparent, democratic, liber și echitabil nu este compatibil cu represiunile politice care au loc în Federația Rusă de mulți ani, culminând cu asasinarea unui lider major al opoziției ruse, Alexei </w:t>
      </w:r>
      <w:proofErr w:type="spellStart"/>
      <w:r w:rsidRPr="0091725F">
        <w:t>Navalnîi</w:t>
      </w:r>
      <w:proofErr w:type="spellEnd"/>
      <w:r w:rsidRPr="0091725F">
        <w:t>,</w:t>
      </w:r>
    </w:p>
    <w:p w:rsidR="00C07227" w:rsidRPr="0091725F" w:rsidRDefault="00C07227" w:rsidP="00C07227">
      <w:pPr>
        <w:pStyle w:val="NormalHanging12a"/>
      </w:pPr>
      <w:r w:rsidRPr="0091725F">
        <w:t>1.</w:t>
      </w:r>
      <w:r w:rsidRPr="0091725F">
        <w:tab/>
        <w:t xml:space="preserve">condamnă categoric asasinarea lui Alexei </w:t>
      </w:r>
      <w:proofErr w:type="spellStart"/>
      <w:r w:rsidRPr="0091725F">
        <w:t>Navalnîi</w:t>
      </w:r>
      <w:proofErr w:type="spellEnd"/>
      <w:r w:rsidRPr="0091725F">
        <w:t xml:space="preserve">; transmite sincere condoleanțe familiei, colaboratorilor și colegilor acestuia, precum și nenumăraților săi susținători din întreaga </w:t>
      </w:r>
      <w:proofErr w:type="spellStart"/>
      <w:r w:rsidRPr="0091725F">
        <w:t>Rusie</w:t>
      </w:r>
      <w:proofErr w:type="spellEnd"/>
      <w:r w:rsidRPr="0091725F">
        <w:t xml:space="preserve">; își exprimă susținerea deplină pentru Iulia </w:t>
      </w:r>
      <w:proofErr w:type="spellStart"/>
      <w:r w:rsidRPr="0091725F">
        <w:t>Navalnaia</w:t>
      </w:r>
      <w:proofErr w:type="spellEnd"/>
      <w:r w:rsidRPr="0091725F">
        <w:t xml:space="preserve"> și hotărârea sa de a continua activitatea începută de Alexei </w:t>
      </w:r>
      <w:proofErr w:type="spellStart"/>
      <w:r w:rsidRPr="0091725F">
        <w:t>Navalnîi</w:t>
      </w:r>
      <w:proofErr w:type="spellEnd"/>
      <w:r w:rsidRPr="0091725F">
        <w:t xml:space="preserve"> cu ajutorul său, precum și pentru </w:t>
      </w:r>
      <w:r w:rsidRPr="0091725F">
        <w:lastRenderedPageBreak/>
        <w:t xml:space="preserve">Fundația anticorupție înființată de Alexei </w:t>
      </w:r>
      <w:proofErr w:type="spellStart"/>
      <w:r w:rsidRPr="0091725F">
        <w:t>Navalnîi</w:t>
      </w:r>
      <w:proofErr w:type="spellEnd"/>
      <w:r w:rsidRPr="0091725F">
        <w:t>, care își continuă activitatea în noile circumstanțe;</w:t>
      </w:r>
    </w:p>
    <w:p w:rsidR="00C07227" w:rsidRPr="0091725F" w:rsidRDefault="00C07227" w:rsidP="00C07227">
      <w:pPr>
        <w:pStyle w:val="NormalHanging12a"/>
      </w:pPr>
      <w:r w:rsidRPr="0091725F">
        <w:t>2.</w:t>
      </w:r>
      <w:r w:rsidRPr="0091725F">
        <w:tab/>
        <w:t xml:space="preserve">își exprimă respectul față de Alexei </w:t>
      </w:r>
      <w:proofErr w:type="spellStart"/>
      <w:r w:rsidRPr="0091725F">
        <w:t>Navalnîi</w:t>
      </w:r>
      <w:proofErr w:type="spellEnd"/>
      <w:r w:rsidRPr="0091725F">
        <w:t>, în calitate de lider politic și politician anticorupție proeminent care, datorită curajului său, carismei și capacității sale de a mobiliza oamenii, a realizat ceea ce alții au încercat, dar puțini au reușit să realizeze, și anume capacitarea oamenilor prin faptul de a-i fi convins să aibă încredere în capacitatea lor de a-și îmbunătăți viața, de a schimba societatea și de a influența politica;</w:t>
      </w:r>
    </w:p>
    <w:p w:rsidR="00C07227" w:rsidRPr="0091725F" w:rsidRDefault="00C07227" w:rsidP="00C07227">
      <w:pPr>
        <w:pStyle w:val="NormalHanging12a"/>
      </w:pPr>
      <w:r w:rsidRPr="0091725F">
        <w:t>3.</w:t>
      </w:r>
      <w:r w:rsidRPr="0091725F">
        <w:tab/>
        <w:t xml:space="preserve">reamintește contribuțiile sale la dezvoltarea conștiinței civice prin dezbateri publice autentice, campanii politice, proteste stradale și comunicare inovatoare, care i-au determinat pe mulți să îl considere ca reprezentând viziunea unei alte Rusii, unde puterea nu ar fi ținută captivă de un regim </w:t>
      </w:r>
      <w:proofErr w:type="spellStart"/>
      <w:r w:rsidRPr="0091725F">
        <w:t>cleptocratic</w:t>
      </w:r>
      <w:proofErr w:type="spellEnd"/>
      <w:r w:rsidRPr="0091725F">
        <w:t>, protejat de agenți de aplicare a legii servili, ci ar fi deținută de oameni și s-ar afla în slujba lor;</w:t>
      </w:r>
    </w:p>
    <w:p w:rsidR="00C07227" w:rsidRPr="0091725F" w:rsidRDefault="00C07227" w:rsidP="00C07227">
      <w:pPr>
        <w:pStyle w:val="NormalHanging12a"/>
      </w:pPr>
      <w:r w:rsidRPr="0091725F">
        <w:t>4.</w:t>
      </w:r>
      <w:r w:rsidRPr="0091725F">
        <w:tab/>
        <w:t xml:space="preserve">invită autoritățile ruse să permită organizarea înmormântării lui Alexei </w:t>
      </w:r>
      <w:proofErr w:type="spellStart"/>
      <w:r w:rsidRPr="0091725F">
        <w:t>Navalnîi</w:t>
      </w:r>
      <w:proofErr w:type="spellEnd"/>
      <w:r w:rsidRPr="0091725F">
        <w:t xml:space="preserve"> în conformitate cu dorințele familiei sale și să nu obstrucționeze eforturile familiei sale de a organiza o ceremonie funerară demnă; solicită o anchetă independentă și internațională transparentă cu privire la circumstanțele exacte ale morții lui Alexei </w:t>
      </w:r>
      <w:proofErr w:type="spellStart"/>
      <w:r w:rsidRPr="0091725F">
        <w:t>Navalnîi</w:t>
      </w:r>
      <w:proofErr w:type="spellEnd"/>
      <w:r w:rsidRPr="0091725F">
        <w:t xml:space="preserve"> și ale celor responsabili, pentru a descoperi adevărul, a asigura tragerea la răspundere și a face dreptate; solicită UE și statelor sale membre să își asume un rol de lider în solicitarea și sprijinirea activă a acestei anchete;</w:t>
      </w:r>
    </w:p>
    <w:p w:rsidR="00C07227" w:rsidRPr="0091725F" w:rsidRDefault="00C07227" w:rsidP="00C07227">
      <w:pPr>
        <w:pStyle w:val="NormalHanging12a"/>
      </w:pPr>
      <w:r w:rsidRPr="0091725F">
        <w:t>5.</w:t>
      </w:r>
      <w:r w:rsidRPr="0091725F">
        <w:tab/>
        <w:t xml:space="preserve">regretă și condamnă campaniile de dezinformare orchestrate de mass-media controlată de Kremlin, care au încercat să denigreze moștenirea și demnitatea lui Alexei </w:t>
      </w:r>
      <w:proofErr w:type="spellStart"/>
      <w:r w:rsidRPr="0091725F">
        <w:t>Navalnîi</w:t>
      </w:r>
      <w:proofErr w:type="spellEnd"/>
      <w:r w:rsidRPr="0091725F">
        <w:t>, atât înainte, cât și după moartea sa, precum și pe cea a soției, familiei și colaboratorilor apropiați;</w:t>
      </w:r>
    </w:p>
    <w:p w:rsidR="00C07227" w:rsidRPr="0091725F" w:rsidRDefault="00C07227" w:rsidP="00C07227">
      <w:pPr>
        <w:pStyle w:val="NormalHanging12a"/>
      </w:pPr>
      <w:r w:rsidRPr="0091725F">
        <w:t>6.</w:t>
      </w:r>
      <w:r w:rsidRPr="0091725F">
        <w:tab/>
        <w:t xml:space="preserve">invită Vicepreședintele Comisiei / Înaltul Reprezentant al Uniunii pentru afaceri externe și politica de securitate și statele membre să tragă la răspundere conducerea politică a Rusiei și autoritățile ruse, în strânsă coordonare cu partenerii UE; invită Consiliul să utilizeze în mod eficient regimul mondial de sancțiuni în materie de drepturi ale omului împotriva celor implicați și responsabili de procesele motivate politic împotriva lui Alexei </w:t>
      </w:r>
      <w:proofErr w:type="spellStart"/>
      <w:r w:rsidRPr="0091725F">
        <w:t>Navalnîi</w:t>
      </w:r>
      <w:proofErr w:type="spellEnd"/>
      <w:r w:rsidRPr="0091725F">
        <w:t xml:space="preserve"> și de condițiile sale de condamnare, încarcerare și detenție, inclusiv a procurorilor și judecătorilor, a personalului din penitenciare și a celor responsabili de moartea sa prematură; salută adoptarea recentă de sancțiuni de către SUA în urma decesului lui Alexei </w:t>
      </w:r>
      <w:proofErr w:type="spellStart"/>
      <w:r w:rsidRPr="0091725F">
        <w:t>Navalnîi</w:t>
      </w:r>
      <w:proofErr w:type="spellEnd"/>
      <w:r w:rsidRPr="0091725F">
        <w:t xml:space="preserve"> și invită UE să își coordoneze sancțiunile cu partenerii internaționali;</w:t>
      </w:r>
    </w:p>
    <w:p w:rsidR="00C07227" w:rsidRPr="0091725F" w:rsidRDefault="00C07227" w:rsidP="00C07227">
      <w:pPr>
        <w:pStyle w:val="NormalHanging12a"/>
      </w:pPr>
      <w:r w:rsidRPr="0091725F">
        <w:t>7.</w:t>
      </w:r>
      <w:r w:rsidRPr="0091725F">
        <w:tab/>
        <w:t xml:space="preserve">evidențiază că guvernul rus și Vladimir Putin poartă personal răspunderea penală și politică pentru moartea celui mai important opozant al lor, Alexei </w:t>
      </w:r>
      <w:proofErr w:type="spellStart"/>
      <w:r w:rsidRPr="0091725F">
        <w:t>Navalnîi</w:t>
      </w:r>
      <w:proofErr w:type="spellEnd"/>
      <w:r w:rsidRPr="0091725F">
        <w:t>, și că în astfel de circumstanțe se justifică să se ridice problema legitimității lui Vladimir Putin în discursul public și internațional;</w:t>
      </w:r>
    </w:p>
    <w:p w:rsidR="00C07227" w:rsidRPr="0091725F" w:rsidRDefault="00C07227" w:rsidP="00C07227">
      <w:pPr>
        <w:pStyle w:val="NormalHanging12a"/>
      </w:pPr>
      <w:r w:rsidRPr="0091725F">
        <w:t>8.</w:t>
      </w:r>
      <w:r w:rsidRPr="0091725F">
        <w:tab/>
        <w:t xml:space="preserve">își exprimă solidaritatea cu toți cei din Rusia și din afara acesteia care, în pofida represiunii vădit brutale și a consecințelor personale grave cu care se confruntă, găsesc în continuare curajul de a spune adevărul, de a susține valorile umane și de a lupta pentru un viitor democratic și pașnic pentru Rusia; consideră că poporul rus nu poate fi confundat cu regimul instigator la război, autocratic și </w:t>
      </w:r>
      <w:proofErr w:type="spellStart"/>
      <w:r w:rsidRPr="0091725F">
        <w:t>cleptocratic</w:t>
      </w:r>
      <w:proofErr w:type="spellEnd"/>
      <w:r w:rsidRPr="0091725F">
        <w:t xml:space="preserve"> al Kremlinului;</w:t>
      </w:r>
    </w:p>
    <w:p w:rsidR="00C07227" w:rsidRPr="0091725F" w:rsidRDefault="00C07227" w:rsidP="00C07227">
      <w:pPr>
        <w:pStyle w:val="NormalHanging12a"/>
      </w:pPr>
      <w:r w:rsidRPr="0091725F">
        <w:lastRenderedPageBreak/>
        <w:t>9.</w:t>
      </w:r>
      <w:r w:rsidRPr="0091725F">
        <w:tab/>
        <w:t xml:space="preserve">denunță agravarea încălcărilor drepturilor omului comise de regimul din Rusia și condamnă reprimarea continuă a criticilor guvernului, a apărătorilor drepturilor omului, a activiștilor </w:t>
      </w:r>
      <w:proofErr w:type="spellStart"/>
      <w:r w:rsidRPr="0091725F">
        <w:t>antirăzboi</w:t>
      </w:r>
      <w:proofErr w:type="spellEnd"/>
      <w:r w:rsidRPr="0091725F">
        <w:t xml:space="preserve"> și de mediu</w:t>
      </w:r>
      <w:r w:rsidR="001F661D" w:rsidRPr="0091725F">
        <w:t>, a liderilor minorităților naționale, a activiștilor indigeni, a jurnaliștilor independenți și a istoricilor</w:t>
      </w:r>
      <w:r w:rsidRPr="0091725F">
        <w:t xml:space="preserve">, precum și represiunea tot mai mare a comunităților LGBTIQ+; invită Consiliul ONU pentru Drepturile Omului să desfășoare imediat o anchetă cu privire la actele de încarcerare inumană, tortură și ucidere a oponenților politici; subliniază că uciderea lui Alexei </w:t>
      </w:r>
      <w:proofErr w:type="spellStart"/>
      <w:r w:rsidRPr="0091725F">
        <w:t>Navalnîi</w:t>
      </w:r>
      <w:proofErr w:type="spellEnd"/>
      <w:r w:rsidRPr="0091725F">
        <w:t xml:space="preserve"> reamintește în mod clar că trebuie abordate urgent politicile represive ale regimului rusesc și trebuie să se adopte o poziție decisivă împotriva unor astfel de acțiuni;</w:t>
      </w:r>
    </w:p>
    <w:p w:rsidR="00C07227" w:rsidRPr="0091725F" w:rsidRDefault="00C07227" w:rsidP="00C07227">
      <w:pPr>
        <w:pStyle w:val="NormalHanging12a"/>
      </w:pPr>
      <w:r w:rsidRPr="0091725F">
        <w:t>10.</w:t>
      </w:r>
      <w:r w:rsidRPr="0091725F">
        <w:tab/>
        <w:t xml:space="preserve">invită autoritățile ruse să renunțe la toate acuzațiile arbitrare și să elibereze imediat și necondiționat toți deținuții politici și persoanele deținute arbitrar, printre care și pe Vladimir </w:t>
      </w:r>
      <w:proofErr w:type="spellStart"/>
      <w:r w:rsidRPr="0091725F">
        <w:t>Kara-Murza</w:t>
      </w:r>
      <w:proofErr w:type="spellEnd"/>
      <w:r w:rsidRPr="0091725F">
        <w:t xml:space="preserve">, Iuri </w:t>
      </w:r>
      <w:proofErr w:type="spellStart"/>
      <w:r w:rsidRPr="0091725F">
        <w:t>Dmitriev</w:t>
      </w:r>
      <w:proofErr w:type="spellEnd"/>
      <w:r w:rsidRPr="0091725F">
        <w:t xml:space="preserve">, Ilia </w:t>
      </w:r>
      <w:proofErr w:type="spellStart"/>
      <w:r w:rsidRPr="0091725F">
        <w:t>Iașin</w:t>
      </w:r>
      <w:proofErr w:type="spellEnd"/>
      <w:r w:rsidRPr="0091725F">
        <w:t xml:space="preserve">, Alexei </w:t>
      </w:r>
      <w:proofErr w:type="spellStart"/>
      <w:r w:rsidRPr="0091725F">
        <w:t>Gorinov</w:t>
      </w:r>
      <w:proofErr w:type="spellEnd"/>
      <w:r w:rsidRPr="0091725F">
        <w:t xml:space="preserve">, </w:t>
      </w:r>
      <w:proofErr w:type="spellStart"/>
      <w:r w:rsidRPr="0091725F">
        <w:t>Lilia</w:t>
      </w:r>
      <w:proofErr w:type="spellEnd"/>
      <w:r w:rsidRPr="0091725F">
        <w:t xml:space="preserve"> </w:t>
      </w:r>
      <w:proofErr w:type="spellStart"/>
      <w:r w:rsidRPr="0091725F">
        <w:t>Ceanîșeva</w:t>
      </w:r>
      <w:proofErr w:type="spellEnd"/>
      <w:r w:rsidRPr="0091725F">
        <w:t xml:space="preserve">, </w:t>
      </w:r>
      <w:proofErr w:type="spellStart"/>
      <w:r w:rsidRPr="0091725F">
        <w:t>Ksenia</w:t>
      </w:r>
      <w:proofErr w:type="spellEnd"/>
      <w:r w:rsidRPr="0091725F">
        <w:t xml:space="preserve"> </w:t>
      </w:r>
      <w:proofErr w:type="spellStart"/>
      <w:r w:rsidRPr="0091725F">
        <w:t>Fadeeva</w:t>
      </w:r>
      <w:proofErr w:type="spellEnd"/>
      <w:r w:rsidRPr="0091725F">
        <w:t xml:space="preserve">, Vadim </w:t>
      </w:r>
      <w:proofErr w:type="spellStart"/>
      <w:r w:rsidRPr="0091725F">
        <w:t>Ostanin</w:t>
      </w:r>
      <w:proofErr w:type="spellEnd"/>
      <w:r w:rsidRPr="0091725F">
        <w:t xml:space="preserve">, Daniel </w:t>
      </w:r>
      <w:proofErr w:type="spellStart"/>
      <w:r w:rsidRPr="0091725F">
        <w:t>Holodnîi</w:t>
      </w:r>
      <w:proofErr w:type="spellEnd"/>
      <w:r w:rsidRPr="0091725F">
        <w:t xml:space="preserve">, Vadim </w:t>
      </w:r>
      <w:proofErr w:type="spellStart"/>
      <w:r w:rsidRPr="0091725F">
        <w:t>Kobzev</w:t>
      </w:r>
      <w:proofErr w:type="spellEnd"/>
      <w:r w:rsidRPr="0091725F">
        <w:t xml:space="preserve">, Igor </w:t>
      </w:r>
      <w:proofErr w:type="spellStart"/>
      <w:r w:rsidRPr="0091725F">
        <w:t>Sergunin</w:t>
      </w:r>
      <w:proofErr w:type="spellEnd"/>
      <w:r w:rsidRPr="0091725F">
        <w:t xml:space="preserve">, Alexei </w:t>
      </w:r>
      <w:proofErr w:type="spellStart"/>
      <w:r w:rsidRPr="0091725F">
        <w:t>Lipster</w:t>
      </w:r>
      <w:proofErr w:type="spellEnd"/>
      <w:r w:rsidRPr="0091725F">
        <w:t xml:space="preserve">, </w:t>
      </w:r>
      <w:proofErr w:type="spellStart"/>
      <w:r w:rsidRPr="0091725F">
        <w:t>Viktoria</w:t>
      </w:r>
      <w:proofErr w:type="spellEnd"/>
      <w:r w:rsidRPr="0091725F">
        <w:t xml:space="preserve"> Petrova, Maria </w:t>
      </w:r>
      <w:proofErr w:type="spellStart"/>
      <w:r w:rsidRPr="0091725F">
        <w:t>Ponomarenko</w:t>
      </w:r>
      <w:proofErr w:type="spellEnd"/>
      <w:r w:rsidRPr="0091725F">
        <w:t xml:space="preserve">, Alexandra </w:t>
      </w:r>
      <w:proofErr w:type="spellStart"/>
      <w:r w:rsidRPr="0091725F">
        <w:t>Skocilenko</w:t>
      </w:r>
      <w:proofErr w:type="spellEnd"/>
      <w:r w:rsidRPr="0091725F">
        <w:t xml:space="preserve">, Svetlana </w:t>
      </w:r>
      <w:proofErr w:type="spellStart"/>
      <w:r w:rsidRPr="0091725F">
        <w:t>Petrîiciuk</w:t>
      </w:r>
      <w:proofErr w:type="spellEnd"/>
      <w:r w:rsidRPr="0091725F">
        <w:t xml:space="preserve">, Evghenia </w:t>
      </w:r>
      <w:proofErr w:type="spellStart"/>
      <w:r w:rsidRPr="0091725F">
        <w:t>Berkovici</w:t>
      </w:r>
      <w:proofErr w:type="spellEnd"/>
      <w:r w:rsidRPr="0091725F">
        <w:t xml:space="preserve">, Dmitri Ivanov, </w:t>
      </w:r>
      <w:proofErr w:type="spellStart"/>
      <w:r w:rsidRPr="0091725F">
        <w:t>Ioann</w:t>
      </w:r>
      <w:proofErr w:type="spellEnd"/>
      <w:r w:rsidRPr="0091725F">
        <w:t xml:space="preserve"> </w:t>
      </w:r>
      <w:proofErr w:type="spellStart"/>
      <w:r w:rsidRPr="0091725F">
        <w:t>Kurmoiarov</w:t>
      </w:r>
      <w:proofErr w:type="spellEnd"/>
      <w:r w:rsidRPr="0091725F">
        <w:t xml:space="preserve">, Igor </w:t>
      </w:r>
      <w:proofErr w:type="spellStart"/>
      <w:r w:rsidRPr="0091725F">
        <w:t>Barîșnikov</w:t>
      </w:r>
      <w:proofErr w:type="spellEnd"/>
      <w:r w:rsidRPr="0091725F">
        <w:t xml:space="preserve">, Dmitri </w:t>
      </w:r>
      <w:proofErr w:type="spellStart"/>
      <w:r w:rsidRPr="0091725F">
        <w:t>Talantov</w:t>
      </w:r>
      <w:proofErr w:type="spellEnd"/>
      <w:r w:rsidRPr="0091725F">
        <w:t xml:space="preserve">, Alexei </w:t>
      </w:r>
      <w:proofErr w:type="spellStart"/>
      <w:r w:rsidRPr="0091725F">
        <w:t>Moskalev</w:t>
      </w:r>
      <w:proofErr w:type="spellEnd"/>
      <w:r w:rsidRPr="0091725F">
        <w:t>, Oleg Orlov</w:t>
      </w:r>
      <w:r w:rsidR="001F661D" w:rsidRPr="0091725F">
        <w:t xml:space="preserve">, Boris </w:t>
      </w:r>
      <w:proofErr w:type="spellStart"/>
      <w:r w:rsidR="001F661D" w:rsidRPr="0091725F">
        <w:t>Kagarlițki</w:t>
      </w:r>
      <w:proofErr w:type="spellEnd"/>
      <w:r w:rsidRPr="0091725F">
        <w:t xml:space="preserve"> și Ivan </w:t>
      </w:r>
      <w:proofErr w:type="spellStart"/>
      <w:r w:rsidRPr="0091725F">
        <w:t>Safronov</w:t>
      </w:r>
      <w:proofErr w:type="spellEnd"/>
      <w:r w:rsidRPr="0091725F">
        <w:t>;</w:t>
      </w:r>
    </w:p>
    <w:p w:rsidR="00C07227" w:rsidRPr="0091725F" w:rsidRDefault="00C07227" w:rsidP="00C07227">
      <w:pPr>
        <w:pStyle w:val="NormalHanging12a"/>
      </w:pPr>
      <w:r w:rsidRPr="0091725F">
        <w:t>11.</w:t>
      </w:r>
      <w:r w:rsidRPr="0091725F">
        <w:tab/>
        <w:t>îndeamnă autoritățile ruse să pună capăt imediat torturii, altor rele tratamente și măsurilor disciplinare arbitrare împotriva tuturor deținuților și să reformeze de urgență condițiile de detenție ale deținuților, astfel încât acestea să respecte obligațiile Rusiei în temeiul dreptului internațional al drepturilor omului, în special în ceea ce privește accesul deținuților la medicii pe care îi aleg, la tratament medical adecvat, la avocați și la comunicare cu familiile lor;</w:t>
      </w:r>
    </w:p>
    <w:p w:rsidR="00C07227" w:rsidRPr="0091725F" w:rsidRDefault="00C07227" w:rsidP="00C07227">
      <w:pPr>
        <w:pStyle w:val="NormalHanging12a"/>
      </w:pPr>
      <w:r w:rsidRPr="0091725F">
        <w:t>12.</w:t>
      </w:r>
      <w:r w:rsidRPr="0091725F">
        <w:tab/>
        <w:t>invită statele membre să depună mai multe eforturi pentru a găsi moduri fezabile prin care pot fi eliberați cei mai afectați deținuți, în special deținuții politici care sunt bolnavi sau care au căzut victime torturii, printre care și posibilitatea unor schimburi de deținuți; invită Consiliul să creeze rolul special de trimis pentru deținuții politici și ostatici în Rusia, care să coordoneze aceste eforturi în cooperare cu partenerii internaționali și să servească drept punct de contact pentru familiile afectate și colaboratori;</w:t>
      </w:r>
    </w:p>
    <w:p w:rsidR="00C07227" w:rsidRPr="0091725F" w:rsidRDefault="00C07227" w:rsidP="00C07227">
      <w:pPr>
        <w:pStyle w:val="NormalHanging12a"/>
      </w:pPr>
      <w:r w:rsidRPr="0091725F">
        <w:t>13.</w:t>
      </w:r>
      <w:r w:rsidRPr="0091725F">
        <w:tab/>
        <w:t xml:space="preserve">cere autorităților ruse să elibereze imediat sutele de persoane care au fost arestate în ultimele săptămâni pentru că au adus omagiu pașnic memoriei lui Alexei </w:t>
      </w:r>
      <w:proofErr w:type="spellStart"/>
      <w:r w:rsidRPr="0091725F">
        <w:t>Navalnîi</w:t>
      </w:r>
      <w:proofErr w:type="spellEnd"/>
      <w:r w:rsidRPr="0091725F">
        <w:t>; condamnă practica crudă a autorităților ruse de a-i lua drept țintă pe protestatarii politici, înrolându-i în armată pentru a-i trimite să lupte în război;</w:t>
      </w:r>
    </w:p>
    <w:p w:rsidR="00C07227" w:rsidRPr="0091725F" w:rsidRDefault="00C07227" w:rsidP="00C07227">
      <w:pPr>
        <w:pStyle w:val="NormalHanging12a"/>
      </w:pPr>
      <w:r w:rsidRPr="0091725F">
        <w:t>14.</w:t>
      </w:r>
      <w:r w:rsidRPr="0091725F">
        <w:tab/>
        <w:t>invită autoritățile ruse să își abroge legislația opresivă, care contravine constituției Rusiei și cu angajamentele internaționale ale țării, cum ar fi legile privind cenzurarea informațiilor veridice despre războiul de agresiune al Rusiei împotriva Ucrainei și privind așa-numiții „agenți străini” și „organizații indezirabile”;</w:t>
      </w:r>
    </w:p>
    <w:p w:rsidR="00C07227" w:rsidRPr="0091725F" w:rsidRDefault="00C07227" w:rsidP="00C07227">
      <w:pPr>
        <w:pStyle w:val="NormalHanging12a"/>
      </w:pPr>
      <w:r w:rsidRPr="0091725F">
        <w:t>15.</w:t>
      </w:r>
      <w:r w:rsidRPr="0091725F">
        <w:tab/>
        <w:t xml:space="preserve">invită statele membre să introducă măsuri restrictive ample ale UE împotriva persoanelor implicate în persecuția politică și fabricarea de cazuri împotriva reprezentanților societății civile și a activiștilor ruși și să ia în considerare adăugarea altor persoane identificate de Fundația Anticorupție a lui Alexei </w:t>
      </w:r>
      <w:proofErr w:type="spellStart"/>
      <w:r w:rsidRPr="0091725F">
        <w:t>Navalnîi</w:t>
      </w:r>
      <w:proofErr w:type="spellEnd"/>
      <w:r w:rsidRPr="0091725F">
        <w:t xml:space="preserve"> pe lista de sancțiuni ca facilitatori ai regimului care contribuie la câștigarea și finanțarea războiului de agresiune împotriva Ucrainei și la comiterea de represiuni interne în sprijinul supraviețuirii regimului; insistă să se facă mai transparent procesul de aplicare și de ridicare a măsurilor restrictive ale UE;</w:t>
      </w:r>
    </w:p>
    <w:p w:rsidR="00C07227" w:rsidRPr="0091725F" w:rsidRDefault="00C07227" w:rsidP="00C07227">
      <w:pPr>
        <w:pStyle w:val="NormalHanging12a"/>
      </w:pPr>
      <w:r w:rsidRPr="0091725F">
        <w:lastRenderedPageBreak/>
        <w:t>16.</w:t>
      </w:r>
      <w:r w:rsidRPr="0091725F">
        <w:tab/>
        <w:t>invită delegația UE și misiunile statelor membre în Rusia să monitorizeze în continuare procesele persoanelor urmărite penal pe motive politice și să participe la acestea;</w:t>
      </w:r>
    </w:p>
    <w:p w:rsidR="00C07227" w:rsidRPr="0091725F" w:rsidRDefault="00C07227" w:rsidP="00C07227">
      <w:pPr>
        <w:pStyle w:val="NormalHanging12a"/>
      </w:pPr>
      <w:r w:rsidRPr="0091725F">
        <w:t>17.</w:t>
      </w:r>
      <w:r w:rsidRPr="0091725F">
        <w:tab/>
        <w:t xml:space="preserve">solicită UE și statelor sale membre să continue să dea dovadă de solidaritate și să sprijine în mod activ societatea civilă independentă din Rusia și opoziția democratică, care depun eforturi pentru a transforma Rusia într-o societate deschisă, în care drepturile politice, libertățile fundamentale și drepturile omului să fie respectate, onorând astfel moștenirea de durată a lui Alexei </w:t>
      </w:r>
      <w:proofErr w:type="spellStart"/>
      <w:r w:rsidRPr="0091725F">
        <w:t>Navalnîi</w:t>
      </w:r>
      <w:proofErr w:type="spellEnd"/>
      <w:r w:rsidRPr="0091725F">
        <w:t>; solicită UE să sprijine crearea unei rețele de apărători ai drepturilor omului care să monitorizeze și să raporteze cu privire la încălcările drepturilor omului;</w:t>
      </w:r>
    </w:p>
    <w:p w:rsidR="00C07227" w:rsidRPr="0091725F" w:rsidRDefault="00C07227" w:rsidP="00C07227">
      <w:pPr>
        <w:pStyle w:val="NormalHanging12a"/>
      </w:pPr>
      <w:r w:rsidRPr="0091725F">
        <w:t>18.</w:t>
      </w:r>
      <w:r w:rsidRPr="0091725F">
        <w:tab/>
        <w:t>invită insistent statele membre să extindă și să simplifice și mai mult programul de vize umanitare pentru apărătorii drepturilor omului, activiștilor pentru democrație și jurnaliștilor independenți din Rusia care riscă să fie persecutați politic;</w:t>
      </w:r>
    </w:p>
    <w:p w:rsidR="00C07227" w:rsidRPr="0091725F" w:rsidRDefault="00C07227" w:rsidP="00C07227">
      <w:pPr>
        <w:pStyle w:val="NormalHanging12a"/>
      </w:pPr>
      <w:r w:rsidRPr="0091725F">
        <w:t>19.</w:t>
      </w:r>
      <w:r w:rsidRPr="0091725F">
        <w:tab/>
        <w:t>cere din nou un sistem de vize cu intrări multiple la nivelul UE pentru apărătorii drepturilor omului, activiștii societății civile și persoanele persecutate politic, și să se folosească flexibilitatea juridică existentă și să se umple lacunele din legislație, așa cum a propus Agenția pentru Drepturi Fundamentale a Uniunii Europene în raportul său din 2023 intitulat „Protejarea apărătorilor drepturilor omului aflați în pericol: intrarea și șederea în UE și sprijinul Uniunii”; invită instituțiile UE să pregătească măsuri în cazul în care Rusia încetează să mai elibereze pașapoarte la consulatele sale, inclusiv recunoașterea apatridiei de facto și eliberarea de documente de călătorie, pentru a permite opoziției democratice, activiștilor societății civile și persoanelor persecutate politic în alte moduri să se mute în statele membre ale UE și, după caz, să își continue activitatea în exil;</w:t>
      </w:r>
    </w:p>
    <w:p w:rsidR="00C07227" w:rsidRPr="0091725F" w:rsidRDefault="00C07227" w:rsidP="00C07227">
      <w:pPr>
        <w:pStyle w:val="NormalHanging12a"/>
      </w:pPr>
      <w:r w:rsidRPr="0091725F">
        <w:t>20.</w:t>
      </w:r>
      <w:r w:rsidRPr="0091725F">
        <w:tab/>
        <w:t>invită statele membre să evite aplicarea nejustificată și disproporționată a măsurilor restrictive împotriva persoanelor care fug de actualul guvern rus și luptă împotriva acestuia;</w:t>
      </w:r>
    </w:p>
    <w:p w:rsidR="00C07227" w:rsidRPr="0091725F" w:rsidRDefault="00C07227" w:rsidP="00C07227">
      <w:pPr>
        <w:pStyle w:val="NormalHanging12a"/>
      </w:pPr>
      <w:r w:rsidRPr="0091725F">
        <w:t>21.</w:t>
      </w:r>
      <w:r w:rsidRPr="0091725F">
        <w:tab/>
        <w:t>cere să se simplifice procesele prin care disidenții ruși din UE pot înregistra organizații și entități, deschide conturi bancare și îndeplini alte sarcini administrative, pentru a le permite să își continue activitatea în exil;</w:t>
      </w:r>
    </w:p>
    <w:p w:rsidR="00C07227" w:rsidRPr="0091725F" w:rsidRDefault="00C07227" w:rsidP="00C07227">
      <w:pPr>
        <w:pStyle w:val="NormalHanging12a"/>
      </w:pPr>
      <w:r w:rsidRPr="0091725F">
        <w:t>22.</w:t>
      </w:r>
      <w:r w:rsidRPr="0091725F">
        <w:tab/>
        <w:t xml:space="preserve">regretă politicile imperialiste ale regimului rus și condamnă în termenii cei mai duri războiul neîntrerupt de agresiune purtat de Rusia împotriva Ucrainei; reiterează faptul că UE, statele sale membre și partenerii din întreaga lume care împărtășesc aceeași viziune trebuie să își continue sprijinul politic, economic, financiar și militar pentru Ucraina, inclusiv sprijinul pentru societatea civilă și sprijinul pe termen lung pentru reconstrucția Ucrainei, deoarece acesta este cel mai bun răspuns la practicile opresive </w:t>
      </w:r>
      <w:r w:rsidR="001F661D" w:rsidRPr="0091725F">
        <w:t xml:space="preserve">și agresive </w:t>
      </w:r>
      <w:r w:rsidRPr="0091725F">
        <w:t>comise în prezent de regimul Kremlinului;</w:t>
      </w:r>
      <w:r w:rsidR="001F661D" w:rsidRPr="0091725F">
        <w:t xml:space="preserve"> este convins că victoria decisivă a Ucrainei poate duce la schimbări reale în sistemul Federației Ruse, în special la </w:t>
      </w:r>
      <w:proofErr w:type="spellStart"/>
      <w:r w:rsidR="001F661D" w:rsidRPr="0091725F">
        <w:t>deimperializare</w:t>
      </w:r>
      <w:proofErr w:type="spellEnd"/>
      <w:r w:rsidR="001F661D" w:rsidRPr="0091725F">
        <w:t xml:space="preserve">, decolonizare și refederalizare, toate acestea fiind condiții necesare pentru instaurarea democrației în Rusia; </w:t>
      </w:r>
    </w:p>
    <w:p w:rsidR="00C07227" w:rsidRPr="0091725F" w:rsidRDefault="00C07227" w:rsidP="00C07227">
      <w:pPr>
        <w:pStyle w:val="NormalHanging12a"/>
      </w:pPr>
      <w:r w:rsidRPr="0091725F">
        <w:t>23.</w:t>
      </w:r>
      <w:r w:rsidRPr="0091725F">
        <w:tab/>
        <w:t xml:space="preserve">invită Comisia să utilizeze platformele multilaterale din care face parte Rusia pentru a condamna în continuare încălcările drepturilor omului în Rusia și crima de agresiune a Rusiei împotriva Ucrainei, pentru a sprijini în continuare documentarea încălcărilor drepturilor omului în Rusia și pentru a sprijini transformarea examinării de către Oficiul Înaltului Comisar al ONU pentru Drepturile Omului a situației drepturilor omului în </w:t>
      </w:r>
      <w:r w:rsidRPr="0091725F">
        <w:lastRenderedPageBreak/>
        <w:t>Federația Rusă într-un mecanism de anchetă pe deplin independent;</w:t>
      </w:r>
    </w:p>
    <w:p w:rsidR="00C07227" w:rsidRPr="0091725F" w:rsidRDefault="00C07227" w:rsidP="00C07227">
      <w:pPr>
        <w:pStyle w:val="NormalHanging12a"/>
      </w:pPr>
      <w:r w:rsidRPr="0091725F">
        <w:t>24.</w:t>
      </w:r>
      <w:r w:rsidRPr="0091725F">
        <w:tab/>
        <w:t xml:space="preserve">își exprimă sprijinul pentru activitatea raportoarei speciale a ONU pentru situația drepturilor omului în Federația Rusă, Mariana </w:t>
      </w:r>
      <w:proofErr w:type="spellStart"/>
      <w:r w:rsidRPr="0091725F">
        <w:t>Katzarova</w:t>
      </w:r>
      <w:proofErr w:type="spellEnd"/>
      <w:r w:rsidRPr="0091725F">
        <w:t>, și invită statele membre să se asigure că Consiliul pentru Drepturile Omului al ONU îi prelungește din nou mandatul în 2024;</w:t>
      </w:r>
    </w:p>
    <w:p w:rsidR="00C07227" w:rsidRPr="0091725F" w:rsidRDefault="00C07227" w:rsidP="00C07227">
      <w:pPr>
        <w:pStyle w:val="NormalHanging12a"/>
      </w:pPr>
      <w:r w:rsidRPr="0091725F">
        <w:t>25.</w:t>
      </w:r>
      <w:r w:rsidRPr="0091725F">
        <w:tab/>
        <w:t xml:space="preserve">invită Comisia și îndeosebi Serviciul European de Acțiune Externă să elaboreze o politică strategică </w:t>
      </w:r>
      <w:proofErr w:type="spellStart"/>
      <w:r w:rsidRPr="0091725F">
        <w:t>proactivă</w:t>
      </w:r>
      <w:proofErr w:type="spellEnd"/>
      <w:r w:rsidRPr="0091725F">
        <w:t xml:space="preserve"> pe termen lung față de Rusia, care să răspundă efectiv la realitatea relațiilor actuale dintre UE și Rusia, la situația drepturilor omului în Rusia și la necesitatea de a sprijini societatea civilă rusă și reprezentanții opoziției aflați în exil;</w:t>
      </w:r>
    </w:p>
    <w:p w:rsidR="00C07227" w:rsidRPr="0091725F" w:rsidRDefault="00C07227" w:rsidP="00C07227">
      <w:pPr>
        <w:pStyle w:val="NormalHanging12a"/>
      </w:pPr>
      <w:r w:rsidRPr="0091725F">
        <w:t>26.</w:t>
      </w:r>
      <w:r w:rsidRPr="0091725F">
        <w:tab/>
        <w:t>se angajează să abordeze în permanență încălcările de către regimul rus ale constituției sale și ale dreptului internațional, inclusiv alegerile din 17 martie 2024, având în vedere că se preconizează că aceste alegeri vor avea loc în teritoriile ocupate ale Ucrainei, în contextul reprimării sporite a pluralismului politic și a mass-mediei;</w:t>
      </w:r>
    </w:p>
    <w:p w:rsidR="00C07227" w:rsidRPr="0091725F" w:rsidRDefault="00C07227" w:rsidP="00C07227">
      <w:pPr>
        <w:pStyle w:val="NormalHanging12a"/>
      </w:pPr>
      <w:r w:rsidRPr="0091725F">
        <w:t>27.</w:t>
      </w:r>
      <w:r w:rsidRPr="0091725F">
        <w:tab/>
        <w:t>încredințează Președintei sarcina de a transmite prezenta rezoluție Consiliului, Comisiei, Vicepreședintelui Comisiei / Înaltului Reprezentant al Uniunii pentru afaceri externe și politica de securitate, guvernelor și parlamentelor statelor membre, Consiliului Europei, Organizației pentru Securitate și Cooperare în Europa și autorităților din Rusia și de asigura că aceasta este pusă la dispoziție în limba rusă.</w:t>
      </w:r>
    </w:p>
    <w:p w:rsidR="00E365E1" w:rsidRPr="0091725F" w:rsidRDefault="00E365E1" w:rsidP="0066615C">
      <w:bookmarkStart w:id="8" w:name="TextBodyEnd"/>
      <w:bookmarkEnd w:id="8"/>
    </w:p>
    <w:sectPr w:rsidR="00E365E1" w:rsidRPr="0091725F" w:rsidSect="009E46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15C" w:rsidRPr="009E466E" w:rsidRDefault="0066615C">
      <w:r w:rsidRPr="009E466E">
        <w:separator/>
      </w:r>
    </w:p>
  </w:endnote>
  <w:endnote w:type="continuationSeparator" w:id="0">
    <w:p w:rsidR="0066615C" w:rsidRPr="009E466E" w:rsidRDefault="0066615C">
      <w:r w:rsidRPr="009E46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46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46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46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15C" w:rsidRPr="009E466E" w:rsidRDefault="0066615C">
      <w:r w:rsidRPr="009E466E">
        <w:separator/>
      </w:r>
    </w:p>
  </w:footnote>
  <w:footnote w:type="continuationSeparator" w:id="0">
    <w:p w:rsidR="0066615C" w:rsidRPr="009E466E" w:rsidRDefault="0066615C">
      <w:r w:rsidRPr="009E46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46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46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46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2024"/>
    <w:docVar w:name="dvlangue" w:val="RO"/>
    <w:docVar w:name="dvnumam" w:val="0"/>
    <w:docVar w:name="dvpe" w:val="756.914"/>
    <w:docVar w:name="dvtitre" w:val="Rezoluția Parlamentului European din 29 februarie 2024 referitoare la asasinarea lui Alexei Navalnîi și necesitatea unei acțiuni a UE în sprijinul prizonierilor politici și al societății civile oprimate din Rusia(2024/2579(RSP))"/>
  </w:docVars>
  <w:rsids>
    <w:rsidRoot w:val="0066615C"/>
    <w:rsid w:val="00002272"/>
    <w:rsid w:val="00064002"/>
    <w:rsid w:val="000677B9"/>
    <w:rsid w:val="000831BA"/>
    <w:rsid w:val="000A42CC"/>
    <w:rsid w:val="000E7DD9"/>
    <w:rsid w:val="0010095E"/>
    <w:rsid w:val="00125B37"/>
    <w:rsid w:val="00187494"/>
    <w:rsid w:val="001F32AE"/>
    <w:rsid w:val="001F661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615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25F"/>
    <w:rsid w:val="00930C23"/>
    <w:rsid w:val="0093193B"/>
    <w:rsid w:val="009509D8"/>
    <w:rsid w:val="00950B64"/>
    <w:rsid w:val="00981893"/>
    <w:rsid w:val="009E466E"/>
    <w:rsid w:val="00A1687D"/>
    <w:rsid w:val="00A30D9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227"/>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7973A9-A281-4793-A349-86C45AB2C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07227"/>
    <w:pPr>
      <w:spacing w:after="240"/>
      <w:ind w:left="567" w:hanging="567"/>
    </w:pPr>
  </w:style>
  <w:style w:type="paragraph" w:customStyle="1" w:styleId="EPComma">
    <w:name w:val="EPComma"/>
    <w:basedOn w:val="Normal"/>
    <w:rsid w:val="00C07227"/>
    <w:pPr>
      <w:spacing w:before="480" w:after="240"/>
    </w:pPr>
  </w:style>
  <w:style w:type="paragraph" w:customStyle="1" w:styleId="Normal12">
    <w:name w:val="Normal12"/>
    <w:basedOn w:val="Normal"/>
    <w:rsid w:val="00C07227"/>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57914-7E04-433A-8C28-0559C7E26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3035</Words>
  <Characters>18257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2024-02-29T14:19:00Z</dcterms:created>
  <dcterms:modified xsi:type="dcterms:W3CDTF">2024-02-29T14:19:00Z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B9-0147/2024</vt:lpwstr>
  </property>
  <property fmtid="{D5CDD505-2E9C-101B-9397-08002B2CF9AE}" pid="4" name="&lt;Type&gt;">
    <vt:lpwstr>RR</vt:lpwstr>
  </property>
</Properties>
</file>