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6741" w:rsidTr="0010095E">
        <w:trPr>
          <w:trHeight w:hRule="exact" w:val="1418"/>
        </w:trPr>
        <w:tc>
          <w:tcPr>
            <w:tcW w:w="6804" w:type="dxa"/>
            <w:shd w:val="clear" w:color="auto" w:fill="auto"/>
            <w:vAlign w:val="center"/>
          </w:tcPr>
          <w:p w:rsidR="00751A4A" w:rsidRPr="00F86741" w:rsidRDefault="00E25E34" w:rsidP="0010095E">
            <w:pPr>
              <w:pStyle w:val="EPName"/>
            </w:pPr>
            <w:bookmarkStart w:id="0" w:name="_GoBack"/>
            <w:bookmarkEnd w:id="0"/>
            <w:r w:rsidRPr="00F86741">
              <w:t>Ευρωπαϊκό Κοινοβούλιο</w:t>
            </w:r>
          </w:p>
          <w:p w:rsidR="00751A4A" w:rsidRPr="00F86741" w:rsidRDefault="00817416" w:rsidP="00756632">
            <w:pPr>
              <w:pStyle w:val="EPTerm"/>
              <w:rPr>
                <w:rStyle w:val="HideTWBExt"/>
                <w:noProof w:val="0"/>
                <w:vanish w:val="0"/>
                <w:color w:val="auto"/>
              </w:rPr>
            </w:pPr>
            <w:r w:rsidRPr="00F86741">
              <w:t>2019-2024</w:t>
            </w:r>
          </w:p>
        </w:tc>
        <w:tc>
          <w:tcPr>
            <w:tcW w:w="2268" w:type="dxa"/>
            <w:shd w:val="clear" w:color="auto" w:fill="auto"/>
          </w:tcPr>
          <w:p w:rsidR="00751A4A" w:rsidRPr="00F86741" w:rsidRDefault="00187494" w:rsidP="0010095E">
            <w:pPr>
              <w:pStyle w:val="EPLogo"/>
            </w:pPr>
            <w:r w:rsidRPr="00F867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6741" w:rsidRDefault="00D058B8" w:rsidP="004C5D52">
      <w:pPr>
        <w:pStyle w:val="LineTop"/>
      </w:pPr>
    </w:p>
    <w:p w:rsidR="00680577" w:rsidRPr="00F86741" w:rsidRDefault="00E25E34" w:rsidP="00680577">
      <w:pPr>
        <w:pStyle w:val="EPBodyTA1"/>
      </w:pPr>
      <w:r w:rsidRPr="00F86741">
        <w:t>ΚΕΙΜΕΝΑ ΠΟΥ ΕΓΚΡΙΘΗΚΑΝ</w:t>
      </w:r>
    </w:p>
    <w:p w:rsidR="00D058B8" w:rsidRPr="00F86741" w:rsidRDefault="00D058B8" w:rsidP="00D058B8">
      <w:pPr>
        <w:pStyle w:val="LineBottom"/>
      </w:pPr>
    </w:p>
    <w:p w:rsidR="00E25E34" w:rsidRPr="00F86741" w:rsidRDefault="00E25E34" w:rsidP="00E25E34">
      <w:pPr>
        <w:pStyle w:val="ATHeading1"/>
      </w:pPr>
      <w:bookmarkStart w:id="1" w:name="TANumber"/>
      <w:r w:rsidRPr="00F86741">
        <w:t>P9_TA(2024)0</w:t>
      </w:r>
      <w:r w:rsidR="00722125" w:rsidRPr="00F86741">
        <w:t>119</w:t>
      </w:r>
      <w:bookmarkEnd w:id="1"/>
    </w:p>
    <w:p w:rsidR="00E25E34" w:rsidRPr="00F86741" w:rsidRDefault="004D2FD5" w:rsidP="004D2FD5">
      <w:pPr>
        <w:pStyle w:val="ATHeading2"/>
      </w:pPr>
      <w:bookmarkStart w:id="2" w:name="title"/>
      <w:r w:rsidRPr="00F86741">
        <w:t>Η ανάγκη για αταλάντευτη υποστήριξη της ΕΕ προς την Ουκρανία έπειτα από δύο έτη επιθετικού πολέμου της Ρωσίας κατά της Ουκρανίας</w:t>
      </w:r>
      <w:bookmarkEnd w:id="2"/>
    </w:p>
    <w:p w:rsidR="00E25E34" w:rsidRPr="00F86741" w:rsidRDefault="00E25E34" w:rsidP="00E25E34">
      <w:pPr>
        <w:rPr>
          <w:i/>
          <w:vanish/>
        </w:rPr>
      </w:pPr>
      <w:r w:rsidRPr="00F86741">
        <w:rPr>
          <w:i/>
        </w:rPr>
        <w:fldChar w:fldCharType="begin"/>
      </w:r>
      <w:r w:rsidRPr="00F86741">
        <w:rPr>
          <w:i/>
        </w:rPr>
        <w:instrText xml:space="preserve"> TC"(</w:instrText>
      </w:r>
      <w:bookmarkStart w:id="3" w:name="DocNumber"/>
      <w:r w:rsidRPr="00F86741">
        <w:rPr>
          <w:i/>
        </w:rPr>
        <w:instrText>B9-0143</w:instrText>
      </w:r>
      <w:r w:rsidR="004D2FD5" w:rsidRPr="00F86741">
        <w:rPr>
          <w:i/>
        </w:rPr>
        <w:instrText>, 0149, 0153, 0156 και 0157</w:instrText>
      </w:r>
      <w:r w:rsidRPr="00F86741">
        <w:rPr>
          <w:i/>
        </w:rPr>
        <w:instrText>/2024</w:instrText>
      </w:r>
      <w:bookmarkEnd w:id="3"/>
      <w:r w:rsidRPr="00F86741">
        <w:rPr>
          <w:i/>
        </w:rPr>
        <w:instrText xml:space="preserve">)"\l3 \n&gt; \* MERGEFORMAT </w:instrText>
      </w:r>
      <w:r w:rsidRPr="00F86741">
        <w:rPr>
          <w:i/>
        </w:rPr>
        <w:fldChar w:fldCharType="end"/>
      </w:r>
    </w:p>
    <w:p w:rsidR="00E25E34" w:rsidRPr="00F86741" w:rsidRDefault="00E25E34" w:rsidP="00E25E34">
      <w:pPr>
        <w:rPr>
          <w:vanish/>
        </w:rPr>
      </w:pPr>
      <w:bookmarkStart w:id="4" w:name="PE"/>
      <w:r w:rsidRPr="00F86741">
        <w:rPr>
          <w:vanish/>
        </w:rPr>
        <w:t>PE756.910</w:t>
      </w:r>
      <w:bookmarkEnd w:id="4"/>
    </w:p>
    <w:p w:rsidR="00E25E34" w:rsidRPr="00F86741" w:rsidRDefault="00E25E34" w:rsidP="00E25E34">
      <w:pPr>
        <w:pStyle w:val="ATHeading3"/>
      </w:pPr>
      <w:bookmarkStart w:id="5" w:name="Sujet"/>
      <w:r w:rsidRPr="00F86741">
        <w:t xml:space="preserve">Ψήφισμα του Ευρωπαϊκού Κοινοβουλίου </w:t>
      </w:r>
      <w:r w:rsidR="004D2FD5" w:rsidRPr="00F86741">
        <w:t xml:space="preserve">της 29ης Φεβρουαρίου 2024 </w:t>
      </w:r>
      <w:r w:rsidRPr="00F86741">
        <w:t>σχετικά με την ανάγκη για αταλάντευτη υποστήριξη της ΕΕ προς την Ουκρανία έπειτα από δύο έτη επιθετικού πολέμου της Ρωσίας κατά της Ουκρανίας</w:t>
      </w:r>
      <w:bookmarkEnd w:id="5"/>
      <w:r w:rsidRPr="00F86741">
        <w:t xml:space="preserve"> </w:t>
      </w:r>
      <w:bookmarkStart w:id="6" w:name="References"/>
      <w:r w:rsidRPr="00F86741">
        <w:t>(2024/2526(RSP))</w:t>
      </w:r>
      <w:bookmarkEnd w:id="6"/>
    </w:p>
    <w:p w:rsidR="009C26FF" w:rsidRPr="00F86741" w:rsidRDefault="009C26FF" w:rsidP="009C26FF">
      <w:pPr>
        <w:pStyle w:val="EPComma"/>
      </w:pPr>
      <w:bookmarkStart w:id="7" w:name="TextBodyBegin"/>
      <w:bookmarkEnd w:id="7"/>
      <w:r w:rsidRPr="00F86741">
        <w:rPr>
          <w:i/>
        </w:rPr>
        <w:t>Το Ευρωπαϊκό Κοινοβούλιο</w:t>
      </w:r>
      <w:r w:rsidRPr="00F86741">
        <w:t>,</w:t>
      </w:r>
    </w:p>
    <w:p w:rsidR="009C26FF" w:rsidRPr="00F86741" w:rsidRDefault="009C26FF" w:rsidP="004D2FD5">
      <w:pPr>
        <w:pStyle w:val="NormalHanging12a"/>
        <w:widowControl/>
      </w:pPr>
      <w:r w:rsidRPr="00F86741">
        <w:t>–</w:t>
      </w:r>
      <w:r w:rsidRPr="00F86741">
        <w:tab/>
        <w:t>έχοντας υπόψη τα προηγούμενα ψηφίσματά του σχετικά με την Ουκρανία και τη Ρωσία, ιδίως όσα εγκρίθηκαν μετά την κλιμάκωση του πολέμου της Ρωσίας κατά της Ουκρανίας τον Φεβρουάριο του 2022 και την προσάρτηση της χερσονήσου της Κριμαίας στις 19 Φεβρουαρίου 2014,</w:t>
      </w:r>
    </w:p>
    <w:p w:rsidR="009C26FF" w:rsidRPr="00F86741" w:rsidRDefault="009C26FF" w:rsidP="004D2FD5">
      <w:pPr>
        <w:pStyle w:val="NormalHanging12a"/>
        <w:widowControl/>
      </w:pPr>
      <w:r w:rsidRPr="00F86741">
        <w:t>–</w:t>
      </w:r>
      <w:r w:rsidRPr="00F86741">
        <w:tab/>
        <w:t>έχοντας υπόψη τη συμφωνία σύνδεσης μεταξύ της Ευρωπαϊκής Ένωσης και των κρατών μελών της, αφενός, και της Ουκρανίας, αφετέρου</w:t>
      </w:r>
      <w:r w:rsidRPr="00F86741">
        <w:rPr>
          <w:rStyle w:val="FootnoteReference"/>
          <w:rFonts w:eastAsiaTheme="majorEastAsia"/>
          <w:color w:val="000000"/>
        </w:rPr>
        <w:footnoteReference w:id="1"/>
      </w:r>
      <w:r w:rsidRPr="00F86741">
        <w:t>, καθώς και τη συναφή σφαιρική και σε βάθος ζώνη ελεύθερων συναλλαγών μεταξύ της Ευρωπαϊκής Ένωσης και της Ουκρανίας, που υπογράφηκε το 2014,</w:t>
      </w:r>
    </w:p>
    <w:p w:rsidR="009C26FF" w:rsidRPr="00F86741" w:rsidRDefault="009C26FF" w:rsidP="004D2FD5">
      <w:pPr>
        <w:pStyle w:val="NormalHanging12a"/>
        <w:widowControl/>
      </w:pPr>
      <w:r w:rsidRPr="00F86741">
        <w:t>–</w:t>
      </w:r>
      <w:r w:rsidRPr="00F86741">
        <w:tab/>
        <w:t>έχοντας υπόψη τον Χάρτη του ΟΗΕ, τις Συμβάσεις της Χάγης, τις Συμβάσεις της Γενεύης και τα πρόσθετα πρωτόκολλά τους, και το Καταστατικό της Ρώμης του Διεθνούς Ποινικού Δικαστηρίου (ΔΠΔ),</w:t>
      </w:r>
    </w:p>
    <w:p w:rsidR="009C26FF" w:rsidRPr="00F86741" w:rsidRDefault="009C26FF" w:rsidP="004D2FD5">
      <w:pPr>
        <w:pStyle w:val="NormalHanging12a"/>
        <w:widowControl/>
      </w:pPr>
      <w:r w:rsidRPr="00F86741">
        <w:t>–</w:t>
      </w:r>
      <w:r w:rsidRPr="00F86741">
        <w:tab/>
        <w:t>έχοντας υπόψη την πρόταση της Επιτροπής, της 20ής Ιουνίου 2023, για κανονισμό του Ευρωπαϊκού Κοινοβουλίου και του Συμβουλίου για τη σύσταση της διευκόλυνσης για την Ουκρανία (COM(2023)0338),</w:t>
      </w:r>
    </w:p>
    <w:p w:rsidR="009C26FF" w:rsidRPr="00F86741" w:rsidRDefault="009C26FF" w:rsidP="004D2FD5">
      <w:pPr>
        <w:pStyle w:val="NormalHanging12a"/>
        <w:widowControl/>
      </w:pPr>
      <w:r w:rsidRPr="00F86741">
        <w:t>–</w:t>
      </w:r>
      <w:r w:rsidRPr="00F86741">
        <w:tab/>
        <w:t>έχοντας υπόψη την απόφαση του Ευρωπαϊκού Συμβουλίου, της 14ης Δεκεμβρίου 2023, για την έναρξη ενταξιακών διαπραγματεύσεων με την Ουκρανία, σε συνέχεια της θετικής σύστασης της Επιτροπής της 8ης Νοεμβρίου 2023 σχετικά με το θέμα αυτό,</w:t>
      </w:r>
    </w:p>
    <w:p w:rsidR="009C26FF" w:rsidRPr="00F86741" w:rsidRDefault="009C26FF" w:rsidP="004D2FD5">
      <w:pPr>
        <w:pStyle w:val="NormalHanging12a"/>
        <w:widowControl/>
      </w:pPr>
      <w:r w:rsidRPr="00F86741">
        <w:t>–</w:t>
      </w:r>
      <w:r w:rsidRPr="00F86741">
        <w:tab/>
        <w:t>έχοντας υπόψη τα συμπεράσματα του Ευρωπαϊκού Συμβουλίου, της 14ης Δεκεμβρίου 2023 και της 1ης Φεβρουαρίου 2024, </w:t>
      </w:r>
    </w:p>
    <w:p w:rsidR="009C26FF" w:rsidRPr="00F86741" w:rsidRDefault="009C26FF" w:rsidP="004D2FD5">
      <w:pPr>
        <w:pStyle w:val="NormalHanging12a"/>
        <w:widowControl/>
      </w:pPr>
      <w:r w:rsidRPr="00F86741">
        <w:t>–</w:t>
      </w:r>
      <w:r w:rsidRPr="00F86741">
        <w:tab/>
        <w:t>έχοντας υπόψη την έκθεση της Παγκόσμιας Τράπεζας, της κυβέρνησης της Ουκρανίας, της Ευρωπαϊκής Επιτροπής και του ΟΗΕ, της 14ης Φεβρουαρίου 2024, με τίτλο «</w:t>
      </w:r>
      <w:proofErr w:type="spellStart"/>
      <w:r w:rsidRPr="00F86741">
        <w:t>Ukraine</w:t>
      </w:r>
      <w:proofErr w:type="spellEnd"/>
      <w:r w:rsidRPr="00F86741">
        <w:t xml:space="preserve">: </w:t>
      </w:r>
      <w:proofErr w:type="spellStart"/>
      <w:r w:rsidRPr="00F86741">
        <w:t>Third</w:t>
      </w:r>
      <w:proofErr w:type="spellEnd"/>
      <w:r w:rsidRPr="00F86741">
        <w:t xml:space="preserve"> </w:t>
      </w:r>
      <w:proofErr w:type="spellStart"/>
      <w:r w:rsidRPr="00F86741">
        <w:t>Rapid</w:t>
      </w:r>
      <w:proofErr w:type="spellEnd"/>
      <w:r w:rsidRPr="00F86741">
        <w:t xml:space="preserve"> </w:t>
      </w:r>
      <w:proofErr w:type="spellStart"/>
      <w:r w:rsidRPr="00F86741">
        <w:t>Damage</w:t>
      </w:r>
      <w:proofErr w:type="spellEnd"/>
      <w:r w:rsidRPr="00F86741">
        <w:t xml:space="preserve"> and </w:t>
      </w:r>
      <w:proofErr w:type="spellStart"/>
      <w:r w:rsidRPr="00F86741">
        <w:t>Needs</w:t>
      </w:r>
      <w:proofErr w:type="spellEnd"/>
      <w:r w:rsidRPr="00F86741">
        <w:t xml:space="preserve"> </w:t>
      </w:r>
      <w:proofErr w:type="spellStart"/>
      <w:r w:rsidRPr="00F86741">
        <w:t>Assessment</w:t>
      </w:r>
      <w:proofErr w:type="spellEnd"/>
      <w:r w:rsidRPr="00F86741">
        <w:t xml:space="preserve"> (RDNA3) </w:t>
      </w:r>
      <w:proofErr w:type="spellStart"/>
      <w:r w:rsidRPr="00F86741">
        <w:t>February</w:t>
      </w:r>
      <w:proofErr w:type="spellEnd"/>
      <w:r w:rsidRPr="00F86741">
        <w:t> 2022-</w:t>
      </w:r>
      <w:r w:rsidRPr="00F86741">
        <w:lastRenderedPageBreak/>
        <w:t>December 2023» [Ουκρανία</w:t>
      </w:r>
      <w:r w:rsidR="004D2FD5" w:rsidRPr="00F86741">
        <w:t>:</w:t>
      </w:r>
      <w:r w:rsidRPr="00F86741">
        <w:t xml:space="preserve"> Τρίτη ταχεία εκτίμηση ζημιών και αναγκών (RDNA3) Φεβρουάριος 2022</w:t>
      </w:r>
      <w:r w:rsidR="004D2FD5" w:rsidRPr="00F86741">
        <w:t>-</w:t>
      </w:r>
      <w:r w:rsidRPr="00F86741">
        <w:t>Δεκέμβριος 2023],</w:t>
      </w:r>
    </w:p>
    <w:p w:rsidR="009C26FF" w:rsidRPr="00F86741" w:rsidRDefault="009C26FF" w:rsidP="004D2FD5">
      <w:pPr>
        <w:pStyle w:val="NormalHanging12a"/>
        <w:widowControl/>
        <w:rPr>
          <w:szCs w:val="24"/>
        </w:rPr>
      </w:pPr>
      <w:r w:rsidRPr="00F86741">
        <w:t>–</w:t>
      </w:r>
      <w:r w:rsidRPr="00F86741">
        <w:tab/>
        <w:t>έχοντας υπόψη την έκθεση της ομάδας εργασίας υψηλού επιπέδου για τις περιβαλλοντικές συνέπειες του πολέμου, της 9ης Φεβρουαρίου 2024, με τίτλο «</w:t>
      </w:r>
      <w:proofErr w:type="spellStart"/>
      <w:r w:rsidRPr="00F86741">
        <w:t>An</w:t>
      </w:r>
      <w:proofErr w:type="spellEnd"/>
      <w:r w:rsidR="004D2FD5" w:rsidRPr="00F86741">
        <w:t> </w:t>
      </w:r>
      <w:proofErr w:type="spellStart"/>
      <w:r w:rsidRPr="00F86741">
        <w:t>environmental</w:t>
      </w:r>
      <w:proofErr w:type="spellEnd"/>
      <w:r w:rsidRPr="00F86741">
        <w:t xml:space="preserve"> </w:t>
      </w:r>
      <w:proofErr w:type="spellStart"/>
      <w:r w:rsidRPr="00F86741">
        <w:t>compact</w:t>
      </w:r>
      <w:proofErr w:type="spellEnd"/>
      <w:r w:rsidRPr="00F86741">
        <w:t xml:space="preserve"> for </w:t>
      </w:r>
      <w:proofErr w:type="spellStart"/>
      <w:r w:rsidRPr="00F86741">
        <w:t>Ukraine</w:t>
      </w:r>
      <w:proofErr w:type="spellEnd"/>
      <w:r w:rsidRPr="00F86741">
        <w:t xml:space="preserve"> – A </w:t>
      </w:r>
      <w:proofErr w:type="spellStart"/>
      <w:r w:rsidRPr="00F86741">
        <w:t>Green</w:t>
      </w:r>
      <w:proofErr w:type="spellEnd"/>
      <w:r w:rsidRPr="00F86741">
        <w:t xml:space="preserve"> </w:t>
      </w:r>
      <w:proofErr w:type="spellStart"/>
      <w:r w:rsidRPr="00F86741">
        <w:t>Future</w:t>
      </w:r>
      <w:proofErr w:type="spellEnd"/>
      <w:r w:rsidRPr="00F86741">
        <w:t xml:space="preserve">꞉ </w:t>
      </w:r>
      <w:proofErr w:type="spellStart"/>
      <w:r w:rsidRPr="00F86741">
        <w:t>Recommendations</w:t>
      </w:r>
      <w:proofErr w:type="spellEnd"/>
      <w:r w:rsidRPr="00F86741">
        <w:t xml:space="preserve"> for </w:t>
      </w:r>
      <w:proofErr w:type="spellStart"/>
      <w:r w:rsidRPr="00F86741">
        <w:t>Accountability</w:t>
      </w:r>
      <w:proofErr w:type="spellEnd"/>
      <w:r w:rsidRPr="00F86741">
        <w:t xml:space="preserve"> and </w:t>
      </w:r>
      <w:proofErr w:type="spellStart"/>
      <w:r w:rsidRPr="00F86741">
        <w:t>Recovery</w:t>
      </w:r>
      <w:proofErr w:type="spellEnd"/>
      <w:r w:rsidRPr="00F86741">
        <w:t xml:space="preserve">» (Ένα περιβαλλοντικό σύμφωνο για την Ουκρανία – Πράσινο μέλλον: </w:t>
      </w:r>
      <w:r w:rsidR="004D2FD5" w:rsidRPr="00F86741">
        <w:t>Σ</w:t>
      </w:r>
      <w:r w:rsidRPr="00F86741">
        <w:t>υστάσεις για τη λογοδοσία και την ανάκαμψη),</w:t>
      </w:r>
    </w:p>
    <w:p w:rsidR="009C26FF" w:rsidRPr="00F86741" w:rsidRDefault="009C26FF" w:rsidP="004D2FD5">
      <w:pPr>
        <w:pStyle w:val="NormalHanging12a"/>
        <w:widowControl/>
      </w:pPr>
      <w:r w:rsidRPr="00F86741">
        <w:t>–</w:t>
      </w:r>
      <w:r w:rsidRPr="00F86741">
        <w:tab/>
        <w:t>έχοντας υπόψη το άρθρο 132 παράγραφοι 2 και 4, του Κανονισμού,</w:t>
      </w:r>
    </w:p>
    <w:p w:rsidR="009C26FF" w:rsidRPr="00F86741" w:rsidRDefault="009C26FF" w:rsidP="004D2FD5">
      <w:pPr>
        <w:pStyle w:val="NormalHanging12a"/>
        <w:widowControl/>
      </w:pPr>
      <w:r w:rsidRPr="00F86741">
        <w:t>Α.</w:t>
      </w:r>
      <w:r w:rsidRPr="00F86741">
        <w:tab/>
        <w:t xml:space="preserve">λαμβάνοντας υπόψη ότι η Ρωσία διεξάγει παράνομο, απρόκλητο και αδικαιολόγητο επιθετικό πόλεμο πλήρους κλίμακας κατά της Ουκρανίας από τις 24 Φεβρουαρίου 2022· λαμβάνοντας υπόψη ότι ο πόλεμος της Ρωσίας κατά της Ουκρανίας ξεκίνησε το 2014 με την παράνομη κατοχή και προσάρτηση της χερσονήσου της Κριμαίας και την επακόλουθη κατοχή τμημάτων των περιοχών </w:t>
      </w:r>
      <w:proofErr w:type="spellStart"/>
      <w:r w:rsidRPr="00F86741">
        <w:t>Ντονέτσκ</w:t>
      </w:r>
      <w:proofErr w:type="spellEnd"/>
      <w:r w:rsidRPr="00F86741">
        <w:t xml:space="preserve"> και </w:t>
      </w:r>
      <w:proofErr w:type="spellStart"/>
      <w:r w:rsidRPr="00F86741">
        <w:t>Λουχάνσκ</w:t>
      </w:r>
      <w:proofErr w:type="spellEnd"/>
      <w:r w:rsidRPr="00F86741">
        <w:t>· λαμβάνοντας υπόψη ότι αυτός ο επιθετικός πόλεμος συνιστά κατάφωρη και πασιφανή παραβίαση του Χάρτη των Ηνωμένων Εθνών και των θεμελιωδών αρχών του διεθνούς δικαίου· λαμβάνοντας υπόψη ότι οι ενέργειες της Ρωσίας στην Ουκρανία κατά τη διάρκεια των δύο τελευταίων ετών εξακολουθούν να συνιστούν απειλή για την ειρήνη και την ασφάλεια στην Ευρώπη και παγκοσμίως·</w:t>
      </w:r>
    </w:p>
    <w:p w:rsidR="009C26FF" w:rsidRPr="00F86741" w:rsidRDefault="009C26FF" w:rsidP="004D2FD5">
      <w:pPr>
        <w:pStyle w:val="NormalHanging12a"/>
        <w:widowControl/>
      </w:pPr>
      <w:r w:rsidRPr="00F86741">
        <w:t>Β.</w:t>
      </w:r>
      <w:r w:rsidRPr="00F86741">
        <w:tab/>
        <w:t>λαμβάνοντας υπόψη ότι η Γενική Συνέλευση των Ηνωμένων Εθνών, στο ψήφισμά της, της 2ας Μαρτίου 2022, χαρακτήρισε αμέσως τον ρωσικό πόλεμο κατά της Ουκρανίας ως πράξη επίθεσης, η οποία παραβιάζει το άρθρο 2 παράγραφος 4 του Χάρτη των Ηνωμένων Εθνών, ενώ στο ψήφισμά της, της 14ης Νοεμβρίου 2022, αναγνώρισε ότι η Ρωσική Ομοσπονδία οφείλει να λογοδοτήσει για την επίθεσή της κατά της Ουκρανίας και να θεωρηθεί νομικά και οικονομικά υπεύθυνη για τις διεθνώς παράνομες πράξεις της, μεταξύ άλλων φροντίζοντας να δοθούν αποζημιώσεις στα θύματα του πολέμου και να αποκατασταθούν οι ζημίες που προκάλεσε·</w:t>
      </w:r>
    </w:p>
    <w:p w:rsidR="009C26FF" w:rsidRPr="00F86741" w:rsidRDefault="009C26FF" w:rsidP="004D2FD5">
      <w:pPr>
        <w:pStyle w:val="NormalHanging12a"/>
        <w:widowControl/>
      </w:pPr>
      <w:r w:rsidRPr="00F86741">
        <w:t>Γ.</w:t>
      </w:r>
      <w:r w:rsidRPr="00F86741">
        <w:tab/>
        <w:t>λαμβάνοντας υπόψη ότι ο επιθετικός πόλεμος της Ρωσίας είναι η μεγαλύτερη στρατιωτική σύγκρουση στην ευρωπαϊκή ήπειρο μετά το τέλος του Δευτέρου Παγκοσμίου Πολέμου και αντικατοπτρίζει την εντεινόμενη σύγκρουση μεταξύ αυταρχισμού και δημοκρατίας·</w:t>
      </w:r>
    </w:p>
    <w:p w:rsidR="009C26FF" w:rsidRPr="00F86741" w:rsidRDefault="009C26FF" w:rsidP="004D2FD5">
      <w:pPr>
        <w:pStyle w:val="NormalHanging12a"/>
        <w:widowControl/>
      </w:pPr>
      <w:r w:rsidRPr="00F86741">
        <w:t>Δ.</w:t>
      </w:r>
      <w:r w:rsidRPr="00F86741">
        <w:tab/>
        <w:t>λαμβάνοντας υπόψη ότι η Ουκρανία και οι πολίτες της αντιστέκονται με αταλάντευτη αποφασιστικότητα στον επιθετικό πόλεμο της Ρωσίας και υπερασπίζονται με επιτυχία τη χώρα τους, παρά το βαρύ τίμημα σε ζωές αμάχων και στρατιωτών, σε συνδυασμό με την καταστροφή και την εργαλειοποίηση των μη στρατιωτικών και δημόσιων υποδομών, του φυσικού περιβάλλοντος και της πολιτιστικής κληρονομιάς· λαμβάνοντας υπόψη ότι στον γενναίο λαό της Ουκρανίας απονεμήθηκε το βραβείο Ζαχάρωφ 2022 ως φόρος τιμής στο θάρρος και την ανθεκτικότητά του·</w:t>
      </w:r>
    </w:p>
    <w:p w:rsidR="009C26FF" w:rsidRPr="00F86741" w:rsidRDefault="009C26FF" w:rsidP="004D2FD5">
      <w:pPr>
        <w:pStyle w:val="NormalHanging12a"/>
        <w:widowControl/>
      </w:pPr>
      <w:r w:rsidRPr="00F86741">
        <w:t>Ε.</w:t>
      </w:r>
      <w:r w:rsidRPr="00F86741">
        <w:tab/>
        <w:t xml:space="preserve">λαμβάνοντας υπόψη ότι εκατομμύρια Ουκρανοί συνεχίζουν να εκτοπίζονται εντός και εκτός της Ουκρανίας, στην προσπάθεια να γλυτώσουν από την επίθεση της Ρωσίας· λαμβάνοντας υπόψη ότι πάνω από 3,3 εκατομμύρια άνθρωποι, συμπεριλαμβανομένων 800 000 παιδιών, ζουν σε περιοχές της πρώτης γραμμής· λαμβάνοντας υπόψη ότι σπίτια, σχολεία και νοσοκομεία εξακολουθούν να βομβαρδίζονται καθημερινά· λαμβάνοντας υπόψη ότι, σύμφωνα με τον Διεθνή Οργανισμό Μετανάστευσης, η εκστρατεία καταστροφής της Ρωσίας το 2023 άφησαν σχεδόν 720 000 άτομα στις </w:t>
      </w:r>
      <w:r w:rsidRPr="00F86741">
        <w:lastRenderedPageBreak/>
        <w:t>περιοχές της Ουκρανίας που επλήγησαν περισσότερο χωρίς πρόσβαση σε επαρκή και ασφαλή στέγαση· λαμβάνοντας υπόψη ότι το Γραφείο Συντονισμού Ανθρωπιστικών Υποθέσεων των Ηνωμένων Εθνών ανέφερε ότι οι τυφλές επιθέσεις σε κατοικημένες περιοχές της Ουκρανίας κορυφώθηκαν τον Δεκέμβριο του 2023, τονίζοντας ότι οι θάνατοι, οι καταστροφές και οι ανθρωπιστικές ανάγκες αμάχων συνεχίστηκαν επίμονα καθ’ όλη τη διάρκεια του 2023·</w:t>
      </w:r>
    </w:p>
    <w:p w:rsidR="009C26FF" w:rsidRPr="00F86741" w:rsidRDefault="009C26FF" w:rsidP="004D2FD5">
      <w:pPr>
        <w:pStyle w:val="NormalHanging12a"/>
        <w:widowControl/>
      </w:pPr>
      <w:r w:rsidRPr="00F86741">
        <w:t>ΣΤ.</w:t>
      </w:r>
      <w:r w:rsidRPr="00F86741">
        <w:tab/>
        <w:t xml:space="preserve">λαμβάνοντας υπόψη ότι τα εγκλήματα πολέμου της Ρωσίας θα αφήσουν τραυματισμένο ολόκληρο τον πληθυσμό, καθώς εκτιμάται ότι 10 εκατομμύρια άνθρωποι διατρέχουν κίνδυνο ψυχικών παθήσεων ή ζουν με ψυχικές παθήσεις και ότι 3,9 εκατομμύρια άνθρωποι υποφέρουν από μέτρια έως σοβαρά συμπτώματα που απαιτούν θεραπεία για ψυχική δυσφορία, κατάθλιψη, άγχος και διαταραχή </w:t>
      </w:r>
      <w:proofErr w:type="spellStart"/>
      <w:r w:rsidRPr="00F86741">
        <w:t>μετατραυματικού</w:t>
      </w:r>
      <w:proofErr w:type="spellEnd"/>
      <w:r w:rsidRPr="00F86741">
        <w:t xml:space="preserve"> στρες· λαμβάνοντας υπόψη ότι το 2023 αναφέρθηκαν 227 περιστατικά που επηρέασαν ανθρωπιστικές επιχειρήσεις στη χώρα, με τον θάνατο ή τον τραυματισμό 50 εργαζομένων στον ανθρωπιστικό τομέα, συμπεριλαμβανομένων 11 νεκρών κατά την άσκηση των καθηκόντων τους·</w:t>
      </w:r>
    </w:p>
    <w:p w:rsidR="009C26FF" w:rsidRPr="00F86741" w:rsidRDefault="009C26FF" w:rsidP="004D2FD5">
      <w:pPr>
        <w:pStyle w:val="NormalHanging12a"/>
        <w:widowControl/>
      </w:pPr>
      <w:r w:rsidRPr="00F86741">
        <w:t>Ζ.</w:t>
      </w:r>
      <w:r w:rsidRPr="00F86741">
        <w:tab/>
        <w:t>λαμβάνοντας υπόψη ότι, σύμφωνα με τις συντηρητικές εκτιμήσεις της Αποστολής Παρακολούθησης των Ανθρωπίνων Δικαιωμάτων του ΟΗΕ στην Ουκρανία, σχεδόν δύο χρόνια μετά τη μεγάλης κλίμακας εισβολή της Ρωσίας στην Ουκρανία, περισσότεροι από 10 000 άμαχοι σκοτώθηκαν και σχεδόν 20 000 τραυματίστηκαν, ενώ η Ύπατη Αρμοστεία των Ηνωμένων Εθνών για τα Ανθρώπινα Δικαιώματα (OHCHR) πιστεύει ότι οι πραγματικοί αριθμοί είναι κατά πολύ υψηλότεροι·</w:t>
      </w:r>
    </w:p>
    <w:p w:rsidR="009C26FF" w:rsidRPr="00F86741" w:rsidRDefault="009C26FF" w:rsidP="004D2FD5">
      <w:pPr>
        <w:pStyle w:val="NormalHanging12a"/>
        <w:widowControl/>
      </w:pPr>
      <w:r w:rsidRPr="00F86741">
        <w:t>Η.</w:t>
      </w:r>
      <w:r w:rsidRPr="00F86741">
        <w:tab/>
        <w:t>λαμβάνοντας υπόψη ότι τα παιδιά της Ουκρανίας πληρώνουν το υπέρτατο τίμημα του πολέμου, καθώς 520 παιδιά από την Ουκρανία σκοτώθηκαν και 1 226 τραυματίστηκαν, 1,8 εκατομμύρια αναγκάστηκαν να μεταβούν σε γειτονικές χώρες ως πρόσφυγες και άλλα 2,5 εκατομμύρια έχουν εκτοπιστεί από τις εστίες τους εντός της Ουκρανίας·</w:t>
      </w:r>
    </w:p>
    <w:p w:rsidR="009C26FF" w:rsidRPr="00F86741" w:rsidRDefault="009C26FF" w:rsidP="004D2FD5">
      <w:pPr>
        <w:pStyle w:val="NormalHanging12a"/>
        <w:widowControl/>
      </w:pPr>
      <w:r w:rsidRPr="00F86741">
        <w:t>Θ.</w:t>
      </w:r>
      <w:r w:rsidRPr="00F86741">
        <w:tab/>
        <w:t xml:space="preserve">λαμβάνοντας υπόψη ότι, από την έναρξη του επιθετικού πολέμου πλήρους κλίμακας, περίπου 20 000 παιδιά από την Ουκρανία έχουν εκτοπιστεί διά της βίας στη Ρωσία και τη Λευκορωσία ή κρατούνται στα κατεχόμενα εδάφη· λαμβάνοντας υπόψη ότι το ΔΠΔ έχει εκδώσει διεθνή εντάλματα σύλληψης για τον </w:t>
      </w:r>
      <w:proofErr w:type="spellStart"/>
      <w:r w:rsidRPr="00F86741">
        <w:t>Vladimir</w:t>
      </w:r>
      <w:proofErr w:type="spellEnd"/>
      <w:r w:rsidRPr="00F86741">
        <w:t xml:space="preserve"> </w:t>
      </w:r>
      <w:proofErr w:type="spellStart"/>
      <w:r w:rsidRPr="00F86741">
        <w:t>Putin</w:t>
      </w:r>
      <w:proofErr w:type="spellEnd"/>
      <w:r w:rsidRPr="00F86741">
        <w:t xml:space="preserve"> και τη Maria </w:t>
      </w:r>
      <w:proofErr w:type="spellStart"/>
      <w:r w:rsidRPr="00F86741">
        <w:t>Lvova-Belova</w:t>
      </w:r>
      <w:proofErr w:type="spellEnd"/>
      <w:r w:rsidRPr="00F86741">
        <w:t xml:space="preserve"> λόγω της ευθύνης τους για το έγκλημα πολέμου της παράνομης εκτόπισης και για την παράνομη μεταφορά παιδιών από τα κατεχόμενα εδάφη της Ουκρανίας στη Ρωσία· λαμβάνοντας υπόψη ότι έχουν επιστρέψει και </w:t>
      </w:r>
      <w:proofErr w:type="spellStart"/>
      <w:r w:rsidRPr="00F86741">
        <w:t>επανενωθεί</w:t>
      </w:r>
      <w:proofErr w:type="spellEnd"/>
      <w:r w:rsidRPr="00F86741">
        <w:t xml:space="preserve"> με τις οικογένειές τους στην Ουκρανία λιγότερα από 400 εκτοπισμένα παιδιά·</w:t>
      </w:r>
    </w:p>
    <w:p w:rsidR="009C26FF" w:rsidRPr="00F86741" w:rsidRDefault="009C26FF" w:rsidP="004D2FD5">
      <w:pPr>
        <w:pStyle w:val="NormalHanging12a"/>
        <w:widowControl/>
      </w:pPr>
      <w:r w:rsidRPr="00F86741">
        <w:t>Ι.</w:t>
      </w:r>
      <w:r w:rsidRPr="00F86741">
        <w:tab/>
        <w:t xml:space="preserve">λαμβάνοντας υπόψη ότι ο Ειδικός Εισηγητής του ΟΗΕ για τα βασανιστήρια και κάθε άλλη βάναυση, απάνθρωπη ή εξευτελιστική μεταχείριση ή τιμωρία έχει θορυβηθεί από αναφορές και μαρτυρίες για απάνθρωπες συνθήκες κράτησης των Ουκρανών αμάχων και αιχμαλώτων πολέμου από τη Ρωσία, συμπεριλαμβανομένων των βασανιστηρίων και της έλλειψης ιατρικής περίθαλψης, με αποτέλεσμα τη μόνιμη βλάβη της υγείας τους· λαμβάνοντας υπόψη ότι είναι γνωστές περιπτώσεις στις οποίες Ρώσοι στρατιώτες σκότωσαν Ουκρανούς στρατιώτες αντί να τους αιχμαλωτίσουν, μεταξύ των οποίων οι πιο πρόσφατες αναφέρθηκαν στις 24 Φεβρουαρίου 2024 στην περιοχή του </w:t>
      </w:r>
      <w:proofErr w:type="spellStart"/>
      <w:r w:rsidRPr="00F86741">
        <w:t>Μπαχμούτ</w:t>
      </w:r>
      <w:proofErr w:type="spellEnd"/>
      <w:r w:rsidRPr="00F86741">
        <w:t xml:space="preserve">· λαμβάνοντας υπόψη ότι το 2022 περισσότεροι από 50 Ουκρανοί αιχμάλωτοι πολέμου, κυρίως μέλη του τάγματος </w:t>
      </w:r>
      <w:proofErr w:type="spellStart"/>
      <w:r w:rsidRPr="00F86741">
        <w:t>Αζόφ</w:t>
      </w:r>
      <w:proofErr w:type="spellEnd"/>
      <w:r w:rsidRPr="00F86741">
        <w:t xml:space="preserve">, σκοτώθηκαν σκόπιμα σε προσχεδιασμένη έκρηξη στις φυλακές της πόλης </w:t>
      </w:r>
      <w:proofErr w:type="spellStart"/>
      <w:r w:rsidRPr="00F86741">
        <w:t>Ολεβίνκα</w:t>
      </w:r>
      <w:proofErr w:type="spellEnd"/>
      <w:r w:rsidRPr="00F86741">
        <w:t>·</w:t>
      </w:r>
    </w:p>
    <w:p w:rsidR="009C26FF" w:rsidRPr="00F86741" w:rsidRDefault="009C26FF" w:rsidP="004D2FD5">
      <w:pPr>
        <w:pStyle w:val="NormalHanging12a"/>
        <w:widowControl/>
      </w:pPr>
      <w:r w:rsidRPr="00F86741">
        <w:lastRenderedPageBreak/>
        <w:t>ΙΑ.</w:t>
      </w:r>
      <w:r w:rsidRPr="00F86741">
        <w:tab/>
        <w:t>λαμβάνοντας υπόψη ότι οι γυναίκες και τα κορίτσια διατρέχουν ιδιαιτέρως κίνδυνο στις ανθρωπιστικές κρίσεις και σε κρίσεις που επιφέρουν εκτοπισμούς πληθυσμών, καθώς συνεχίζουν σε δυσανάλογο βαθμό να υφίστανται έμφυλη βία· λαμβάνοντας υπόψη ότι πολλές γυναίκες έχουν παραμείνει στην Ουκρανία και έχουν επιστρατευθεί για να υπηρετήσουν στις ένοπλες δυνάμεις· λαμβάνοντας υπόψη ότι υπάρχουν ενδείξεις ότι γυναίκες στρατιώτες της Ουκρανίας που κρατούνται αιχμάλωτες έχουν υποστεί βασανιστήρια και σεξουαλική βία· λαμβάνοντας υπόψη ότι αφού, σύμφωνα με τις εκθέσεις της OHCHR, η πλειονότητα των θυμάτων που εκτελούν με συνοπτικές διαδικασίες οι ρωσικές δυνάμεις στα κατεχόμενα εδάφη είναι άνδρες, τα επιζώντα μέλη της οικογένειας, πολλά από τα οποία γυναίκες, καλούνται να επιβιώσουν, συχνά χωρίς βοήθεια από κανέναν και με περιορισμένο οικογενειακό εισόδημα, με αυξημένο φόρτο παροχής φροντίδας και με έντονα ψυχικά τραύματα και δυσφορία·</w:t>
      </w:r>
    </w:p>
    <w:p w:rsidR="009C26FF" w:rsidRPr="00F86741" w:rsidRDefault="009C26FF" w:rsidP="004D2FD5">
      <w:pPr>
        <w:pStyle w:val="NormalHanging12a"/>
        <w:widowControl/>
      </w:pPr>
      <w:r w:rsidRPr="00F86741">
        <w:t>ΙΒ.</w:t>
      </w:r>
      <w:r w:rsidRPr="00F86741">
        <w:tab/>
        <w:t>λαμβάνοντας υπόψη ότι οι ένοπλες δυνάμεις της Ουκρανίας κατόρθωσαν να αντέξουν στη ρωσική εισβολή, απελευθέρωσαν πάνω από το 50 % των εδαφών που βρέθηκαν προσωρινά υπό κατοχή μετά τις 24 Φεβρουαρίου 2022 και ανέκτησαν τον έλεγχο της δυτικής πρόσβασης της Ουκρανίας στον Εύξεινο Πόντο, απωθώντας αποτελεσματικά τον ρωσικό στόλο του Εύξεινου Πόντου·</w:t>
      </w:r>
    </w:p>
    <w:p w:rsidR="009C26FF" w:rsidRPr="00F86741" w:rsidRDefault="009C26FF" w:rsidP="004D2FD5">
      <w:pPr>
        <w:pStyle w:val="NormalHanging12a"/>
        <w:widowControl/>
      </w:pPr>
      <w:r w:rsidRPr="00F86741">
        <w:t>ΙΓ.</w:t>
      </w:r>
      <w:r w:rsidRPr="00F86741">
        <w:tab/>
        <w:t>λαμβάνοντας υπόψη ότι η ΕΕ έχει παράσχει, από την έναρξη της εισβολής πλήρους κλίμακας, σημαντική στήριξη σε όλους τους τομείς, συμπεριλαμβανομένης της στρατιωτικής στήριξης· λαμβάνοντας υπόψη ότι η συνολική βοήθεια που έχει δεσμευτεί για την Ουκρανία από την ΕΕ, τα κράτη μέλη της και τα ευρωπαϊκά χρηματοπιστωτικά ιδρύματα από τον Φεβρουάριο του 2022 ανέρχεται σε τουλάχιστον 85 δισεκατομμύρια EUR, συμπεριλαμβανομένων της ανθρωπιστικής βοήθειας και της βοήθειας έκτακτης ανάγκης, της δημοσιονομικής στήριξης, της μακροοικονομικής χρηματοδοτικής συνδρομής και της στρατιωτικής βοήθειας· λαμβάνοντας υπόψη ότι χορηγήθηκαν στα κράτη μέλη 17 δισεκατομμύρια EUR για τη φιλοξενία περίπου 4 εκατομμυρίων Ουκρανών προσφύγων, στους οποίους έχει παρασχεθεί εκτεταμένη προστασία βάσει της οδηγίας περί προσωρινής προστασίας</w:t>
      </w:r>
      <w:r w:rsidRPr="00F86741">
        <w:rPr>
          <w:rStyle w:val="FootnoteReference"/>
        </w:rPr>
        <w:footnoteReference w:id="2"/>
      </w:r>
      <w:r w:rsidRPr="00F86741">
        <w:t xml:space="preserve"> έως τον Μάρτιο του 2025·</w:t>
      </w:r>
    </w:p>
    <w:p w:rsidR="009C26FF" w:rsidRPr="00F86741" w:rsidRDefault="009C26FF" w:rsidP="004D2FD5">
      <w:pPr>
        <w:pStyle w:val="NormalHanging12a"/>
        <w:widowControl/>
      </w:pPr>
      <w:r w:rsidRPr="00F86741">
        <w:t>ΙΔ.</w:t>
      </w:r>
      <w:r w:rsidRPr="00F86741">
        <w:tab/>
        <w:t>λαμβάνοντας υπόψη ότι η ΕΕ και τα κράτη μέλη της έχουν παράσχει μέχρι στιγμής στρατιωτική βοήθεια ύψους 28 δισεκατομμυρίων EUR και έχουν δεσμεύσει προκαταρκτικά ποσό περίπου 21,2 δισεκατομμυρίων EUR για το 2024· λαμβάνοντας υπόψη ότι ο Ευρωπαϊκός Μηχανισμός για την Ειρήνη χρησιμοποιήθηκε για την παροχή 5,6 δισεκατομμυρίων EUR για τη μεταφορά στρατιωτικού εξοπλισμού στην Ουκρανία από τα κράτη μέλη· λαμβάνοντας υπόψη ότι η πρωτοβουλία για τα πυρομαχικά, η οποία αρχικά υποτίθεται ότι θα παρείχε στην Ουκρανία 1 εκατομμύρια βλήματα 155 </w:t>
      </w:r>
      <w:proofErr w:type="spellStart"/>
      <w:r w:rsidRPr="00F86741">
        <w:t>mm</w:t>
      </w:r>
      <w:proofErr w:type="spellEnd"/>
      <w:r w:rsidRPr="00F86741">
        <w:t xml:space="preserve"> έως τον Μάρτιο του 2024, έχει πλέον ως στόχο να παραδώσει περίπου το μισό αυτής της ποσότητας έως την εν λόγω ημερομηνία 0και το άλλο μισό έως το τέλος του 2024· λαμβάνοντας υπόψη ότι αποστολή για τη στρατιωτική συνδρομή της Ευρωπαϊκής Ένωσης με σκοπό τη στήριξη της Ουκρανίας έχει εκπαιδεύσει μέχρι στιγμής 40 000 Ουκρανούς στρατιώτες στη Γερμανία και την Πολωνία, και ότι ο αριθμός τους θα συνεχίσει να αυξάνεται·</w:t>
      </w:r>
    </w:p>
    <w:p w:rsidR="009C26FF" w:rsidRPr="00F86741" w:rsidRDefault="009C26FF" w:rsidP="004D2FD5">
      <w:pPr>
        <w:pStyle w:val="NormalHanging12a"/>
        <w:widowControl/>
      </w:pPr>
      <w:r w:rsidRPr="00F86741">
        <w:lastRenderedPageBreak/>
        <w:t>ΙΕ.</w:t>
      </w:r>
      <w:r w:rsidRPr="00F86741">
        <w:tab/>
        <w:t>λαμβάνοντας υπόψη ότι το συνολικό ΑΕΠ των δυτικών χωρών είναι 25 φορές υψηλότερο από εκείνο της Ρωσίας, ωστόσο το 2023 η δυτική στρατιωτική βοήθεια προς την Ουκρανία ανήλθε σε λιγότερο από το 0,1 % αυτού του συνολικού ΑΕΠ· λαμβάνοντας υπόψη ότι το 2023 η Ρωσία δαπάνησε περίπου το 6 % του ΑΕΠ της για τον επιθετικό της πόλεμο και η Ουκρανία δαπάνησε το ισοδύναμο του 25 % του ΑΕΠ της για την άμυνά της·</w:t>
      </w:r>
    </w:p>
    <w:p w:rsidR="009C26FF" w:rsidRPr="00F86741" w:rsidRDefault="009C26FF" w:rsidP="004D2FD5">
      <w:pPr>
        <w:pStyle w:val="NormalHanging12a"/>
        <w:widowControl/>
      </w:pPr>
      <w:r w:rsidRPr="00F86741">
        <w:t>ΙΣΤ.</w:t>
      </w:r>
      <w:r w:rsidRPr="00F86741">
        <w:tab/>
        <w:t>λαμβάνοντας υπόψη ότι το Κογκρέσο των ΗΠΑ δεν έχει εγκρίνει μέχρι στιγμής νέα δέσμη μέτρων στήριξης ύψους 60 δισεκατομμυρίων δολαρίων ΗΠΑ προς την Ουκρανία για το 2024, γεγονός που πρακτικά σημαίνει παύση των δεσμεύσεων των ΗΠΑ για βοήθεια και των παραδόσεων στρατιωτικού υλικού στην Ουκρανία· λαμβάνοντας υπόψη ότι, προκειμένου να αντικαταστήσουν πλήρως τη στρατιωτική στήριξη των ΗΠΑ το 2024, η ΕΕ και τα κράτη μέλη της θα πρέπει να διπλασιάσουν το σημερινό ποσοστό αλλά και τη συχνότητα της στρατιωτικής στήριξής που παρέχουν μέχρι τώρα·</w:t>
      </w:r>
    </w:p>
    <w:p w:rsidR="009C26FF" w:rsidRPr="00F86741" w:rsidRDefault="009C26FF" w:rsidP="004D2FD5">
      <w:pPr>
        <w:pStyle w:val="NormalHanging12a"/>
        <w:widowControl/>
      </w:pPr>
      <w:r w:rsidRPr="00F86741">
        <w:t>ΙΖ.</w:t>
      </w:r>
      <w:r w:rsidRPr="00F86741">
        <w:tab/>
        <w:t xml:space="preserve">λαμβάνοντας υπόψη ότι ο Γενικός Γραμματέας του ΝΑΤΟ </w:t>
      </w:r>
      <w:proofErr w:type="spellStart"/>
      <w:r w:rsidRPr="00F86741">
        <w:t>Jens</w:t>
      </w:r>
      <w:proofErr w:type="spellEnd"/>
      <w:r w:rsidRPr="00F86741">
        <w:t xml:space="preserve"> </w:t>
      </w:r>
      <w:proofErr w:type="spellStart"/>
      <w:r w:rsidRPr="00F86741">
        <w:t>Stoltenberg</w:t>
      </w:r>
      <w:proofErr w:type="spellEnd"/>
      <w:r w:rsidRPr="00F86741">
        <w:t xml:space="preserve"> δήλωσε ότι τα μέλη του ΝΑΤΟ πρέπει να προετοιμαστούν για μια πιθανή αντιπαράθεση με τη Ρωσία που θα μπορούσε να διαρκέσει δεκαετίες· λαμβάνοντας υπόψη ότι ο επιθετικός πόλεμος της Ρωσίας είχε ως άμεση συνέπεια να προσχωρήσουν η Φινλανδία και η Σουηδία στο ΝΑΤΟ, να χορηγηθεί καθεστώς υποψήφιας χώρας στην Ουκρανία, τη Μολδαβία και τη Γεωργία, να παραδοθούν στην Ουκρανία ισχυρές δέσμες βοήθειας στον τομέα της ασφάλειας από περισσότερες από 50 χώρες και να εκφραστεί στον ΟΗΕ ισχυρή πολιτική στήριξη προς την Ουκρανία·</w:t>
      </w:r>
    </w:p>
    <w:p w:rsidR="009C26FF" w:rsidRPr="00F86741" w:rsidRDefault="009C26FF" w:rsidP="004D2FD5">
      <w:pPr>
        <w:pStyle w:val="NormalHanging12a"/>
        <w:widowControl/>
      </w:pPr>
      <w:r w:rsidRPr="00F86741">
        <w:t>ΙΗ.</w:t>
      </w:r>
      <w:r w:rsidRPr="00F86741">
        <w:tab/>
        <w:t>λαμβάνοντας υπόψη ότι το Ευρωπαϊκό Συμβούλιο αποφάσισε να αρχίσει ενταξιακές διαπραγματεύσεις με την Ουκρανία μετά τη θετική σύσταση της Επιτροπής και κάλεσε περαιτέρω το Συμβούλιο να εγκρίνει το διαπραγματευτικό πλαίσιο μόλις υλοποιηθούν οι σχετικές συστάσεις της Επιτροπής·</w:t>
      </w:r>
    </w:p>
    <w:p w:rsidR="009C26FF" w:rsidRPr="00F86741" w:rsidRDefault="009C26FF" w:rsidP="004D2FD5">
      <w:pPr>
        <w:pStyle w:val="NormalHanging12a"/>
        <w:widowControl/>
      </w:pPr>
      <w:r w:rsidRPr="00F86741">
        <w:t>ΙΘ.</w:t>
      </w:r>
      <w:r w:rsidRPr="00F86741">
        <w:tab/>
        <w:t>λαμβάνοντας υπόψη ότι η Ουκρανία έχει υπογράψει συμφωνίες ασφάλειας με το Ηνωμένο Βασίλειο, τη Γερμανία, τη Γαλλία, τη Δανία και την Ιταλία σύμφωνα με την κοινή δήλωση της G7 για τη στήριξη της Ουκρανίας, η οποία συμφωνήθηκε στις 12 Ιουλίου 2023 στο περιθώριο της συνόδου κορυφής του ΝΑΤΟ στο Βίλνιους· λαμβάνοντας υπόψη ότι η δέσμευση της G7 άνοιξε τον δρόμο στις διαπραγματεύσεις για την επισημοποίηση μακροπρόθεσμων διμερών δεσμεύσεων και ρυθμίσεων στον τομέα της ασφάλειας για τη στήριξη της Ουκρανίας·</w:t>
      </w:r>
    </w:p>
    <w:p w:rsidR="009C26FF" w:rsidRPr="00F86741" w:rsidRDefault="009C26FF" w:rsidP="004D2FD5">
      <w:pPr>
        <w:pStyle w:val="NormalHanging12a"/>
        <w:widowControl/>
      </w:pPr>
      <w:r w:rsidRPr="00F86741">
        <w:t>Κ.</w:t>
      </w:r>
      <w:r w:rsidRPr="00F86741">
        <w:tab/>
        <w:t>λαμβάνοντας υπόψη ότι, σύμφωνα με εκθέσεις, η Ρωσία έχει αναπροσανατολίσει δραστικά την οικονομία της προς μια «πολεμική οικονομία», σε συνδυασμό με σχέδια για πολύ υψηλές αμυντικές δαπάνες που εκτιμάται ότι υπερβαίνουν κατά πολύ τα 100 δισεκατομμύρια EUR· λαμβάνοντας υπόψη ότι, σύμφωνα με πληροφορίες, η Ρωσία παράγει πάνω από 2 εκατομμύρια βλήματα πυροβολικού ετησίως σε εγχώριο επίπεδο, ποσότητα σημαντικά μεγαλύτερη από την ποσότητα που είχαν υποσχεθεί οι κυβερνήσεις της ΕΕ στην Ουκρανία·</w:t>
      </w:r>
    </w:p>
    <w:p w:rsidR="009C26FF" w:rsidRPr="00F86741" w:rsidRDefault="009C26FF" w:rsidP="004D2FD5">
      <w:pPr>
        <w:pStyle w:val="NormalHanging12a"/>
        <w:widowControl/>
      </w:pPr>
      <w:r w:rsidRPr="00F86741">
        <w:t>ΚΑ.</w:t>
      </w:r>
      <w:r w:rsidRPr="00F86741">
        <w:tab/>
        <w:t>λαμβάνοντας υπόψη ότι η ΕΕ έχει εγκρίνει 13 δέσμες κυρώσεων μετά την έναρξη του πολέμου και έχει δημιουργήσει τον νέο ρόλο του Διεθνούς Ειδικού Απεσταλμένου για την εφαρμογή των κυρώσεων της ΕΕ, ο οποίος είναι ειδικά επιφορτισμένος με την αντιμετώπιση της αποφυγής και της καταστρατήγησης των κυρώσεων κατά της Ρωσίας και της Λευκορωσίας ως δύναμης που ενεργεί για λογαριασμό της·</w:t>
      </w:r>
    </w:p>
    <w:p w:rsidR="009C26FF" w:rsidRPr="00F86741" w:rsidRDefault="009C26FF" w:rsidP="004D2FD5">
      <w:pPr>
        <w:pStyle w:val="NormalHanging12a"/>
        <w:widowControl/>
      </w:pPr>
      <w:r w:rsidRPr="00F86741">
        <w:lastRenderedPageBreak/>
        <w:t>ΚΒ.</w:t>
      </w:r>
      <w:r w:rsidRPr="00F86741">
        <w:tab/>
        <w:t>λαμβάνοντας υπόψη ότι, σύμφωνα με εκτιμήσεις, η ΕΕ και άλλοι εταίροι έχουν δεσμεύσει 300 δισεκατομμύρια EUR από τα αποθεματικά της κεντρικής τράπεζας της Ρωσίας και 21,5 δισεκατομμύρια EUR από τα χρήματα των Ρώσων ολιγαρχών, ενώ οι ΗΠΑ και άλλοι δυτικοί σύμμαχοι έχουν δεσμεύσει ή κατασχέσει περισσότερα από 58 δισεκατομμύρια δολάρια ΗΠΑ σε περιουσιακά στοιχεία που ανήκουν ή ελέγχονται από Ρώσους που έχουν υποστεί κυρώσεις·</w:t>
      </w:r>
    </w:p>
    <w:p w:rsidR="009C26FF" w:rsidRPr="00F86741" w:rsidRDefault="009C26FF" w:rsidP="004D2FD5">
      <w:pPr>
        <w:pStyle w:val="NormalHanging12a"/>
        <w:widowControl/>
      </w:pPr>
      <w:r w:rsidRPr="00F86741">
        <w:t>ΚΓ.</w:t>
      </w:r>
      <w:r w:rsidRPr="00F86741">
        <w:tab/>
        <w:t>λαμβάνοντας υπόψη ότι τα θεσμικά όργανα της ΕΕ κατέληξαν πρόσφατα σε συμφωνία για τη σύσταση διευκόλυνσης για την Ουκρανία, η οποία θα προσφέρει 50 δισεκατομμύρια EUR ως προβλέψιμη μεσοπρόθεσμη στήριξη, με τη μορφή επιχορηγήσεων και δανείων, για την αποκατάσταση, την ανάκαμψη, την ανοικοδόμηση και τον εκσυγχρονισμό της Ουκρανίας από το 2024 έως το 2027·</w:t>
      </w:r>
    </w:p>
    <w:p w:rsidR="009C26FF" w:rsidRPr="00F86741" w:rsidRDefault="009C26FF" w:rsidP="004D2FD5">
      <w:pPr>
        <w:pStyle w:val="NormalHanging12a"/>
        <w:widowControl/>
      </w:pPr>
      <w:r w:rsidRPr="00F86741">
        <w:t>ΚΔ.</w:t>
      </w:r>
      <w:r w:rsidRPr="00F86741">
        <w:tab/>
        <w:t>λαμβάνοντας υπόψη ότι ο επιθετικός πόλεμος της Ρωσίας καταδεικνύει την ιμπεριαλιστική στάση της έναντι των γειτόνων της· λαμβάνοντας υπόψη ότι, όσο η Ρωσία παραμένει κράτος που ακολουθεί αναθεωρητικές πολιτικές, θα συνεχίσει τις προσπάθειές της για να διατηρήσει τη διαρκώς υφιστάμενη απειλή επιθετικότητας στην ευρωπαϊκή ήπειρο· λαμβάνοντας υπόψη ότι πολλοί διεθνείς παράγοντες έχουν αναγνωρίσει τη Ρωσία ως κράτος χορηγό της τρομοκρατίας και ως κράτος που χρησιμοποιεί τρομοκρατικά μέσα·</w:t>
      </w:r>
    </w:p>
    <w:p w:rsidR="009C26FF" w:rsidRPr="00F86741" w:rsidRDefault="009C26FF" w:rsidP="004D2FD5">
      <w:pPr>
        <w:pStyle w:val="NormalHanging12a"/>
        <w:widowControl/>
      </w:pPr>
      <w:r w:rsidRPr="00F86741">
        <w:t>ΚΕ.</w:t>
      </w:r>
      <w:r w:rsidRPr="00F86741">
        <w:tab/>
        <w:t>λαμβάνοντας υπόψη ότι η Ρωσία είναι υπεύθυνη για την παγκόσμια κρίση επισιτιστικής ασφάλειας, ως αποτέλεσμα του επιθετικού πολέμου της κατά της Ουκρανίας και του αποκλεισμού των ουκρανικών θαλάσσιων λιμένων· λαμβάνοντας υπόψη ότι η Ρωσία χρησιμοποιεί τα τρόφιμα και την πείνα ως όπλο από την αρχή του πολέμου·</w:t>
      </w:r>
    </w:p>
    <w:p w:rsidR="009C26FF" w:rsidRPr="00F86741" w:rsidRDefault="009C26FF" w:rsidP="004D2FD5">
      <w:pPr>
        <w:pStyle w:val="NormalHanging12a"/>
        <w:widowControl/>
      </w:pPr>
      <w:r w:rsidRPr="00F86741">
        <w:t>ΚΣΤ.</w:t>
      </w:r>
      <w:r w:rsidRPr="00F86741">
        <w:tab/>
        <w:t>λαμβάνοντας υπόψη ότι το Διεθνές Ποινικό Δικαστήριο, μετά από δύο ad hoc δηλώσεις της Ουκρανίας, έχει δικαιοδοσία για εγκλήματα πολέμου, εγκλήματα κατά της ανθρωπότητας και το έγκλημα της γενοκτονίας που διαπράττονται στο έδαφος της Ουκρανίας από τον Νοέμβριο του 2013, αλλά δεν έχει δικαιοδοσία για το έγκλημα της επίθεσης, όπως ορίζεται στο άρθρο 8α του Καταστατικού της Ρώμης, σε αυτήν την περίπτωση, καθώς ούτε η Ουκρανία ούτε η Ρωσική Ομοσπονδία έχουν κυρώσει το Καταστατικό της Ρώμης και τις τροποποιήσεις που σχετίζονται με το έγκλημα της επίθεσης· λαμβάνοντας υπόψη ότι η ΕΕ υποστηρίζει τη σύσταση ειδικού δικαστηρίου για το έγκλημα της επίθεσης·</w:t>
      </w:r>
    </w:p>
    <w:p w:rsidR="009C26FF" w:rsidRPr="00F86741" w:rsidRDefault="009C26FF" w:rsidP="004D2FD5">
      <w:pPr>
        <w:pStyle w:val="NormalHanging12a"/>
        <w:widowControl/>
      </w:pPr>
      <w:r w:rsidRPr="00F86741">
        <w:t>ΚΖ.</w:t>
      </w:r>
      <w:r w:rsidRPr="00F86741">
        <w:tab/>
        <w:t xml:space="preserve">λαμβάνοντας υπόψη ότι το φυσικό περιβάλλον της Ουκρανίας αποτέλεσε συγκεκριμένο στόχο στον πόλεμο, καθώς η Ρωσία χρησιμοποιεί καταφανώς τεράστιες περιβαλλοντικές ζημίες, όπως η καύση αγρών και δασών, η παράνομη υλοτόμηση ουκρανικής ξυλείας και η μόλυνση των υδάτων και του εδάφους με χημικά απόβλητα, με αποτέλεσμα να καταστραφούν η γη και η </w:t>
      </w:r>
      <w:proofErr w:type="spellStart"/>
      <w:r w:rsidRPr="00F86741">
        <w:t>κατοικισιμότητα</w:t>
      </w:r>
      <w:proofErr w:type="spellEnd"/>
      <w:r w:rsidRPr="00F86741">
        <w:t xml:space="preserve"> της χώρας και να μειωθεί η ικανότητα των μελλοντικών γενεών να ευδοκιμήσουν και να ευημερήσουν· λαμβάνοντας υπόψη ότι η καταστροφή του φράγματος της </w:t>
      </w:r>
      <w:proofErr w:type="spellStart"/>
      <w:r w:rsidRPr="00F86741">
        <w:t>Καχόβκα</w:t>
      </w:r>
      <w:proofErr w:type="spellEnd"/>
      <w:r w:rsidRPr="00F86741">
        <w:t xml:space="preserve"> στις 6 Ιουνίου 2023 αποτελεί σαφές παράδειγμα των ενεργειών της Ρωσίας που θα συνεχίσουν να προκαλούν οικολογική καταστροφή τα επόμενα χρόνια·</w:t>
      </w:r>
    </w:p>
    <w:p w:rsidR="009C26FF" w:rsidRPr="00F86741" w:rsidRDefault="009C26FF" w:rsidP="004D2FD5">
      <w:pPr>
        <w:pStyle w:val="NormalHanging12a"/>
        <w:widowControl/>
      </w:pPr>
      <w:r w:rsidRPr="00F86741">
        <w:t>ΚΗ.</w:t>
      </w:r>
      <w:r w:rsidRPr="00F86741">
        <w:tab/>
        <w:t xml:space="preserve">λαμβάνοντας υπόψη ότι στις 13 Φεβρουαρίου 2024 ο </w:t>
      </w:r>
      <w:proofErr w:type="spellStart"/>
      <w:r w:rsidRPr="00F86741">
        <w:t>Maksim</w:t>
      </w:r>
      <w:proofErr w:type="spellEnd"/>
      <w:r w:rsidRPr="00F86741">
        <w:t xml:space="preserve"> </w:t>
      </w:r>
      <w:proofErr w:type="spellStart"/>
      <w:r w:rsidRPr="00F86741">
        <w:t>Kuzminov</w:t>
      </w:r>
      <w:proofErr w:type="spellEnd"/>
      <w:r w:rsidRPr="00F86741">
        <w:t xml:space="preserve">, Ρώσος πρώην πιλότος ελικοπτέρου που αυτομόλησε στην Ουκρανία το 2023, δολοφονήθηκε στην Ισπανία από εκτελεστές που, σύμφωνα με πληροφορίες, ενεργούσαν με εντολές της ρωσικής κυβέρνησης· λαμβάνοντας υπόψη ότι τις τελευταίες δεκαετίες οι ρωσικές </w:t>
      </w:r>
      <w:r w:rsidRPr="00F86741">
        <w:lastRenderedPageBreak/>
        <w:t>υπηρεσίες πληροφοριών έχουν πραγματοποιήσει διάφορες αναίσχυντες μυστικές επιχειρήσεις, συμπεριλαμβανομένων δολοφονιών, στο έδαφος της ΕΕ·</w:t>
      </w:r>
    </w:p>
    <w:p w:rsidR="009C26FF" w:rsidRPr="00F86741" w:rsidRDefault="00F86741" w:rsidP="00F86741">
      <w:pPr>
        <w:pStyle w:val="NormalHanging12a"/>
        <w:widowControl/>
        <w:ind w:left="570" w:hanging="570"/>
      </w:pPr>
      <w:r w:rsidRPr="00F86741">
        <w:t>1.</w:t>
      </w:r>
      <w:r w:rsidRPr="00F86741">
        <w:tab/>
      </w:r>
      <w:r w:rsidR="009C26FF" w:rsidRPr="00F86741">
        <w:t>επαναλαμβάνει την αταλάντευτη αλληλεγγύη του στον λαό και την ηγεσία της Ουκρανίας, καθώς και τη στήριξή του υπέρ της ανεξαρτησίας, της κυριαρχίας και της εδαφικής ακεραιότητας της Ουκρανίας εντός των διεθνώς αναγνωρισμένων συνόρων της·</w:t>
      </w:r>
    </w:p>
    <w:p w:rsidR="009C26FF" w:rsidRPr="00F86741" w:rsidRDefault="00F86741" w:rsidP="00F86741">
      <w:pPr>
        <w:pStyle w:val="NormalHanging12a"/>
        <w:widowControl/>
        <w:ind w:left="570" w:hanging="570"/>
      </w:pPr>
      <w:r w:rsidRPr="00F86741">
        <w:t>2.</w:t>
      </w:r>
      <w:r w:rsidRPr="00F86741">
        <w:tab/>
      </w:r>
      <w:r w:rsidR="009C26FF" w:rsidRPr="00F86741">
        <w:t>επαναλαμβάνει ότι καταδικάζει απερίφραστα τον παράνομο, απρόκλητο και αδικαιολόγητο επιθετικό πόλεμο της Ρωσίας κατά της Ουκρανίας, καθώς και την εμπλοκή του καθεστώτος της Λευκορωσίας· ζητεί η Ρωσία και οι δυνάμεις που ενεργούν για λογαριασμό της να θέσουν τέρμα σε όλες τις στρατιωτικές ενέργειες και η Ρωσία να αποσύρει όλες τις στρατιωτικές δυνάμεις, τις δικές της και των συνεργατών της, καθώς και τον στρατιωτικό εξοπλισμό της από το σύνολο του διεθνώς αναγνωρισμένου εδάφους της Ουκρανίας· ζητεί να παύσει και να αναστραφεί ο εποικισμός των προσωρινά κατεχόμενων εδαφών της Ουκρανίας από Ρώσους πολίτες·</w:t>
      </w:r>
    </w:p>
    <w:p w:rsidR="009C26FF" w:rsidRPr="00F86741" w:rsidRDefault="00F86741" w:rsidP="00F86741">
      <w:pPr>
        <w:pStyle w:val="NormalHanging12a"/>
        <w:widowControl/>
        <w:ind w:left="570" w:hanging="570"/>
      </w:pPr>
      <w:r w:rsidRPr="00F86741">
        <w:t>3.</w:t>
      </w:r>
      <w:r w:rsidRPr="00F86741">
        <w:tab/>
      </w:r>
      <w:r w:rsidR="009C26FF" w:rsidRPr="00F86741">
        <w:t xml:space="preserve">υπενθυμίζει ότι ο επιθετικός πόλεμος της Ρωσίας ξεκίνησε με την παράνομη προσάρτηση της χερσονήσου της Κριμαίας τον Φεβρουάριο του 2024 και την επακόλουθη κατοχή τμημάτων των περιοχών </w:t>
      </w:r>
      <w:proofErr w:type="spellStart"/>
      <w:r w:rsidR="009C26FF" w:rsidRPr="00F86741">
        <w:t>Ντονέτσκ</w:t>
      </w:r>
      <w:proofErr w:type="spellEnd"/>
      <w:r w:rsidR="009C26FF" w:rsidRPr="00F86741">
        <w:t xml:space="preserve"> και </w:t>
      </w:r>
      <w:proofErr w:type="spellStart"/>
      <w:r w:rsidR="009C26FF" w:rsidRPr="00F86741">
        <w:t>Λουχάνσκ</w:t>
      </w:r>
      <w:proofErr w:type="spellEnd"/>
      <w:r w:rsidR="009C26FF" w:rsidRPr="00F86741">
        <w:t>· υπενθυμίζει ότι η χερσόνησος μετατράπηκε σε στρατιωτική βάση και χρησίμευσε ως εφαλτήριο για την εισβολή πλήρους κλίμακας το 2022·</w:t>
      </w:r>
    </w:p>
    <w:p w:rsidR="009C26FF" w:rsidRPr="00F86741" w:rsidRDefault="00F86741" w:rsidP="00F86741">
      <w:pPr>
        <w:pStyle w:val="NormalHanging12a"/>
        <w:widowControl/>
        <w:ind w:left="570" w:hanging="570"/>
      </w:pPr>
      <w:r w:rsidRPr="00F86741">
        <w:t>4.</w:t>
      </w:r>
      <w:r w:rsidRPr="00F86741">
        <w:tab/>
      </w:r>
      <w:r w:rsidR="009C26FF" w:rsidRPr="00F86741">
        <w:t>καταδικάζει τα βασανιστήρια και τις δολοφονίες Ουκρανών αιχμαλώτων πολέμου και αμάχων που έχει πραγματοποιήσει η ρωσική πλευρά· ζητεί να διεξαχθεί ανεξάρτητη έρευνα και δίωξη αυτών των εγκλημάτων και να ενταθούν οι προσπάθειες για την ανταλλαγή αιχμαλώτων μεταξύ Ουκρανίας και Ρωσίας·</w:t>
      </w:r>
    </w:p>
    <w:p w:rsidR="009C26FF" w:rsidRPr="00F86741" w:rsidRDefault="00F86741" w:rsidP="00F86741">
      <w:pPr>
        <w:pStyle w:val="NormalHanging12a"/>
        <w:widowControl/>
        <w:ind w:left="570" w:hanging="570"/>
      </w:pPr>
      <w:r w:rsidRPr="00F86741">
        <w:t>5.</w:t>
      </w:r>
      <w:r w:rsidRPr="00F86741">
        <w:tab/>
      </w:r>
      <w:r w:rsidR="009C26FF" w:rsidRPr="00F86741">
        <w:t>καταδικάζει τις προσπάθειες της Ρωσίας να αρνηθεί στην Ουκρανία και τον λαό της την εθνοτική, γλωσσική και ιστορική του ταυτότητα διαγράφοντας σημάδια της ουκρανικής ταυτότητας στα κατεχόμενα και προσαρτημένα εδάφη, απαγορεύοντας τη χρήση της ουκρανικής γλώσσας και των ουκρανικών συμβόλων, καθώς και την πολιτική εντατικής χορήγησης διαβατηρίων και τις επανειλημμένες προσπάθειες του Ρώσου προέδρου και άλλων αξιωματούχων να ξαναγράψουν την ιστορία·</w:t>
      </w:r>
    </w:p>
    <w:p w:rsidR="009C26FF" w:rsidRPr="00F86741" w:rsidRDefault="00F86741" w:rsidP="00F86741">
      <w:pPr>
        <w:pStyle w:val="NormalHanging12a"/>
        <w:widowControl/>
        <w:ind w:left="570" w:hanging="570"/>
      </w:pPr>
      <w:r w:rsidRPr="00F86741">
        <w:t>6.</w:t>
      </w:r>
      <w:r w:rsidRPr="00F86741">
        <w:tab/>
      </w:r>
      <w:r w:rsidR="009C26FF" w:rsidRPr="00F86741">
        <w:t>πιστεύει ότι η έκβαση του πολέμου και η στάση της διεθνούς κοινότητας θα διαδραματίσουν καίριο ρόλο στον επηρεασμό της μελλοντικής δράσης άλλων αυταρχικών καθεστώτων, τα οποία παρακολουθούν εκ του σύνεγγυς την πορεία του πολέμου και αξιολογούν τον βαθμό στον οποίο μπορούν να ασκήσουν επιθετικές εξωτερικές πολιτικές, μεταξύ άλλων με στρατιωτικά μέσα·</w:t>
      </w:r>
    </w:p>
    <w:p w:rsidR="009C26FF" w:rsidRPr="00F86741" w:rsidRDefault="00F86741" w:rsidP="00F86741">
      <w:pPr>
        <w:pStyle w:val="NormalHanging12a"/>
        <w:widowControl/>
        <w:ind w:left="570" w:hanging="570"/>
      </w:pPr>
      <w:r w:rsidRPr="00F86741">
        <w:t>7.</w:t>
      </w:r>
      <w:r w:rsidRPr="00F86741">
        <w:tab/>
      </w:r>
      <w:r w:rsidR="009C26FF" w:rsidRPr="00F86741">
        <w:t>υπογραμμίζει ότι κύριος στόχος είναι να κερδίσει η Ουκρανία τον πόλεμο κατά της Ρωσίας, κάτι που συνεπάγεται την εκδίωξη όλων των δυνάμεων της Ρωσίας και των συνεργατών και συμμάχων της από το διεθνώς αναγνωρισμένο έδαφος της Ουκρανίας· θεωρεί ότι ο στόχος αυτός μπορεί να επιτευχθεί μόνο με τον συνεχή, διαρκή και σταθερά αυξανόμενο εφοδιασμό της Ουκρανίας με κάθε είδους συμβατικά όπλα, ανεξαιρέτως·</w:t>
      </w:r>
    </w:p>
    <w:p w:rsidR="009C26FF" w:rsidRPr="00F86741" w:rsidRDefault="00F86741" w:rsidP="00F86741">
      <w:pPr>
        <w:pStyle w:val="NormalHanging12a"/>
        <w:widowControl/>
        <w:ind w:left="570" w:hanging="570"/>
      </w:pPr>
      <w:r w:rsidRPr="00F86741">
        <w:t>8.</w:t>
      </w:r>
      <w:r w:rsidRPr="00F86741">
        <w:tab/>
      </w:r>
      <w:r w:rsidR="009C26FF" w:rsidRPr="00F86741">
        <w:t xml:space="preserve">αναγνωρίζει την ανθεκτικότητα και την αποφασιστικότητα που επιδεικνύει ο ουκρανικός λαός στην επιδίωξη των δημοκρατικών αξιών, των μεταρρυθμιστικών </w:t>
      </w:r>
      <w:r w:rsidR="009C26FF" w:rsidRPr="00F86741">
        <w:lastRenderedPageBreak/>
        <w:t xml:space="preserve">προσπαθειών και των προσδοκιών για ένταξη στην </w:t>
      </w:r>
      <w:proofErr w:type="spellStart"/>
      <w:r w:rsidR="009C26FF" w:rsidRPr="00F86741">
        <w:t>ευρωατλαντική</w:t>
      </w:r>
      <w:proofErr w:type="spellEnd"/>
      <w:r w:rsidR="009C26FF" w:rsidRPr="00F86741">
        <w:t xml:space="preserve"> κοινότητα των εθνών·</w:t>
      </w:r>
    </w:p>
    <w:p w:rsidR="009C26FF" w:rsidRPr="00F86741" w:rsidRDefault="00F86741" w:rsidP="00F86741">
      <w:pPr>
        <w:pStyle w:val="NormalHanging12a"/>
        <w:widowControl/>
        <w:ind w:left="570" w:hanging="570"/>
      </w:pPr>
      <w:r w:rsidRPr="00F86741">
        <w:t>9.</w:t>
      </w:r>
      <w:r w:rsidRPr="00F86741">
        <w:tab/>
      </w:r>
      <w:r w:rsidR="009C26FF" w:rsidRPr="00F86741">
        <w:t xml:space="preserve">υπενθυμίζει τη σημασία της απελευθέρωσης και της απομάκρυνσης των δυνάμεων κατοχής από τη χερσόνησο της Κριμαίας, η οποία βρίσκεται υπό ρωσική κατοχή εδώ και μία δεκαετία· υπενθυμίζει ότι οι πολίτες της χερσονήσου που είναι πιστοί στην Ουκρανία, ιδίως οι αυτόχθονες </w:t>
      </w:r>
      <w:proofErr w:type="spellStart"/>
      <w:r w:rsidR="009C26FF" w:rsidRPr="00F86741">
        <w:t>Τάταροι</w:t>
      </w:r>
      <w:proofErr w:type="spellEnd"/>
      <w:r w:rsidR="009C26FF" w:rsidRPr="00F86741">
        <w:t xml:space="preserve">, βρίσκονται αντιμέτωποι με πράξεις καταστολής, συλλήψεις και βασανιστήρια· υπενθυμίζει ότι οι ρωσικές κατοχικές δυνάμεις έχουν καταβάλει κάθε δυνατή προσπάθεια για την εκρίζωση της </w:t>
      </w:r>
      <w:proofErr w:type="spellStart"/>
      <w:r w:rsidR="009C26FF" w:rsidRPr="00F86741">
        <w:t>ταταρικής</w:t>
      </w:r>
      <w:proofErr w:type="spellEnd"/>
      <w:r w:rsidR="009C26FF" w:rsidRPr="00F86741">
        <w:t xml:space="preserve"> πολιτιστικής κληρονομιάς και της μνήμης της ουκρανικής παρουσίας από τη χερσόνησο, και ότι συνεχίζουν τις προσπάθειές τους να αλλάξουν διά της βίας τη δημογραφική σύνθεση του πληθυσμού, οι οποίες μπορεί να ισοδυναμούν με πράξεις γενοκτονίας, όπως περιγράφεται στη Σύμβαση κατά της γενοκτονίας· στηρίζει τις προσπάθειες της Ουκρανίας να ενσωματώσει εκ νέου την Κριμαία, ιδίως δε την Πλατφόρμα της Κριμαίας·</w:t>
      </w:r>
    </w:p>
    <w:p w:rsidR="009C26FF" w:rsidRPr="00F86741" w:rsidRDefault="00F86741" w:rsidP="00F86741">
      <w:pPr>
        <w:pStyle w:val="NormalHanging12a"/>
        <w:widowControl/>
        <w:ind w:left="570" w:hanging="570"/>
        <w:rPr>
          <w:szCs w:val="22"/>
        </w:rPr>
      </w:pPr>
      <w:r w:rsidRPr="00F86741">
        <w:rPr>
          <w:szCs w:val="22"/>
        </w:rPr>
        <w:t>10.</w:t>
      </w:r>
      <w:r w:rsidRPr="00F86741">
        <w:rPr>
          <w:szCs w:val="22"/>
        </w:rPr>
        <w:tab/>
      </w:r>
      <w:r w:rsidR="009C26FF" w:rsidRPr="00F86741">
        <w:t>επαναβεβαιώνει τη στήριξή του για τη συνεπή παροχή στρατιωτικής βοήθειας στην Ουκρανία για όσο διάστημα είναι αναγκαίο και υπό οποιαδήποτε μορφή είναι αναγκαία για να κερδίσει η Ουκρανία· αναγνωρίζει τις προσπάθειες που έχουν καταβάλει, μέχρι σήμερα, τόσο τα κράτη μέλη για την παροχή της στρατιωτικής υποστήριξης προς την Ουκρανία όσο και ο Αντιπρόεδρος της Επιτροπής/Ύπατος Εκπρόσωπος της Ένωσης για Θέματα Εξωτερικής Πολιτικής και Πολιτικής Ασφαλείας (ΑΠ/ΥΕ) για τον συντονισμό της· επαναλαμβάνει την έκκλησή του προς τα κράτη μέλη να αυξήσουν σημαντικά και να επισπεύσουν τη στρατιωτική τους στήριξη, ιδίως την παροχή όπλων και πυρομαχικών για την κάλυψη σαφώς προσδιορισμένων αναγκών, ώστε να μπορέσει η Ουκρανία όχι μόνο να αμυνθεί έναντι των επιθέσεων της Ρωσίας, αλλά και να ανακτήσει τον πλήρη έλεγχο ολόκληρου του διεθνώς αναγνωρισμένου εδάφους της· υπογραμμίζει ότι η ανεπαρκής και καθυστερημένη παράδοση όπλων και πυρομαχικών ενέχει τον κίνδυνο υπονόμευσης των προσπαθειών που έχουν καταβληθεί μέχρι στιγμής· εκφράζει την ανησυχία του για το γεγονός ότι ο στόχος του ενός 1 εκατομμυρίου βλημάτων πυροβολικού δεν θα επιτευχθεί σύμφωνα με τις αρχικές υποσχέσεις· καλεί τα κράτη μέλη και την Ευρωπαϊκή Υπηρεσία Εξωτερικής Δράσης (ΕΥΕΔ) να υποβάλουν στο Κοινοβούλιο πληροφορίες σχετικά με προηγούμενες παραδόσεις στρατιωτικής βοήθειας στην Ουκρανία, συμπεριλαμβανομένου του ελέγχου που διενήργησε η ΕΥΕΔ, και σχετικά με το ποσό της βοήθειας που είναι πρόθυμα να δεσμεύσουν τα κράτη μέλη κατά τη διάρκεια του 2024·</w:t>
      </w:r>
    </w:p>
    <w:p w:rsidR="009C26FF" w:rsidRPr="00F86741" w:rsidRDefault="00F86741" w:rsidP="00F86741">
      <w:pPr>
        <w:pStyle w:val="NormalHanging12a"/>
        <w:widowControl/>
        <w:ind w:left="570" w:hanging="570"/>
      </w:pPr>
      <w:r w:rsidRPr="00F86741">
        <w:t>11.</w:t>
      </w:r>
      <w:r w:rsidRPr="00F86741">
        <w:tab/>
      </w:r>
      <w:r w:rsidR="009C26FF" w:rsidRPr="00F86741">
        <w:t xml:space="preserve">πιστεύει ότι δεν θα πρέπει να υπάρξει αυτοπεριορισμός της στρατιωτικής συνδρομής προς την Ουκρανία· επισημαίνει την τεράστια απόκλιση της στρατιωτικής στήριξης που παρέχουν τα κράτη μέλη της ΕΕ ως ποσοστό του ΑΕΠ τους· ζητεί να πραγματοποιηθούν οι αναγκαίες επενδύσεις στην ευρωπαϊκή βιομηχανική βάση στον τομέα της άμυνας, ώστε να αυξηθεί σημαντικά η παραγωγή προκειμένου να καλυφθούν οι ανάγκες της Ουκρανίας και να αναπληρωθούν τα εξαντλημένα αποθέματα των κρατών μελών της ΕΕ· υπογραμμίζει ότι η Ουκρανία χρειάζεται ιδιαίτερα εξελιγμένα συστήματα αεράμυνας, πυραύλους μεγάλου βεληνεκούς, όπως οι πύραυλοι TAURUS, </w:t>
      </w:r>
      <w:proofErr w:type="spellStart"/>
      <w:r w:rsidR="009C26FF" w:rsidRPr="00F86741">
        <w:t>Storm</w:t>
      </w:r>
      <w:proofErr w:type="spellEnd"/>
      <w:r w:rsidR="009C26FF" w:rsidRPr="00F86741">
        <w:t xml:space="preserve"> </w:t>
      </w:r>
      <w:proofErr w:type="spellStart"/>
      <w:r w:rsidR="009C26FF" w:rsidRPr="00F86741">
        <w:t>Shadow</w:t>
      </w:r>
      <w:proofErr w:type="spellEnd"/>
      <w:r w:rsidR="009C26FF" w:rsidRPr="00F86741">
        <w:t>/SCALP και άλλοι, σύγχρονα μαχητικά αεροσκάφη, διάφορα είδη πυροβολικού και πυρομαχικά (ιδίως 155 </w:t>
      </w:r>
      <w:proofErr w:type="spellStart"/>
      <w:r w:rsidR="009C26FF" w:rsidRPr="00F86741">
        <w:t>mm</w:t>
      </w:r>
      <w:proofErr w:type="spellEnd"/>
      <w:r w:rsidR="009C26FF" w:rsidRPr="00F86741">
        <w:t xml:space="preserve">), μη επανδρωμένα αεροσκάφη και όπλα για την απόκρουσή τους· υποστηρίζει την πρόταση να στηρίζουν στρατιωτικά την Ουκρανία όλα τα κράτη μέλη της ΕΕ και οι σύμμαχοι του ΝΑΤΟ με ποσοστό τουλάχιστον 0,25 % του ΑΕΠ τους ετησίως· ζητεί συνολική αύξηση του χρηματοδοτικού ανώτατου ορίου του Ευρωπαϊκού Μηχανισμού για την Ειρήνη και </w:t>
      </w:r>
      <w:r w:rsidR="009C26FF" w:rsidRPr="00F86741">
        <w:lastRenderedPageBreak/>
        <w:t>επιμένει ότι αυτό θα πρέπει να χρησιμοποιηθεί, μεταξύ άλλων, για την προμήθεια από μία πηγή πυρομαχικών διαθέσιμων στην παγκόσμια αγορά για την κάλυψη των αναγκών της Ουκρανίας· ζητεί από τις κυβερνήσεις των κρατών μελών να ξεκινήσουν αμέσως διάλογο με τις αμυντικές εταιρείες, προκειμένου να διασφαλιστεί ότι θα δοθεί προτεραιότητα στην παραγωγή και παράδοση, ιδίως πυρομαχικών, βλημάτων και πυραύλων για την Ουκρανία έναντι παραγγελιών από άλλες τρίτες χώρες· καλεί την ΕΕ και τα κράτη μέλη της να διερευνήσουν τις δυνατότητες για κοινές επιχειρήσεις και στενή συνεργασία με αμυντικές βιομηχανίες από ομόφρονες τρίτες χώρες με σκοπό την παροχή των αναγκαίων πυρομαχικών στην Ουκρανία· ζητεί ιδίως από τα μεγαλύτερα κράτη μέλη με σημαντικές αμυντικές βιομηχανικές ικανότητες να αυξήσουν σημαντικά και επειγόντως τη στρατιωτική βοήθεια προς την Ουκρανία· καλεί τη Βουλή των Αντιπροσώπων των ΗΠΑ να εγκρίνει τη δέσμη μέτρων στρατιωτικής συνδρομής προς την Ουκρανία χωρίς καμία περαιτέρω καθυστέρηση·</w:t>
      </w:r>
    </w:p>
    <w:p w:rsidR="009C26FF" w:rsidRPr="00F86741" w:rsidRDefault="00F86741" w:rsidP="00F86741">
      <w:pPr>
        <w:pStyle w:val="NormalHanging12a"/>
        <w:widowControl/>
        <w:ind w:left="570" w:hanging="570"/>
      </w:pPr>
      <w:r w:rsidRPr="00F86741">
        <w:t>12.</w:t>
      </w:r>
      <w:r w:rsidRPr="00F86741">
        <w:tab/>
      </w:r>
      <w:r w:rsidR="009C26FF" w:rsidRPr="00F86741">
        <w:t xml:space="preserve">καλεί την ΕΕ και τα κράτη μέλη της να τηρήσουν τις δεσμεύσεις που απορρέουν από τη Δήλωση των Βερσαλλιών και να επιταχύνουν την πλήρη εφαρμογή της στρατηγικής πυξίδας ενισχύοντας την ευρωπαϊκή στρατιωτική συνεργασία σε βιομηχανικό επίπεδο και σε επίπεδο ένοπλων δυνάμεων, προκειμένου να καταστεί η ΕΕ ισχυρότερος και ικανότερος πάροχος ασφάλειας, που είναι </w:t>
      </w:r>
      <w:proofErr w:type="spellStart"/>
      <w:r w:rsidR="009C26FF" w:rsidRPr="00F86741">
        <w:t>διαλειτουργικός</w:t>
      </w:r>
      <w:proofErr w:type="spellEnd"/>
      <w:r w:rsidR="009C26FF" w:rsidRPr="00F86741">
        <w:t xml:space="preserve"> και συμπληρωματικός ως προς το ΝΑΤΟ· εκφράζει την ικανοποίησή του για την αύξηση των προϋπολογισμών και των επενδύσεων των κρατών μελών και των θεσμικών οργάνων της ΕΕ στον τομέα της άμυνας και ζητεί να αυξηθούν οι στοχευμένες δαπάνες, οι κοινές προμήθειες και οι κοινές επενδύσεις στην έρευνα και ανάπτυξη στον τομέα της άμυνας· τονίζει ότι θα πρέπει να ληφθούν συγκεκριμένα μέτρα για την ενσωμάτωση της Ουκρανίας στις πολιτικές και τα προγράμματα της ΕΕ για την άμυνα και την ασφάλεια στον κυβερνοχώρο κατά τη διάρκεια της διαδικασίας προσχώρησης της στην ΕΕ·</w:t>
      </w:r>
    </w:p>
    <w:p w:rsidR="009C26FF" w:rsidRPr="00F86741" w:rsidRDefault="00F86741" w:rsidP="00F86741">
      <w:pPr>
        <w:pStyle w:val="NormalHanging12a"/>
        <w:widowControl/>
        <w:ind w:left="570" w:hanging="570"/>
      </w:pPr>
      <w:r w:rsidRPr="00F86741">
        <w:t>13.</w:t>
      </w:r>
      <w:r w:rsidRPr="00F86741">
        <w:tab/>
      </w:r>
      <w:r w:rsidR="009C26FF" w:rsidRPr="00F86741">
        <w:t xml:space="preserve">χαιρετίζει την υπογραφή συμφωνιών ασφάλειας μεταξύ της Ουκρανίας και του Ηνωμένου Βασιλείου, της Γερμανίας, της Γαλλίας, της Δανίας και της Ιταλίας, σύμφωνα με την κοινή δήλωση της G7 για τη στήριξη της Ουκρανίας, και καλεί άλλους </w:t>
      </w:r>
      <w:proofErr w:type="spellStart"/>
      <w:r w:rsidR="009C26FF" w:rsidRPr="00F86741">
        <w:t>ομοφρονούντες</w:t>
      </w:r>
      <w:proofErr w:type="spellEnd"/>
      <w:r w:rsidR="009C26FF" w:rsidRPr="00F86741">
        <w:t xml:space="preserve"> εταίρους να πράξουν το ίδιο· υπογραμμίζει ότι οι εν λόγω συμφωνίες ασφάλειας δεν μπορούν να θεωρηθούν υποκατάστατο της μελλοντικής προσχώρησης στο ΝΑΤΟ· χαιρετίζει την πρόοδο που έχει σημειωθεί όσον αφορά τις πρακτικές λεπτομέρειες και το χρηματοδοτικό ανώτατο όριο για ένα νέο Ταμείο Βοήθειας για την Ουκρανία, στο πλαίσιο του Ευρωπαϊκού Μηχανισμού για την Ειρήνη, το οποίο θα στηρίξει την παροχή στρατιωτικού εξοπλισμού στην Ουκρανία μέσω κοινών ευρωπαϊκών πρωτοβουλιών για προμήθειες·</w:t>
      </w:r>
    </w:p>
    <w:p w:rsidR="009C26FF" w:rsidRPr="00F86741" w:rsidRDefault="00F86741" w:rsidP="00F86741">
      <w:pPr>
        <w:pStyle w:val="NormalHanging12a"/>
        <w:widowControl/>
        <w:ind w:left="570" w:hanging="570"/>
      </w:pPr>
      <w:r w:rsidRPr="00F86741">
        <w:t>14.</w:t>
      </w:r>
      <w:r w:rsidRPr="00F86741">
        <w:tab/>
      </w:r>
      <w:r w:rsidR="009C26FF" w:rsidRPr="00F86741">
        <w:t xml:space="preserve">επαναλαμβάνει την υποστήριξή του στην ειρηνευτική φόρμουλα που παρουσίασε ο Πρόεδρος της Ουκρανίας </w:t>
      </w:r>
      <w:proofErr w:type="spellStart"/>
      <w:r w:rsidR="009C26FF" w:rsidRPr="00F86741">
        <w:t>Volodymyr</w:t>
      </w:r>
      <w:proofErr w:type="spellEnd"/>
      <w:r w:rsidR="009C26FF" w:rsidRPr="00F86741">
        <w:t xml:space="preserve"> </w:t>
      </w:r>
      <w:proofErr w:type="spellStart"/>
      <w:r w:rsidR="009C26FF" w:rsidRPr="00F86741">
        <w:t>Zelenskyy</w:t>
      </w:r>
      <w:proofErr w:type="spellEnd"/>
      <w:r w:rsidR="009C26FF" w:rsidRPr="00F86741">
        <w:t>· πιστεύει ότι πρόκειται για ένα ολοκληρωμένο σχέδιο για την αποκατάσταση της εδαφικής ακεραιότητας της Ουκρανίας· υπενθυμίζει ότι τα 10 σημεία του σχεδίου αποτυπώθηκαν στο ψήφισμα ES-11/6 της Γενικής Συνέλευσης των Ηνωμένων Εθνών, της 23ης Φεβρουαρίου 2023, σε αντιστοιχία με τις αρχές του Χάρτη των Ηνωμένων Εθνών που διέπουν μια συνολική, δίκαιη και διαρκή ειρήνη στην Ουκρανία·</w:t>
      </w:r>
    </w:p>
    <w:p w:rsidR="009C26FF" w:rsidRPr="00F86741" w:rsidRDefault="00F86741" w:rsidP="00F86741">
      <w:pPr>
        <w:pStyle w:val="NormalHanging12a"/>
        <w:widowControl/>
        <w:ind w:left="570" w:hanging="570"/>
        <w:rPr>
          <w:shd w:val="clear" w:color="auto" w:fill="FFFFFF"/>
        </w:rPr>
      </w:pPr>
      <w:r w:rsidRPr="00F86741">
        <w:t>15.</w:t>
      </w:r>
      <w:r w:rsidRPr="00F86741">
        <w:tab/>
      </w:r>
      <w:r w:rsidR="009C26FF" w:rsidRPr="00F86741">
        <w:t xml:space="preserve">απευθύνει εκ νέου έκκληση προς την Επιτροπή, τον ΑΠ/ΥΕ και τα κράτη μέλη να συνεργαστούν με την Ουκρανία και τη διεθνή κοινότητα για τη σύσταση ειδικού δικαστηρίου με σκοπό τη διερεύνηση και τη δίωξη του εγκλήματος της επίθεσης που διαπράχθηκε κατά της Ουκρανίας από τους επικεφαλής της Ρωσίας και τους συμμάχους </w:t>
      </w:r>
      <w:r w:rsidR="009C26FF" w:rsidRPr="00F86741">
        <w:lastRenderedPageBreak/>
        <w:t>τους, όπως το καθεστώς της Λευκορωσίας·</w:t>
      </w:r>
      <w:r w:rsidR="009C26FF" w:rsidRPr="00F86741">
        <w:rPr>
          <w:shd w:val="clear" w:color="auto" w:fill="FFFFFF"/>
        </w:rPr>
        <w:t xml:space="preserve"> χαιρετίζει τη σύσταση του Διεθνούς Κέντρου για τη δίωξη του εγκλήματος της επίθεσης κατά της Ουκρανίας στη Χάγη·</w:t>
      </w:r>
    </w:p>
    <w:p w:rsidR="009C26FF" w:rsidRPr="00F86741" w:rsidRDefault="00F86741" w:rsidP="00F86741">
      <w:pPr>
        <w:pStyle w:val="NormalHanging12a"/>
        <w:widowControl/>
        <w:ind w:left="570" w:hanging="570"/>
        <w:rPr>
          <w:shd w:val="clear" w:color="auto" w:fill="FFFFFF"/>
        </w:rPr>
      </w:pPr>
      <w:r w:rsidRPr="00F86741">
        <w:t>16.</w:t>
      </w:r>
      <w:r w:rsidRPr="00F86741">
        <w:tab/>
      </w:r>
      <w:r w:rsidR="009C26FF" w:rsidRPr="00F86741">
        <w:rPr>
          <w:shd w:val="clear" w:color="auto" w:fill="FFFFFF"/>
        </w:rPr>
        <w:t>εκφράζει την πλήρη υποστήριξή του στην εν εξελίξει έρευνα του εισαγγελέα του ΔΠΔ όσον αφορά την κατάσταση στην Ουκρανία με βάση τις καταγγελίες για εγκλήματα πολέμου, εγκλήματα κατά της ανθρωπότητας και γενοκτονία· καλεί επιτακτικά την Ουκρανία να κυρώσει το Καταστατικό της Ρώμης του ΔΠΔ και τις τροποποιήσεις του και να γίνει επισήμως μέλος του ΔΠΔ, προκειμένου να στηρίξει τις διεθνείς προσπάθειες που αφορούν την καθιέρωση λογοδοσίας για σοβαρά διεθνή εγκλήματα· καλεί την ΕΕ να καταβάλει περαιτέρω διπλωματικές προσπάθειες για να ενθαρρύνει την κύρωση του Καταστατικού της Ρώμης και όλων των τροποποιήσεών του σε παγκόσμιο επίπεδο·</w:t>
      </w:r>
    </w:p>
    <w:p w:rsidR="009C26FF" w:rsidRPr="00F86741" w:rsidRDefault="00F86741" w:rsidP="00F86741">
      <w:pPr>
        <w:pStyle w:val="NormalHanging12a"/>
        <w:widowControl/>
        <w:ind w:left="570" w:hanging="570"/>
      </w:pPr>
      <w:r w:rsidRPr="00F86741">
        <w:t>17.</w:t>
      </w:r>
      <w:r w:rsidRPr="00F86741">
        <w:tab/>
      </w:r>
      <w:r w:rsidR="009C26FF" w:rsidRPr="00F86741">
        <w:rPr>
          <w:shd w:val="clear" w:color="auto" w:fill="FFFFFF"/>
        </w:rPr>
        <w:t xml:space="preserve">εκφράζει τον αποτροπιασμό του για το γεγονός ότι ο επιθετικός πόλεμος της Ρωσίας κατά της Ουκρανίας έχει οδηγήσει σε έναν από τους ταχύτερα αυξανόμενους μεγάλης κλίμακας εκτοπισμούς παιδιών μετά τον Δεύτερο Παγκόσμιο Πόλεμο· </w:t>
      </w:r>
      <w:r w:rsidR="009C26FF" w:rsidRPr="00F86741">
        <w:t>υπενθυμίζει ότι εξαιτίας της μαζικής στόχευση μη στρατιωτικών υποδομών τα παιδιά της Ουκρανίας στερούνται σε πολύ μεγάλο βαθμό την πρόσβαση σε βασικές υπηρεσίες, όπως εκπαίδευση και υγειονομική περίθαλψη, ιδίως δε στήριξη της ψυχικής υγείας·</w:t>
      </w:r>
    </w:p>
    <w:p w:rsidR="009C26FF" w:rsidRPr="00F86741" w:rsidRDefault="00F86741" w:rsidP="00F86741">
      <w:pPr>
        <w:pStyle w:val="NormalHanging12a"/>
        <w:widowControl/>
        <w:ind w:left="570" w:hanging="570"/>
      </w:pPr>
      <w:r w:rsidRPr="00F86741">
        <w:t>18.</w:t>
      </w:r>
      <w:r w:rsidRPr="00F86741">
        <w:tab/>
      </w:r>
      <w:r w:rsidR="009C26FF" w:rsidRPr="00F86741">
        <w:rPr>
          <w:shd w:val="clear" w:color="auto" w:fill="FFFFFF"/>
        </w:rPr>
        <w:t xml:space="preserve">επαναλαμβάνει ότι η συνεχιζόμενη διά της βίας μετεγκατάσταση και εκτόπιση παιδιών από την Ουκρανία, συμπεριλαμβανομένων παιδιών από ιδρύματα, προς τη Ρωσία και τη Λευκορωσία, και η διά της βίας υιοθεσία τους από ρωσικές οικογένειες παραβιάζουν το ουκρανικό και το διεθνές δίκαιο· υπογραμμίζει ότι </w:t>
      </w:r>
      <w:r w:rsidR="009C26FF" w:rsidRPr="00F86741">
        <w:t xml:space="preserve">η διά της βίας μεταφορά παιδιών μιας ομάδας σε άλλη ομάδα συνιστά έγκλημα γενοκτονίας, σύμφωνα με το άρθρο ΙΙ της Σύμβασης κατά της γενοκτονίας· ζητεί από τις ρωσικές και τις </w:t>
      </w:r>
      <w:proofErr w:type="spellStart"/>
      <w:r w:rsidR="009C26FF" w:rsidRPr="00F86741">
        <w:t>λευκορωσικές</w:t>
      </w:r>
      <w:proofErr w:type="spellEnd"/>
      <w:r w:rsidR="009C26FF" w:rsidRPr="00F86741">
        <w:t xml:space="preserve"> αρχές να διασφαλίσουν την άμεση επιστροφή όλων των παιδιών της Ουκρανίας· επαινεί τις προσπάθειες των τοπικών ουκρανικών οργανώσεων που στηρίζουν σε κάθε περίπτωση ξεχωριστά τους γονείς και τις οικογένειες στην αναζήτηση των παιδιών τους και στον αγώνα για την ασφαλή επιστροφή τους·</w:t>
      </w:r>
    </w:p>
    <w:p w:rsidR="009C26FF" w:rsidRPr="00F86741" w:rsidRDefault="00F86741" w:rsidP="00F86741">
      <w:pPr>
        <w:pStyle w:val="NormalHanging12a"/>
        <w:widowControl/>
        <w:ind w:left="570" w:hanging="570"/>
      </w:pPr>
      <w:r w:rsidRPr="00F86741">
        <w:t>19.</w:t>
      </w:r>
      <w:r w:rsidRPr="00F86741">
        <w:tab/>
      </w:r>
      <w:r w:rsidR="009C26FF" w:rsidRPr="00F86741">
        <w:t>επαναλαμβάνει ότι καταδικάζει τη διά της βίας εκτόπιση Ουκρανών αμάχων στη Ρωσία, σε εδάφη της Ουκρανίας που κατέχονται προσωρινά από τη Ρωσία και στη Λευκορωσία· καλεί όλα τα κράτη και τους διεθνείς οργανισμούς να πιέσουν τη Ρωσία να επιστρέψει όλους τους Ουκρανούς πολίτες που έχουν εκτοπιστεί διά της βίας και φυλακιστεί παράνομα, ιδίως τα παιδιά, συμπεριλαμβανομένων των σορών όσων έχασαν τη ζωή τους ενώ ήταν αιχμάλωτοι· παροτρύνει την ΕΕ και τα κράτη μέλη της να εντείνουν την αναζήτηση μηχανισμών για τη διευκόλυνση της απελευθέρωσης Ουκρανών αμάχων που κρατούνται παράνομα από τη Ρωσία, μεταξύ άλλων μέσω μηχανισμών του ΟΗΕ·</w:t>
      </w:r>
    </w:p>
    <w:p w:rsidR="00722125" w:rsidRPr="00F86741" w:rsidRDefault="00F86741" w:rsidP="00F86741">
      <w:pPr>
        <w:pStyle w:val="NormalHanging12a"/>
        <w:widowControl/>
        <w:ind w:left="570" w:hanging="570"/>
      </w:pPr>
      <w:r w:rsidRPr="00F86741">
        <w:t>20.</w:t>
      </w:r>
      <w:r w:rsidRPr="00F86741">
        <w:tab/>
      </w:r>
      <w:r w:rsidR="00722125" w:rsidRPr="00F86741">
        <w:t xml:space="preserve">εκφράζει τη λύπη του για το γεγονός ότι η οδηγία για την προσωρινή προστασία ερμηνεύεται τόσο στενά ώστε πολλές γυναίκες που έχουν εγκαταλείψει τη χώρα λόγω του επιθετικού πολέμου της Ρωσίας να μην μπορούν να έχουν πρόσβαση σε περίθαλψη για αμβλώσεις ή άλλες θεραπείες σεξουαλικής και αναπαραγωγικής υγείας, συμπεριλαμβανομένης της περίθαλψης μετά από σεξουαλική κακοποίηση· εκφράζει τον αποτροπιασμό του για το γεγονός ότι, κατά συνέπεια, πολλές γυναίκες αναγκάστηκαν να επιστρέψουν στην πληγείσα από τον πόλεμο Ουκρανία για να έχουν πρόσβαση σε υπηρεσίες σεξουαλικής και αναπαραγωγικής υγείας και συναφή δικαιώματα και αναπαραγωγική περίθαλψη· καλεί την Επιτροπή να αναθεωρήσει την οδηγία προκειμένου να διασφαλιστεί ότι όλα τα κράτη μέλη υποχρεούνται να </w:t>
      </w:r>
      <w:r w:rsidR="00722125" w:rsidRPr="00F86741">
        <w:lastRenderedPageBreak/>
        <w:t>προσφέρουν την ίδια φροντίδα που θα μπορούσαν διαφορετικά να λάβουν οι γυναίκες στην Ουκρανία·</w:t>
      </w:r>
    </w:p>
    <w:p w:rsidR="009C26FF" w:rsidRPr="00F86741" w:rsidRDefault="00F86741" w:rsidP="00F86741">
      <w:pPr>
        <w:pStyle w:val="NormalHanging12a"/>
        <w:widowControl/>
        <w:ind w:left="570" w:hanging="570"/>
      </w:pPr>
      <w:r w:rsidRPr="00F86741">
        <w:t>21.</w:t>
      </w:r>
      <w:r w:rsidRPr="00F86741">
        <w:tab/>
      </w:r>
      <w:r w:rsidR="009C26FF" w:rsidRPr="00F86741">
        <w:t>καταδικάζει την πρόθεση της Ρωσίας να διεξαγάγει προεδρικές εκλογές στα προσωρινά κατεχόμενα εδάφη της Ουκρανίας στις 15-17 Μαρτίου 2024 και υπογραμμίζει ότι δεν θα αναγνωρίσει τα αποτελέσματα αυτών των παράνομων εκλογών·</w:t>
      </w:r>
    </w:p>
    <w:p w:rsidR="009C26FF" w:rsidRPr="00F86741" w:rsidRDefault="00F86741" w:rsidP="00F86741">
      <w:pPr>
        <w:pStyle w:val="NormalHanging12a"/>
        <w:widowControl/>
        <w:ind w:left="570" w:hanging="570"/>
      </w:pPr>
      <w:r w:rsidRPr="00F86741">
        <w:t>22.</w:t>
      </w:r>
      <w:r w:rsidRPr="00F86741">
        <w:tab/>
      </w:r>
      <w:r w:rsidR="009C26FF" w:rsidRPr="00F86741">
        <w:t xml:space="preserve">επαναλαμβάνει την έκκλησή του για μια καινοτόμο, συμπληρωματική και ευέλικτη διασύνδεση των εν εξελίξει εργασιών για την εφαρμογή της ισχύουσας συμφωνίας σύνδεσης με τη διαδικασία ενταξιακών διαπραγματεύσεων, ώστε να καταστεί δυνατή η σταδιακή ενσωμάτωση της Ουκρανίας στην ενιαία αγορά και τα τομεακά προγράμματα της ΕΕ, μεταξύ άλλων και η πρόσβασή της σε ενωσιακά κονδύλια στους αντίστοιχους τομείς, προκειμένου να μπορέσουν οι Ουκρανοί να αποκομίσουν τα οφέλη της προσχώρησης καθ’ όλη τη διάρκεια της διαδικασίας, και όχι μόνο μετά την ολοκλήρωσή της· επικροτεί τις επιτυχείς ενέργειες της Ουκρανίας, οι οποίες κατέστησαν εφικτό να ανοίξει εκ νέου η οδός του Ευξείνου Πόντου ώστε να εξάγονται τα σιτηρά της Ουκρανίας στις παραδοσιακές αγορές της· καλεί τα σχετικά διεθνή ενδιαφερόμενα μέρη να διασφαλίσουν σε μόνιμη βάση τα επιτεύγματα αυτά και την ελευθερία ναυσιπλοΐας στον Εύξεινο Πόντο για εμπορικούς σκοπούς· υποστηρίζει την πρόταση της Επιτροπής για ανανέωση της αναστολής των εισαγωγικών δασμών και ποσοστώσεων στις ουκρανικές εξαγωγές προς την ΕΕ· παροτρύνει την Επιτροπή να εξετάσει τυχόν αναφορές για διατάραξη της αγοράς που προκλήθηκε από τον επιθετικό πόλεμο της Ρωσίας κατά της Ουκρανίας και τα εμπορικά πλεονεκτήματα που χορηγούνται στην Ουκρανία· καλεί την Επιτροπή και τα κράτη μέλη να αντιμετωπίσουν τα κίνητρα οποιωνδήποτε μονομερών ενεργειών, όπως το κλείσιμο των συνόρων, </w:t>
      </w:r>
      <w:r w:rsidR="00722125" w:rsidRPr="00F86741">
        <w:t>να θεσπίσουν αποτελεσματικά μέτρα για την παρακολούθηση της διαμετακόμισης ουκρανικών γεωργικών προϊόντων και να εισαγάγουν μέτρα για τον μετριασμό των επιπτώσεων στους Ευρωπαίους γεωργούς, των οποίων τις εύλογες διαμαρτυρίες και τα αιτήματα εκμεταλλεύεται και βάζει στο στόχαστρό της η ρωσική παραπληροφόρηση</w:t>
      </w:r>
      <w:r w:rsidR="009C26FF" w:rsidRPr="00F86741">
        <w:t>· ζητεί από την ΕΕ, τα κράτη μέλη της, τον Οργανισμό Τροφίμων και Γεωργίας, τον Παγκόσμιο Οργανισμό Εμπορίου, τον Οργανισμό Οικονομικής Συνεργασίας και Ανάπτυξης και άλλους παράγοντες να επιδείξουν μεγαλύτερη αλληλεγγύη και να σταθεροποιήσουν την αγορά σιτηρών· καλεί την ΕΕ και τα κράτη μέλη της να σταματήσουν την εισαγωγή και τη διαμετακόμιση μέσω του εδάφους της ΕΕ ρωσικών σιτηρών και σιτηρών που έχουν κλαπεί από την Ουκρανία·</w:t>
      </w:r>
    </w:p>
    <w:p w:rsidR="009C26FF" w:rsidRPr="00F86741" w:rsidRDefault="00F86741" w:rsidP="00F86741">
      <w:pPr>
        <w:pStyle w:val="NormalHanging12a"/>
        <w:widowControl/>
        <w:ind w:left="570" w:hanging="570"/>
      </w:pPr>
      <w:r w:rsidRPr="00F86741">
        <w:t>23.</w:t>
      </w:r>
      <w:r w:rsidRPr="00F86741">
        <w:tab/>
      </w:r>
      <w:r w:rsidR="009C26FF" w:rsidRPr="00F86741">
        <w:t>υπογραμμίζει ότι ο επιθετικός πόλεμος της Ρωσίας έχει αλλάξει ριζικά τη γεωπολιτική κατάσταση εντός και εκτός Ευρώπης και απειλεί την τάξη ασφάλειάς της, και ότι η αντίδραση σε αυτήν την κατάσταση απαιτεί τολμηρές, γενναίες και ολοκληρωμένες πολιτικές αποφάσεις, αποφάσεις ασφάλειας και οικονομικές αποφάσεις από την ΕΕ·</w:t>
      </w:r>
    </w:p>
    <w:p w:rsidR="009C26FF" w:rsidRPr="00F86741" w:rsidRDefault="00F86741" w:rsidP="00F86741">
      <w:pPr>
        <w:pStyle w:val="NormalHanging12a"/>
        <w:widowControl/>
        <w:ind w:left="570" w:hanging="570"/>
      </w:pPr>
      <w:r w:rsidRPr="00F86741">
        <w:t>24.</w:t>
      </w:r>
      <w:r w:rsidRPr="00F86741">
        <w:tab/>
      </w:r>
      <w:r w:rsidR="009C26FF" w:rsidRPr="00F86741">
        <w:t>επικροτεί την απόφαση του Ευρωπαϊκού Συμβουλίου για έναρξη ενταξιακών διαπραγματεύσεων με την Ουκρανία αφού υλοποιηθούν οι συστάσεις της Επιτροπής· πιστεύει ότι η προσχώρηση της Ουκρανίας στην ΕΕ συνιστά γεωστρατηγική επένδυση σε μια ενωμένη και ισχυρή Ευρώπη και αποτελεί ένδειξη ηγεσίας, αποφασιστικότητας και οράματος·</w:t>
      </w:r>
    </w:p>
    <w:p w:rsidR="009C26FF" w:rsidRPr="00F86741" w:rsidRDefault="00F86741" w:rsidP="00F86741">
      <w:pPr>
        <w:pStyle w:val="NormalHanging12a"/>
        <w:widowControl/>
        <w:ind w:left="570" w:hanging="570"/>
      </w:pPr>
      <w:r w:rsidRPr="00F86741">
        <w:t>25.</w:t>
      </w:r>
      <w:r w:rsidRPr="00F86741">
        <w:tab/>
      </w:r>
      <w:r w:rsidR="009C26FF" w:rsidRPr="00F86741">
        <w:t xml:space="preserve">καλεί το Συμβούλιο και την Επιτροπή να καθορίσουν μια σαφή πορεία για τις ενταξιακές διαπραγματεύσεις που θα εστιάζει στην παροχή, από την αρχή της διαδικασίας, απτών οφελών για την κοινωνία και τους πολίτες της Ουκρανίας· καλεί το Συμβούλιο να αναθέσει στην Επιτροπή να υποβάλει αμέσως προτάσεις για το σχετικό </w:t>
      </w:r>
      <w:r w:rsidR="009C26FF" w:rsidRPr="00F86741">
        <w:lastRenderedPageBreak/>
        <w:t>διαπραγματευτικό πλαίσιο και να το εγκρίνει μόλις ληφθούν τα σχετικά μέτρα που ορίζονται στις αντίστοιχες συστάσεις της Επιτροπής της 8ης Νοεμβρίου 2023·</w:t>
      </w:r>
    </w:p>
    <w:p w:rsidR="009C26FF" w:rsidRPr="00F86741" w:rsidRDefault="00F86741" w:rsidP="00F86741">
      <w:pPr>
        <w:pStyle w:val="NormalHanging12a"/>
        <w:widowControl/>
        <w:ind w:left="570" w:hanging="570"/>
        <w:rPr>
          <w:szCs w:val="24"/>
        </w:rPr>
      </w:pPr>
      <w:r w:rsidRPr="00F86741">
        <w:rPr>
          <w:szCs w:val="24"/>
        </w:rPr>
        <w:t>26.</w:t>
      </w:r>
      <w:r w:rsidRPr="00F86741">
        <w:rPr>
          <w:szCs w:val="24"/>
        </w:rPr>
        <w:tab/>
      </w:r>
      <w:r w:rsidR="009C26FF" w:rsidRPr="00F86741">
        <w:t>υπενθυμίζει ότι η διαδικασία ένταξης στην ΕΕ θα είναι αξιοκρατική και ότι η μεθοδολογία διεύρυνσης δίνει έμφαση στους κρίσιμους τομείς του σεβασμού του κράτους δικαίου, των θεμελιωδών αξιών, των ανθρωπίνων δικαιωμάτων, της δημοκρατίας και της καταπολέμησης της διαφθοράς· πιστεύει ότι μια σταθερά αξιοκρατική ενταξιακή διαδικασία είναι προς το συμφέρον τόσο της Ουκρανίας όσο και της ΕΕ· ενθαρρύνει την ΕΕ και τα κράτη μέλη της να παράσχουν αυξημένη στήριξη και βοήθεια στην Ουκρανία στην πορεία της προς την προσχώρησή της στην ΕΕ, συμπεριλαμβανομένης της τεχνικής εμπειρογνωμοσύνης, της ανάπτυξης ικανοτήτων και των θεσμικών μεταρρυθμίσεων που απαιτούνται για την εκπλήρωση των κριτηρίων προσχώρησης·</w:t>
      </w:r>
    </w:p>
    <w:p w:rsidR="009C26FF" w:rsidRPr="00F86741" w:rsidRDefault="00F86741" w:rsidP="00F86741">
      <w:pPr>
        <w:pStyle w:val="NormalHanging12a"/>
        <w:widowControl/>
        <w:ind w:left="570" w:hanging="570"/>
        <w:rPr>
          <w:szCs w:val="24"/>
        </w:rPr>
      </w:pPr>
      <w:r w:rsidRPr="00F86741">
        <w:rPr>
          <w:szCs w:val="24"/>
        </w:rPr>
        <w:t>27.</w:t>
      </w:r>
      <w:r w:rsidRPr="00F86741">
        <w:rPr>
          <w:szCs w:val="24"/>
        </w:rPr>
        <w:tab/>
      </w:r>
      <w:r w:rsidR="009C26FF" w:rsidRPr="00F86741">
        <w:t>καλεί την ουκρανική κυβέρνηση να συνεχίσει να ενισχύει την τοπική αυτοδιοίκηση, μια μεταρρύθμιση που έχει αναγνωριστεί σε μεγάλο βαθμό σε εθνικό και διεθνές επίπεδο, και να ενσωματώσει την επιτυχία της αποκεντρωτικής μεταρρύθμισης στη συνολική αρχιτεκτονική των διαδικασιών αποκατάστασης, ανάκαμψης και ανοικοδόμησης της Ουκρανίας· επαναλαμβάνει τη θέση του ότι οι εκπρόσωποι της τοπικής αυτοδιοίκησης και της κοινωνίας των πολιτών στην Ουκρανία πρέπει να συμμετάσχουν ενεργά στη διαδικασία ανάκαμψης και ανασυγκρότησης και ότι η διαδικασία αυτή πρέπει να πληροί τα υψηλότερα πρότυπα διαφάνειας και λογοδοσίας·</w:t>
      </w:r>
    </w:p>
    <w:p w:rsidR="009C26FF" w:rsidRPr="00F86741" w:rsidRDefault="00F86741" w:rsidP="00F86741">
      <w:pPr>
        <w:pStyle w:val="NormalHanging12a"/>
        <w:widowControl/>
        <w:ind w:left="570" w:hanging="570"/>
        <w:rPr>
          <w:szCs w:val="24"/>
        </w:rPr>
      </w:pPr>
      <w:r w:rsidRPr="00F86741">
        <w:rPr>
          <w:szCs w:val="24"/>
        </w:rPr>
        <w:t>28.</w:t>
      </w:r>
      <w:r w:rsidRPr="00F86741">
        <w:rPr>
          <w:szCs w:val="24"/>
        </w:rPr>
        <w:tab/>
      </w:r>
      <w:r w:rsidR="009C26FF" w:rsidRPr="00F86741">
        <w:t xml:space="preserve">επικροτεί την κατ’ αρχήν συμφωνία των θεσμικών οργάνων της ΕΕ σχετικά με τη σύσταση της διευκόλυνσης για την Ουκρανία, η οποία θα παρέχει προβλέψιμη χρηματοδοτική συνδρομή στην Ουκρανία, και ζητεί την ταχεία ανάπτυξή της· υπογραμμίζει τον ενισχυμένο ρόλο του ουκρανικού κοινοβουλίου, των </w:t>
      </w:r>
      <w:proofErr w:type="spellStart"/>
      <w:r w:rsidR="009C26FF" w:rsidRPr="00F86741">
        <w:t>υποεθνικών</w:t>
      </w:r>
      <w:proofErr w:type="spellEnd"/>
      <w:r w:rsidR="009C26FF" w:rsidRPr="00F86741">
        <w:t xml:space="preserve"> οντοτήτων και της κοινωνίας των πολιτών ως σχετικών εταίρων της εκτελεστικής αρχής στον προσδιορισμό των προτεραιοτήτων που θα χρηματοδοτηθούν μέσω του σχεδίου για την Ουκρανία, τονίζοντας ότι αυτό αυξάνει επίσης την εποπτεία και την παρακολούθηση της διευκόλυνσης· επισημαίνει την τελευταία ταχεία εκτίμηση ζημιών και αναγκών της Παγκόσμιας Τράπεζας, σύμφωνα με την οποία υπολογίζονται τουλάχιστον 452,8 δισεκατομμύρια EUR κατά την επόμενη δεκαετία για την ανάκαμψη και την ανασυγκρότηση της Ουκρανίας· τονίζει, ως εκ τούτου, ότι τα κονδύλια που προβλέπονται στο πλαίσιο της διευκόλυνσης για την Ουκρανία δεν θα είναι επαρκή και καλεί την ΕΕ και τα κράτη μέλη της να δεσμευτούν για πρόσθετη μακροπρόθεσμη χρηματοδότηση για την Ουκρανία, ιδίως δεδομένου ότι η τελευταία δέσμη βοήθειας των ΗΠΑ για την Ουκρανία εξακολουθεί να εκκρεμεί στο Κογκρέσο·</w:t>
      </w:r>
    </w:p>
    <w:p w:rsidR="009C26FF" w:rsidRPr="00F86741" w:rsidRDefault="00F86741" w:rsidP="00F86741">
      <w:pPr>
        <w:pStyle w:val="NormalHanging12a"/>
        <w:widowControl/>
        <w:ind w:left="570" w:hanging="570"/>
        <w:rPr>
          <w:szCs w:val="24"/>
        </w:rPr>
      </w:pPr>
      <w:r w:rsidRPr="00F86741">
        <w:rPr>
          <w:szCs w:val="24"/>
        </w:rPr>
        <w:t>29.</w:t>
      </w:r>
      <w:r w:rsidRPr="00F86741">
        <w:rPr>
          <w:szCs w:val="24"/>
        </w:rPr>
        <w:tab/>
      </w:r>
      <w:r w:rsidR="009C26FF" w:rsidRPr="00F86741">
        <w:t xml:space="preserve">καλεί την ΕΕ, τα κράτη μέλη και τους ομοϊδεάτες εταίρους να παράσχουν ολοκληρωμένη και συντονισμένη πολιτική, οικονομική, τεχνική και ανθρωπιστική βοήθεια για τη στήριξη της βιώσιμης και χωρίς αποκλεισμούς ανασυγκρότησης και ανάκαμψης της Ουκρανίας μετά τον πόλεμο, με ιδιαίτερη έμφαση στην αποκατάσταση των βασικών υποδομών, της υγειονομικής περίθαλψης, της εκπαίδευσης και των κοινωνικών υπηρεσιών· </w:t>
      </w:r>
      <w:r w:rsidR="00722125" w:rsidRPr="00F86741">
        <w:t xml:space="preserve">θεωρεί ότι η ανασυγκρότηση της Ουκρανίας πρέπει να δώσει προτεραιότητα στην ευημερία του ουκρανικού λαού έναντι της ευνοϊκής μεταχείρισης των ολιγαρχών και των εταιρικών κερδών· </w:t>
      </w:r>
      <w:r w:rsidR="009C26FF" w:rsidRPr="00F86741">
        <w:t xml:space="preserve">καλεί την ΕΕ και τα κράτη μέλη να συνεχίσουν να παρέχουν ιατρική περίθαλψη και αποκατάσταση, συμπεριλαμβανομένης της ψυχολογικής στήριξης, σε τραυματισμένους και </w:t>
      </w:r>
      <w:proofErr w:type="spellStart"/>
      <w:r w:rsidR="009C26FF" w:rsidRPr="00F86741">
        <w:t>πενθούντες</w:t>
      </w:r>
      <w:proofErr w:type="spellEnd"/>
      <w:r w:rsidR="009C26FF" w:rsidRPr="00F86741">
        <w:t xml:space="preserve"> Ουκρανούς στρατιώτες και αμάχους· ζητεί να δίνεται συνεχής προσοχή και αυξημένη στήριξη στις </w:t>
      </w:r>
      <w:r w:rsidR="009C26FF" w:rsidRPr="00F86741">
        <w:lastRenderedPageBreak/>
        <w:t xml:space="preserve">δραστηριότητες </w:t>
      </w:r>
      <w:proofErr w:type="spellStart"/>
      <w:r w:rsidR="009C26FF" w:rsidRPr="00F86741">
        <w:t>αποναρκοθέτησης</w:t>
      </w:r>
      <w:proofErr w:type="spellEnd"/>
      <w:r w:rsidR="009C26FF" w:rsidRPr="00F86741">
        <w:t xml:space="preserve"> στην Ουκρανία, καθώς και σε ένα μακροχρόνιο πρόγραμμα </w:t>
      </w:r>
      <w:proofErr w:type="spellStart"/>
      <w:r w:rsidR="009C26FF" w:rsidRPr="00F86741">
        <w:t>αποναρκοθέτησης</w:t>
      </w:r>
      <w:proofErr w:type="spellEnd"/>
      <w:r w:rsidR="009C26FF" w:rsidRPr="00F86741">
        <w:t>·</w:t>
      </w:r>
    </w:p>
    <w:p w:rsidR="00DB0D33" w:rsidRPr="00F86741" w:rsidRDefault="00F86741" w:rsidP="00F86741">
      <w:pPr>
        <w:pStyle w:val="NormalHanging12a"/>
        <w:widowControl/>
        <w:ind w:left="570" w:hanging="570"/>
        <w:rPr>
          <w:szCs w:val="24"/>
        </w:rPr>
      </w:pPr>
      <w:r w:rsidRPr="00F86741">
        <w:rPr>
          <w:szCs w:val="24"/>
        </w:rPr>
        <w:t>30.</w:t>
      </w:r>
      <w:r w:rsidRPr="00F86741">
        <w:rPr>
          <w:szCs w:val="24"/>
        </w:rPr>
        <w:tab/>
      </w:r>
      <w:r w:rsidR="00DB0D33" w:rsidRPr="00F86741">
        <w:rPr>
          <w:szCs w:val="24"/>
        </w:rPr>
        <w:t xml:space="preserve">τονίζει την ανάγκη στήριξης της Ουκρανίας για την αποκατάσταση των συνθηκών που θα επιτρέψουν στον λαό της να επανέλθει σε μια ασφαλή και ευημερούσα οικονομική και κοινωνική ζωή και να ανακάμψει από τις βαθιές συνέπειες του πολέμου κατά της ψυχικής υγείας, ώστε οι εσωτερικά εκτοπισμένοι και οι πρόσφυγες να επιστρέψουν στα σπίτια τους, και ιδίως οι νεότερες γενιές της χώρας να αναπτύξουν προσωπικά, εκπαιδευτικά και επιχειρηματικά έργα· </w:t>
      </w:r>
      <w:r w:rsidR="00DB0D33" w:rsidRPr="00F86741">
        <w:t>υπογραμμίζει</w:t>
      </w:r>
      <w:r w:rsidR="00DB0D33" w:rsidRPr="00F86741">
        <w:rPr>
          <w:szCs w:val="24"/>
        </w:rPr>
        <w:t>, επιπλέον, την ανάγκη να ληφθούν υπόψη οι ανησυχίες, οι ανάγκες και η εμπειρογνωμοσύνη των εσωτερικά εκτοπισμένων ατόμων και των προσφύγων στη διαδικασία ανάκαμψης και ανασυγκρότησης, καθώς η επανένταξή τους στις τοπικές κοινότητες θα είναι κρίσιμης σημασίας για την ενίσχυση της κοινωνικής και θεσμικής ανθεκτικότητας και της ενότητας της Ουκρανίας·</w:t>
      </w:r>
    </w:p>
    <w:p w:rsidR="009C26FF" w:rsidRPr="00F86741" w:rsidRDefault="00F86741" w:rsidP="00F86741">
      <w:pPr>
        <w:pStyle w:val="NormalHanging12a"/>
        <w:widowControl/>
        <w:ind w:left="570" w:hanging="570"/>
        <w:rPr>
          <w:szCs w:val="24"/>
        </w:rPr>
      </w:pPr>
      <w:r w:rsidRPr="00F86741">
        <w:rPr>
          <w:szCs w:val="24"/>
        </w:rPr>
        <w:t>31.</w:t>
      </w:r>
      <w:r w:rsidRPr="00F86741">
        <w:rPr>
          <w:szCs w:val="24"/>
        </w:rPr>
        <w:tab/>
      </w:r>
      <w:r w:rsidR="009C26FF" w:rsidRPr="00F86741">
        <w:t>καλεί το Συμβούλιο να διατηρήσει και να επεκτείνει την πολιτική κυρώσεων κατά της Ρωσίας και της Λευκορωσίας, παρακολουθώντας, επανεξετάζοντας και ενισχύοντας την αποτελεσματικότητα και τον αντίκτυπό της· καλεί την Επιτροπή και τα κράτη μέλη να διασφαλίσουν την ταχεία εφαρμογή και την αυστηρή επιβολή και των 13 δεσμών κυρώσεων· ζητεί από την Επιτροπή να εκπονήσει εκτίμηση επιπτώσεων σχετικά με την αποτελεσματικότητα των κυρώσεων όσον αφορά την παρεμπόδιση της ρωσικής πολεμικής προσπάθειας και με την καταστρατήγηση των κυρώσεων· υπενθυμίζει ότι η ΕΕ επεξεργάζεται νομοθεσία για τον χαρακτηρισμό της παραβίασης των περιοριστικών μέτρων ως ποινικού αδικήματος· επαναλαμβάνει την έκκλησή του προς την Επιτροπή, την ΕΥΕΔ και τα κράτη μέλη να αναπτύξουν μηχανισμό πρόληψης της καταστρατήγησης των κυρώσεων·</w:t>
      </w:r>
    </w:p>
    <w:p w:rsidR="009C26FF" w:rsidRPr="00F86741" w:rsidRDefault="00F86741" w:rsidP="00F86741">
      <w:pPr>
        <w:pStyle w:val="NormalHanging12a"/>
        <w:widowControl/>
        <w:ind w:left="570" w:hanging="570"/>
        <w:rPr>
          <w:szCs w:val="24"/>
        </w:rPr>
      </w:pPr>
      <w:r w:rsidRPr="00F86741">
        <w:rPr>
          <w:szCs w:val="24"/>
        </w:rPr>
        <w:t>32.</w:t>
      </w:r>
      <w:r w:rsidRPr="00F86741">
        <w:rPr>
          <w:szCs w:val="24"/>
        </w:rPr>
        <w:tab/>
      </w:r>
      <w:r w:rsidR="009C26FF" w:rsidRPr="00F86741">
        <w:t xml:space="preserve">επιμένει ότι είναι αναγκαίο να απαγορευτούν οι εισαγωγές ρωσικού ουρανίου και μεταλλουργικών προϊόντων στην ΕΕ, καθώς και η συνεργασία με τον ρωσικό πυρηνικό τομέα και ιδίως με την εταιρεία </w:t>
      </w:r>
      <w:proofErr w:type="spellStart"/>
      <w:r w:rsidR="009C26FF" w:rsidRPr="00F86741">
        <w:t>Rosatom</w:t>
      </w:r>
      <w:proofErr w:type="spellEnd"/>
      <w:r w:rsidR="009C26FF" w:rsidRPr="00F86741">
        <w:t xml:space="preserve">· ζητεί να επιβληθεί άμεσο και πλήρες εμπάργκο στις ρωσικές εισαγωγές γεωργικών και αλιευτικών προϊόντων στην ΕΕ, καθώς και ορυκτών καυσίμων και υγροποιημένου φυσικού αερίου που μεταφέρονται διά θαλάσσης μέσω αγωγών, και να μειωθεί περαιτέρω το ανώτατο όριο τιμών για τα ρωσικά πετρελαϊκά προϊόντα σε συντονισμό με τους εταίρους της G7, προκειμένου να σταματήσει η χρηματοδότηση του πολέμου της Ρωσίας με χρήματα της ΕΕ· ζητεί, επιπλέον, να επιβληθούν </w:t>
      </w:r>
      <w:proofErr w:type="spellStart"/>
      <w:r w:rsidR="009C26FF" w:rsidRPr="00F86741">
        <w:t>τιμωρητικά</w:t>
      </w:r>
      <w:proofErr w:type="spellEnd"/>
      <w:r w:rsidR="009C26FF" w:rsidRPr="00F86741">
        <w:t xml:space="preserve"> μέτρα κατά του «σκιώδους στόλου» της Ρωσίας, ο οποίος μεταφέρει πετρέλαιο χωρίς ασφάλιση σε επισφαλή σκάφη μέσω ενωσιακών και διεθνών υδάτων, και να επιβληθούν κυρώσεις σε εταιρείες από την Κίνα και άλλες χώρες που βοηθούν τη Ρωσία να παρακάμψει τις κυρώσεις· ζητεί να επεκταθούν το ισχύον στρατιωτικό καθεστώς και το καθεστώς αδειοδότησης ειδών διπλής χρήσης ώστε να συμπεριλάβουν μια πολύ μεγαλύτερη ομάδα αγαθών σχετικών με τον πόλεμο, συμπεριλαμβανομένων των ψηφιακών στοιχείων· ζητεί οι κυρώσεις κατά της Λευκορωσίας να ευθυγραμμιστούν πλήρως με τις κυρώσεις κατά της Ρωσίας· ζητεί να συμπεριληφθούν και άλλα πρόσωπα που κατονομάζει το Ίδρυμα του Alexei Navalny για την Καταπολέμηση της Διαφθοράς στο παγκόσμιο καθεστώς κυρώσεων της ΕΕ για τα ανθρώπινα δικαιώματα και σε άλλους καταλόγους κυρώσεων·</w:t>
      </w:r>
    </w:p>
    <w:p w:rsidR="009C26FF" w:rsidRPr="00F86741" w:rsidRDefault="00F86741" w:rsidP="00F86741">
      <w:pPr>
        <w:pStyle w:val="NormalHanging12a"/>
        <w:widowControl/>
        <w:ind w:left="570" w:hanging="570"/>
        <w:rPr>
          <w:szCs w:val="24"/>
        </w:rPr>
      </w:pPr>
      <w:r w:rsidRPr="00F86741">
        <w:rPr>
          <w:szCs w:val="24"/>
        </w:rPr>
        <w:t>33.</w:t>
      </w:r>
      <w:r w:rsidRPr="00F86741">
        <w:rPr>
          <w:szCs w:val="24"/>
        </w:rPr>
        <w:tab/>
      </w:r>
      <w:r w:rsidR="009C26FF" w:rsidRPr="00F86741">
        <w:t xml:space="preserve">καταδικάζει όλες τις χώρες που προμηθεύουν στρατιωτικό εξοπλισμό στη Ρωσία και την βοηθούν να παρακάμψει και να αποφύγει τις επιπτώσεις των κυρώσεων που της επιβλήθηκαν, και καλεί την ΕΕ να ασκήσει αυστηρή δίωξη σε εταιρείες, ενώσεις και άτομα που συμμετέχουν στην καταστρατήγηση των κυρώσεων· ζητεί από την ΕΕ, τα </w:t>
      </w:r>
      <w:r w:rsidR="009C26FF" w:rsidRPr="00F86741">
        <w:lastRenderedPageBreak/>
        <w:t>κράτη μέλη και τους συμμάχους τους να ενισχύσουν την αποτελεσματικότητα των κυρώσεων που έχουν ήδη επιβληθεί, να λάβουν επειγόντως μέτρα για να εμποδίσουν κάθε απόπειρα καταστρατήγησης αυτών των κυρώσεων και να καταβάλουν προσπάθειες για τη θέσπιση ενός δευτερογενούς μηχανισμού κυρώσεων που θα κάλυπτε τυχόν κενά·</w:t>
      </w:r>
    </w:p>
    <w:p w:rsidR="009C26FF" w:rsidRPr="00F86741" w:rsidRDefault="00F86741" w:rsidP="00F86741">
      <w:pPr>
        <w:pStyle w:val="NormalHanging12a"/>
        <w:widowControl/>
        <w:ind w:left="570" w:hanging="570"/>
        <w:rPr>
          <w:szCs w:val="24"/>
        </w:rPr>
      </w:pPr>
      <w:r w:rsidRPr="00F86741">
        <w:rPr>
          <w:szCs w:val="24"/>
        </w:rPr>
        <w:t>34.</w:t>
      </w:r>
      <w:r w:rsidRPr="00F86741">
        <w:rPr>
          <w:szCs w:val="24"/>
        </w:rPr>
        <w:tab/>
      </w:r>
      <w:r w:rsidR="009C26FF" w:rsidRPr="00F86741">
        <w:t>υπενθυμίζει στις επιχειρήσεις, τα φυσικά πρόσωπα, τα χρηματοπιστωτικά ιδρύματα και άλλες οντότητες που δραστηριοποιούνται στη Ρωσική Ομοσπονδία ή έχουν αξιακές αλυσίδες που συνδέονται με αυτή ή τις περιοχές που κατέχει στην Ουκρανία, συμπεριλαμβανομένων επενδυτών, συμβούλων, μη κυβερνητικών οργανώσεων και παρόχων υπηρεσιών δέουσας επιμέλειας, ότι θα αντιμετωπίσουν σημαντικούς επιχειρησιακούς, νομικούς και οικονομικούς κινδύνους, καθώς και κινδύνους για τη φήμη τους που συνδέονται με τις επιχειρηματικές τους δραστηριότητες στη Ρωσία και τις σχέσεις τους με αυτή· καλεί τα κράτη μέλη να λάβουν συγκεκριμένα μέτρα για να αποτρέψουν το ενδεχόμενο τα προϊόντα προηγμένης τεχνολογίας που εξάγονται σε τρίτες χώρες να καταλήγουν στη Ρωσία·</w:t>
      </w:r>
    </w:p>
    <w:p w:rsidR="009C26FF" w:rsidRPr="00F86741" w:rsidRDefault="00F86741" w:rsidP="00F86741">
      <w:pPr>
        <w:pStyle w:val="NormalHanging12a"/>
        <w:widowControl/>
        <w:ind w:left="570" w:hanging="570"/>
        <w:rPr>
          <w:szCs w:val="24"/>
        </w:rPr>
      </w:pPr>
      <w:r w:rsidRPr="00F86741">
        <w:rPr>
          <w:szCs w:val="24"/>
        </w:rPr>
        <w:t>35.</w:t>
      </w:r>
      <w:r w:rsidRPr="00F86741">
        <w:rPr>
          <w:szCs w:val="24"/>
        </w:rPr>
        <w:tab/>
      </w:r>
      <w:r w:rsidR="009C26FF" w:rsidRPr="00F86741">
        <w:t>επιμένει ότι η καταστρατήγηση ενός περιοριστικού μέτρου της Ένωσης, μεταξύ άλλων με τη μεταφορά αγαθών σε προορισμό όπου η εισαγωγή, η εξαγωγή, η πώληση, η αγορά, η διακίνηση, η διαμετακόμιση ή η μεταφορά τους υπόκειται σε περιορισμούς, πρέπει να ποινικοποιηθεί σε ενωσιακό επίπεδο· τονίζει ότι είναι ζωτικής σημασίας για σκοπούς επιβολής, η ΕΕ να ποινικοποιεί γρήγορα τις άμεσες παραβιάσεις των κυρώσεων, μεταξύ άλλων όταν διαπράττονται με βαριά αμέλεια, καθώς και τις έμμεσες παραβιάσεις των κυρώσεων μέσω της καταστρατήγησης των περιοριστικών μέτρων της Ένωσης· εκφράζει την ικανοποίησή του για την πρόσφατα επιτευχθείσα κατ’ αρχήν συμφωνία μεταξύ των θεσμικών οργάνων της ΕΕ σχετικά με νέους κανόνες που ποινικοποιούν την παραβίαση των κυρώσεων της ΕΕ·</w:t>
      </w:r>
    </w:p>
    <w:p w:rsidR="009C26FF" w:rsidRPr="00F86741" w:rsidRDefault="00F86741" w:rsidP="00F86741">
      <w:pPr>
        <w:pStyle w:val="NormalHanging12a"/>
        <w:widowControl/>
        <w:ind w:left="570" w:hanging="570"/>
        <w:rPr>
          <w:szCs w:val="24"/>
        </w:rPr>
      </w:pPr>
      <w:r w:rsidRPr="00F86741">
        <w:rPr>
          <w:szCs w:val="24"/>
        </w:rPr>
        <w:t>36.</w:t>
      </w:r>
      <w:r w:rsidRPr="00F86741">
        <w:rPr>
          <w:szCs w:val="24"/>
        </w:rPr>
        <w:tab/>
      </w:r>
      <w:r w:rsidR="009C26FF" w:rsidRPr="00F86741">
        <w:t>καταδικάζει την πρακτική της Ρωσίας να παρεμποδίζει οποιαδήποτε ενέργεια σε επίπεδο ΟΗΕ η οποία στοχεύει στο να καταστεί υπόλογη η Ρωσία για τον επιθετικό της πόλεμο κατά της Ουκρανίας· καλεί την ΕΕ και τα κράτη μέλη της να αναλάβουν περαιτέρω δράση για τη συνέχιση της διεθνούς απομόνωσης της Ρωσίας, μεταξύ άλλων όσον αφορά τη συμμετοχή της Ρωσίας σε διεθνείς οργανισμούς και φορείς, όπως το Συμβούλιο Ασφαλείας των Ηνωμένων Εθνών·</w:t>
      </w:r>
    </w:p>
    <w:p w:rsidR="009C26FF" w:rsidRPr="00F86741" w:rsidRDefault="00F86741" w:rsidP="00F86741">
      <w:pPr>
        <w:pStyle w:val="NormalHanging12a"/>
        <w:widowControl/>
        <w:ind w:left="570" w:hanging="570"/>
        <w:rPr>
          <w:szCs w:val="24"/>
        </w:rPr>
      </w:pPr>
      <w:r w:rsidRPr="00F86741">
        <w:rPr>
          <w:szCs w:val="24"/>
        </w:rPr>
        <w:t>37.</w:t>
      </w:r>
      <w:r w:rsidRPr="00F86741">
        <w:rPr>
          <w:szCs w:val="24"/>
        </w:rPr>
        <w:tab/>
      </w:r>
      <w:r w:rsidR="009C26FF" w:rsidRPr="00F86741">
        <w:t xml:space="preserve">υπογραμμίζει την επείγουσα ανάγκη να θεσπιστεί ένα σταθερό νομικό καθεστώς που να επιτρέπει τη δήμευση ρωσικών κρατικών περιουσιακών στοιχείων που έχουν δεσμευθεί από την ΕΕ και τη χρήση τους για την αντιμετώπιση των διαφόρων συνεπειών της επίθεσης της Ρωσίας κατά της Ουκρανίας, συμπεριλαμβανομένης της ανοικοδόμησης της χώρας και της αποζημίωσης των θυμάτων της ρωσικής επίθεσης, ώστε να ενισχυθεί κατ’ αυτόν τον τρόπο η ανθεκτικότητα της Ουκρανίας· υπογραμμίζει την πεποίθησή του ότι, μόλις τερματιστεί ο πόλεμος, η Ρωσία πρέπει να υποχρεωθεί να καταβάλει τις αποζημιώσεις που θα της επιβληθούν ώστε να εξασφαλιστεί η ουσιαστική συμβολή της στην ανοικοδόμηση της Ουκρανίας· χαιρετίζει τη δημιουργία του μητρώου ζημιών που προκλήθηκαν από την επιθετικότητα της Ρωσίας, η οποία αποτελεί το πρώτο βήμα για τη θέσπιση διεθνούς μηχανισμού αποζημίωσης· εκφράζει, επομένως, την ικανοποίησή του για την απόφαση του Συμβουλίου να δεσμεύσει, ως πρώτο βήμα, τα έκτακτα έσοδα που προέρχονται από περιουσιακά στοιχεία και αποθεματικά της Κεντρικής Τράπεζας της Ρωσίας στο πλαίσιο των κυρώσεων της ΕΕ, κάτι το οποίο θα καταστήσει δυνατή τη χρήση των κεφαλαίων αυτών για τη χρηματοδοτική συνεισφορά στη στήριξη της ΕΕ </w:t>
      </w:r>
      <w:r w:rsidR="009C26FF" w:rsidRPr="00F86741">
        <w:lastRenderedPageBreak/>
        <w:t>για την ανάκαμψη και την αναδόμηση της Ουκρανίας μέσω του σχετικού μηχανισμού («Διευκόλυνση για την Ουκρανία»)·</w:t>
      </w:r>
    </w:p>
    <w:p w:rsidR="009C26FF" w:rsidRPr="00F86741" w:rsidRDefault="00F86741" w:rsidP="00F86741">
      <w:pPr>
        <w:pStyle w:val="NormalHanging12a"/>
        <w:widowControl/>
        <w:ind w:left="570" w:hanging="570"/>
        <w:rPr>
          <w:szCs w:val="24"/>
        </w:rPr>
      </w:pPr>
      <w:r w:rsidRPr="00F86741">
        <w:rPr>
          <w:szCs w:val="24"/>
        </w:rPr>
        <w:t>38.</w:t>
      </w:r>
      <w:r w:rsidRPr="00F86741">
        <w:rPr>
          <w:szCs w:val="24"/>
        </w:rPr>
        <w:tab/>
      </w:r>
      <w:r w:rsidR="009C26FF" w:rsidRPr="00F86741">
        <w:t xml:space="preserve">επαναλαμβάνει την ανησυχία του για την κατάσταση στον πυρηνικό σταθμό στη </w:t>
      </w:r>
      <w:proofErr w:type="spellStart"/>
      <w:r w:rsidR="009C26FF" w:rsidRPr="00F86741">
        <w:t>Ζαπορίζια</w:t>
      </w:r>
      <w:proofErr w:type="spellEnd"/>
      <w:r w:rsidR="009C26FF" w:rsidRPr="00F86741">
        <w:t xml:space="preserve">, ο οποίος ελέγχεται παράνομα από τη Ρωσία· υποστηρίζει τις προσπάθειες για τη διατήρηση της συνεχούς παρουσίας του Διεθνούς Οργανισμού Ατομικής Ενέργειας στον πυρηνικό σταθμό στη </w:t>
      </w:r>
      <w:proofErr w:type="spellStart"/>
      <w:r w:rsidR="009C26FF" w:rsidRPr="00F86741">
        <w:t>Ζαπορίζια</w:t>
      </w:r>
      <w:proofErr w:type="spellEnd"/>
      <w:r w:rsidR="009C26FF" w:rsidRPr="00F86741">
        <w:t xml:space="preserve">· υπενθυμίζει και καταδικάζει τις ρωσικές ενέργειες που έχουν προκαλέσει σοβαρές ζημιές στο περιβάλλον της Ουκρανίας, συμπεριλαμβανομένων της καταστροφής του φράγματος </w:t>
      </w:r>
      <w:proofErr w:type="spellStart"/>
      <w:r w:rsidR="009C26FF" w:rsidRPr="00F86741">
        <w:t>Καχόβκα</w:t>
      </w:r>
      <w:proofErr w:type="spellEnd"/>
      <w:r w:rsidR="009C26FF" w:rsidRPr="00F86741">
        <w:t>, των δραστηριοτήτων υλοτομίας στα ουκρανικά δάση, της εκτεταμένης εξορυκτικής δραστηριότητας και της μόλυνσης της ατμόσφαιρας και των υδάτινων πόρων· επαναλαμβάνει τη βαθιά του ανησυχία για τις ευρύτερες μακροπρόθεσμες περιβαλλοντικές επιπτώσεις του πολέμου· υπογραμμίζει την ανάγκη να δημιουργηθεί ένα σύστημα καταγραφής και αξιολόγησης των περιβαλλοντικών ζημιών που προκαλούνται από τη Ρωσία και να καταρτιστούν οι νομικοί λόγοι για τη λογοδοσία της Ρωσίας για τα εγκλήματα αυτά·</w:t>
      </w:r>
      <w:r w:rsidR="00DB0D33" w:rsidRPr="00F86741">
        <w:t xml:space="preserve"> </w:t>
      </w:r>
    </w:p>
    <w:p w:rsidR="009C26FF" w:rsidRPr="00F86741" w:rsidRDefault="00F86741" w:rsidP="00F86741">
      <w:pPr>
        <w:pStyle w:val="NormalHanging12a"/>
        <w:widowControl/>
        <w:ind w:left="570" w:hanging="570"/>
        <w:rPr>
          <w:szCs w:val="24"/>
        </w:rPr>
      </w:pPr>
      <w:r w:rsidRPr="00F86741">
        <w:rPr>
          <w:szCs w:val="24"/>
        </w:rPr>
        <w:t>39.</w:t>
      </w:r>
      <w:r w:rsidRPr="00F86741">
        <w:rPr>
          <w:szCs w:val="24"/>
        </w:rPr>
        <w:tab/>
      </w:r>
      <w:r w:rsidR="009C26FF" w:rsidRPr="00F86741">
        <w:t>καταδικάζει απερίφραστα την εξάλειψη, την καταστροφή και τη λεηλασία πολιτιστικών τεχνουργημάτων της Ουκρανίας από τη Ρωσία, όπως εκκλησίες, έργα τέχνης, μουσεία και πανεπιστήμια· λαμβάνει υπόψη τη ζημία, όπως επαληθεύτηκε από την UNESCO, η οποία προκλήθηκε σε 341 τοποθεσίες από την έναρξη της γενικευμένης εισβολής, συμπεριλαμβανομένων 126 θρησκευτικών χώρων, 150 κτιρίων ιστορικού ή/και καλλιτεχνικού ενδιαφέροντος, 31 μουσείων, 19 μνημείων, 14 βιβλιοθηκών και ενός αρχείου· επαναλαμβάνει ότι η εσκεμμένη καταστροφή και λεηλασία ουκρανικών χώρων πολιτιστικής κληρονομιάς μπορεί να ισοδυναμεί με εγκλήματα πολέμου·</w:t>
      </w:r>
    </w:p>
    <w:p w:rsidR="009C26FF" w:rsidRPr="00F86741" w:rsidRDefault="00F86741" w:rsidP="00F86741">
      <w:pPr>
        <w:pStyle w:val="NormalHanging12a"/>
        <w:widowControl/>
        <w:ind w:left="570" w:hanging="570"/>
        <w:rPr>
          <w:szCs w:val="24"/>
        </w:rPr>
      </w:pPr>
      <w:r w:rsidRPr="00F86741">
        <w:rPr>
          <w:szCs w:val="24"/>
        </w:rPr>
        <w:t>40.</w:t>
      </w:r>
      <w:r w:rsidRPr="00F86741">
        <w:rPr>
          <w:szCs w:val="24"/>
        </w:rPr>
        <w:tab/>
      </w:r>
      <w:r w:rsidR="009C26FF" w:rsidRPr="00F86741">
        <w:t>καλεί την ΕΕ και τα κράτη μέλη της να εργαστούν στρατηγικά και προορατικά για την αντιμετώπιση υβριδικών απειλών, την ενίσχυση της στρατηγικής επικοινωνίας της ΕΕ και την πρόληψη της παρέμβασης της Ρωσίας στις πολιτικές, εκλογικές και άλλες δημοκρατικές διαδικασίες στην Ουκρανία και στην ΕΕ, ιδίως των κακόβουλων πράξεων που αποσκοπούν στη χειραγώγηση της κοινής γνώμης και στην υπονόμευση της ευρωπαϊκής ολοκλήρωσης, ιδίως ενόψει των επικείμενων ευρωπαϊκών εκλογών· καλεί την Επιτροπή, την ΕΥΕΔ και τα κράτη μέλη να παράσχουν συναφείς πληροφορίες σχετικά με τα αμοιβαία οφέλη και τις ευκαιρίες που παρέχει η διεύρυνση τόσο για την Ουκρανία όσο και για τα κράτη μέλη, προκειμένου να αυξηθεί περαιτέρω η στήριξη και να βελτιωθεί η κατανόηση της ενταξιακής διαδικασίας·</w:t>
      </w:r>
    </w:p>
    <w:p w:rsidR="009C26FF" w:rsidRPr="00F86741" w:rsidRDefault="00F86741" w:rsidP="00F86741">
      <w:pPr>
        <w:pStyle w:val="NormalHanging12a"/>
        <w:widowControl/>
        <w:ind w:left="570" w:hanging="570"/>
        <w:rPr>
          <w:szCs w:val="24"/>
        </w:rPr>
      </w:pPr>
      <w:r w:rsidRPr="00F86741">
        <w:rPr>
          <w:szCs w:val="24"/>
        </w:rPr>
        <w:t>41.</w:t>
      </w:r>
      <w:r w:rsidRPr="00F86741">
        <w:rPr>
          <w:szCs w:val="24"/>
        </w:rPr>
        <w:tab/>
      </w:r>
      <w:r w:rsidR="009C26FF" w:rsidRPr="00F86741">
        <w:t xml:space="preserve">καταδικάζει τη δολοφονία του </w:t>
      </w:r>
      <w:proofErr w:type="spellStart"/>
      <w:r w:rsidR="009C26FF" w:rsidRPr="00F86741">
        <w:t>Maksim</w:t>
      </w:r>
      <w:proofErr w:type="spellEnd"/>
      <w:r w:rsidR="009C26FF" w:rsidRPr="00F86741">
        <w:t xml:space="preserve"> </w:t>
      </w:r>
      <w:proofErr w:type="spellStart"/>
      <w:r w:rsidR="009C26FF" w:rsidRPr="00F86741">
        <w:t>Kuzminov</w:t>
      </w:r>
      <w:proofErr w:type="spellEnd"/>
      <w:r w:rsidR="009C26FF" w:rsidRPr="00F86741">
        <w:t xml:space="preserve"> στην Ισπανία· καλεί τα κράτη μέλη να αντιδράσουν άμεσα και με αποφασιστικότητα κατά των ανατρεπτικών ενεργειών των ρωσικών υπηρεσιών πληροφοριών στο έδαφος της ΕΕ· συνιστά στα κράτη μέλη να ενισχύσουν τη συνεργασία στον τομέα της αντικατασκοπείας και την ανταλλαγή πληροφοριών·</w:t>
      </w:r>
    </w:p>
    <w:p w:rsidR="009C26FF" w:rsidRPr="00F86741" w:rsidRDefault="00F86741" w:rsidP="00F86741">
      <w:pPr>
        <w:pStyle w:val="NormalHanging12a"/>
        <w:widowControl/>
        <w:ind w:left="570" w:hanging="570"/>
        <w:rPr>
          <w:szCs w:val="24"/>
        </w:rPr>
      </w:pPr>
      <w:r w:rsidRPr="00F86741">
        <w:rPr>
          <w:szCs w:val="24"/>
        </w:rPr>
        <w:t>42.</w:t>
      </w:r>
      <w:r w:rsidRPr="00F86741">
        <w:rPr>
          <w:szCs w:val="24"/>
        </w:rPr>
        <w:tab/>
      </w:r>
      <w:r w:rsidR="009C26FF" w:rsidRPr="00F86741">
        <w:t xml:space="preserve">εκφράζει την ανησυχία του για τον περιορισμό των ταξιδιών των μελών του ουκρανικού κοινοβουλίου στο εξωτερικό· πιστεύει ότι αυτό θα μπορούσε να θεωρηθεί ότι περιορίζει αδιακρίτως την πολιτική δραστηριότητα των εκλεγμένων βουλευτών, ιδίως εκείνων που εκπροσωπούν την αντιπολίτευση· πιστεύει ακράδαντα ότι σε καιρούς πολέμου δεν θα πρέπει να </w:t>
      </w:r>
      <w:proofErr w:type="spellStart"/>
      <w:r w:rsidR="009C26FF" w:rsidRPr="00F86741">
        <w:t>παραβλέπεται</w:t>
      </w:r>
      <w:proofErr w:type="spellEnd"/>
      <w:r w:rsidR="009C26FF" w:rsidRPr="00F86741">
        <w:t xml:space="preserve"> κανένας πολιτικός πόρος που μπορεί να εκπροσωπήσει τον αγώνα της Ουκρανίας σε οποιοδήποτε διεθνές φόρουμ·</w:t>
      </w:r>
    </w:p>
    <w:p w:rsidR="009C26FF" w:rsidRPr="00F86741" w:rsidRDefault="00F86741" w:rsidP="00F86741">
      <w:pPr>
        <w:pStyle w:val="NormalHanging12a"/>
        <w:widowControl/>
        <w:ind w:left="570" w:hanging="570"/>
        <w:rPr>
          <w:szCs w:val="24"/>
        </w:rPr>
      </w:pPr>
      <w:r w:rsidRPr="00F86741">
        <w:rPr>
          <w:szCs w:val="24"/>
        </w:rPr>
        <w:lastRenderedPageBreak/>
        <w:t>43.</w:t>
      </w:r>
      <w:r w:rsidRPr="00F86741">
        <w:rPr>
          <w:szCs w:val="24"/>
        </w:rPr>
        <w:tab/>
      </w:r>
      <w:r w:rsidR="009C26FF" w:rsidRPr="00F86741">
        <w:t>εκφράζει τη βαθύτατη εκτίμησή του για το συνεχιζόμενο και άοκνο έργο του τοπικού προσωπικού της Αντιπροσωπείας της ΕΕ στην Ουκρανία υπό συνθήκες που εξακολουθούν να είναι πολύ δύσκολες για τους ίδιους και τους συγγενείς τους· ζητεί από την ΕΥΕΔ και την Επιτροπή να εγκρίνουν σχέδια έκτακτης ανάγκης και προσωρινές λύσεις για το τοπικό προσωπικό της αντιπροσωπείας της ΕΕ, συμπεριλαμβανομένων της τηλεργασίας και των ευέλικτων ρυθμίσεων εργασίας και λύσεων προσωρινής μετεγκατάστασης, οι οποίες είναι προσαρμοσμένες στις πραγματικές ανάγκες και προκλήσεις του προσωπικού· τονίζει, επιπλέον, τη σημασία της επαρκούς φροντίδας της ψυχικής υγείας του προσωπικού της αντιπροσωπείας της ΕΕ·</w:t>
      </w:r>
    </w:p>
    <w:p w:rsidR="009C26FF" w:rsidRPr="00F86741" w:rsidRDefault="00F86741" w:rsidP="00F86741">
      <w:pPr>
        <w:pStyle w:val="NormalHanging12a"/>
        <w:widowControl/>
        <w:ind w:left="570" w:hanging="570"/>
      </w:pPr>
      <w:r w:rsidRPr="00F86741">
        <w:t>44.</w:t>
      </w:r>
      <w:r w:rsidRPr="00F86741">
        <w:tab/>
      </w:r>
      <w:r w:rsidR="009C26FF" w:rsidRPr="00F86741">
        <w:t xml:space="preserve">αναθέτει στην Πρόεδρό του να διαβιβάσει το παρόν ψήφισμα στο Συμβούλιο, στην Επιτροπή, στον Αντιπρόεδρο της Επιτροπής/Ύπατο Εκπρόσωπο της Ένωσης για Θέματα Εξωτερικής Πολιτικής και Πολιτικής Ασφαλείας, στις κυβερνήσεις και στα κοινοβούλια των κρατών μελών, στον Πρόεδρο, στην κυβέρνηση και στο κοινοβούλιο της Ουκρανίας, στα Ηνωμένα Έθνη και στις ρωσικές και </w:t>
      </w:r>
      <w:proofErr w:type="spellStart"/>
      <w:r w:rsidR="009C26FF" w:rsidRPr="00F86741">
        <w:t>λευκορωσικές</w:t>
      </w:r>
      <w:proofErr w:type="spellEnd"/>
      <w:r w:rsidR="009C26FF" w:rsidRPr="00F86741">
        <w:t xml:space="preserve"> αρχές.</w:t>
      </w:r>
    </w:p>
    <w:p w:rsidR="004D2FD5" w:rsidRPr="00F86741" w:rsidRDefault="004D2FD5">
      <w:pPr>
        <w:widowControl/>
        <w:spacing w:after="240"/>
        <w:ind w:left="567" w:hanging="567"/>
      </w:pPr>
      <w:bookmarkStart w:id="8" w:name="TextBodyEnd"/>
      <w:bookmarkEnd w:id="8"/>
    </w:p>
    <w:sectPr w:rsidR="004D2FD5" w:rsidRPr="00F86741" w:rsidSect="00FE2C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E34" w:rsidRPr="00FE2C6B" w:rsidRDefault="00E25E34">
      <w:r w:rsidRPr="00FE2C6B">
        <w:separator/>
      </w:r>
    </w:p>
  </w:endnote>
  <w:endnote w:type="continuationSeparator" w:id="0">
    <w:p w:rsidR="00E25E34" w:rsidRPr="00FE2C6B" w:rsidRDefault="00E25E34">
      <w:r w:rsidRPr="00FE2C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C6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C6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C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E34" w:rsidRPr="00FE2C6B" w:rsidRDefault="00E25E34">
      <w:r w:rsidRPr="00FE2C6B">
        <w:separator/>
      </w:r>
    </w:p>
  </w:footnote>
  <w:footnote w:type="continuationSeparator" w:id="0">
    <w:p w:rsidR="00E25E34" w:rsidRPr="00FE2C6B" w:rsidRDefault="00E25E34">
      <w:r w:rsidRPr="00FE2C6B">
        <w:continuationSeparator/>
      </w:r>
    </w:p>
  </w:footnote>
  <w:footnote w:id="1">
    <w:p w:rsidR="009C26FF" w:rsidRPr="00FE2C6B" w:rsidRDefault="009C26FF" w:rsidP="00FE2C6B">
      <w:pPr>
        <w:pStyle w:val="FootnoteText"/>
        <w:ind w:left="567" w:hanging="567"/>
        <w:rPr>
          <w:sz w:val="24"/>
          <w:lang w:val="el-GR"/>
        </w:rPr>
      </w:pPr>
      <w:r w:rsidRPr="00FE2C6B">
        <w:rPr>
          <w:rStyle w:val="FootnoteReference"/>
          <w:sz w:val="24"/>
          <w:lang w:val="el-GR"/>
        </w:rPr>
        <w:footnoteRef/>
      </w:r>
      <w:r w:rsidR="00FE2C6B" w:rsidRPr="00FE2C6B">
        <w:rPr>
          <w:sz w:val="24"/>
          <w:lang w:val="el-GR"/>
        </w:rPr>
        <w:t xml:space="preserve"> </w:t>
      </w:r>
      <w:r w:rsidR="00FE2C6B" w:rsidRPr="00FE2C6B">
        <w:rPr>
          <w:sz w:val="24"/>
          <w:lang w:val="el-GR"/>
        </w:rPr>
        <w:tab/>
      </w:r>
      <w:r w:rsidRPr="00FE2C6B">
        <w:rPr>
          <w:sz w:val="24"/>
          <w:lang w:val="el-GR"/>
        </w:rPr>
        <w:t>ΕΕ L 161 της 29.5.2014, σ. 3.</w:t>
      </w:r>
    </w:p>
  </w:footnote>
  <w:footnote w:id="2">
    <w:p w:rsidR="009C26FF" w:rsidRPr="00FE2C6B" w:rsidRDefault="009C26FF" w:rsidP="00FE2C6B">
      <w:pPr>
        <w:pStyle w:val="FootnoteText"/>
        <w:ind w:left="567" w:hanging="567"/>
        <w:rPr>
          <w:sz w:val="24"/>
          <w:lang w:val="el-GR"/>
        </w:rPr>
      </w:pPr>
      <w:r w:rsidRPr="00FE2C6B">
        <w:rPr>
          <w:rStyle w:val="FootnoteReference"/>
          <w:sz w:val="24"/>
          <w:lang w:val="el-GR"/>
        </w:rPr>
        <w:footnoteRef/>
      </w:r>
      <w:r w:rsidR="00FE2C6B" w:rsidRPr="00FE2C6B">
        <w:rPr>
          <w:sz w:val="24"/>
          <w:lang w:val="el-GR"/>
        </w:rPr>
        <w:t xml:space="preserve"> </w:t>
      </w:r>
      <w:r w:rsidR="00FE2C6B" w:rsidRPr="00FE2C6B">
        <w:rPr>
          <w:sz w:val="24"/>
          <w:lang w:val="el-GR"/>
        </w:rPr>
        <w:tab/>
      </w:r>
      <w:r w:rsidRPr="00FE2C6B">
        <w:rPr>
          <w:sz w:val="24"/>
          <w:lang w:val="el-GR"/>
        </w:rPr>
        <w:t>Οδηγία 2001/55/ΕΚ του Συμβουλίου, της 20ής Ιουλίου 2001, σχετικά με τις ελάχιστες προδιαγραφές παροχής προσωρινής προστασίας σε περίπτωση μαζικής εισροής εκτοπισθέντων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C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C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2C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DE2647"/>
    <w:multiLevelType w:val="hybridMultilevel"/>
    <w:tmpl w:val="31169B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C702DB"/>
    <w:multiLevelType w:val="hybridMultilevel"/>
    <w:tmpl w:val="46D02C92"/>
    <w:lvl w:ilvl="0" w:tplc="4CC2FE9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0"/>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2024"/>
    <w:docVar w:name="dvlangue" w:val="EL"/>
    <w:docVar w:name="dvnumam" w:val="0"/>
    <w:docVar w:name="dvpe" w:val="756.910"/>
    <w:docVar w:name="dvtitre" w:val="Ψήφισμα του Ευρωπαϊκού Κοινοβουλίου σχετικά με την ανάγκη για αταλάντευτη υποστήριξη της ΕΕ προς την Ουκρανία έπειτα από δύο έτη επιθετικού πολέμου της Ρωσίας κατά της Ουκρανίας(2024/2526(RSP))"/>
  </w:docVars>
  <w:rsids>
    <w:rsidRoot w:val="00E25E3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FD5"/>
    <w:rsid w:val="0050519A"/>
    <w:rsid w:val="005072A1"/>
    <w:rsid w:val="00514517"/>
    <w:rsid w:val="00545827"/>
    <w:rsid w:val="00560270"/>
    <w:rsid w:val="005C2568"/>
    <w:rsid w:val="006037C0"/>
    <w:rsid w:val="006631B6"/>
    <w:rsid w:val="00680577"/>
    <w:rsid w:val="006F74FA"/>
    <w:rsid w:val="0072212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26F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D33"/>
    <w:rsid w:val="00E25E34"/>
    <w:rsid w:val="00E365E1"/>
    <w:rsid w:val="00E820A4"/>
    <w:rsid w:val="00EB006A"/>
    <w:rsid w:val="00EB4772"/>
    <w:rsid w:val="00ED169E"/>
    <w:rsid w:val="00ED4235"/>
    <w:rsid w:val="00F04346"/>
    <w:rsid w:val="00F075DC"/>
    <w:rsid w:val="00F149E9"/>
    <w:rsid w:val="00F5134D"/>
    <w:rsid w:val="00F74202"/>
    <w:rsid w:val="00F86741"/>
    <w:rsid w:val="00F87713"/>
    <w:rsid w:val="00FB4360"/>
    <w:rsid w:val="00FD0C70"/>
    <w:rsid w:val="00FE2C6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60E0E48-D2E7-4778-957E-DBA37603D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C26FF"/>
    <w:rPr>
      <w:b/>
    </w:rPr>
  </w:style>
  <w:style w:type="paragraph" w:customStyle="1" w:styleId="NormalHanging12a">
    <w:name w:val="NormalHanging12a"/>
    <w:basedOn w:val="Normal"/>
    <w:link w:val="NormalHanging12aChar"/>
    <w:rsid w:val="009C26FF"/>
    <w:pPr>
      <w:spacing w:after="240"/>
      <w:ind w:left="567" w:hanging="567"/>
    </w:pPr>
  </w:style>
  <w:style w:type="paragraph" w:customStyle="1" w:styleId="EPComma">
    <w:name w:val="EPComma"/>
    <w:basedOn w:val="Normal"/>
    <w:rsid w:val="009C26FF"/>
    <w:pPr>
      <w:spacing w:before="480" w:after="240"/>
    </w:pPr>
  </w:style>
  <w:style w:type="character" w:customStyle="1" w:styleId="NormalHanging12aChar">
    <w:name w:val="NormalHanging12a Char"/>
    <w:basedOn w:val="DefaultParagraphFont"/>
    <w:link w:val="NormalHanging12a"/>
    <w:locked/>
    <w:rsid w:val="009C26FF"/>
    <w:rPr>
      <w:sz w:val="24"/>
      <w:lang w:val="el-GR"/>
    </w:rPr>
  </w:style>
  <w:style w:type="paragraph" w:styleId="BalloonText">
    <w:name w:val="Balloon Text"/>
    <w:basedOn w:val="Normal"/>
    <w:link w:val="BalloonTextChar"/>
    <w:rsid w:val="004D2FD5"/>
    <w:rPr>
      <w:rFonts w:ascii="Segoe UI" w:hAnsi="Segoe UI" w:cs="Segoe UI"/>
      <w:sz w:val="18"/>
      <w:szCs w:val="18"/>
    </w:rPr>
  </w:style>
  <w:style w:type="character" w:customStyle="1" w:styleId="BalloonTextChar">
    <w:name w:val="Balloon Text Char"/>
    <w:basedOn w:val="DefaultParagraphFont"/>
    <w:link w:val="BalloonText"/>
    <w:rsid w:val="004D2FD5"/>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660DD-5EC9-4543-9573-5E06455D2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7251</Words>
  <Characters>42399</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KOLOKYTHIAAmalia</dc:creator>
  <cp:keywords/>
  <cp:lastModifiedBy>KOLOKYTHIA Amalia</cp:lastModifiedBy>
  <cp:revision>2</cp:revision>
  <cp:lastPrinted>2004-11-19T15:42:00Z</cp:lastPrinted>
  <dcterms:created xsi:type="dcterms:W3CDTF">2024-02-29T13:33:00Z</dcterms:created>
  <dcterms:modified xsi:type="dcterms:W3CDTF">2024-02-29T13:33:00Z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B9-0143/2024</vt:lpwstr>
  </property>
  <property fmtid="{D5CDD505-2E9C-101B-9397-08002B2CF9AE}" pid="4" name="&lt;Type&gt;">
    <vt:lpwstr>RR</vt:lpwstr>
  </property>
</Properties>
</file>