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A7EA4" w:rsidTr="0010095E">
        <w:trPr>
          <w:trHeight w:hRule="exact" w:val="1418"/>
        </w:trPr>
        <w:tc>
          <w:tcPr>
            <w:tcW w:w="6804" w:type="dxa"/>
            <w:shd w:val="clear" w:color="auto" w:fill="auto"/>
            <w:vAlign w:val="center"/>
          </w:tcPr>
          <w:p w:rsidR="00751A4A" w:rsidRPr="009A7EA4" w:rsidRDefault="003E4A2B" w:rsidP="0010095E">
            <w:pPr>
              <w:pStyle w:val="EPName"/>
            </w:pPr>
            <w:r w:rsidRPr="009A7EA4">
              <w:t>Eiropas Parlaments</w:t>
            </w:r>
          </w:p>
          <w:p w:rsidR="00751A4A" w:rsidRPr="009A7EA4" w:rsidRDefault="00817416" w:rsidP="00756632">
            <w:pPr>
              <w:pStyle w:val="EPTerm"/>
              <w:rPr>
                <w:rStyle w:val="HideTWBExt"/>
                <w:noProof w:val="0"/>
                <w:vanish w:val="0"/>
                <w:color w:val="auto"/>
              </w:rPr>
            </w:pPr>
            <w:r w:rsidRPr="009A7EA4">
              <w:t>2019-2024</w:t>
            </w:r>
          </w:p>
        </w:tc>
        <w:tc>
          <w:tcPr>
            <w:tcW w:w="2268" w:type="dxa"/>
            <w:shd w:val="clear" w:color="auto" w:fill="auto"/>
          </w:tcPr>
          <w:p w:rsidR="00751A4A" w:rsidRPr="009A7EA4" w:rsidRDefault="00187494" w:rsidP="0010095E">
            <w:pPr>
              <w:pStyle w:val="EPLogo"/>
            </w:pPr>
            <w:r w:rsidRPr="009A7EA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A7EA4" w:rsidRDefault="00D058B8" w:rsidP="004C5D52">
      <w:pPr>
        <w:pStyle w:val="LineTop"/>
      </w:pPr>
    </w:p>
    <w:p w:rsidR="00680577" w:rsidRPr="009A7EA4" w:rsidRDefault="003E4A2B" w:rsidP="00680577">
      <w:pPr>
        <w:pStyle w:val="EPBodyTA1"/>
      </w:pPr>
      <w:r w:rsidRPr="009A7EA4">
        <w:t>PIEŅEMTIE TEKSTI</w:t>
      </w:r>
    </w:p>
    <w:p w:rsidR="00D058B8" w:rsidRPr="009A7EA4" w:rsidRDefault="00D058B8" w:rsidP="00D058B8">
      <w:pPr>
        <w:pStyle w:val="LineBottom"/>
      </w:pPr>
    </w:p>
    <w:p w:rsidR="003E4A2B" w:rsidRPr="009A7EA4" w:rsidRDefault="003E4A2B" w:rsidP="003E4A2B">
      <w:pPr>
        <w:pStyle w:val="ATHeading1"/>
      </w:pPr>
      <w:bookmarkStart w:id="0" w:name="TANumber"/>
      <w:r w:rsidRPr="009A7EA4">
        <w:t>P9_TA(</w:t>
      </w:r>
      <w:r w:rsidR="00C44B6F" w:rsidRPr="009A7EA4">
        <w:t>2024</w:t>
      </w:r>
      <w:r w:rsidRPr="009A7EA4">
        <w:t>)0</w:t>
      </w:r>
      <w:r w:rsidR="00C93DEE" w:rsidRPr="009A7EA4">
        <w:t>123</w:t>
      </w:r>
      <w:bookmarkEnd w:id="0"/>
    </w:p>
    <w:p w:rsidR="003E4A2B" w:rsidRPr="009A7EA4" w:rsidRDefault="00DA56B2" w:rsidP="003E4A2B">
      <w:pPr>
        <w:pStyle w:val="ATHeading2"/>
      </w:pPr>
      <w:bookmarkStart w:id="1" w:name="title"/>
      <w:r w:rsidRPr="009A7EA4">
        <w:t>Rūpniecisko emisiju direktīva</w:t>
      </w:r>
      <w:bookmarkEnd w:id="1"/>
    </w:p>
    <w:p w:rsidR="003E4A2B" w:rsidRPr="009A7EA4" w:rsidRDefault="003E4A2B" w:rsidP="003E4A2B">
      <w:pPr>
        <w:rPr>
          <w:i/>
          <w:vanish/>
        </w:rPr>
      </w:pPr>
      <w:r w:rsidRPr="009A7EA4">
        <w:rPr>
          <w:i/>
        </w:rPr>
        <w:fldChar w:fldCharType="begin"/>
      </w:r>
      <w:r w:rsidRPr="009A7EA4">
        <w:rPr>
          <w:i/>
        </w:rPr>
        <w:instrText xml:space="preserve"> TC"(</w:instrText>
      </w:r>
      <w:bookmarkStart w:id="2" w:name="DocNumber"/>
      <w:r w:rsidRPr="009A7EA4">
        <w:rPr>
          <w:i/>
        </w:rPr>
        <w:instrText>A9-0216/2023</w:instrText>
      </w:r>
      <w:bookmarkEnd w:id="2"/>
      <w:r w:rsidRPr="009A7EA4">
        <w:rPr>
          <w:i/>
        </w:rPr>
        <w:instrText xml:space="preserve"> - Referents: Radan Kanev)"\l3 \n&gt; \* MERGEFORMAT </w:instrText>
      </w:r>
      <w:r w:rsidRPr="009A7EA4">
        <w:rPr>
          <w:i/>
        </w:rPr>
        <w:fldChar w:fldCharType="end"/>
      </w:r>
    </w:p>
    <w:p w:rsidR="003E4A2B" w:rsidRPr="009A7EA4" w:rsidRDefault="003E4A2B" w:rsidP="003E4A2B">
      <w:pPr>
        <w:rPr>
          <w:vanish/>
        </w:rPr>
      </w:pPr>
      <w:bookmarkStart w:id="3" w:name="Commission"/>
      <w:r w:rsidRPr="009A7EA4">
        <w:rPr>
          <w:vanish/>
        </w:rPr>
        <w:t>Vides, sabiedrības veselības un pārtikas nekaitīguma komiteja</w:t>
      </w:r>
      <w:bookmarkEnd w:id="3"/>
    </w:p>
    <w:p w:rsidR="003E4A2B" w:rsidRPr="009A7EA4" w:rsidRDefault="003E4A2B" w:rsidP="003E4A2B">
      <w:pPr>
        <w:rPr>
          <w:vanish/>
        </w:rPr>
      </w:pPr>
      <w:bookmarkStart w:id="4" w:name="PE"/>
      <w:r w:rsidRPr="009A7EA4">
        <w:rPr>
          <w:vanish/>
        </w:rPr>
        <w:t>PE737.352</w:t>
      </w:r>
      <w:bookmarkEnd w:id="4"/>
    </w:p>
    <w:p w:rsidR="003E4A2B" w:rsidRPr="009A7EA4" w:rsidRDefault="003E4A2B" w:rsidP="003E4A2B">
      <w:pPr>
        <w:pStyle w:val="ATHeading3"/>
      </w:pPr>
      <w:bookmarkStart w:id="5" w:name="Sujet"/>
      <w:r w:rsidRPr="009A7EA4">
        <w:t xml:space="preserve">Eiropas Parlamenta </w:t>
      </w:r>
      <w:r w:rsidR="00A62D08" w:rsidRPr="009A7EA4">
        <w:t>2024</w:t>
      </w:r>
      <w:r w:rsidRPr="009A7EA4">
        <w:t xml:space="preserve">. gada </w:t>
      </w:r>
      <w:r w:rsidR="00A62D08" w:rsidRPr="009A7EA4">
        <w:t>12. marta</w:t>
      </w:r>
      <w:r w:rsidRPr="009A7EA4">
        <w:t xml:space="preserve"> normatīvā rezolūcija par priekšlikumu Eiropas Parlamenta un Padomes direktīvai, ar ko groza Eiropas Parlamenta un Padomes 2010. gada 24. novembra Direktīvu 2010/75/ES par rūpnieciskajām emisijām (piesārņojuma integrēta novēršana un kontrole) un Padomes 1999. gada 26. aprīļa Direktīvu 1999/31/EK par atkritumu poligoniem</w:t>
      </w:r>
      <w:bookmarkEnd w:id="5"/>
      <w:r w:rsidRPr="009A7EA4">
        <w:t xml:space="preserve"> </w:t>
      </w:r>
      <w:bookmarkStart w:id="6" w:name="References"/>
      <w:r w:rsidRPr="009A7EA4">
        <w:t>(COM(2022)0156 – C9-0144/2022 – 2022/0104(COD))</w:t>
      </w:r>
      <w:bookmarkEnd w:id="6"/>
    </w:p>
    <w:p w:rsidR="00FC181C" w:rsidRPr="009A7EA4" w:rsidRDefault="00FC181C" w:rsidP="00FC181C">
      <w:pPr>
        <w:pStyle w:val="NormalBold"/>
      </w:pPr>
      <w:bookmarkStart w:id="7" w:name="TextBodyBegin"/>
      <w:bookmarkEnd w:id="7"/>
      <w:r w:rsidRPr="009A7EA4">
        <w:t>(Parastā likumdošanas procedūra: pirmais lasījums)</w:t>
      </w:r>
    </w:p>
    <w:p w:rsidR="00FC181C" w:rsidRPr="009A7EA4" w:rsidRDefault="00FC181C" w:rsidP="00FC181C">
      <w:pPr>
        <w:pStyle w:val="EPComma"/>
      </w:pPr>
      <w:r w:rsidRPr="009A7EA4">
        <w:rPr>
          <w:i/>
        </w:rPr>
        <w:t>Eiropas Parlaments</w:t>
      </w:r>
      <w:r w:rsidRPr="009A7EA4">
        <w:t>,</w:t>
      </w:r>
    </w:p>
    <w:p w:rsidR="00FC181C" w:rsidRPr="009A7EA4" w:rsidRDefault="00FC181C" w:rsidP="00FC181C">
      <w:pPr>
        <w:pStyle w:val="NormalHanging12a"/>
      </w:pPr>
      <w:r w:rsidRPr="009A7EA4">
        <w:t>–</w:t>
      </w:r>
      <w:r w:rsidRPr="009A7EA4">
        <w:tab/>
        <w:t>ņemot vērā Komisijas priekšlikumu Eiropas Parlamentam un Padomei (COM(2022)0156),</w:t>
      </w:r>
    </w:p>
    <w:p w:rsidR="00FC181C" w:rsidRPr="009A7EA4" w:rsidRDefault="00FC181C" w:rsidP="00FC181C">
      <w:pPr>
        <w:pStyle w:val="NormalHanging12a"/>
      </w:pPr>
      <w:r w:rsidRPr="009A7EA4">
        <w:t>–</w:t>
      </w:r>
      <w:r w:rsidRPr="009A7EA4">
        <w:tab/>
        <w:t xml:space="preserve">ņemot vērā Līguma par Eiropas Savienības darbību 294. panta </w:t>
      </w:r>
      <w:r w:rsidR="00A62D08" w:rsidRPr="009A7EA4">
        <w:t>2</w:t>
      </w:r>
      <w:r w:rsidRPr="009A7EA4">
        <w:t>. punktu un 192. panta 1. punktu, saskaņā ar kuriem Komisija tam ir iesniegusi priekšlikumu (C9</w:t>
      </w:r>
      <w:r w:rsidRPr="009A7EA4">
        <w:noBreakHyphen/>
        <w:t>0144/2022),</w:t>
      </w:r>
    </w:p>
    <w:p w:rsidR="00FC181C" w:rsidRPr="009A7EA4" w:rsidRDefault="00FC181C" w:rsidP="00FC181C">
      <w:pPr>
        <w:pStyle w:val="NormalHanging12a"/>
      </w:pPr>
      <w:r w:rsidRPr="009A7EA4">
        <w:t>–</w:t>
      </w:r>
      <w:r w:rsidRPr="009A7EA4">
        <w:tab/>
        <w:t>ņemot vērā Līguma par Eiropas Savienības darbību 294. panta 3. punktu,</w:t>
      </w:r>
    </w:p>
    <w:p w:rsidR="00FC181C" w:rsidRPr="009A7EA4" w:rsidRDefault="00FC181C" w:rsidP="00FC181C">
      <w:pPr>
        <w:pStyle w:val="NormalHanging12a"/>
      </w:pPr>
      <w:r w:rsidRPr="009A7EA4">
        <w:t>–</w:t>
      </w:r>
      <w:r w:rsidRPr="009A7EA4">
        <w:tab/>
        <w:t>ņemot vērā pamatoto atzinumu, kuru saskaņā ar Protokolu Nr. 2 par subsidiaritātes principa un proporcionalitātes principa piemērošanu iesniedzis Čehijas parlaments un kurā norādīts, ka leģislatīvā akta projekts neatbilst subsidiaritātes principam,</w:t>
      </w:r>
    </w:p>
    <w:p w:rsidR="00FC181C" w:rsidRPr="009A7EA4" w:rsidRDefault="00FC181C" w:rsidP="00FC181C">
      <w:pPr>
        <w:pStyle w:val="NormalHanging12a"/>
      </w:pPr>
      <w:r w:rsidRPr="009A7EA4">
        <w:t>–</w:t>
      </w:r>
      <w:r w:rsidRPr="009A7EA4">
        <w:tab/>
        <w:t xml:space="preserve">ņemot vērā </w:t>
      </w:r>
      <w:r w:rsidR="00DA56B2" w:rsidRPr="009A7EA4">
        <w:t xml:space="preserve">Eiropas </w:t>
      </w:r>
      <w:r w:rsidRPr="009A7EA4">
        <w:t>Ekonomikas un sociālo lietu komitejas 2022. gada 14. jūlija atzinumu</w:t>
      </w:r>
      <w:r w:rsidRPr="009A7EA4">
        <w:rPr>
          <w:rStyle w:val="FootnoteReference"/>
        </w:rPr>
        <w:footnoteReference w:id="1"/>
      </w:r>
      <w:r w:rsidRPr="009A7EA4">
        <w:t>,</w:t>
      </w:r>
    </w:p>
    <w:p w:rsidR="00FC181C" w:rsidRPr="009A7EA4" w:rsidRDefault="00FC181C" w:rsidP="00FC181C">
      <w:pPr>
        <w:pStyle w:val="NormalHanging12a"/>
      </w:pPr>
      <w:r w:rsidRPr="009A7EA4">
        <w:t>–</w:t>
      </w:r>
      <w:r w:rsidRPr="009A7EA4">
        <w:tab/>
        <w:t xml:space="preserve">ņemot vērā Reģionu komitejas 2022. gada </w:t>
      </w:r>
      <w:r w:rsidR="00B92F01" w:rsidRPr="009A7EA4">
        <w:t>12</w:t>
      </w:r>
      <w:r w:rsidRPr="009A7EA4">
        <w:t>. oktobra atzinumu</w:t>
      </w:r>
      <w:r w:rsidRPr="009A7EA4">
        <w:rPr>
          <w:rStyle w:val="FootnoteReference"/>
        </w:rPr>
        <w:footnoteReference w:id="2"/>
      </w:r>
      <w:r w:rsidRPr="009A7EA4">
        <w:t>,</w:t>
      </w:r>
    </w:p>
    <w:p w:rsidR="00A62D08" w:rsidRPr="009A7EA4" w:rsidRDefault="00A62D08" w:rsidP="00A62D08">
      <w:pPr>
        <w:spacing w:after="240"/>
        <w:ind w:left="567" w:hanging="567"/>
      </w:pPr>
      <w:r w:rsidRPr="009A7EA4">
        <w:t>–</w:t>
      </w:r>
      <w:r w:rsidRPr="009A7EA4">
        <w:tab/>
        <w:t>ņemot vērā provizorisko vienošanos, ko atbildīgā komiteja apstiprināja saskaņā ar Reglamenta 74. panta 4. punktu, un Padomes pārstāvja 2023. gada 15. decembra vēstulē pausto apņemšanos apstiprināt Parlamenta nostāju saskaņā ar Līguma par Eiropas Savienības darbību 294. panta 4. punktu,</w:t>
      </w:r>
    </w:p>
    <w:p w:rsidR="00FC181C" w:rsidRPr="009A7EA4" w:rsidRDefault="00FC181C" w:rsidP="00FC181C">
      <w:pPr>
        <w:pStyle w:val="NormalHanging12a"/>
      </w:pPr>
      <w:r w:rsidRPr="009A7EA4">
        <w:t>–</w:t>
      </w:r>
      <w:r w:rsidRPr="009A7EA4">
        <w:tab/>
        <w:t>ņemot vērā Reglamenta 59. pantu,</w:t>
      </w:r>
    </w:p>
    <w:p w:rsidR="00FC181C" w:rsidRPr="009A7EA4" w:rsidRDefault="00FC181C" w:rsidP="00FC181C">
      <w:pPr>
        <w:pStyle w:val="NormalHanging12a"/>
      </w:pPr>
      <w:r w:rsidRPr="009A7EA4">
        <w:t>–</w:t>
      </w:r>
      <w:r w:rsidRPr="009A7EA4">
        <w:tab/>
        <w:t>ņemot vērā Rūpniecības, pētniecības un enerģētikas komitejas un Lauksaimniecības un lauku attīstības komitejas atzinumus,</w:t>
      </w:r>
    </w:p>
    <w:p w:rsidR="00FC181C" w:rsidRPr="009A7EA4" w:rsidRDefault="00FC181C" w:rsidP="00FC181C">
      <w:pPr>
        <w:pStyle w:val="NormalHanging12a"/>
      </w:pPr>
      <w:r w:rsidRPr="009A7EA4">
        <w:lastRenderedPageBreak/>
        <w:t>–</w:t>
      </w:r>
      <w:r w:rsidRPr="009A7EA4">
        <w:tab/>
        <w:t>ņemot vērā Vides, sabiedrības veselības un pārtikas nekaitīguma komitejas ziņojumu (A9</w:t>
      </w:r>
      <w:r w:rsidRPr="009A7EA4">
        <w:noBreakHyphen/>
        <w:t>0216/2023),</w:t>
      </w:r>
    </w:p>
    <w:p w:rsidR="00FC181C" w:rsidRPr="009A7EA4" w:rsidRDefault="00FC181C" w:rsidP="00FC181C">
      <w:pPr>
        <w:pStyle w:val="NormalHanging12a"/>
      </w:pPr>
      <w:r w:rsidRPr="009A7EA4">
        <w:t>1.</w:t>
      </w:r>
      <w:r w:rsidRPr="009A7EA4">
        <w:tab/>
        <w:t>pieņem pirmajā lasījumā turpmāk izklāstīto nostāju</w:t>
      </w:r>
      <w:r w:rsidR="00A62D08" w:rsidRPr="009A7EA4">
        <w:rPr>
          <w:rStyle w:val="FootnoteReference"/>
        </w:rPr>
        <w:footnoteReference w:id="3"/>
      </w:r>
      <w:r w:rsidRPr="009A7EA4">
        <w:t>;</w:t>
      </w:r>
    </w:p>
    <w:p w:rsidR="00FC181C" w:rsidRPr="009A7EA4" w:rsidRDefault="00FC181C" w:rsidP="00FC181C">
      <w:pPr>
        <w:pStyle w:val="NormalHanging12a"/>
      </w:pPr>
      <w:r w:rsidRPr="009A7EA4">
        <w:t>2.</w:t>
      </w:r>
      <w:r w:rsidRPr="009A7EA4">
        <w:tab/>
        <w:t>prasa Komisijai priekšlikumu Parlamentam iesniegt vēlreiz, ja tā savu priekšlikumu aizstāj, būtiski groza vai ir paredzējusi to būtiski grozīt;</w:t>
      </w:r>
    </w:p>
    <w:p w:rsidR="00FC181C" w:rsidRPr="009A7EA4" w:rsidRDefault="00FC181C" w:rsidP="00FC181C">
      <w:pPr>
        <w:pStyle w:val="NormalHanging12a"/>
      </w:pPr>
      <w:r w:rsidRPr="009A7EA4">
        <w:t>3.</w:t>
      </w:r>
      <w:r w:rsidRPr="009A7EA4">
        <w:tab/>
        <w:t>uzdod priekšsēdētāja</w:t>
      </w:r>
      <w:r w:rsidR="00DA56B2" w:rsidRPr="009A7EA4">
        <w:t>i</w:t>
      </w:r>
      <w:r w:rsidRPr="009A7EA4">
        <w:t xml:space="preserve"> Parlamenta nostāju nosūtīt Padomei un Komisijai, kā arī dalībvalstu parlamentiem.</w:t>
      </w:r>
    </w:p>
    <w:p w:rsidR="00DA56B2" w:rsidRPr="009A7EA4" w:rsidRDefault="00DA56B2">
      <w:pPr>
        <w:widowControl/>
        <w:rPr>
          <w:b/>
        </w:rPr>
      </w:pPr>
    </w:p>
    <w:p w:rsidR="009B053D" w:rsidRPr="009A7EA4" w:rsidRDefault="009B053D" w:rsidP="00A62D08">
      <w:pPr>
        <w:pStyle w:val="Normal12Hanging"/>
        <w:tabs>
          <w:tab w:val="clear" w:pos="4679"/>
          <w:tab w:val="left" w:pos="357"/>
          <w:tab w:val="left" w:pos="2551"/>
        </w:tabs>
        <w:ind w:left="0" w:firstLine="0"/>
        <w:rPr>
          <w:b/>
          <w:noProof/>
        </w:rPr>
        <w:sectPr w:rsidR="009B053D" w:rsidRPr="009A7EA4" w:rsidSect="009B053D">
          <w:pgSz w:w="11907" w:h="16839"/>
          <w:pgMar w:top="1134" w:right="1417" w:bottom="1134" w:left="1417" w:header="709" w:footer="709" w:gutter="0"/>
          <w:cols w:space="708"/>
          <w:docGrid w:linePitch="360"/>
        </w:sectPr>
      </w:pPr>
    </w:p>
    <w:p w:rsidR="00A62D08" w:rsidRPr="009A7EA4" w:rsidRDefault="00A62D08" w:rsidP="00A62D08">
      <w:pPr>
        <w:pStyle w:val="Normal12Hanging"/>
        <w:tabs>
          <w:tab w:val="clear" w:pos="4679"/>
          <w:tab w:val="left" w:pos="357"/>
          <w:tab w:val="left" w:pos="2551"/>
        </w:tabs>
        <w:ind w:left="0" w:firstLine="0"/>
        <w:rPr>
          <w:b/>
          <w:noProof/>
        </w:rPr>
      </w:pPr>
      <w:r w:rsidRPr="009A7EA4">
        <w:rPr>
          <w:b/>
          <w:noProof/>
        </w:rPr>
        <w:lastRenderedPageBreak/>
        <w:t>P9_TC1-COD(</w:t>
      </w:r>
      <w:r w:rsidR="009B053D" w:rsidRPr="009A7EA4">
        <w:rPr>
          <w:b/>
          <w:noProof/>
        </w:rPr>
        <w:t>2022</w:t>
      </w:r>
      <w:r w:rsidRPr="009A7EA4">
        <w:rPr>
          <w:b/>
          <w:noProof/>
        </w:rPr>
        <w:t>)</w:t>
      </w:r>
      <w:r w:rsidR="009B053D" w:rsidRPr="009A7EA4">
        <w:rPr>
          <w:b/>
          <w:noProof/>
        </w:rPr>
        <w:t>0104</w:t>
      </w:r>
    </w:p>
    <w:p w:rsidR="009B053D" w:rsidRDefault="00A62D08" w:rsidP="009B053D">
      <w:pPr>
        <w:pStyle w:val="Normal12Hanging"/>
        <w:tabs>
          <w:tab w:val="clear" w:pos="4679"/>
          <w:tab w:val="left" w:pos="2551"/>
        </w:tabs>
        <w:ind w:left="0" w:firstLine="0"/>
        <w:rPr>
          <w:rFonts w:eastAsia="Calibri"/>
          <w:b/>
          <w:szCs w:val="22"/>
          <w:lang w:eastAsia="en-US"/>
        </w:rPr>
      </w:pPr>
      <w:r w:rsidRPr="009A7EA4">
        <w:rPr>
          <w:b/>
          <w:noProof/>
        </w:rPr>
        <w:t xml:space="preserve">Eiropas Parlamenta nostāja, pieņemta pirmajā lasījumā </w:t>
      </w:r>
      <w:r w:rsidRPr="009A7EA4">
        <w:rPr>
          <w:b/>
        </w:rPr>
        <w:t xml:space="preserve">2024. gada </w:t>
      </w:r>
      <w:r w:rsidR="009B053D" w:rsidRPr="009A7EA4">
        <w:rPr>
          <w:b/>
        </w:rPr>
        <w:t>12. martā</w:t>
      </w:r>
      <w:r w:rsidRPr="009A7EA4">
        <w:rPr>
          <w:b/>
          <w:noProof/>
        </w:rPr>
        <w:t>, lai pieņemtu Eiropas Parlamenta un Padomes Direktīvu (ES) 2024/...</w:t>
      </w:r>
      <w:r w:rsidR="009B053D" w:rsidRPr="009A7EA4">
        <w:rPr>
          <w:b/>
          <w:noProof/>
        </w:rPr>
        <w:t xml:space="preserve">, </w:t>
      </w:r>
      <w:r w:rsidR="009B053D" w:rsidRPr="009A7EA4">
        <w:rPr>
          <w:rFonts w:eastAsia="Calibri"/>
          <w:b/>
          <w:szCs w:val="22"/>
          <w:lang w:eastAsia="en-US"/>
        </w:rPr>
        <w:t>ar ko groza Eiropas Parlamenta un Padomes Direktīvu 2010/75/ES par rūpnieciskajām emisijām (piesārņojuma integrēta novēršana un kontrole) un Padomes Direktīvu 1999/31/EK par atkritumu poligoniem</w:t>
      </w:r>
    </w:p>
    <w:p w:rsidR="003A3BBD" w:rsidRDefault="003A3BBD" w:rsidP="003A3BBD">
      <w:pPr>
        <w:rPr>
          <w:i/>
        </w:rPr>
      </w:pPr>
      <w:r w:rsidRPr="003E6639">
        <w:rPr>
          <w:i/>
        </w:rPr>
        <w:t xml:space="preserve">(Tā kā starp Parlamentu un Padomi tika panākta vienošanās, Parlamenta </w:t>
      </w:r>
      <w:r w:rsidRPr="003A3BBD">
        <w:rPr>
          <w:i/>
        </w:rPr>
        <w:t>nostāja atbilst galīgajam tiesību aktam Direktīvai (ES) 202</w:t>
      </w:r>
      <w:r w:rsidRPr="003A3BBD">
        <w:rPr>
          <w:i/>
        </w:rPr>
        <w:t>4</w:t>
      </w:r>
      <w:r w:rsidRPr="003A3BBD">
        <w:rPr>
          <w:i/>
        </w:rPr>
        <w:t>/</w:t>
      </w:r>
      <w:r w:rsidRPr="003A3BBD">
        <w:rPr>
          <w:i/>
        </w:rPr>
        <w:t>1785</w:t>
      </w:r>
      <w:r w:rsidRPr="003A3BBD">
        <w:rPr>
          <w:i/>
        </w:rPr>
        <w:t>.)</w:t>
      </w:r>
      <w:bookmarkStart w:id="8" w:name="_GoBack"/>
      <w:bookmarkEnd w:id="8"/>
    </w:p>
    <w:p w:rsidR="003A3BBD" w:rsidRPr="00C03649" w:rsidRDefault="003A3BBD" w:rsidP="003A3BBD"/>
    <w:p w:rsidR="003A3BBD" w:rsidRPr="009A7EA4" w:rsidRDefault="003A3BBD" w:rsidP="009B053D">
      <w:pPr>
        <w:pStyle w:val="Normal12Hanging"/>
        <w:tabs>
          <w:tab w:val="clear" w:pos="4679"/>
          <w:tab w:val="left" w:pos="2551"/>
        </w:tabs>
        <w:ind w:left="0" w:firstLine="0"/>
        <w:rPr>
          <w:rFonts w:eastAsia="Calibri"/>
          <w:b/>
          <w:szCs w:val="24"/>
          <w:lang w:eastAsia="en-US"/>
        </w:rPr>
      </w:pPr>
    </w:p>
    <w:sectPr w:rsidR="003A3BBD" w:rsidRPr="009A7EA4" w:rsidSect="003A3BBD">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7C0A" w:rsidRPr="00B62EF2" w:rsidRDefault="00847C0A">
      <w:r w:rsidRPr="00B62EF2">
        <w:separator/>
      </w:r>
    </w:p>
  </w:endnote>
  <w:endnote w:type="continuationSeparator" w:id="0">
    <w:p w:rsidR="00847C0A" w:rsidRPr="00B62EF2" w:rsidRDefault="00847C0A">
      <w:r w:rsidRPr="00B62E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EUAlbertina">
    <w:panose1 w:val="00000000000000000000"/>
    <w:charset w:val="00"/>
    <w:family w:val="auto"/>
    <w:pitch w:val="variable"/>
    <w:sig w:usb0="800002EF" w:usb1="1000E0FB" w:usb2="00000000" w:usb3="00000000" w:csb0="0000009F" w:csb1="00000000"/>
  </w:font>
  <w:font w:name="DejaVu San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7C0A" w:rsidRPr="00B62EF2" w:rsidRDefault="00847C0A"/>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7C0A" w:rsidRPr="00B62EF2" w:rsidRDefault="00847C0A"/>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7C0A" w:rsidRPr="00B62EF2" w:rsidRDefault="00847C0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7C0A" w:rsidRPr="00B62EF2" w:rsidRDefault="00847C0A">
      <w:r w:rsidRPr="00B62EF2">
        <w:separator/>
      </w:r>
    </w:p>
  </w:footnote>
  <w:footnote w:type="continuationSeparator" w:id="0">
    <w:p w:rsidR="00847C0A" w:rsidRPr="00B62EF2" w:rsidRDefault="00847C0A">
      <w:r w:rsidRPr="00B62EF2">
        <w:continuationSeparator/>
      </w:r>
    </w:p>
  </w:footnote>
  <w:footnote w:id="1">
    <w:p w:rsidR="00847C0A" w:rsidRPr="00847C0A" w:rsidRDefault="00847C0A" w:rsidP="00B62EF2">
      <w:pPr>
        <w:pStyle w:val="FootnoteText"/>
        <w:ind w:left="567" w:hanging="567"/>
        <w:rPr>
          <w:sz w:val="24"/>
          <w:szCs w:val="24"/>
          <w:lang w:val="lv-LV"/>
        </w:rPr>
      </w:pPr>
      <w:r w:rsidRPr="00847C0A">
        <w:rPr>
          <w:rStyle w:val="FootnoteReference"/>
          <w:sz w:val="24"/>
          <w:szCs w:val="24"/>
          <w:lang w:val="lv-LV"/>
        </w:rPr>
        <w:footnoteRef/>
      </w:r>
      <w:r w:rsidRPr="00847C0A">
        <w:rPr>
          <w:sz w:val="24"/>
          <w:szCs w:val="24"/>
          <w:lang w:val="lv-LV"/>
        </w:rPr>
        <w:t xml:space="preserve"> </w:t>
      </w:r>
      <w:r w:rsidRPr="00847C0A">
        <w:rPr>
          <w:sz w:val="24"/>
          <w:szCs w:val="24"/>
          <w:lang w:val="lv-LV"/>
        </w:rPr>
        <w:tab/>
        <w:t xml:space="preserve">OV C </w:t>
      </w:r>
      <w:r w:rsidRPr="009A7EA4">
        <w:rPr>
          <w:sz w:val="24"/>
          <w:szCs w:val="24"/>
          <w:lang w:val="lv-LV"/>
        </w:rPr>
        <w:t>443</w:t>
      </w:r>
      <w:r w:rsidRPr="00847C0A">
        <w:rPr>
          <w:sz w:val="24"/>
          <w:szCs w:val="24"/>
          <w:lang w:val="lv-LV"/>
        </w:rPr>
        <w:t xml:space="preserve">, </w:t>
      </w:r>
      <w:r w:rsidRPr="009A7EA4">
        <w:rPr>
          <w:sz w:val="24"/>
          <w:szCs w:val="24"/>
          <w:lang w:val="lv-LV"/>
        </w:rPr>
        <w:t>22</w:t>
      </w:r>
      <w:r w:rsidRPr="00847C0A">
        <w:rPr>
          <w:sz w:val="24"/>
          <w:szCs w:val="24"/>
          <w:lang w:val="lv-LV"/>
        </w:rPr>
        <w:t>.</w:t>
      </w:r>
      <w:r w:rsidRPr="009A7EA4">
        <w:rPr>
          <w:sz w:val="24"/>
          <w:szCs w:val="24"/>
          <w:lang w:val="lv-LV"/>
        </w:rPr>
        <w:t>11</w:t>
      </w:r>
      <w:r w:rsidRPr="00847C0A">
        <w:rPr>
          <w:sz w:val="24"/>
          <w:szCs w:val="24"/>
          <w:lang w:val="lv-LV"/>
        </w:rPr>
        <w:t>.</w:t>
      </w:r>
      <w:r w:rsidRPr="009A7EA4">
        <w:rPr>
          <w:sz w:val="24"/>
          <w:szCs w:val="24"/>
          <w:lang w:val="lv-LV"/>
        </w:rPr>
        <w:t>2022</w:t>
      </w:r>
      <w:r w:rsidRPr="00847C0A">
        <w:rPr>
          <w:sz w:val="24"/>
          <w:szCs w:val="24"/>
          <w:lang w:val="lv-LV"/>
        </w:rPr>
        <w:t xml:space="preserve">., </w:t>
      </w:r>
      <w:r w:rsidRPr="009A7EA4">
        <w:rPr>
          <w:sz w:val="24"/>
          <w:szCs w:val="24"/>
          <w:lang w:val="lv-LV"/>
        </w:rPr>
        <w:t>130</w:t>
      </w:r>
      <w:r w:rsidRPr="00847C0A">
        <w:rPr>
          <w:sz w:val="24"/>
          <w:szCs w:val="24"/>
          <w:lang w:val="lv-LV"/>
        </w:rPr>
        <w:t>. lpp.</w:t>
      </w:r>
    </w:p>
  </w:footnote>
  <w:footnote w:id="2">
    <w:p w:rsidR="00847C0A" w:rsidRPr="00847C0A" w:rsidRDefault="00847C0A" w:rsidP="00B62EF2">
      <w:pPr>
        <w:pStyle w:val="FootnoteText"/>
        <w:ind w:left="567" w:hanging="567"/>
        <w:rPr>
          <w:sz w:val="24"/>
          <w:szCs w:val="24"/>
          <w:lang w:val="lv-LV"/>
        </w:rPr>
      </w:pPr>
      <w:r w:rsidRPr="00847C0A">
        <w:rPr>
          <w:rStyle w:val="FootnoteReference"/>
          <w:sz w:val="24"/>
          <w:szCs w:val="24"/>
          <w:lang w:val="lv-LV"/>
        </w:rPr>
        <w:footnoteRef/>
      </w:r>
      <w:r w:rsidRPr="00847C0A">
        <w:rPr>
          <w:sz w:val="24"/>
          <w:szCs w:val="24"/>
          <w:lang w:val="lv-LV"/>
        </w:rPr>
        <w:t xml:space="preserve"> </w:t>
      </w:r>
      <w:r w:rsidRPr="00847C0A">
        <w:rPr>
          <w:sz w:val="24"/>
          <w:szCs w:val="24"/>
          <w:lang w:val="lv-LV"/>
        </w:rPr>
        <w:tab/>
        <w:t xml:space="preserve">OV C </w:t>
      </w:r>
      <w:r w:rsidRPr="009A7EA4">
        <w:rPr>
          <w:sz w:val="24"/>
          <w:szCs w:val="24"/>
          <w:lang w:val="lv-LV"/>
        </w:rPr>
        <w:t>498</w:t>
      </w:r>
      <w:r w:rsidRPr="00847C0A">
        <w:rPr>
          <w:sz w:val="24"/>
          <w:szCs w:val="24"/>
          <w:lang w:val="lv-LV"/>
        </w:rPr>
        <w:t xml:space="preserve">, </w:t>
      </w:r>
      <w:r w:rsidRPr="009A7EA4">
        <w:rPr>
          <w:sz w:val="24"/>
          <w:szCs w:val="24"/>
          <w:lang w:val="lv-LV"/>
        </w:rPr>
        <w:t>30</w:t>
      </w:r>
      <w:r w:rsidRPr="00847C0A">
        <w:rPr>
          <w:sz w:val="24"/>
          <w:szCs w:val="24"/>
          <w:lang w:val="lv-LV"/>
        </w:rPr>
        <w:t>.</w:t>
      </w:r>
      <w:r w:rsidRPr="009A7EA4">
        <w:rPr>
          <w:sz w:val="24"/>
          <w:szCs w:val="24"/>
          <w:lang w:val="lv-LV"/>
        </w:rPr>
        <w:t>12</w:t>
      </w:r>
      <w:r w:rsidRPr="00847C0A">
        <w:rPr>
          <w:sz w:val="24"/>
          <w:szCs w:val="24"/>
          <w:lang w:val="lv-LV"/>
        </w:rPr>
        <w:t>.</w:t>
      </w:r>
      <w:r w:rsidRPr="009A7EA4">
        <w:rPr>
          <w:sz w:val="24"/>
          <w:szCs w:val="24"/>
          <w:lang w:val="lv-LV"/>
        </w:rPr>
        <w:t>2022</w:t>
      </w:r>
      <w:r w:rsidRPr="00847C0A">
        <w:rPr>
          <w:sz w:val="24"/>
          <w:szCs w:val="24"/>
          <w:lang w:val="lv-LV"/>
        </w:rPr>
        <w:t xml:space="preserve">., </w:t>
      </w:r>
      <w:r w:rsidRPr="009A7EA4">
        <w:rPr>
          <w:sz w:val="24"/>
          <w:szCs w:val="24"/>
          <w:lang w:val="lv-LV"/>
        </w:rPr>
        <w:t>154</w:t>
      </w:r>
      <w:r w:rsidRPr="00847C0A">
        <w:rPr>
          <w:sz w:val="24"/>
          <w:szCs w:val="24"/>
          <w:lang w:val="lv-LV"/>
        </w:rPr>
        <w:t>. lpp.</w:t>
      </w:r>
    </w:p>
  </w:footnote>
  <w:footnote w:id="3">
    <w:p w:rsidR="00847C0A" w:rsidRPr="00C93DEE" w:rsidRDefault="00847C0A" w:rsidP="00C93DEE">
      <w:pPr>
        <w:pStyle w:val="FootnoteText"/>
        <w:ind w:left="567" w:hanging="567"/>
        <w:rPr>
          <w:sz w:val="24"/>
          <w:szCs w:val="24"/>
          <w:lang w:val="lv-LV"/>
        </w:rPr>
      </w:pPr>
      <w:r w:rsidRPr="00C93DEE">
        <w:rPr>
          <w:rStyle w:val="FootnoteReference"/>
          <w:sz w:val="24"/>
          <w:szCs w:val="24"/>
        </w:rPr>
        <w:footnoteRef/>
      </w:r>
      <w:r w:rsidRPr="00C93DEE">
        <w:rPr>
          <w:sz w:val="24"/>
          <w:szCs w:val="24"/>
          <w:lang w:val="lv-LV"/>
        </w:rPr>
        <w:t xml:space="preserve"> </w:t>
      </w:r>
      <w:r w:rsidRPr="00C93DEE">
        <w:rPr>
          <w:sz w:val="24"/>
          <w:szCs w:val="24"/>
          <w:lang w:val="lv-LV"/>
        </w:rPr>
        <w:tab/>
        <w:t xml:space="preserve">Ar šo nostāju aizstāj </w:t>
      </w:r>
      <w:r w:rsidRPr="009A7EA4">
        <w:rPr>
          <w:sz w:val="24"/>
          <w:szCs w:val="24"/>
          <w:lang w:val="lv-LV"/>
        </w:rPr>
        <w:t>2023</w:t>
      </w:r>
      <w:r w:rsidRPr="00C93DEE">
        <w:rPr>
          <w:sz w:val="24"/>
          <w:szCs w:val="24"/>
          <w:lang w:val="lv-LV"/>
        </w:rPr>
        <w:t xml:space="preserve">. gada </w:t>
      </w:r>
      <w:r w:rsidRPr="009A7EA4">
        <w:rPr>
          <w:sz w:val="24"/>
          <w:szCs w:val="24"/>
          <w:lang w:val="lv-LV"/>
        </w:rPr>
        <w:t>11</w:t>
      </w:r>
      <w:r w:rsidRPr="00847C0A">
        <w:rPr>
          <w:sz w:val="24"/>
          <w:szCs w:val="24"/>
          <w:lang w:val="lv-LV"/>
        </w:rPr>
        <w:t>. jūlijā</w:t>
      </w:r>
      <w:r w:rsidRPr="00C93DEE">
        <w:rPr>
          <w:sz w:val="24"/>
          <w:szCs w:val="24"/>
          <w:lang w:val="lv-LV"/>
        </w:rPr>
        <w:t xml:space="preserve"> pieņemtos grozījumus (Pieņemtie teksti P</w:t>
      </w:r>
      <w:r w:rsidRPr="009A7EA4">
        <w:rPr>
          <w:sz w:val="24"/>
          <w:szCs w:val="24"/>
          <w:lang w:val="lv-LV"/>
        </w:rPr>
        <w:t>9</w:t>
      </w:r>
      <w:r w:rsidRPr="00C93DEE">
        <w:rPr>
          <w:sz w:val="24"/>
          <w:szCs w:val="24"/>
          <w:lang w:val="lv-LV"/>
        </w:rPr>
        <w:t>_TA(</w:t>
      </w:r>
      <w:r w:rsidRPr="009A7EA4">
        <w:rPr>
          <w:sz w:val="24"/>
          <w:szCs w:val="24"/>
          <w:lang w:val="lv-LV"/>
        </w:rPr>
        <w:t>2023</w:t>
      </w:r>
      <w:r w:rsidRPr="00C93DEE">
        <w:rPr>
          <w:sz w:val="24"/>
          <w:szCs w:val="24"/>
          <w:lang w:val="lv-LV"/>
        </w:rPr>
        <w:t>)</w:t>
      </w:r>
      <w:r w:rsidRPr="009A7EA4">
        <w:rPr>
          <w:sz w:val="24"/>
          <w:szCs w:val="24"/>
          <w:lang w:val="lv-LV"/>
        </w:rPr>
        <w:t>0259</w:t>
      </w:r>
      <w:r w:rsidRPr="00C93DEE">
        <w:rPr>
          <w:sz w:val="24"/>
          <w:szCs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7C0A" w:rsidRPr="00B62EF2" w:rsidRDefault="00847C0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7C0A" w:rsidRPr="00B62EF2" w:rsidRDefault="00847C0A"/>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7C0A" w:rsidRPr="00B62EF2" w:rsidRDefault="00847C0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3"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8"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6"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7"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28" w15:restartNumberingAfterBreak="0">
    <w:nsid w:val="7CBE4812"/>
    <w:multiLevelType w:val="singleLevel"/>
    <w:tmpl w:val="E174BE24"/>
    <w:name w:val="Considérant"/>
    <w:lvl w:ilvl="0">
      <w:start w:val="1"/>
      <w:numFmt w:val="decimal"/>
      <w:lvlRestart w:val="0"/>
      <w:pStyle w:val="Considrant"/>
      <w:lvlText w:val="(%1)"/>
      <w:lvlJc w:val="left"/>
      <w:pPr>
        <w:tabs>
          <w:tab w:val="num" w:pos="709"/>
        </w:tabs>
        <w:ind w:left="709" w:hanging="709"/>
      </w:pPr>
      <w:rPr>
        <w:i w:val="0"/>
      </w:rPr>
    </w:lvl>
  </w:abstractNum>
  <w:num w:numId="1">
    <w:abstractNumId w:val="1"/>
  </w:num>
  <w:num w:numId="2">
    <w:abstractNumId w:val="11"/>
  </w:num>
  <w:num w:numId="3">
    <w:abstractNumId w:val="0"/>
  </w:num>
  <w:num w:numId="4">
    <w:abstractNumId w:val="20"/>
  </w:num>
  <w:num w:numId="5">
    <w:abstractNumId w:val="8"/>
  </w:num>
  <w:num w:numId="6">
    <w:abstractNumId w:val="18"/>
  </w:num>
  <w:num w:numId="7">
    <w:abstractNumId w:val="17"/>
  </w:num>
  <w:num w:numId="8">
    <w:abstractNumId w:val="24"/>
  </w:num>
  <w:num w:numId="9">
    <w:abstractNumId w:val="26"/>
  </w:num>
  <w:num w:numId="10">
    <w:abstractNumId w:val="27"/>
  </w:num>
  <w:num w:numId="11">
    <w:abstractNumId w:val="2"/>
  </w:num>
  <w:num w:numId="12">
    <w:abstractNumId w:val="10"/>
  </w:num>
  <w:num w:numId="13">
    <w:abstractNumId w:val="3"/>
  </w:num>
  <w:num w:numId="14">
    <w:abstractNumId w:val="12"/>
  </w:num>
  <w:num w:numId="15">
    <w:abstractNumId w:val="9"/>
  </w:num>
  <w:num w:numId="16">
    <w:abstractNumId w:val="4"/>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8"/>
    <w:lvlOverride w:ilvl="0">
      <w:startOverride w:val="1"/>
    </w:lvlOverride>
  </w:num>
  <w:num w:numId="19">
    <w:abstractNumId w:val="21"/>
    <w:lvlOverride w:ilvl="0">
      <w:startOverride w:val="1"/>
    </w:lvlOverride>
  </w:num>
  <w:num w:numId="20">
    <w:abstractNumId w:val="16"/>
    <w:lvlOverride w:ilvl="0">
      <w:startOverride w:val="1"/>
    </w:lvlOverride>
  </w:num>
  <w:num w:numId="21">
    <w:abstractNumId w:val="23"/>
    <w:lvlOverride w:ilvl="0">
      <w:startOverride w:val="1"/>
    </w:lvlOverride>
  </w:num>
  <w:num w:numId="22">
    <w:abstractNumId w:val="13"/>
  </w:num>
  <w:num w:numId="23">
    <w:abstractNumId w:val="25"/>
  </w:num>
  <w:num w:numId="24">
    <w:abstractNumId w:val="7"/>
  </w:num>
  <w:num w:numId="25">
    <w:abstractNumId w:val="14"/>
  </w:num>
  <w:num w:numId="26">
    <w:abstractNumId w:val="15"/>
  </w:num>
  <w:num w:numId="27">
    <w:abstractNumId w:val="22"/>
  </w:num>
  <w:num w:numId="28">
    <w:abstractNumId w:val="6"/>
  </w:num>
  <w:num w:numId="29">
    <w:abstractNumId w:val="19"/>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16/2023"/>
    <w:docVar w:name="dvlangue" w:val="LV"/>
    <w:docVar w:name="dvnumam" w:val="0"/>
    <w:docVar w:name="dvpe" w:val="737.352"/>
    <w:docVar w:name="dvrapporteur" w:val="Referents: "/>
    <w:docVar w:name="dvstar" w:val="***I"/>
    <w:docVar w:name="dvtitre" w:val="Eiropas Parlamenta 2023. gada XX. XXX normatīvā rezolūcija par priekšlikumu Eiropas Parlamenta un Padomes direktīvai, ar ko groza Eiropas Parlamenta un Padomes 2010. gada 24. novembra Direktīvu 2010/75/ES par rūpnieciskajām emisijām (piesārņojuma integrēta novēršana un kontrole) un Padomes 1999. gada 26. aprīļa Direktīvu 1999/31/EK par atkritumu poligoniem(COM(2022)0156 – C9-0144/20222 – 2022/0104(COD))"/>
  </w:docVars>
  <w:rsids>
    <w:rsidRoot w:val="003E4A2B"/>
    <w:rsid w:val="00002272"/>
    <w:rsid w:val="00064002"/>
    <w:rsid w:val="000677B9"/>
    <w:rsid w:val="000831BA"/>
    <w:rsid w:val="000A42CC"/>
    <w:rsid w:val="000E7683"/>
    <w:rsid w:val="000E7DD9"/>
    <w:rsid w:val="0010095E"/>
    <w:rsid w:val="00125B37"/>
    <w:rsid w:val="00187494"/>
    <w:rsid w:val="001F32AE"/>
    <w:rsid w:val="002767FF"/>
    <w:rsid w:val="002B18FE"/>
    <w:rsid w:val="002B5493"/>
    <w:rsid w:val="00343214"/>
    <w:rsid w:val="00361C00"/>
    <w:rsid w:val="00395FA1"/>
    <w:rsid w:val="003A3BBD"/>
    <w:rsid w:val="003E15D4"/>
    <w:rsid w:val="003E4A2B"/>
    <w:rsid w:val="00411CCE"/>
    <w:rsid w:val="0041666E"/>
    <w:rsid w:val="00421060"/>
    <w:rsid w:val="00471C19"/>
    <w:rsid w:val="004867E3"/>
    <w:rsid w:val="00494A28"/>
    <w:rsid w:val="004C0004"/>
    <w:rsid w:val="004C5D52"/>
    <w:rsid w:val="0050519A"/>
    <w:rsid w:val="005072A1"/>
    <w:rsid w:val="00514517"/>
    <w:rsid w:val="00545827"/>
    <w:rsid w:val="00560270"/>
    <w:rsid w:val="005B7BA4"/>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7C0A"/>
    <w:rsid w:val="00865F67"/>
    <w:rsid w:val="00881A7B"/>
    <w:rsid w:val="008840E5"/>
    <w:rsid w:val="00887B3E"/>
    <w:rsid w:val="008C2AC6"/>
    <w:rsid w:val="00930C23"/>
    <w:rsid w:val="0093193B"/>
    <w:rsid w:val="00943028"/>
    <w:rsid w:val="009509D8"/>
    <w:rsid w:val="00950B64"/>
    <w:rsid w:val="00981893"/>
    <w:rsid w:val="009A7EA4"/>
    <w:rsid w:val="009B053D"/>
    <w:rsid w:val="00A1687D"/>
    <w:rsid w:val="00A43E52"/>
    <w:rsid w:val="00A4678D"/>
    <w:rsid w:val="00A62D08"/>
    <w:rsid w:val="00A778C7"/>
    <w:rsid w:val="00AB441E"/>
    <w:rsid w:val="00AB6293"/>
    <w:rsid w:val="00AE0928"/>
    <w:rsid w:val="00AF3B82"/>
    <w:rsid w:val="00B12E95"/>
    <w:rsid w:val="00B22876"/>
    <w:rsid w:val="00B558F0"/>
    <w:rsid w:val="00B62EF2"/>
    <w:rsid w:val="00B92F01"/>
    <w:rsid w:val="00BD48FE"/>
    <w:rsid w:val="00BD7BD8"/>
    <w:rsid w:val="00BE6ADC"/>
    <w:rsid w:val="00C05BFE"/>
    <w:rsid w:val="00C23CD4"/>
    <w:rsid w:val="00C44B6F"/>
    <w:rsid w:val="00C61C0C"/>
    <w:rsid w:val="00C93DEE"/>
    <w:rsid w:val="00C941CB"/>
    <w:rsid w:val="00CC2357"/>
    <w:rsid w:val="00CF071A"/>
    <w:rsid w:val="00D058B8"/>
    <w:rsid w:val="00D56C11"/>
    <w:rsid w:val="00D834A0"/>
    <w:rsid w:val="00D872DF"/>
    <w:rsid w:val="00D91E21"/>
    <w:rsid w:val="00DA56B2"/>
    <w:rsid w:val="00DA7FCD"/>
    <w:rsid w:val="00E365E1"/>
    <w:rsid w:val="00E66CA8"/>
    <w:rsid w:val="00E820A4"/>
    <w:rsid w:val="00EB006A"/>
    <w:rsid w:val="00EB4772"/>
    <w:rsid w:val="00ED169E"/>
    <w:rsid w:val="00ED4235"/>
    <w:rsid w:val="00F04346"/>
    <w:rsid w:val="00F075DC"/>
    <w:rsid w:val="00F149E9"/>
    <w:rsid w:val="00F5134D"/>
    <w:rsid w:val="00F74202"/>
    <w:rsid w:val="00F87713"/>
    <w:rsid w:val="00FB4360"/>
    <w:rsid w:val="00FC181C"/>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12A956"/>
  <w15:chartTrackingRefBased/>
  <w15:docId w15:val="{F7D7A2B7-7B87-4EF4-B160-1B4DE0D74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footnote text" w:uiPriority="99"/>
    <w:lsdException w:name="annotation text" w:uiPriority="99" w:qFormat="1"/>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aliases w:val="Footnote Text Char Char,Footnote,Fußnote,FSR footnote,lábléc,Carattere1,Footnote Text Char1 Char,Footnote Text Char2 Char Char Char,Footnote Text Char1 Char Char Char Char,Footnote Text Char Char Char Char Char Char,fn,f,libléc,lįbléc,o,Ch"/>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ootnote Char,Fußnote Char,FSR footnote Char,lábléc Char,Carattere1 Char,Footnote Text Char1 Char Char,Footnote Text Char2 Char Char Char Char,Footnote Text Char1 Char Char Char Char Char,fn Char,f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FC181C"/>
    <w:rPr>
      <w:b/>
      <w:kern w:val="28"/>
      <w:sz w:val="28"/>
      <w:lang w:val="fr-FR" w:eastAsia="fr-FR"/>
    </w:rPr>
  </w:style>
  <w:style w:type="character" w:customStyle="1" w:styleId="Heading2Char">
    <w:name w:val="Heading 2 Char"/>
    <w:basedOn w:val="DefaultParagraphFont"/>
    <w:link w:val="Heading2"/>
    <w:uiPriority w:val="9"/>
    <w:semiHidden/>
    <w:rsid w:val="00FC181C"/>
    <w:rPr>
      <w:sz w:val="24"/>
      <w:lang w:val="fr-FR" w:eastAsia="fr-FR"/>
    </w:rPr>
  </w:style>
  <w:style w:type="character" w:customStyle="1" w:styleId="Heading3Char">
    <w:name w:val="Heading 3 Char"/>
    <w:basedOn w:val="DefaultParagraphFont"/>
    <w:link w:val="Heading3"/>
    <w:uiPriority w:val="9"/>
    <w:semiHidden/>
    <w:rsid w:val="00FC181C"/>
    <w:rPr>
      <w:rFonts w:ascii="Arial" w:hAnsi="Arial"/>
      <w:sz w:val="24"/>
      <w:lang w:val="fr-FR" w:eastAsia="fr-FR"/>
    </w:rPr>
  </w:style>
  <w:style w:type="character" w:customStyle="1" w:styleId="Heading4Char">
    <w:name w:val="Heading 4 Char"/>
    <w:basedOn w:val="DefaultParagraphFont"/>
    <w:link w:val="Heading4"/>
    <w:uiPriority w:val="9"/>
    <w:semiHidden/>
    <w:rsid w:val="00FC181C"/>
    <w:rPr>
      <w:sz w:val="24"/>
      <w:lang w:val="en-US" w:eastAsia="fr-FR"/>
    </w:rPr>
  </w:style>
  <w:style w:type="character" w:customStyle="1" w:styleId="Heading5Char">
    <w:name w:val="Heading 5 Char"/>
    <w:basedOn w:val="DefaultParagraphFont"/>
    <w:link w:val="Heading5"/>
    <w:uiPriority w:val="9"/>
    <w:semiHidden/>
    <w:rsid w:val="00FC181C"/>
    <w:rPr>
      <w:sz w:val="24"/>
      <w:lang w:val="en-US" w:eastAsia="fr-FR"/>
    </w:rPr>
  </w:style>
  <w:style w:type="character" w:customStyle="1" w:styleId="Heading6Char">
    <w:name w:val="Heading 6 Char"/>
    <w:basedOn w:val="DefaultParagraphFont"/>
    <w:link w:val="Heading6"/>
    <w:uiPriority w:val="9"/>
    <w:semiHidden/>
    <w:rsid w:val="00FC181C"/>
    <w:rPr>
      <w:i/>
      <w:sz w:val="22"/>
      <w:lang w:val="lv-LV"/>
    </w:rPr>
  </w:style>
  <w:style w:type="character" w:customStyle="1" w:styleId="Heading7Char">
    <w:name w:val="Heading 7 Char"/>
    <w:basedOn w:val="DefaultParagraphFont"/>
    <w:link w:val="Heading7"/>
    <w:uiPriority w:val="9"/>
    <w:rsid w:val="00FC181C"/>
    <w:rPr>
      <w:rFonts w:ascii="Arial" w:hAnsi="Arial"/>
      <w:sz w:val="24"/>
      <w:lang w:val="lv-LV"/>
    </w:rPr>
  </w:style>
  <w:style w:type="character" w:customStyle="1" w:styleId="Heading8Char">
    <w:name w:val="Heading 8 Char"/>
    <w:basedOn w:val="DefaultParagraphFont"/>
    <w:link w:val="Heading8"/>
    <w:semiHidden/>
    <w:rsid w:val="00FC181C"/>
    <w:rPr>
      <w:rFonts w:ascii="Arial" w:hAnsi="Arial"/>
      <w:i/>
      <w:sz w:val="24"/>
      <w:lang w:val="lv-LV"/>
    </w:rPr>
  </w:style>
  <w:style w:type="character" w:customStyle="1" w:styleId="Heading9Char">
    <w:name w:val="Heading 9 Char"/>
    <w:basedOn w:val="DefaultParagraphFont"/>
    <w:link w:val="Heading9"/>
    <w:semiHidden/>
    <w:rsid w:val="00FC181C"/>
    <w:rPr>
      <w:rFonts w:ascii="Arial" w:hAnsi="Arial"/>
      <w:b/>
      <w:i/>
      <w:sz w:val="18"/>
      <w:lang w:val="lv-LV"/>
    </w:rPr>
  </w:style>
  <w:style w:type="paragraph" w:styleId="TOCHeading">
    <w:name w:val="TOC Heading"/>
    <w:basedOn w:val="Normal"/>
    <w:next w:val="Normal"/>
    <w:uiPriority w:val="39"/>
    <w:unhideWhenUsed/>
    <w:qFormat/>
    <w:rsid w:val="00FC181C"/>
    <w:pPr>
      <w:widowControl/>
      <w:spacing w:after="240"/>
    </w:pPr>
    <w:rPr>
      <w:lang w:val="en-GB"/>
    </w:rPr>
  </w:style>
  <w:style w:type="paragraph" w:customStyle="1" w:styleId="EPFooter2">
    <w:name w:val="EPFooter2"/>
    <w:basedOn w:val="Normal"/>
    <w:next w:val="Normal"/>
    <w:rsid w:val="00FC181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C181C"/>
    <w:pPr>
      <w:keepNext/>
      <w:spacing w:after="240"/>
      <w:jc w:val="right"/>
    </w:pPr>
    <w:rPr>
      <w:rFonts w:ascii="Arial" w:hAnsi="Arial"/>
      <w:b/>
    </w:rPr>
  </w:style>
  <w:style w:type="paragraph" w:customStyle="1" w:styleId="Normal6a">
    <w:name w:val="Normal6a"/>
    <w:basedOn w:val="Normal"/>
    <w:rsid w:val="00FC181C"/>
    <w:pPr>
      <w:spacing w:after="120"/>
    </w:pPr>
  </w:style>
  <w:style w:type="paragraph" w:customStyle="1" w:styleId="PageHeading">
    <w:name w:val="PageHeading"/>
    <w:basedOn w:val="Normal"/>
    <w:rsid w:val="00FC181C"/>
    <w:pPr>
      <w:keepNext/>
      <w:spacing w:after="480"/>
      <w:jc w:val="center"/>
    </w:pPr>
    <w:rPr>
      <w:rFonts w:ascii="Arial" w:hAnsi="Arial" w:cs="Arial"/>
      <w:b/>
    </w:rPr>
  </w:style>
  <w:style w:type="paragraph" w:customStyle="1" w:styleId="NormalBold">
    <w:name w:val="NormalBold"/>
    <w:basedOn w:val="Normal"/>
    <w:link w:val="NormalBoldChar"/>
    <w:rsid w:val="00FC181C"/>
    <w:rPr>
      <w:b/>
    </w:rPr>
  </w:style>
  <w:style w:type="paragraph" w:customStyle="1" w:styleId="NormalBold12a">
    <w:name w:val="NormalBold12a"/>
    <w:basedOn w:val="Normal"/>
    <w:rsid w:val="00FC181C"/>
    <w:pPr>
      <w:spacing w:after="240"/>
    </w:pPr>
    <w:rPr>
      <w:b/>
    </w:rPr>
  </w:style>
  <w:style w:type="paragraph" w:customStyle="1" w:styleId="AmJustText">
    <w:name w:val="AmJustText"/>
    <w:basedOn w:val="Normal"/>
    <w:rsid w:val="00FC181C"/>
    <w:pPr>
      <w:spacing w:after="240"/>
    </w:pPr>
    <w:rPr>
      <w:i/>
    </w:rPr>
  </w:style>
  <w:style w:type="paragraph" w:customStyle="1" w:styleId="NormalHanging12a">
    <w:name w:val="NormalHanging12a"/>
    <w:basedOn w:val="Normal"/>
    <w:rsid w:val="00FC181C"/>
    <w:pPr>
      <w:spacing w:after="240"/>
      <w:ind w:left="567" w:hanging="567"/>
    </w:pPr>
  </w:style>
  <w:style w:type="paragraph" w:customStyle="1" w:styleId="CoverNormal24a">
    <w:name w:val="CoverNormal24a"/>
    <w:basedOn w:val="Normal"/>
    <w:rsid w:val="00FC181C"/>
    <w:pPr>
      <w:spacing w:after="480"/>
      <w:ind w:left="1417"/>
    </w:pPr>
  </w:style>
  <w:style w:type="paragraph" w:customStyle="1" w:styleId="CoverNormal">
    <w:name w:val="CoverNormal"/>
    <w:basedOn w:val="Normal"/>
    <w:rsid w:val="00FC181C"/>
    <w:pPr>
      <w:ind w:left="1418"/>
    </w:pPr>
  </w:style>
  <w:style w:type="paragraph" w:customStyle="1" w:styleId="AmCrossRef">
    <w:name w:val="AmCrossRef"/>
    <w:basedOn w:val="Normal"/>
    <w:rsid w:val="00FC181C"/>
    <w:pPr>
      <w:spacing w:before="240" w:after="240"/>
      <w:jc w:val="center"/>
    </w:pPr>
    <w:rPr>
      <w:i/>
    </w:rPr>
  </w:style>
  <w:style w:type="paragraph" w:customStyle="1" w:styleId="AmJustTitle">
    <w:name w:val="AmJustTitle"/>
    <w:basedOn w:val="Normal"/>
    <w:next w:val="AmJustText"/>
    <w:rsid w:val="00FC181C"/>
    <w:pPr>
      <w:keepNext/>
      <w:spacing w:before="240" w:after="240"/>
      <w:jc w:val="center"/>
    </w:pPr>
    <w:rPr>
      <w:i/>
    </w:rPr>
  </w:style>
  <w:style w:type="paragraph" w:customStyle="1" w:styleId="CoverReference">
    <w:name w:val="CoverReference"/>
    <w:basedOn w:val="Normal"/>
    <w:rsid w:val="00FC181C"/>
    <w:pPr>
      <w:spacing w:before="1080"/>
      <w:jc w:val="right"/>
    </w:pPr>
    <w:rPr>
      <w:rFonts w:ascii="Arial" w:hAnsi="Arial" w:cs="Arial"/>
      <w:b/>
    </w:rPr>
  </w:style>
  <w:style w:type="paragraph" w:customStyle="1" w:styleId="CoverDocType">
    <w:name w:val="CoverDocType"/>
    <w:basedOn w:val="Normal"/>
    <w:rsid w:val="00FC181C"/>
    <w:pPr>
      <w:ind w:left="1418"/>
    </w:pPr>
    <w:rPr>
      <w:rFonts w:ascii="Arial" w:hAnsi="Arial"/>
      <w:b/>
      <w:sz w:val="48"/>
    </w:rPr>
  </w:style>
  <w:style w:type="paragraph" w:customStyle="1" w:styleId="CoverDocType24a">
    <w:name w:val="CoverDocType24a"/>
    <w:basedOn w:val="Normal"/>
    <w:rsid w:val="00FC181C"/>
    <w:pPr>
      <w:spacing w:after="480"/>
      <w:ind w:left="1418"/>
    </w:pPr>
    <w:rPr>
      <w:rFonts w:ascii="Arial" w:hAnsi="Arial"/>
      <w:b/>
      <w:sz w:val="48"/>
    </w:rPr>
  </w:style>
  <w:style w:type="paragraph" w:customStyle="1" w:styleId="CoverDate">
    <w:name w:val="CoverDate"/>
    <w:basedOn w:val="Normal"/>
    <w:rsid w:val="00FC181C"/>
    <w:pPr>
      <w:spacing w:before="240" w:after="1200"/>
    </w:pPr>
  </w:style>
  <w:style w:type="paragraph" w:styleId="Header">
    <w:name w:val="header"/>
    <w:basedOn w:val="Normal"/>
    <w:link w:val="HeaderChar"/>
    <w:uiPriority w:val="99"/>
    <w:rsid w:val="00FC181C"/>
    <w:pPr>
      <w:tabs>
        <w:tab w:val="center" w:pos="4513"/>
        <w:tab w:val="right" w:pos="9026"/>
      </w:tabs>
    </w:pPr>
  </w:style>
  <w:style w:type="character" w:customStyle="1" w:styleId="HeaderChar">
    <w:name w:val="Header Char"/>
    <w:basedOn w:val="DefaultParagraphFont"/>
    <w:link w:val="Header"/>
    <w:uiPriority w:val="99"/>
    <w:rsid w:val="00FC181C"/>
    <w:rPr>
      <w:sz w:val="24"/>
      <w:lang w:val="lv-LV"/>
    </w:rPr>
  </w:style>
  <w:style w:type="paragraph" w:customStyle="1" w:styleId="AmOrLang">
    <w:name w:val="AmOrLang"/>
    <w:basedOn w:val="Normal"/>
    <w:rsid w:val="00FC181C"/>
    <w:pPr>
      <w:spacing w:before="240" w:after="240"/>
      <w:jc w:val="right"/>
    </w:pPr>
  </w:style>
  <w:style w:type="paragraph" w:customStyle="1" w:styleId="AmColumnHeading">
    <w:name w:val="AmColumnHeading"/>
    <w:basedOn w:val="Normal"/>
    <w:rsid w:val="00FC181C"/>
    <w:pPr>
      <w:spacing w:after="240"/>
      <w:jc w:val="center"/>
    </w:pPr>
    <w:rPr>
      <w:i/>
    </w:rPr>
  </w:style>
  <w:style w:type="paragraph" w:customStyle="1" w:styleId="AmNumberTabs">
    <w:name w:val="AmNumberTabs"/>
    <w:basedOn w:val="Normal"/>
    <w:rsid w:val="00FC181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FC181C"/>
    <w:pPr>
      <w:spacing w:before="240"/>
    </w:pPr>
    <w:rPr>
      <w:b/>
    </w:rPr>
  </w:style>
  <w:style w:type="paragraph" w:customStyle="1" w:styleId="EPBody">
    <w:name w:val="EPBody"/>
    <w:basedOn w:val="Normal"/>
    <w:rsid w:val="00FC181C"/>
    <w:pPr>
      <w:jc w:val="center"/>
    </w:pPr>
    <w:rPr>
      <w:rFonts w:ascii="Arial" w:hAnsi="Arial" w:cs="Arial"/>
      <w:i/>
      <w:sz w:val="22"/>
      <w:szCs w:val="22"/>
    </w:rPr>
  </w:style>
  <w:style w:type="paragraph" w:customStyle="1" w:styleId="EPFooter">
    <w:name w:val="EPFooter"/>
    <w:basedOn w:val="Normal"/>
    <w:rsid w:val="00FC181C"/>
    <w:pPr>
      <w:tabs>
        <w:tab w:val="center" w:pos="4535"/>
        <w:tab w:val="right" w:pos="9071"/>
      </w:tabs>
      <w:spacing w:before="240" w:after="240"/>
    </w:pPr>
    <w:rPr>
      <w:color w:val="010000"/>
      <w:sz w:val="22"/>
    </w:rPr>
  </w:style>
  <w:style w:type="paragraph" w:customStyle="1" w:styleId="EPComma">
    <w:name w:val="EPComma"/>
    <w:basedOn w:val="Normal"/>
    <w:rsid w:val="00FC181C"/>
    <w:pPr>
      <w:spacing w:before="480" w:after="240"/>
    </w:pPr>
  </w:style>
  <w:style w:type="paragraph" w:customStyle="1" w:styleId="Lgendesigne">
    <w:name w:val="Légende signe"/>
    <w:basedOn w:val="Normal"/>
    <w:rsid w:val="00FC181C"/>
    <w:pPr>
      <w:tabs>
        <w:tab w:val="right" w:pos="454"/>
        <w:tab w:val="left" w:pos="737"/>
      </w:tabs>
      <w:ind w:left="737" w:hanging="737"/>
    </w:pPr>
    <w:rPr>
      <w:snapToGrid w:val="0"/>
      <w:sz w:val="18"/>
      <w:lang w:eastAsia="en-US"/>
    </w:rPr>
  </w:style>
  <w:style w:type="paragraph" w:customStyle="1" w:styleId="Lgendetitre">
    <w:name w:val="Légende titre"/>
    <w:basedOn w:val="Normal"/>
    <w:rsid w:val="00FC181C"/>
    <w:pPr>
      <w:spacing w:before="240" w:after="240"/>
    </w:pPr>
    <w:rPr>
      <w:b/>
      <w:i/>
      <w:snapToGrid w:val="0"/>
      <w:lang w:eastAsia="en-US"/>
    </w:rPr>
  </w:style>
  <w:style w:type="paragraph" w:customStyle="1" w:styleId="Lgendestandard">
    <w:name w:val="Légende standard"/>
    <w:basedOn w:val="Normal"/>
    <w:rsid w:val="00FC181C"/>
    <w:rPr>
      <w:sz w:val="18"/>
    </w:rPr>
  </w:style>
  <w:style w:type="paragraph" w:customStyle="1" w:styleId="Normal24a">
    <w:name w:val="Normal24a"/>
    <w:basedOn w:val="Normal"/>
    <w:rsid w:val="00FC181C"/>
    <w:pPr>
      <w:spacing w:after="480"/>
    </w:pPr>
  </w:style>
  <w:style w:type="paragraph" w:customStyle="1" w:styleId="NormalBoldCenter">
    <w:name w:val="NormalBoldCenter"/>
    <w:basedOn w:val="Normal"/>
    <w:rsid w:val="00FC181C"/>
    <w:pPr>
      <w:jc w:val="center"/>
    </w:pPr>
    <w:rPr>
      <w:b/>
    </w:rPr>
  </w:style>
  <w:style w:type="paragraph" w:styleId="BalloonText">
    <w:name w:val="Balloon Text"/>
    <w:basedOn w:val="Normal"/>
    <w:link w:val="BalloonTextChar"/>
    <w:unhideWhenUsed/>
    <w:rsid w:val="00FC181C"/>
    <w:rPr>
      <w:rFonts w:ascii="Segoe UI" w:hAnsi="Segoe UI" w:cs="Segoe UI"/>
      <w:sz w:val="18"/>
      <w:szCs w:val="18"/>
    </w:rPr>
  </w:style>
  <w:style w:type="character" w:customStyle="1" w:styleId="BalloonTextChar">
    <w:name w:val="Balloon Text Char"/>
    <w:basedOn w:val="DefaultParagraphFont"/>
    <w:link w:val="BalloonText"/>
    <w:rsid w:val="00FC181C"/>
    <w:rPr>
      <w:rFonts w:ascii="Segoe UI" w:hAnsi="Segoe UI" w:cs="Segoe UI"/>
      <w:sz w:val="18"/>
      <w:szCs w:val="18"/>
      <w:lang w:val="lv-LV"/>
    </w:rPr>
  </w:style>
  <w:style w:type="paragraph" w:styleId="Footer">
    <w:name w:val="footer"/>
    <w:basedOn w:val="Normal"/>
    <w:link w:val="FooterChar"/>
    <w:uiPriority w:val="99"/>
    <w:rsid w:val="00FC181C"/>
    <w:pPr>
      <w:tabs>
        <w:tab w:val="center" w:pos="4513"/>
        <w:tab w:val="right" w:pos="9026"/>
      </w:tabs>
    </w:pPr>
  </w:style>
  <w:style w:type="character" w:customStyle="1" w:styleId="FooterChar">
    <w:name w:val="Footer Char"/>
    <w:basedOn w:val="DefaultParagraphFont"/>
    <w:link w:val="Footer"/>
    <w:uiPriority w:val="99"/>
    <w:rsid w:val="00FC181C"/>
    <w:rPr>
      <w:sz w:val="24"/>
      <w:lang w:val="lv-LV"/>
    </w:rPr>
  </w:style>
  <w:style w:type="character" w:customStyle="1" w:styleId="Sup">
    <w:name w:val="Sup"/>
    <w:uiPriority w:val="1"/>
    <w:qFormat/>
    <w:rsid w:val="00FC181C"/>
    <w:rPr>
      <w:vertAlign w:val="superscript"/>
    </w:rPr>
  </w:style>
  <w:style w:type="character" w:customStyle="1" w:styleId="SupBoldItalic">
    <w:name w:val="SupBoldItalic"/>
    <w:uiPriority w:val="1"/>
    <w:qFormat/>
    <w:rsid w:val="00FC181C"/>
    <w:rPr>
      <w:b/>
      <w:i/>
      <w:vertAlign w:val="superscript"/>
    </w:rPr>
  </w:style>
  <w:style w:type="paragraph" w:customStyle="1" w:styleId="NormalBoldItalicCenter6a">
    <w:name w:val="NormalBoldItalicCenter6a"/>
    <w:basedOn w:val="Normal6a"/>
    <w:qFormat/>
    <w:rsid w:val="00FC181C"/>
    <w:pPr>
      <w:jc w:val="center"/>
    </w:pPr>
    <w:rPr>
      <w:b/>
      <w:i/>
    </w:rPr>
  </w:style>
  <w:style w:type="character" w:styleId="CommentReference">
    <w:name w:val="annotation reference"/>
    <w:basedOn w:val="DefaultParagraphFont"/>
    <w:rsid w:val="00FC181C"/>
    <w:rPr>
      <w:sz w:val="16"/>
      <w:szCs w:val="16"/>
    </w:rPr>
  </w:style>
  <w:style w:type="paragraph" w:styleId="CommentText">
    <w:name w:val="annotation text"/>
    <w:basedOn w:val="Normal"/>
    <w:link w:val="CommentTextChar"/>
    <w:uiPriority w:val="99"/>
    <w:qFormat/>
    <w:rsid w:val="00FC181C"/>
    <w:rPr>
      <w:sz w:val="20"/>
    </w:rPr>
  </w:style>
  <w:style w:type="character" w:customStyle="1" w:styleId="CommentTextChar">
    <w:name w:val="Comment Text Char"/>
    <w:basedOn w:val="DefaultParagraphFont"/>
    <w:link w:val="CommentText"/>
    <w:uiPriority w:val="99"/>
    <w:qFormat/>
    <w:rsid w:val="00FC181C"/>
    <w:rPr>
      <w:lang w:val="lv-LV"/>
    </w:rPr>
  </w:style>
  <w:style w:type="paragraph" w:styleId="CommentSubject">
    <w:name w:val="annotation subject"/>
    <w:basedOn w:val="CommentText"/>
    <w:next w:val="CommentText"/>
    <w:link w:val="CommentSubjectChar"/>
    <w:unhideWhenUsed/>
    <w:rsid w:val="00FC181C"/>
    <w:rPr>
      <w:b/>
      <w:bCs/>
    </w:rPr>
  </w:style>
  <w:style w:type="character" w:customStyle="1" w:styleId="CommentSubjectChar">
    <w:name w:val="Comment Subject Char"/>
    <w:basedOn w:val="CommentTextChar"/>
    <w:link w:val="CommentSubject"/>
    <w:rsid w:val="00FC181C"/>
    <w:rPr>
      <w:b/>
      <w:bCs/>
      <w:lang w:val="lv-LV"/>
    </w:rPr>
  </w:style>
  <w:style w:type="paragraph" w:styleId="Revision">
    <w:name w:val="Revision"/>
    <w:hidden/>
    <w:uiPriority w:val="99"/>
    <w:semiHidden/>
    <w:rsid w:val="00FC181C"/>
    <w:rPr>
      <w:sz w:val="24"/>
      <w:lang w:val="lv-LV"/>
    </w:rPr>
  </w:style>
  <w:style w:type="character" w:customStyle="1" w:styleId="Normal6Char">
    <w:name w:val="Normal6 Char"/>
    <w:basedOn w:val="DefaultParagraphFont"/>
    <w:link w:val="Normal6"/>
    <w:locked/>
    <w:rsid w:val="00FC181C"/>
    <w:rPr>
      <w:sz w:val="24"/>
    </w:rPr>
  </w:style>
  <w:style w:type="paragraph" w:customStyle="1" w:styleId="Normal6">
    <w:name w:val="Normal6"/>
    <w:basedOn w:val="Normal"/>
    <w:link w:val="Normal6Char"/>
    <w:rsid w:val="00FC181C"/>
    <w:pPr>
      <w:spacing w:after="120"/>
    </w:pPr>
    <w:rPr>
      <w:lang w:val="en-GB"/>
    </w:rPr>
  </w:style>
  <w:style w:type="character" w:customStyle="1" w:styleId="NormalBoldChar">
    <w:name w:val="NormalBold Char"/>
    <w:basedOn w:val="DefaultParagraphFont"/>
    <w:link w:val="NormalBold"/>
    <w:locked/>
    <w:rsid w:val="00FC181C"/>
    <w:rPr>
      <w:b/>
      <w:sz w:val="24"/>
      <w:lang w:val="lv-LV"/>
    </w:rPr>
  </w:style>
  <w:style w:type="paragraph" w:customStyle="1" w:styleId="ColumnHeading">
    <w:name w:val="ColumnHeading"/>
    <w:basedOn w:val="Normal"/>
    <w:rsid w:val="00FC181C"/>
    <w:pPr>
      <w:spacing w:after="240"/>
      <w:jc w:val="center"/>
    </w:pPr>
    <w:rPr>
      <w:i/>
    </w:rPr>
  </w:style>
  <w:style w:type="paragraph" w:customStyle="1" w:styleId="CrossRef">
    <w:name w:val="CrossRef"/>
    <w:basedOn w:val="Normal"/>
    <w:rsid w:val="00FC181C"/>
    <w:pPr>
      <w:spacing w:before="240"/>
      <w:jc w:val="center"/>
    </w:pPr>
    <w:rPr>
      <w:i/>
    </w:rPr>
  </w:style>
  <w:style w:type="paragraph" w:customStyle="1" w:styleId="Normal12Italic">
    <w:name w:val="Normal12Italic"/>
    <w:basedOn w:val="Normal"/>
    <w:rsid w:val="00FC181C"/>
    <w:pPr>
      <w:spacing w:after="240"/>
    </w:pPr>
    <w:rPr>
      <w:i/>
      <w:noProof/>
    </w:rPr>
  </w:style>
  <w:style w:type="paragraph" w:customStyle="1" w:styleId="JustificationTitle">
    <w:name w:val="JustificationTitle"/>
    <w:basedOn w:val="Normal"/>
    <w:next w:val="Normal"/>
    <w:rsid w:val="00FC181C"/>
    <w:pPr>
      <w:keepNext/>
      <w:spacing w:before="240" w:after="240"/>
      <w:jc w:val="center"/>
    </w:pPr>
    <w:rPr>
      <w:i/>
      <w:noProof/>
    </w:rPr>
  </w:style>
  <w:style w:type="character" w:customStyle="1" w:styleId="NormalBold12bChar">
    <w:name w:val="NormalBold12b Char"/>
    <w:basedOn w:val="DefaultParagraphFont"/>
    <w:link w:val="NormalBold12b"/>
    <w:rsid w:val="00FC181C"/>
    <w:rPr>
      <w:b/>
      <w:sz w:val="24"/>
      <w:lang w:val="lv-LV"/>
    </w:rPr>
  </w:style>
  <w:style w:type="paragraph" w:customStyle="1" w:styleId="Normal12a">
    <w:name w:val="Normal12a"/>
    <w:basedOn w:val="Normal"/>
    <w:rsid w:val="00FC181C"/>
    <w:pPr>
      <w:spacing w:after="240"/>
    </w:pPr>
  </w:style>
  <w:style w:type="paragraph" w:customStyle="1" w:styleId="RollCallVotes">
    <w:name w:val="RollCallVotes"/>
    <w:basedOn w:val="Normal"/>
    <w:rsid w:val="00FC181C"/>
    <w:pPr>
      <w:spacing w:before="120" w:after="120"/>
      <w:jc w:val="center"/>
    </w:pPr>
    <w:rPr>
      <w:b/>
      <w:bCs/>
      <w:snapToGrid w:val="0"/>
      <w:sz w:val="16"/>
      <w:lang w:eastAsia="en-US"/>
    </w:rPr>
  </w:style>
  <w:style w:type="paragraph" w:customStyle="1" w:styleId="RollCallTabs">
    <w:name w:val="RollCallTabs"/>
    <w:basedOn w:val="Normal"/>
    <w:qFormat/>
    <w:rsid w:val="00FC181C"/>
    <w:pPr>
      <w:tabs>
        <w:tab w:val="center" w:pos="284"/>
        <w:tab w:val="left" w:pos="426"/>
      </w:tabs>
    </w:pPr>
    <w:rPr>
      <w:snapToGrid w:val="0"/>
      <w:lang w:eastAsia="en-US"/>
    </w:rPr>
  </w:style>
  <w:style w:type="paragraph" w:customStyle="1" w:styleId="RollCallSymbols14pt">
    <w:name w:val="RollCallSymbols14pt"/>
    <w:basedOn w:val="Normal"/>
    <w:rsid w:val="00FC181C"/>
    <w:pPr>
      <w:spacing w:before="120" w:after="120"/>
      <w:jc w:val="center"/>
    </w:pPr>
    <w:rPr>
      <w:rFonts w:ascii="Arial" w:hAnsi="Arial"/>
      <w:b/>
      <w:bCs/>
      <w:snapToGrid w:val="0"/>
      <w:sz w:val="28"/>
      <w:lang w:eastAsia="en-US"/>
    </w:rPr>
  </w:style>
  <w:style w:type="paragraph" w:customStyle="1" w:styleId="RollCallTable">
    <w:name w:val="RollCallTable"/>
    <w:basedOn w:val="Normal"/>
    <w:rsid w:val="00FC181C"/>
    <w:pPr>
      <w:spacing w:before="120" w:after="120"/>
    </w:pPr>
    <w:rPr>
      <w:snapToGrid w:val="0"/>
      <w:sz w:val="16"/>
      <w:lang w:eastAsia="en-US"/>
    </w:rPr>
  </w:style>
  <w:style w:type="paragraph" w:customStyle="1" w:styleId="PageHeadingNotTOC">
    <w:name w:val="PageHeadingNotTOC"/>
    <w:basedOn w:val="Normal"/>
    <w:rsid w:val="00FC181C"/>
    <w:pPr>
      <w:keepNext/>
      <w:spacing w:after="480"/>
      <w:jc w:val="center"/>
    </w:pPr>
    <w:rPr>
      <w:rFonts w:ascii="Arial" w:hAnsi="Arial" w:cs="Arial"/>
      <w:b/>
    </w:rPr>
  </w:style>
  <w:style w:type="paragraph" w:customStyle="1" w:styleId="AmHeadingPA">
    <w:name w:val="AmHeadingPA"/>
    <w:basedOn w:val="Normal"/>
    <w:next w:val="Normal"/>
    <w:rsid w:val="00FC181C"/>
    <w:pPr>
      <w:spacing w:before="480" w:after="240"/>
      <w:jc w:val="center"/>
    </w:pPr>
    <w:rPr>
      <w:rFonts w:ascii="Arial" w:hAnsi="Arial"/>
      <w:b/>
      <w:caps/>
      <w:snapToGrid w:val="0"/>
      <w:szCs w:val="24"/>
      <w:lang w:eastAsia="en-US"/>
    </w:rPr>
  </w:style>
  <w:style w:type="paragraph" w:customStyle="1" w:styleId="EntPE">
    <w:name w:val="EntPE"/>
    <w:basedOn w:val="Normal12"/>
    <w:rsid w:val="00FC181C"/>
    <w:pPr>
      <w:jc w:val="center"/>
    </w:pPr>
    <w:rPr>
      <w:noProof w:val="0"/>
      <w:sz w:val="56"/>
    </w:rPr>
  </w:style>
  <w:style w:type="paragraph" w:customStyle="1" w:styleId="Normal12">
    <w:name w:val="Normal12"/>
    <w:basedOn w:val="Normal"/>
    <w:link w:val="Normal12Char"/>
    <w:rsid w:val="00FC181C"/>
    <w:pPr>
      <w:spacing w:after="240"/>
    </w:pPr>
    <w:rPr>
      <w:noProof/>
    </w:rPr>
  </w:style>
  <w:style w:type="paragraph" w:customStyle="1" w:styleId="CommitteeAM">
    <w:name w:val="CommitteeAM"/>
    <w:basedOn w:val="Normal"/>
    <w:rsid w:val="00FC181C"/>
    <w:pPr>
      <w:spacing w:before="240" w:after="600"/>
      <w:jc w:val="center"/>
    </w:pPr>
    <w:rPr>
      <w:i/>
    </w:rPr>
  </w:style>
  <w:style w:type="paragraph" w:customStyle="1" w:styleId="ZDateAM">
    <w:name w:val="ZDateAM"/>
    <w:basedOn w:val="Normal"/>
    <w:rsid w:val="00FC181C"/>
    <w:pPr>
      <w:tabs>
        <w:tab w:val="right" w:pos="9356"/>
      </w:tabs>
      <w:spacing w:after="480"/>
    </w:pPr>
    <w:rPr>
      <w:noProof/>
    </w:rPr>
  </w:style>
  <w:style w:type="paragraph" w:customStyle="1" w:styleId="ProjRap">
    <w:name w:val="ProjRap"/>
    <w:basedOn w:val="Normal"/>
    <w:rsid w:val="00FC181C"/>
    <w:pPr>
      <w:tabs>
        <w:tab w:val="right" w:pos="9356"/>
      </w:tabs>
    </w:pPr>
    <w:rPr>
      <w:b/>
      <w:noProof/>
    </w:rPr>
  </w:style>
  <w:style w:type="character" w:customStyle="1" w:styleId="Normal12Char">
    <w:name w:val="Normal12 Char"/>
    <w:basedOn w:val="DefaultParagraphFont"/>
    <w:link w:val="Normal12"/>
    <w:locked/>
    <w:rsid w:val="00FC181C"/>
    <w:rPr>
      <w:noProof/>
      <w:sz w:val="24"/>
      <w:lang w:val="lv-LV"/>
    </w:rPr>
  </w:style>
  <w:style w:type="paragraph" w:customStyle="1" w:styleId="PELeft">
    <w:name w:val="PELeft"/>
    <w:basedOn w:val="Normal"/>
    <w:rsid w:val="00FC181C"/>
    <w:pPr>
      <w:spacing w:before="40" w:after="40"/>
    </w:pPr>
    <w:rPr>
      <w:rFonts w:ascii="Arial" w:hAnsi="Arial" w:cs="Arial"/>
      <w:sz w:val="22"/>
      <w:szCs w:val="22"/>
    </w:rPr>
  </w:style>
  <w:style w:type="paragraph" w:customStyle="1" w:styleId="PERight">
    <w:name w:val="PERight"/>
    <w:basedOn w:val="Normal"/>
    <w:next w:val="Normal"/>
    <w:rsid w:val="00FC181C"/>
    <w:pPr>
      <w:jc w:val="right"/>
    </w:pPr>
    <w:rPr>
      <w:rFonts w:ascii="Arial" w:hAnsi="Arial" w:cs="Arial"/>
      <w:sz w:val="22"/>
      <w:szCs w:val="22"/>
    </w:rPr>
  </w:style>
  <w:style w:type="paragraph" w:customStyle="1" w:styleId="Olang">
    <w:name w:val="Olang"/>
    <w:basedOn w:val="Normal"/>
    <w:rsid w:val="00FC181C"/>
    <w:pPr>
      <w:spacing w:before="240" w:after="240"/>
      <w:jc w:val="right"/>
    </w:pPr>
    <w:rPr>
      <w:noProof/>
      <w:szCs w:val="24"/>
    </w:rPr>
  </w:style>
  <w:style w:type="paragraph" w:customStyle="1" w:styleId="AMNumberTabs0">
    <w:name w:val="AMNumberTabs"/>
    <w:basedOn w:val="Normal"/>
    <w:rsid w:val="00FC181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Footer2Middle">
    <w:name w:val="Footer2Middle"/>
    <w:rsid w:val="00FC181C"/>
    <w:rPr>
      <w:rFonts w:ascii="Arial" w:cs="Arial"/>
      <w:b w:val="0"/>
      <w:i/>
      <w:color w:val="C0C0C0"/>
      <w:sz w:val="22"/>
    </w:rPr>
  </w:style>
  <w:style w:type="character" w:customStyle="1" w:styleId="BoldItalic">
    <w:name w:val="BoldItalic"/>
    <w:uiPriority w:val="1"/>
    <w:qFormat/>
    <w:rsid w:val="00FC181C"/>
    <w:rPr>
      <w:b/>
      <w:i/>
    </w:rPr>
  </w:style>
  <w:style w:type="character" w:styleId="Hyperlink">
    <w:name w:val="Hyperlink"/>
    <w:basedOn w:val="DefaultParagraphFont"/>
    <w:uiPriority w:val="99"/>
    <w:unhideWhenUsed/>
    <w:rsid w:val="00FC181C"/>
    <w:rPr>
      <w:color w:val="0563C1" w:themeColor="hyperlink"/>
      <w:u w:val="single"/>
    </w:rPr>
  </w:style>
  <w:style w:type="paragraph" w:customStyle="1" w:styleId="Text1">
    <w:name w:val="Text 1"/>
    <w:basedOn w:val="Normal"/>
    <w:rsid w:val="00FC181C"/>
    <w:pPr>
      <w:widowControl/>
      <w:spacing w:before="120" w:after="120"/>
      <w:ind w:left="850"/>
      <w:jc w:val="both"/>
    </w:pPr>
    <w:rPr>
      <w:rFonts w:eastAsiaTheme="minorHAnsi"/>
      <w:szCs w:val="22"/>
      <w:lang w:eastAsia="en-US"/>
    </w:rPr>
  </w:style>
  <w:style w:type="paragraph" w:styleId="Index1">
    <w:name w:val="index 1"/>
    <w:basedOn w:val="Normal"/>
    <w:next w:val="Normal"/>
    <w:autoRedefine/>
    <w:rsid w:val="00FC181C"/>
    <w:pPr>
      <w:widowControl/>
    </w:pPr>
    <w:rPr>
      <w:snapToGrid w:val="0"/>
    </w:rPr>
  </w:style>
  <w:style w:type="paragraph" w:styleId="IndexHeading">
    <w:name w:val="index heading"/>
    <w:basedOn w:val="Normal"/>
    <w:next w:val="Index1"/>
    <w:rsid w:val="00FC181C"/>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jc w:val="both"/>
    </w:pPr>
    <w:rPr>
      <w:snapToGrid w:val="0"/>
    </w:rPr>
  </w:style>
  <w:style w:type="character" w:customStyle="1" w:styleId="tab">
    <w:name w:val="tab"/>
    <w:basedOn w:val="DefaultParagraphFont"/>
    <w:rsid w:val="00FC181C"/>
  </w:style>
  <w:style w:type="character" w:styleId="FollowedHyperlink">
    <w:name w:val="FollowedHyperlink"/>
    <w:basedOn w:val="DefaultParagraphFont"/>
    <w:rsid w:val="00FC181C"/>
    <w:rPr>
      <w:color w:val="954F72" w:themeColor="followedHyperlink"/>
      <w:u w:val="single"/>
    </w:rPr>
  </w:style>
  <w:style w:type="paragraph" w:styleId="ListParagraph">
    <w:name w:val="List Paragraph"/>
    <w:aliases w:val="List Paragraph1,Numbered Para 1,Dot pt,No Spacing1,Indicator Text,Bullet Points,MAIN CONTENT,List Paragraph12,F5 List Paragraph,Heading 2_sj,1st level - Bullet List Paragraph,Lettre d'introduction,Ha"/>
    <w:basedOn w:val="Normal"/>
    <w:uiPriority w:val="34"/>
    <w:qFormat/>
    <w:rsid w:val="00FC181C"/>
    <w:pPr>
      <w:widowControl/>
      <w:ind w:left="720"/>
    </w:pPr>
    <w:rPr>
      <w:rFonts w:eastAsiaTheme="minorHAnsi"/>
      <w:szCs w:val="24"/>
    </w:rPr>
  </w:style>
  <w:style w:type="paragraph" w:customStyle="1" w:styleId="Normal12Hanging">
    <w:name w:val="Normal12Hanging"/>
    <w:basedOn w:val="Normal"/>
    <w:link w:val="Normal12HangingChar"/>
    <w:rsid w:val="00A62D08"/>
    <w:pPr>
      <w:tabs>
        <w:tab w:val="num" w:pos="4679"/>
      </w:tabs>
      <w:spacing w:after="240"/>
      <w:ind w:left="4679" w:hanging="567"/>
    </w:pPr>
    <w:rPr>
      <w:snapToGrid w:val="0"/>
    </w:rPr>
  </w:style>
  <w:style w:type="character" w:customStyle="1" w:styleId="Normal12HangingChar">
    <w:name w:val="Normal12Hanging Char"/>
    <w:link w:val="Normal12Hanging"/>
    <w:rsid w:val="00A62D08"/>
    <w:rPr>
      <w:snapToGrid w:val="0"/>
      <w:sz w:val="24"/>
      <w:lang w:val="lv-LV"/>
    </w:rPr>
  </w:style>
  <w:style w:type="paragraph" w:customStyle="1" w:styleId="AmDocTypeTab">
    <w:name w:val="AmDocTypeTab"/>
    <w:basedOn w:val="Normal"/>
    <w:rsid w:val="009B053D"/>
    <w:pPr>
      <w:tabs>
        <w:tab w:val="right" w:pos="9072"/>
      </w:tabs>
    </w:pPr>
    <w:rPr>
      <w:b/>
    </w:rPr>
  </w:style>
  <w:style w:type="paragraph" w:customStyle="1" w:styleId="NormalCenter12a">
    <w:name w:val="NormalCenter12a"/>
    <w:basedOn w:val="Normal"/>
    <w:rsid w:val="009B053D"/>
    <w:pPr>
      <w:spacing w:after="240"/>
      <w:jc w:val="center"/>
    </w:pPr>
  </w:style>
  <w:style w:type="paragraph" w:customStyle="1" w:styleId="AmDateTab">
    <w:name w:val="AmDateTab"/>
    <w:basedOn w:val="Normal"/>
    <w:rsid w:val="009B053D"/>
    <w:pPr>
      <w:tabs>
        <w:tab w:val="right" w:pos="9072"/>
      </w:tabs>
    </w:pPr>
  </w:style>
  <w:style w:type="paragraph" w:customStyle="1" w:styleId="AmHeadingConsam">
    <w:name w:val="AmHeadingConsam"/>
    <w:basedOn w:val="Normal"/>
    <w:next w:val="NormalCenter12a"/>
    <w:rsid w:val="009B053D"/>
    <w:pPr>
      <w:spacing w:before="720" w:after="240"/>
      <w:jc w:val="center"/>
    </w:pPr>
  </w:style>
  <w:style w:type="numbering" w:customStyle="1" w:styleId="NoList1">
    <w:name w:val="No List1"/>
    <w:next w:val="NoList"/>
    <w:uiPriority w:val="99"/>
    <w:semiHidden/>
    <w:unhideWhenUsed/>
    <w:rsid w:val="009B053D"/>
  </w:style>
  <w:style w:type="paragraph" w:styleId="ListNumber">
    <w:name w:val="List Number"/>
    <w:basedOn w:val="Normal"/>
    <w:rsid w:val="009B053D"/>
    <w:pPr>
      <w:widowControl/>
      <w:tabs>
        <w:tab w:val="num" w:pos="360"/>
      </w:tabs>
      <w:spacing w:before="120" w:after="120"/>
      <w:ind w:left="360" w:hanging="360"/>
      <w:jc w:val="both"/>
    </w:pPr>
    <w:rPr>
      <w:szCs w:val="22"/>
    </w:rPr>
  </w:style>
  <w:style w:type="paragraph" w:styleId="ListNumber4">
    <w:name w:val="List Number 4"/>
    <w:basedOn w:val="Normal"/>
    <w:rsid w:val="009B053D"/>
    <w:pPr>
      <w:widowControl/>
      <w:tabs>
        <w:tab w:val="num" w:pos="-2342"/>
      </w:tabs>
      <w:spacing w:before="120" w:after="120"/>
      <w:ind w:left="-2342" w:hanging="360"/>
      <w:jc w:val="both"/>
    </w:pPr>
    <w:rPr>
      <w:szCs w:val="22"/>
    </w:rPr>
  </w:style>
  <w:style w:type="paragraph" w:styleId="ListBullet4">
    <w:name w:val="List Bullet 4"/>
    <w:basedOn w:val="Normal"/>
    <w:rsid w:val="009B053D"/>
    <w:pPr>
      <w:widowControl/>
      <w:numPr>
        <w:numId w:val="4"/>
      </w:numPr>
      <w:spacing w:before="120" w:after="120"/>
      <w:jc w:val="both"/>
    </w:pPr>
    <w:rPr>
      <w:szCs w:val="22"/>
      <w:lang w:eastAsia="de-DE"/>
    </w:rPr>
  </w:style>
  <w:style w:type="paragraph" w:customStyle="1" w:styleId="ListBullet1">
    <w:name w:val="List Bullet 1"/>
    <w:basedOn w:val="Normal"/>
    <w:rsid w:val="009B053D"/>
    <w:pPr>
      <w:widowControl/>
      <w:numPr>
        <w:numId w:val="3"/>
      </w:numPr>
      <w:spacing w:before="120" w:after="120"/>
      <w:jc w:val="both"/>
    </w:pPr>
    <w:rPr>
      <w:szCs w:val="22"/>
      <w:lang w:eastAsia="de-DE"/>
    </w:rPr>
  </w:style>
  <w:style w:type="paragraph" w:customStyle="1" w:styleId="ListDash">
    <w:name w:val="List Dash"/>
    <w:basedOn w:val="Normal"/>
    <w:rsid w:val="009B053D"/>
    <w:pPr>
      <w:widowControl/>
      <w:numPr>
        <w:numId w:val="5"/>
      </w:numPr>
      <w:spacing w:before="120" w:after="120"/>
      <w:jc w:val="both"/>
    </w:pPr>
    <w:rPr>
      <w:szCs w:val="22"/>
      <w:lang w:eastAsia="de-DE"/>
    </w:rPr>
  </w:style>
  <w:style w:type="paragraph" w:customStyle="1" w:styleId="ListDash1">
    <w:name w:val="List Dash 1"/>
    <w:basedOn w:val="Normal"/>
    <w:rsid w:val="009B053D"/>
    <w:pPr>
      <w:widowControl/>
      <w:numPr>
        <w:numId w:val="6"/>
      </w:numPr>
      <w:spacing w:before="120" w:after="120"/>
      <w:jc w:val="both"/>
    </w:pPr>
    <w:rPr>
      <w:szCs w:val="22"/>
      <w:lang w:eastAsia="de-DE"/>
    </w:rPr>
  </w:style>
  <w:style w:type="paragraph" w:customStyle="1" w:styleId="ListDash2">
    <w:name w:val="List Dash 2"/>
    <w:basedOn w:val="Normal"/>
    <w:rsid w:val="009B053D"/>
    <w:pPr>
      <w:widowControl/>
      <w:numPr>
        <w:numId w:val="7"/>
      </w:numPr>
      <w:spacing w:before="120" w:after="120"/>
      <w:jc w:val="both"/>
    </w:pPr>
    <w:rPr>
      <w:szCs w:val="22"/>
      <w:lang w:eastAsia="de-DE"/>
    </w:rPr>
  </w:style>
  <w:style w:type="paragraph" w:customStyle="1" w:styleId="ListNumberLevel2">
    <w:name w:val="List Number (Level 2)"/>
    <w:basedOn w:val="Normal"/>
    <w:rsid w:val="009B053D"/>
    <w:pPr>
      <w:widowControl/>
      <w:tabs>
        <w:tab w:val="num" w:pos="1417"/>
      </w:tabs>
      <w:spacing w:before="120" w:after="120"/>
      <w:ind w:left="1417" w:hanging="708"/>
      <w:jc w:val="both"/>
    </w:pPr>
    <w:rPr>
      <w:szCs w:val="22"/>
      <w:lang w:eastAsia="de-DE"/>
    </w:rPr>
  </w:style>
  <w:style w:type="paragraph" w:customStyle="1" w:styleId="ListNumberLevel3">
    <w:name w:val="List Number (Level 3)"/>
    <w:basedOn w:val="Normal"/>
    <w:rsid w:val="009B053D"/>
    <w:pPr>
      <w:widowControl/>
      <w:tabs>
        <w:tab w:val="num" w:pos="2126"/>
      </w:tabs>
      <w:spacing w:before="120" w:after="120"/>
      <w:ind w:left="2126" w:hanging="709"/>
      <w:jc w:val="both"/>
    </w:pPr>
    <w:rPr>
      <w:szCs w:val="22"/>
      <w:lang w:eastAsia="de-DE"/>
    </w:rPr>
  </w:style>
  <w:style w:type="paragraph" w:customStyle="1" w:styleId="ListNumberLevel4">
    <w:name w:val="List Number (Level 4)"/>
    <w:basedOn w:val="Normal"/>
    <w:rsid w:val="009B053D"/>
    <w:pPr>
      <w:widowControl/>
      <w:tabs>
        <w:tab w:val="num" w:pos="2835"/>
      </w:tabs>
      <w:spacing w:before="120" w:after="120"/>
      <w:ind w:left="2835" w:hanging="709"/>
      <w:jc w:val="both"/>
    </w:pPr>
    <w:rPr>
      <w:szCs w:val="22"/>
      <w:lang w:eastAsia="de-DE"/>
    </w:rPr>
  </w:style>
  <w:style w:type="table" w:customStyle="1" w:styleId="TableGrid1">
    <w:name w:val="Table Grid1"/>
    <w:basedOn w:val="TableNormal"/>
    <w:next w:val="TableGrid"/>
    <w:rsid w:val="009B053D"/>
    <w:pPr>
      <w:spacing w:after="200" w:line="276" w:lineRule="auto"/>
    </w:pPr>
    <w:rPr>
      <w:lang w:val="lv-LV"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9B053D"/>
    <w:pPr>
      <w:widowControl/>
      <w:numPr>
        <w:numId w:val="8"/>
      </w:numPr>
      <w:spacing w:before="120" w:after="120"/>
      <w:jc w:val="both"/>
    </w:pPr>
    <w:rPr>
      <w:szCs w:val="22"/>
    </w:rPr>
  </w:style>
  <w:style w:type="paragraph" w:styleId="ListBullet2">
    <w:name w:val="List Bullet 2"/>
    <w:basedOn w:val="Normal"/>
    <w:rsid w:val="009B053D"/>
    <w:pPr>
      <w:widowControl/>
      <w:numPr>
        <w:numId w:val="9"/>
      </w:numPr>
      <w:spacing w:before="120" w:after="120"/>
      <w:jc w:val="both"/>
    </w:pPr>
    <w:rPr>
      <w:szCs w:val="22"/>
    </w:rPr>
  </w:style>
  <w:style w:type="paragraph" w:styleId="ListBullet3">
    <w:name w:val="List Bullet 3"/>
    <w:basedOn w:val="Normal"/>
    <w:rsid w:val="009B053D"/>
    <w:pPr>
      <w:widowControl/>
      <w:numPr>
        <w:numId w:val="10"/>
      </w:numPr>
      <w:spacing w:before="120" w:after="120"/>
      <w:jc w:val="both"/>
    </w:pPr>
    <w:rPr>
      <w:szCs w:val="22"/>
    </w:rPr>
  </w:style>
  <w:style w:type="paragraph" w:styleId="ListNumber2">
    <w:name w:val="List Number 2"/>
    <w:basedOn w:val="Normal"/>
    <w:rsid w:val="009B053D"/>
    <w:pPr>
      <w:widowControl/>
      <w:numPr>
        <w:numId w:val="14"/>
      </w:numPr>
      <w:spacing w:before="120" w:after="120"/>
      <w:jc w:val="both"/>
    </w:pPr>
    <w:rPr>
      <w:szCs w:val="22"/>
    </w:rPr>
  </w:style>
  <w:style w:type="paragraph" w:styleId="ListNumber3">
    <w:name w:val="List Number 3"/>
    <w:basedOn w:val="Normal"/>
    <w:rsid w:val="009B053D"/>
    <w:pPr>
      <w:widowControl/>
      <w:numPr>
        <w:numId w:val="15"/>
      </w:numPr>
      <w:spacing w:before="120" w:after="120"/>
      <w:jc w:val="both"/>
    </w:pPr>
    <w:rPr>
      <w:szCs w:val="22"/>
    </w:rPr>
  </w:style>
  <w:style w:type="paragraph" w:customStyle="1" w:styleId="ListDash3">
    <w:name w:val="List Dash 3"/>
    <w:basedOn w:val="Normal"/>
    <w:rsid w:val="009B053D"/>
    <w:pPr>
      <w:widowControl/>
      <w:numPr>
        <w:numId w:val="11"/>
      </w:numPr>
      <w:spacing w:before="120" w:after="120"/>
      <w:jc w:val="both"/>
    </w:pPr>
    <w:rPr>
      <w:szCs w:val="22"/>
    </w:rPr>
  </w:style>
  <w:style w:type="paragraph" w:customStyle="1" w:styleId="ListDash4">
    <w:name w:val="List Dash 4"/>
    <w:basedOn w:val="Normal"/>
    <w:rsid w:val="009B053D"/>
    <w:pPr>
      <w:widowControl/>
      <w:numPr>
        <w:numId w:val="12"/>
      </w:numPr>
      <w:spacing w:before="120" w:after="120"/>
      <w:jc w:val="both"/>
    </w:pPr>
    <w:rPr>
      <w:szCs w:val="22"/>
    </w:rPr>
  </w:style>
  <w:style w:type="paragraph" w:customStyle="1" w:styleId="ListNumber1">
    <w:name w:val="List Number 1"/>
    <w:basedOn w:val="Text1"/>
    <w:rsid w:val="009B053D"/>
    <w:pPr>
      <w:numPr>
        <w:numId w:val="13"/>
      </w:numPr>
      <w:tabs>
        <w:tab w:val="clear" w:pos="1560"/>
        <w:tab w:val="num" w:pos="720"/>
      </w:tabs>
      <w:ind w:left="720" w:hanging="360"/>
    </w:pPr>
    <w:rPr>
      <w:rFonts w:eastAsia="Times New Roman"/>
      <w:lang w:eastAsia="en-GB"/>
    </w:rPr>
  </w:style>
  <w:style w:type="paragraph" w:customStyle="1" w:styleId="ListNumber1Level2">
    <w:name w:val="List Number 1 (Level 2)"/>
    <w:basedOn w:val="Text1"/>
    <w:rsid w:val="009B053D"/>
    <w:pPr>
      <w:numPr>
        <w:ilvl w:val="1"/>
        <w:numId w:val="13"/>
      </w:numPr>
      <w:tabs>
        <w:tab w:val="clear" w:pos="2268"/>
        <w:tab w:val="num" w:pos="720"/>
      </w:tabs>
      <w:ind w:left="720" w:hanging="360"/>
    </w:pPr>
    <w:rPr>
      <w:rFonts w:eastAsia="Times New Roman"/>
      <w:lang w:eastAsia="en-GB"/>
    </w:rPr>
  </w:style>
  <w:style w:type="paragraph" w:customStyle="1" w:styleId="ListNumber2Level2">
    <w:name w:val="List Number 2 (Level 2)"/>
    <w:basedOn w:val="Text2"/>
    <w:rsid w:val="009B053D"/>
    <w:pPr>
      <w:numPr>
        <w:ilvl w:val="1"/>
        <w:numId w:val="14"/>
      </w:numPr>
      <w:tabs>
        <w:tab w:val="clear" w:pos="2268"/>
        <w:tab w:val="num" w:pos="720"/>
      </w:tabs>
      <w:ind w:left="720" w:hanging="360"/>
    </w:pPr>
    <w:rPr>
      <w:rFonts w:eastAsia="Times New Roman"/>
      <w:lang w:eastAsia="en-GB"/>
    </w:rPr>
  </w:style>
  <w:style w:type="paragraph" w:customStyle="1" w:styleId="ListNumber3Level2">
    <w:name w:val="List Number 3 (Level 2)"/>
    <w:basedOn w:val="Text3"/>
    <w:rsid w:val="009B053D"/>
    <w:pPr>
      <w:numPr>
        <w:ilvl w:val="1"/>
        <w:numId w:val="15"/>
      </w:numPr>
      <w:tabs>
        <w:tab w:val="clear" w:pos="2268"/>
        <w:tab w:val="num" w:pos="1080"/>
      </w:tabs>
      <w:ind w:left="1080" w:hanging="360"/>
    </w:pPr>
    <w:rPr>
      <w:rFonts w:eastAsia="Times New Roman"/>
      <w:lang w:eastAsia="en-GB"/>
    </w:rPr>
  </w:style>
  <w:style w:type="paragraph" w:customStyle="1" w:styleId="ListNumber4Level2">
    <w:name w:val="List Number 4 (Level 2)"/>
    <w:basedOn w:val="Text4"/>
    <w:rsid w:val="009B053D"/>
    <w:pPr>
      <w:tabs>
        <w:tab w:val="num" w:pos="2268"/>
      </w:tabs>
      <w:ind w:left="2268" w:hanging="708"/>
    </w:pPr>
    <w:rPr>
      <w:rFonts w:eastAsia="Times New Roman"/>
      <w:lang w:eastAsia="en-GB"/>
    </w:rPr>
  </w:style>
  <w:style w:type="paragraph" w:customStyle="1" w:styleId="ListNumber1Level3">
    <w:name w:val="List Number 1 (Level 3)"/>
    <w:basedOn w:val="Text1"/>
    <w:rsid w:val="009B053D"/>
    <w:pPr>
      <w:numPr>
        <w:ilvl w:val="2"/>
        <w:numId w:val="13"/>
      </w:numPr>
      <w:tabs>
        <w:tab w:val="clear" w:pos="2977"/>
        <w:tab w:val="num" w:pos="720"/>
      </w:tabs>
      <w:ind w:left="720" w:hanging="360"/>
    </w:pPr>
    <w:rPr>
      <w:rFonts w:eastAsia="Times New Roman"/>
      <w:lang w:eastAsia="en-GB"/>
    </w:rPr>
  </w:style>
  <w:style w:type="paragraph" w:customStyle="1" w:styleId="ListNumber2Level3">
    <w:name w:val="List Number 2 (Level 3)"/>
    <w:basedOn w:val="Text2"/>
    <w:rsid w:val="009B053D"/>
    <w:pPr>
      <w:numPr>
        <w:ilvl w:val="2"/>
        <w:numId w:val="14"/>
      </w:numPr>
      <w:tabs>
        <w:tab w:val="clear" w:pos="2977"/>
        <w:tab w:val="num" w:pos="720"/>
      </w:tabs>
      <w:ind w:left="720" w:hanging="360"/>
    </w:pPr>
    <w:rPr>
      <w:rFonts w:eastAsia="Times New Roman"/>
      <w:lang w:eastAsia="en-GB"/>
    </w:rPr>
  </w:style>
  <w:style w:type="paragraph" w:customStyle="1" w:styleId="ListNumber3Level3">
    <w:name w:val="List Number 3 (Level 3)"/>
    <w:basedOn w:val="Text3"/>
    <w:rsid w:val="009B053D"/>
    <w:pPr>
      <w:numPr>
        <w:ilvl w:val="2"/>
        <w:numId w:val="15"/>
      </w:numPr>
      <w:tabs>
        <w:tab w:val="clear" w:pos="2977"/>
        <w:tab w:val="num" w:pos="1080"/>
      </w:tabs>
      <w:ind w:left="1080" w:hanging="360"/>
    </w:pPr>
    <w:rPr>
      <w:rFonts w:eastAsia="Times New Roman"/>
      <w:lang w:eastAsia="en-GB"/>
    </w:rPr>
  </w:style>
  <w:style w:type="paragraph" w:customStyle="1" w:styleId="ListNumber4Level3">
    <w:name w:val="List Number 4 (Level 3)"/>
    <w:basedOn w:val="Text4"/>
    <w:rsid w:val="009B053D"/>
    <w:pPr>
      <w:tabs>
        <w:tab w:val="num" w:pos="2977"/>
      </w:tabs>
      <w:ind w:left="2977" w:hanging="709"/>
    </w:pPr>
    <w:rPr>
      <w:rFonts w:eastAsia="Times New Roman"/>
      <w:lang w:eastAsia="en-GB"/>
    </w:rPr>
  </w:style>
  <w:style w:type="paragraph" w:customStyle="1" w:styleId="ListNumber1Level4">
    <w:name w:val="List Number 1 (Level 4)"/>
    <w:basedOn w:val="Text1"/>
    <w:rsid w:val="009B053D"/>
    <w:pPr>
      <w:numPr>
        <w:ilvl w:val="3"/>
        <w:numId w:val="13"/>
      </w:numPr>
      <w:tabs>
        <w:tab w:val="clear" w:pos="3686"/>
        <w:tab w:val="num" w:pos="720"/>
      </w:tabs>
      <w:ind w:left="720" w:hanging="360"/>
    </w:pPr>
    <w:rPr>
      <w:rFonts w:eastAsia="Times New Roman"/>
      <w:lang w:eastAsia="en-GB"/>
    </w:rPr>
  </w:style>
  <w:style w:type="paragraph" w:customStyle="1" w:styleId="ListNumber2Level4">
    <w:name w:val="List Number 2 (Level 4)"/>
    <w:basedOn w:val="Text2"/>
    <w:rsid w:val="009B053D"/>
    <w:pPr>
      <w:numPr>
        <w:ilvl w:val="3"/>
        <w:numId w:val="14"/>
      </w:numPr>
      <w:tabs>
        <w:tab w:val="clear" w:pos="3686"/>
        <w:tab w:val="num" w:pos="720"/>
      </w:tabs>
      <w:ind w:left="720" w:hanging="360"/>
    </w:pPr>
    <w:rPr>
      <w:rFonts w:eastAsia="Times New Roman"/>
      <w:lang w:eastAsia="en-GB"/>
    </w:rPr>
  </w:style>
  <w:style w:type="paragraph" w:customStyle="1" w:styleId="ListNumber3Level4">
    <w:name w:val="List Number 3 (Level 4)"/>
    <w:basedOn w:val="Text3"/>
    <w:rsid w:val="009B053D"/>
    <w:pPr>
      <w:numPr>
        <w:ilvl w:val="3"/>
        <w:numId w:val="15"/>
      </w:numPr>
      <w:tabs>
        <w:tab w:val="clear" w:pos="3686"/>
        <w:tab w:val="num" w:pos="1080"/>
      </w:tabs>
      <w:ind w:left="1080" w:hanging="360"/>
    </w:pPr>
    <w:rPr>
      <w:rFonts w:eastAsia="Times New Roman"/>
      <w:lang w:eastAsia="en-GB"/>
    </w:rPr>
  </w:style>
  <w:style w:type="paragraph" w:customStyle="1" w:styleId="ListNumber4Level4">
    <w:name w:val="List Number 4 (Level 4)"/>
    <w:basedOn w:val="Text4"/>
    <w:rsid w:val="009B053D"/>
    <w:pPr>
      <w:tabs>
        <w:tab w:val="num" w:pos="3686"/>
      </w:tabs>
      <w:ind w:left="3686" w:hanging="709"/>
    </w:pPr>
    <w:rPr>
      <w:rFonts w:eastAsia="Times New Roman"/>
      <w:lang w:eastAsia="en-GB"/>
    </w:rPr>
  </w:style>
  <w:style w:type="paragraph" w:customStyle="1" w:styleId="Annexetitreacte">
    <w:name w:val="Annexe titre (acte)"/>
    <w:basedOn w:val="Normal"/>
    <w:next w:val="Normal"/>
    <w:rsid w:val="009B053D"/>
    <w:pPr>
      <w:widowControl/>
      <w:spacing w:before="120" w:after="120"/>
      <w:jc w:val="center"/>
    </w:pPr>
    <w:rPr>
      <w:b/>
      <w:szCs w:val="22"/>
      <w:u w:val="single"/>
    </w:rPr>
  </w:style>
  <w:style w:type="paragraph" w:customStyle="1" w:styleId="Annexetitreexposglobal">
    <w:name w:val="Annexe titre (exposé global)"/>
    <w:basedOn w:val="Normal"/>
    <w:next w:val="Normal"/>
    <w:rsid w:val="009B053D"/>
    <w:pPr>
      <w:widowControl/>
      <w:spacing w:before="120" w:after="120"/>
      <w:jc w:val="center"/>
    </w:pPr>
    <w:rPr>
      <w:b/>
      <w:szCs w:val="22"/>
      <w:u w:val="single"/>
    </w:rPr>
  </w:style>
  <w:style w:type="paragraph" w:customStyle="1" w:styleId="Annexetitrefichefinacte">
    <w:name w:val="Annexe titre (fiche fin. acte)"/>
    <w:basedOn w:val="Normal"/>
    <w:next w:val="Normal"/>
    <w:rsid w:val="009B053D"/>
    <w:pPr>
      <w:widowControl/>
      <w:spacing w:before="120" w:after="120"/>
      <w:jc w:val="center"/>
    </w:pPr>
    <w:rPr>
      <w:b/>
      <w:szCs w:val="22"/>
      <w:u w:val="single"/>
    </w:rPr>
  </w:style>
  <w:style w:type="paragraph" w:customStyle="1" w:styleId="Annexetitrefichefinglobale">
    <w:name w:val="Annexe titre (fiche fin. globale)"/>
    <w:basedOn w:val="Normal"/>
    <w:next w:val="Normal"/>
    <w:rsid w:val="009B053D"/>
    <w:pPr>
      <w:widowControl/>
      <w:spacing w:before="120" w:after="120"/>
      <w:jc w:val="center"/>
    </w:pPr>
    <w:rPr>
      <w:b/>
      <w:szCs w:val="22"/>
      <w:u w:val="single"/>
    </w:rPr>
  </w:style>
  <w:style w:type="paragraph" w:customStyle="1" w:styleId="Annexetitreglobale">
    <w:name w:val="Annexe titre (globale)"/>
    <w:basedOn w:val="Normal"/>
    <w:next w:val="Normal"/>
    <w:rsid w:val="009B053D"/>
    <w:pPr>
      <w:widowControl/>
      <w:spacing w:before="120" w:after="120"/>
      <w:jc w:val="center"/>
    </w:pPr>
    <w:rPr>
      <w:b/>
      <w:szCs w:val="22"/>
      <w:u w:val="single"/>
    </w:rPr>
  </w:style>
  <w:style w:type="paragraph" w:customStyle="1" w:styleId="Exposdesmotifstitreglobal">
    <w:name w:val="Exposé des motifs titre (global)"/>
    <w:basedOn w:val="Normal"/>
    <w:next w:val="Normal"/>
    <w:rsid w:val="009B053D"/>
    <w:pPr>
      <w:widowControl/>
      <w:spacing w:before="120" w:after="120"/>
      <w:jc w:val="center"/>
    </w:pPr>
    <w:rPr>
      <w:b/>
      <w:szCs w:val="22"/>
      <w:u w:val="single"/>
    </w:rPr>
  </w:style>
  <w:style w:type="paragraph" w:customStyle="1" w:styleId="Langueoriginale">
    <w:name w:val="Langue originale"/>
    <w:basedOn w:val="Normal"/>
    <w:rsid w:val="009B053D"/>
    <w:pPr>
      <w:widowControl/>
      <w:spacing w:before="360" w:after="120"/>
      <w:jc w:val="center"/>
    </w:pPr>
    <w:rPr>
      <w:caps/>
      <w:szCs w:val="22"/>
    </w:rPr>
  </w:style>
  <w:style w:type="paragraph" w:customStyle="1" w:styleId="Phrasefinale">
    <w:name w:val="Phrase finale"/>
    <w:basedOn w:val="Normal"/>
    <w:next w:val="Normal"/>
    <w:rsid w:val="009B053D"/>
    <w:pPr>
      <w:widowControl/>
      <w:spacing w:before="360"/>
      <w:jc w:val="center"/>
    </w:pPr>
    <w:rPr>
      <w:szCs w:val="22"/>
    </w:rPr>
  </w:style>
  <w:style w:type="paragraph" w:customStyle="1" w:styleId="Prliminairetitre">
    <w:name w:val="Préliminaire titre"/>
    <w:basedOn w:val="Normal"/>
    <w:next w:val="Normal"/>
    <w:rsid w:val="009B053D"/>
    <w:pPr>
      <w:widowControl/>
      <w:spacing w:before="360" w:after="360"/>
      <w:jc w:val="center"/>
    </w:pPr>
    <w:rPr>
      <w:b/>
      <w:szCs w:val="22"/>
    </w:rPr>
  </w:style>
  <w:style w:type="paragraph" w:customStyle="1" w:styleId="Prliminairetype">
    <w:name w:val="Préliminaire type"/>
    <w:basedOn w:val="Normal"/>
    <w:next w:val="Normal"/>
    <w:rsid w:val="009B053D"/>
    <w:pPr>
      <w:widowControl/>
      <w:spacing w:before="360"/>
      <w:jc w:val="center"/>
    </w:pPr>
    <w:rPr>
      <w:b/>
      <w:szCs w:val="22"/>
    </w:rPr>
  </w:style>
  <w:style w:type="paragraph" w:customStyle="1" w:styleId="Rfrenceinstitutionelle">
    <w:name w:val="Référence institutionelle"/>
    <w:basedOn w:val="Normal"/>
    <w:next w:val="Statut"/>
    <w:rsid w:val="009B053D"/>
    <w:pPr>
      <w:widowControl/>
      <w:spacing w:after="240"/>
      <w:ind w:left="5103"/>
    </w:pPr>
    <w:rPr>
      <w:szCs w:val="22"/>
    </w:rPr>
  </w:style>
  <w:style w:type="paragraph" w:customStyle="1" w:styleId="Rfrenceinterinstitutionelle">
    <w:name w:val="Référence interinstitutionelle"/>
    <w:basedOn w:val="Normal"/>
    <w:next w:val="Statut"/>
    <w:rsid w:val="009B053D"/>
    <w:pPr>
      <w:widowControl/>
      <w:ind w:left="5103"/>
    </w:pPr>
    <w:rPr>
      <w:szCs w:val="22"/>
    </w:rPr>
  </w:style>
  <w:style w:type="paragraph" w:customStyle="1" w:styleId="Rfrenceinterinstitutionelleprliminaire">
    <w:name w:val="Référence interinstitutionelle (préliminaire)"/>
    <w:basedOn w:val="Normal"/>
    <w:next w:val="Normal"/>
    <w:rsid w:val="009B053D"/>
    <w:pPr>
      <w:widowControl/>
      <w:ind w:left="5103"/>
    </w:pPr>
    <w:rPr>
      <w:szCs w:val="22"/>
    </w:rPr>
  </w:style>
  <w:style w:type="paragraph" w:customStyle="1" w:styleId="Sous-titreobjetprliminaire">
    <w:name w:val="Sous-titre objet (préliminaire)"/>
    <w:basedOn w:val="Normal"/>
    <w:rsid w:val="009B053D"/>
    <w:pPr>
      <w:widowControl/>
      <w:jc w:val="center"/>
    </w:pPr>
    <w:rPr>
      <w:b/>
      <w:szCs w:val="22"/>
    </w:rPr>
  </w:style>
  <w:style w:type="paragraph" w:customStyle="1" w:styleId="Statutprliminaire">
    <w:name w:val="Statut (préliminaire)"/>
    <w:basedOn w:val="Normal"/>
    <w:next w:val="Normal"/>
    <w:rsid w:val="009B053D"/>
    <w:pPr>
      <w:widowControl/>
      <w:spacing w:before="360"/>
      <w:jc w:val="center"/>
    </w:pPr>
    <w:rPr>
      <w:szCs w:val="22"/>
    </w:rPr>
  </w:style>
  <w:style w:type="paragraph" w:customStyle="1" w:styleId="Titreobjetprliminaire">
    <w:name w:val="Titre objet (préliminaire)"/>
    <w:basedOn w:val="Normal"/>
    <w:next w:val="Normal"/>
    <w:rsid w:val="009B053D"/>
    <w:pPr>
      <w:widowControl/>
      <w:spacing w:before="360" w:after="360"/>
      <w:jc w:val="center"/>
    </w:pPr>
    <w:rPr>
      <w:b/>
      <w:szCs w:val="22"/>
    </w:rPr>
  </w:style>
  <w:style w:type="paragraph" w:customStyle="1" w:styleId="Typedudocumentprliminaire">
    <w:name w:val="Type du document (préliminaire)"/>
    <w:basedOn w:val="Normal"/>
    <w:next w:val="Normal"/>
    <w:rsid w:val="009B053D"/>
    <w:pPr>
      <w:widowControl/>
      <w:spacing w:before="360"/>
      <w:jc w:val="center"/>
    </w:pPr>
    <w:rPr>
      <w:b/>
      <w:szCs w:val="22"/>
    </w:rPr>
  </w:style>
  <w:style w:type="paragraph" w:customStyle="1" w:styleId="Fichefinancirestandardtitre">
    <w:name w:val="Fiche financière (standard) titre"/>
    <w:basedOn w:val="Normal"/>
    <w:next w:val="Normal"/>
    <w:rsid w:val="009B053D"/>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9B053D"/>
    <w:pPr>
      <w:widowControl/>
      <w:spacing w:before="120" w:after="120"/>
      <w:jc w:val="center"/>
    </w:pPr>
    <w:rPr>
      <w:b/>
      <w:szCs w:val="22"/>
      <w:u w:val="single"/>
    </w:rPr>
  </w:style>
  <w:style w:type="paragraph" w:customStyle="1" w:styleId="Fichefinanciretravailtitre">
    <w:name w:val="Fiche financière (travail) titre"/>
    <w:basedOn w:val="Normal"/>
    <w:next w:val="Normal"/>
    <w:rsid w:val="009B053D"/>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9B053D"/>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9B053D"/>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9B053D"/>
    <w:pPr>
      <w:widowControl/>
      <w:spacing w:before="120" w:after="120"/>
      <w:jc w:val="center"/>
    </w:pPr>
    <w:rPr>
      <w:b/>
      <w:szCs w:val="22"/>
      <w:u w:val="single"/>
    </w:rPr>
  </w:style>
  <w:style w:type="paragraph" w:styleId="Caption">
    <w:name w:val="caption"/>
    <w:basedOn w:val="Normal"/>
    <w:next w:val="Normal"/>
    <w:qFormat/>
    <w:rsid w:val="009B053D"/>
    <w:pPr>
      <w:widowControl/>
      <w:spacing w:before="120" w:after="120"/>
      <w:jc w:val="both"/>
    </w:pPr>
    <w:rPr>
      <w:b/>
      <w:bCs/>
      <w:sz w:val="20"/>
    </w:rPr>
  </w:style>
  <w:style w:type="paragraph" w:styleId="TableofFigures">
    <w:name w:val="table of figures"/>
    <w:basedOn w:val="Normal"/>
    <w:next w:val="Normal"/>
    <w:rsid w:val="009B053D"/>
    <w:pPr>
      <w:widowControl/>
      <w:spacing w:before="120" w:after="120"/>
      <w:jc w:val="both"/>
    </w:pPr>
    <w:rPr>
      <w:szCs w:val="22"/>
    </w:rPr>
  </w:style>
  <w:style w:type="character" w:customStyle="1" w:styleId="tw4winMark">
    <w:name w:val="tw4winMark"/>
    <w:rsid w:val="009B053D"/>
    <w:rPr>
      <w:vanish/>
      <w:color w:val="800080"/>
      <w:vertAlign w:val="subscript"/>
    </w:rPr>
  </w:style>
  <w:style w:type="paragraph" w:customStyle="1" w:styleId="Sous-titreobjet">
    <w:name w:val="Sous-titre objet"/>
    <w:basedOn w:val="Normal"/>
    <w:rsid w:val="009B053D"/>
    <w:pPr>
      <w:widowControl/>
      <w:jc w:val="center"/>
    </w:pPr>
    <w:rPr>
      <w:b/>
      <w:szCs w:val="22"/>
    </w:rPr>
  </w:style>
  <w:style w:type="paragraph" w:customStyle="1" w:styleId="Sous-titreobjetPagedecouverture">
    <w:name w:val="Sous-titre objet (Page de couverture)"/>
    <w:basedOn w:val="Sous-titreobjet"/>
    <w:rsid w:val="009B053D"/>
  </w:style>
  <w:style w:type="paragraph" w:customStyle="1" w:styleId="FooterCoverPage">
    <w:name w:val="Footer Cover Page"/>
    <w:basedOn w:val="Normal"/>
    <w:link w:val="FooterCoverPageChar"/>
    <w:rsid w:val="009B053D"/>
    <w:pPr>
      <w:widowControl/>
      <w:tabs>
        <w:tab w:val="center" w:pos="4535"/>
        <w:tab w:val="right" w:pos="9071"/>
        <w:tab w:val="right" w:pos="9921"/>
      </w:tabs>
      <w:spacing w:before="360"/>
      <w:ind w:left="-850" w:right="-850"/>
    </w:pPr>
    <w:rPr>
      <w:rFonts w:eastAsia="Calibri"/>
      <w:szCs w:val="22"/>
    </w:rPr>
  </w:style>
  <w:style w:type="character" w:customStyle="1" w:styleId="TOCHeadingChar">
    <w:name w:val="TOC Heading Char"/>
    <w:uiPriority w:val="39"/>
    <w:rsid w:val="009B053D"/>
    <w:rPr>
      <w:rFonts w:ascii="Times New Roman" w:hAnsi="Times New Roman" w:cs="Times New Roman"/>
      <w:b/>
      <w:sz w:val="28"/>
      <w:lang w:val="lv-LV"/>
    </w:rPr>
  </w:style>
  <w:style w:type="character" w:customStyle="1" w:styleId="FooterCoverPageChar">
    <w:name w:val="Footer Cover Page Char"/>
    <w:link w:val="FooterCoverPage"/>
    <w:rsid w:val="009B053D"/>
    <w:rPr>
      <w:rFonts w:eastAsia="Calibri"/>
      <w:sz w:val="24"/>
      <w:szCs w:val="22"/>
      <w:lang w:val="lv-LV"/>
    </w:rPr>
  </w:style>
  <w:style w:type="paragraph" w:customStyle="1" w:styleId="HeaderCoverPage">
    <w:name w:val="Header Cover Page"/>
    <w:basedOn w:val="Normal"/>
    <w:link w:val="HeaderCoverPageChar"/>
    <w:rsid w:val="009B053D"/>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9B053D"/>
    <w:rPr>
      <w:rFonts w:eastAsia="Calibri"/>
      <w:sz w:val="24"/>
      <w:szCs w:val="22"/>
      <w:lang w:val="lv-LV"/>
    </w:rPr>
  </w:style>
  <w:style w:type="table" w:customStyle="1" w:styleId="TableGrid11">
    <w:name w:val="Table Grid11"/>
    <w:basedOn w:val="TableNormal"/>
    <w:next w:val="TableGrid"/>
    <w:uiPriority w:val="59"/>
    <w:rsid w:val="009B053D"/>
    <w:pPr>
      <w:spacing w:before="60" w:line="276" w:lineRule="auto"/>
    </w:pPr>
    <w:rPr>
      <w:rFonts w:ascii="Arial" w:hAnsi="Arial"/>
      <w:lang w:val="lv-LV"/>
    </w:rPr>
    <w:tblPr>
      <w:tblStyleRowBandSize w:val="1"/>
      <w:tblStyleColBandSize w:val="1"/>
      <w:tblBorders>
        <w:left w:val="single" w:sz="4" w:space="0" w:color="0055A0"/>
        <w:bottom w:val="single" w:sz="4" w:space="0" w:color="0055A0"/>
        <w:right w:val="single" w:sz="4" w:space="0" w:color="0055A0"/>
        <w:insideV w:val="single" w:sz="4" w:space="0" w:color="0055A0"/>
      </w:tblBorders>
    </w:tblPr>
    <w:tcPr>
      <w:vAlign w:val="center"/>
    </w:tcPr>
    <w:tblStylePr w:type="firstRow">
      <w:rPr>
        <w:color w:val="FFFFFF"/>
      </w:rPr>
      <w:tblPr/>
      <w:tcPr>
        <w:tcBorders>
          <w:top w:val="nil"/>
          <w:left w:val="single" w:sz="4" w:space="0" w:color="0055A0"/>
          <w:bottom w:val="nil"/>
          <w:right w:val="single" w:sz="4" w:space="0" w:color="0055A0"/>
          <w:insideH w:val="nil"/>
          <w:insideV w:val="nil"/>
          <w:tl2br w:val="nil"/>
          <w:tr2bl w:val="nil"/>
        </w:tcBorders>
        <w:shd w:val="clear" w:color="auto" w:fill="006BB7"/>
      </w:tcPr>
    </w:tblStylePr>
    <w:tblStylePr w:type="band1Vert">
      <w:pPr>
        <w:jc w:val="left"/>
      </w:pPr>
      <w:tblPr/>
      <w:tcPr>
        <w:shd w:val="clear" w:color="auto" w:fill="F5F9FC"/>
      </w:tcPr>
    </w:tblStylePr>
    <w:tblStylePr w:type="band1Horz">
      <w:tblPr/>
      <w:tcPr>
        <w:shd w:val="clear" w:color="auto" w:fill="E2ECF2"/>
      </w:tcPr>
    </w:tblStylePr>
    <w:tblStylePr w:type="band2Horz">
      <w:tblPr/>
      <w:tcPr>
        <w:tcBorders>
          <w:insideV w:val="single" w:sz="4" w:space="0" w:color="0055A0"/>
        </w:tcBorders>
        <w:shd w:val="clear" w:color="auto" w:fill="FFFFFF"/>
      </w:tcPr>
    </w:tblStylePr>
  </w:style>
  <w:style w:type="paragraph" w:customStyle="1" w:styleId="paragraph">
    <w:name w:val="paragraph"/>
    <w:basedOn w:val="Normal"/>
    <w:rsid w:val="009B053D"/>
    <w:pPr>
      <w:widowControl/>
      <w:spacing w:before="100" w:beforeAutospacing="1" w:after="100" w:afterAutospacing="1"/>
    </w:pPr>
    <w:rPr>
      <w:szCs w:val="24"/>
    </w:rPr>
  </w:style>
  <w:style w:type="character" w:customStyle="1" w:styleId="normaltextrun">
    <w:name w:val="normaltextrun"/>
    <w:basedOn w:val="DefaultParagraphFont"/>
    <w:rsid w:val="009B053D"/>
  </w:style>
  <w:style w:type="character" w:customStyle="1" w:styleId="eop">
    <w:name w:val="eop"/>
    <w:basedOn w:val="DefaultParagraphFont"/>
    <w:rsid w:val="009B053D"/>
  </w:style>
  <w:style w:type="paragraph" w:customStyle="1" w:styleId="Default">
    <w:name w:val="Default"/>
    <w:rsid w:val="009B053D"/>
    <w:pPr>
      <w:autoSpaceDE w:val="0"/>
      <w:autoSpaceDN w:val="0"/>
      <w:adjustRightInd w:val="0"/>
      <w:spacing w:line="276" w:lineRule="auto"/>
    </w:pPr>
    <w:rPr>
      <w:rFonts w:ascii="EUAlbertina" w:eastAsia="Calibri" w:hAnsi="EUAlbertina" w:cs="EUAlbertina"/>
      <w:color w:val="000000"/>
      <w:sz w:val="24"/>
      <w:szCs w:val="24"/>
      <w:lang w:val="lv-LV" w:eastAsia="en-US"/>
    </w:rPr>
  </w:style>
  <w:style w:type="character" w:styleId="Emphasis">
    <w:name w:val="Emphasis"/>
    <w:basedOn w:val="DefaultParagraphFont"/>
    <w:uiPriority w:val="20"/>
    <w:qFormat/>
    <w:rsid w:val="009B053D"/>
    <w:rPr>
      <w:i/>
      <w:iCs/>
    </w:rPr>
  </w:style>
  <w:style w:type="paragraph" w:styleId="BodyText">
    <w:name w:val="Body Text"/>
    <w:basedOn w:val="Normal"/>
    <w:link w:val="BodyTextChar"/>
    <w:rsid w:val="009B053D"/>
    <w:pPr>
      <w:widowControl/>
      <w:overflowPunct w:val="0"/>
      <w:spacing w:after="140" w:line="288" w:lineRule="auto"/>
    </w:pPr>
    <w:rPr>
      <w:rFonts w:ascii="Calibri" w:eastAsia="Calibri" w:hAnsi="Calibri" w:cs="DejaVu Sans"/>
      <w:color w:val="00000A"/>
      <w:sz w:val="22"/>
      <w:szCs w:val="22"/>
      <w:lang w:eastAsia="en-US"/>
    </w:rPr>
  </w:style>
  <w:style w:type="character" w:customStyle="1" w:styleId="BodyTextChar">
    <w:name w:val="Body Text Char"/>
    <w:basedOn w:val="DefaultParagraphFont"/>
    <w:link w:val="BodyText"/>
    <w:rsid w:val="009B053D"/>
    <w:rPr>
      <w:rFonts w:ascii="Calibri" w:eastAsia="Calibri" w:hAnsi="Calibri" w:cs="DejaVu Sans"/>
      <w:color w:val="00000A"/>
      <w:sz w:val="22"/>
      <w:szCs w:val="22"/>
      <w:lang w:val="lv-LV" w:eastAsia="en-US"/>
    </w:rPr>
  </w:style>
  <w:style w:type="paragraph" w:styleId="NormalWeb">
    <w:name w:val="Normal (Web)"/>
    <w:basedOn w:val="Normal"/>
    <w:uiPriority w:val="99"/>
    <w:unhideWhenUsed/>
    <w:rsid w:val="009B053D"/>
    <w:pPr>
      <w:widowControl/>
      <w:spacing w:before="100" w:beforeAutospacing="1" w:after="100" w:afterAutospacing="1"/>
    </w:pPr>
    <w:rPr>
      <w:szCs w:val="24"/>
    </w:rPr>
  </w:style>
  <w:style w:type="character" w:customStyle="1" w:styleId="italic1">
    <w:name w:val="italic1"/>
    <w:rsid w:val="009B053D"/>
    <w:rPr>
      <w:i/>
      <w:iCs/>
    </w:rPr>
  </w:style>
  <w:style w:type="table" w:customStyle="1" w:styleId="TableGrid2">
    <w:name w:val="Table Grid2"/>
    <w:basedOn w:val="TableNormal"/>
    <w:next w:val="TableGrid"/>
    <w:rsid w:val="009B053D"/>
    <w:pPr>
      <w:spacing w:before="120" w:after="120"/>
      <w:jc w:val="both"/>
    </w:pPr>
    <w:rPr>
      <w:lang w:val="lv-LV"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9B053D"/>
    <w:pPr>
      <w:spacing w:before="60"/>
    </w:pPr>
    <w:rPr>
      <w:rFonts w:ascii="Arial" w:hAnsi="Arial"/>
      <w:lang w:val="lv-LV"/>
    </w:rPr>
    <w:tblPr>
      <w:tblStyleRowBandSize w:val="1"/>
      <w:tblStyleColBandSize w:val="1"/>
      <w:tblBorders>
        <w:left w:val="single" w:sz="4" w:space="0" w:color="0055A0"/>
        <w:bottom w:val="single" w:sz="4" w:space="0" w:color="0055A0"/>
        <w:right w:val="single" w:sz="4" w:space="0" w:color="0055A0"/>
        <w:insideV w:val="single" w:sz="4" w:space="0" w:color="0055A0"/>
      </w:tblBorders>
    </w:tblPr>
    <w:tcPr>
      <w:vAlign w:val="center"/>
    </w:tcPr>
    <w:tblStylePr w:type="firstRow">
      <w:rPr>
        <w:color w:val="FFFFFF"/>
      </w:rPr>
      <w:tblPr/>
      <w:tcPr>
        <w:tcBorders>
          <w:top w:val="nil"/>
          <w:left w:val="single" w:sz="4" w:space="0" w:color="0055A0"/>
          <w:bottom w:val="nil"/>
          <w:right w:val="single" w:sz="4" w:space="0" w:color="0055A0"/>
          <w:insideH w:val="nil"/>
          <w:insideV w:val="nil"/>
          <w:tl2br w:val="nil"/>
          <w:tr2bl w:val="nil"/>
        </w:tcBorders>
        <w:shd w:val="clear" w:color="auto" w:fill="006BB7"/>
      </w:tcPr>
    </w:tblStylePr>
    <w:tblStylePr w:type="band1Vert">
      <w:pPr>
        <w:jc w:val="left"/>
      </w:pPr>
      <w:tblPr/>
      <w:tcPr>
        <w:shd w:val="clear" w:color="auto" w:fill="F5F9FC"/>
      </w:tcPr>
    </w:tblStylePr>
    <w:tblStylePr w:type="band1Horz">
      <w:tblPr/>
      <w:tcPr>
        <w:shd w:val="clear" w:color="auto" w:fill="E2ECF2"/>
      </w:tcPr>
    </w:tblStylePr>
    <w:tblStylePr w:type="band2Horz">
      <w:tblPr/>
      <w:tcPr>
        <w:tcBorders>
          <w:insideV w:val="single" w:sz="4" w:space="0" w:color="0055A0"/>
        </w:tcBorders>
        <w:shd w:val="clear" w:color="auto" w:fill="FFFFFF"/>
      </w:tcPr>
    </w:tblStylePr>
  </w:style>
  <w:style w:type="paragraph" w:customStyle="1" w:styleId="TOC11">
    <w:name w:val="TOC 11"/>
    <w:basedOn w:val="Normal"/>
    <w:next w:val="Normal"/>
    <w:uiPriority w:val="39"/>
    <w:semiHidden/>
    <w:unhideWhenUsed/>
    <w:rsid w:val="009B053D"/>
    <w:pPr>
      <w:widowControl/>
      <w:tabs>
        <w:tab w:val="right" w:leader="dot" w:pos="9071"/>
      </w:tabs>
      <w:spacing w:before="60" w:after="120"/>
      <w:ind w:left="850" w:hanging="850"/>
    </w:pPr>
    <w:rPr>
      <w:rFonts w:eastAsia="Calibri"/>
      <w:szCs w:val="22"/>
      <w:lang w:eastAsia="en-US"/>
    </w:rPr>
  </w:style>
  <w:style w:type="paragraph" w:customStyle="1" w:styleId="TOC21">
    <w:name w:val="TOC 21"/>
    <w:basedOn w:val="Normal"/>
    <w:next w:val="Normal"/>
    <w:uiPriority w:val="39"/>
    <w:semiHidden/>
    <w:unhideWhenUsed/>
    <w:rsid w:val="009B053D"/>
    <w:pPr>
      <w:widowControl/>
      <w:tabs>
        <w:tab w:val="right" w:leader="dot" w:pos="9071"/>
      </w:tabs>
      <w:spacing w:before="60" w:after="120"/>
      <w:ind w:left="850" w:hanging="850"/>
    </w:pPr>
    <w:rPr>
      <w:rFonts w:eastAsia="Calibri"/>
      <w:szCs w:val="22"/>
      <w:lang w:eastAsia="en-US"/>
    </w:rPr>
  </w:style>
  <w:style w:type="paragraph" w:customStyle="1" w:styleId="TOC31">
    <w:name w:val="TOC 31"/>
    <w:basedOn w:val="Normal"/>
    <w:next w:val="Normal"/>
    <w:uiPriority w:val="39"/>
    <w:semiHidden/>
    <w:unhideWhenUsed/>
    <w:rsid w:val="009B053D"/>
    <w:pPr>
      <w:widowControl/>
      <w:tabs>
        <w:tab w:val="right" w:leader="dot" w:pos="9071"/>
      </w:tabs>
      <w:spacing w:before="60" w:after="120"/>
      <w:ind w:left="850" w:hanging="850"/>
    </w:pPr>
    <w:rPr>
      <w:rFonts w:eastAsia="Calibri"/>
      <w:szCs w:val="22"/>
      <w:lang w:eastAsia="en-US"/>
    </w:rPr>
  </w:style>
  <w:style w:type="paragraph" w:customStyle="1" w:styleId="TOC41">
    <w:name w:val="TOC 41"/>
    <w:basedOn w:val="Normal"/>
    <w:next w:val="Normal"/>
    <w:uiPriority w:val="39"/>
    <w:semiHidden/>
    <w:unhideWhenUsed/>
    <w:rsid w:val="009B053D"/>
    <w:pPr>
      <w:widowControl/>
      <w:tabs>
        <w:tab w:val="right" w:leader="dot" w:pos="9071"/>
      </w:tabs>
      <w:spacing w:before="60" w:after="120"/>
      <w:ind w:left="850" w:hanging="850"/>
    </w:pPr>
    <w:rPr>
      <w:rFonts w:eastAsia="Calibri"/>
      <w:szCs w:val="22"/>
      <w:lang w:eastAsia="en-US"/>
    </w:rPr>
  </w:style>
  <w:style w:type="paragraph" w:customStyle="1" w:styleId="TOC51">
    <w:name w:val="TOC 51"/>
    <w:basedOn w:val="Normal"/>
    <w:next w:val="Normal"/>
    <w:uiPriority w:val="39"/>
    <w:semiHidden/>
    <w:unhideWhenUsed/>
    <w:rsid w:val="009B053D"/>
    <w:pPr>
      <w:widowControl/>
      <w:tabs>
        <w:tab w:val="right" w:leader="dot" w:pos="9071"/>
      </w:tabs>
      <w:spacing w:before="300" w:after="120"/>
    </w:pPr>
    <w:rPr>
      <w:rFonts w:eastAsia="Calibri"/>
      <w:szCs w:val="22"/>
      <w:lang w:eastAsia="en-US"/>
    </w:rPr>
  </w:style>
  <w:style w:type="paragraph" w:customStyle="1" w:styleId="TOC61">
    <w:name w:val="TOC 61"/>
    <w:basedOn w:val="Normal"/>
    <w:next w:val="Normal"/>
    <w:uiPriority w:val="39"/>
    <w:semiHidden/>
    <w:unhideWhenUsed/>
    <w:rsid w:val="009B053D"/>
    <w:pPr>
      <w:widowControl/>
      <w:tabs>
        <w:tab w:val="right" w:leader="dot" w:pos="9071"/>
      </w:tabs>
      <w:spacing w:before="240" w:after="120"/>
    </w:pPr>
    <w:rPr>
      <w:rFonts w:eastAsia="Calibri"/>
      <w:szCs w:val="22"/>
      <w:lang w:eastAsia="en-US"/>
    </w:rPr>
  </w:style>
  <w:style w:type="paragraph" w:customStyle="1" w:styleId="TOC71">
    <w:name w:val="TOC 71"/>
    <w:basedOn w:val="Normal"/>
    <w:next w:val="Normal"/>
    <w:uiPriority w:val="39"/>
    <w:semiHidden/>
    <w:unhideWhenUsed/>
    <w:rsid w:val="009B053D"/>
    <w:pPr>
      <w:widowControl/>
      <w:tabs>
        <w:tab w:val="right" w:leader="dot" w:pos="9071"/>
      </w:tabs>
      <w:spacing w:before="180" w:after="120"/>
    </w:pPr>
    <w:rPr>
      <w:rFonts w:eastAsia="Calibri"/>
      <w:szCs w:val="22"/>
      <w:lang w:eastAsia="en-US"/>
    </w:rPr>
  </w:style>
  <w:style w:type="paragraph" w:customStyle="1" w:styleId="TOC81">
    <w:name w:val="TOC 81"/>
    <w:basedOn w:val="Normal"/>
    <w:next w:val="Normal"/>
    <w:uiPriority w:val="39"/>
    <w:semiHidden/>
    <w:unhideWhenUsed/>
    <w:rsid w:val="009B053D"/>
    <w:pPr>
      <w:widowControl/>
      <w:tabs>
        <w:tab w:val="right" w:leader="dot" w:pos="9071"/>
      </w:tabs>
      <w:spacing w:before="120" w:after="120"/>
    </w:pPr>
    <w:rPr>
      <w:rFonts w:eastAsia="Calibri"/>
      <w:szCs w:val="22"/>
      <w:lang w:eastAsia="en-US"/>
    </w:rPr>
  </w:style>
  <w:style w:type="paragraph" w:customStyle="1" w:styleId="TOC91">
    <w:name w:val="TOC 91"/>
    <w:basedOn w:val="Normal"/>
    <w:next w:val="Normal"/>
    <w:uiPriority w:val="39"/>
    <w:semiHidden/>
    <w:unhideWhenUsed/>
    <w:rsid w:val="009B053D"/>
    <w:pPr>
      <w:widowControl/>
      <w:tabs>
        <w:tab w:val="right" w:leader="dot" w:pos="9071"/>
      </w:tabs>
      <w:spacing w:before="120" w:after="120"/>
      <w:ind w:left="1417" w:hanging="1417"/>
    </w:pPr>
    <w:rPr>
      <w:rFonts w:eastAsia="Calibri"/>
      <w:szCs w:val="22"/>
      <w:lang w:eastAsia="en-US"/>
    </w:rPr>
  </w:style>
  <w:style w:type="paragraph" w:customStyle="1" w:styleId="HeaderLandscape">
    <w:name w:val="HeaderLandscape"/>
    <w:basedOn w:val="Normal"/>
    <w:rsid w:val="009B053D"/>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rsid w:val="009B053D"/>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rsid w:val="009B053D"/>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9B053D"/>
    <w:pPr>
      <w:widowControl/>
      <w:spacing w:after="120"/>
      <w:jc w:val="right"/>
    </w:pPr>
    <w:rPr>
      <w:rFonts w:eastAsia="Calibri"/>
      <w:sz w:val="28"/>
      <w:szCs w:val="22"/>
      <w:lang w:eastAsia="en-US"/>
    </w:rPr>
  </w:style>
  <w:style w:type="paragraph" w:customStyle="1" w:styleId="FooterSensitivity">
    <w:name w:val="Footer Sensitivity"/>
    <w:basedOn w:val="Normal"/>
    <w:rsid w:val="009B053D"/>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2">
    <w:name w:val="Text 2"/>
    <w:basedOn w:val="Normal"/>
    <w:rsid w:val="009B053D"/>
    <w:pPr>
      <w:widowControl/>
      <w:spacing w:before="120" w:after="120"/>
      <w:ind w:left="1417"/>
      <w:jc w:val="both"/>
    </w:pPr>
    <w:rPr>
      <w:rFonts w:eastAsia="Calibri"/>
      <w:szCs w:val="22"/>
      <w:lang w:eastAsia="en-US"/>
    </w:rPr>
  </w:style>
  <w:style w:type="paragraph" w:customStyle="1" w:styleId="Text3">
    <w:name w:val="Text 3"/>
    <w:basedOn w:val="Normal"/>
    <w:rsid w:val="009B053D"/>
    <w:pPr>
      <w:widowControl/>
      <w:spacing w:before="120" w:after="120"/>
      <w:ind w:left="1984"/>
      <w:jc w:val="both"/>
    </w:pPr>
    <w:rPr>
      <w:rFonts w:eastAsia="Calibri"/>
      <w:szCs w:val="22"/>
      <w:lang w:eastAsia="en-US"/>
    </w:rPr>
  </w:style>
  <w:style w:type="paragraph" w:customStyle="1" w:styleId="Text4">
    <w:name w:val="Text 4"/>
    <w:basedOn w:val="Normal"/>
    <w:rsid w:val="009B053D"/>
    <w:pPr>
      <w:widowControl/>
      <w:spacing w:before="120" w:after="120"/>
      <w:ind w:left="2551"/>
      <w:jc w:val="both"/>
    </w:pPr>
    <w:rPr>
      <w:rFonts w:eastAsia="Calibri"/>
      <w:szCs w:val="22"/>
      <w:lang w:eastAsia="en-US"/>
    </w:rPr>
  </w:style>
  <w:style w:type="paragraph" w:customStyle="1" w:styleId="Text5">
    <w:name w:val="Text 5"/>
    <w:basedOn w:val="Normal"/>
    <w:rsid w:val="009B053D"/>
    <w:pPr>
      <w:widowControl/>
      <w:spacing w:before="120" w:after="120"/>
      <w:ind w:left="3118"/>
      <w:jc w:val="both"/>
    </w:pPr>
    <w:rPr>
      <w:rFonts w:eastAsia="Calibri"/>
      <w:szCs w:val="22"/>
      <w:lang w:eastAsia="en-US"/>
    </w:rPr>
  </w:style>
  <w:style w:type="paragraph" w:customStyle="1" w:styleId="Text6">
    <w:name w:val="Text 6"/>
    <w:basedOn w:val="Normal"/>
    <w:rsid w:val="009B053D"/>
    <w:pPr>
      <w:widowControl/>
      <w:spacing w:before="120" w:after="120"/>
      <w:ind w:left="3685"/>
      <w:jc w:val="both"/>
    </w:pPr>
    <w:rPr>
      <w:rFonts w:eastAsia="Calibri"/>
      <w:szCs w:val="22"/>
      <w:lang w:eastAsia="en-US"/>
    </w:rPr>
  </w:style>
  <w:style w:type="paragraph" w:customStyle="1" w:styleId="NormalCentered">
    <w:name w:val="Normal Centered"/>
    <w:basedOn w:val="Normal"/>
    <w:rsid w:val="009B053D"/>
    <w:pPr>
      <w:widowControl/>
      <w:spacing w:before="120" w:after="120"/>
      <w:jc w:val="center"/>
    </w:pPr>
    <w:rPr>
      <w:rFonts w:eastAsia="Calibri"/>
      <w:szCs w:val="22"/>
      <w:lang w:eastAsia="en-US"/>
    </w:rPr>
  </w:style>
  <w:style w:type="paragraph" w:customStyle="1" w:styleId="NormalLeft">
    <w:name w:val="Normal Left"/>
    <w:basedOn w:val="Normal"/>
    <w:rsid w:val="009B053D"/>
    <w:pPr>
      <w:widowControl/>
      <w:spacing w:before="120" w:after="120"/>
    </w:pPr>
    <w:rPr>
      <w:rFonts w:eastAsia="Calibri"/>
      <w:szCs w:val="22"/>
      <w:lang w:eastAsia="en-US"/>
    </w:rPr>
  </w:style>
  <w:style w:type="paragraph" w:customStyle="1" w:styleId="NormalRight">
    <w:name w:val="Normal Right"/>
    <w:basedOn w:val="Normal"/>
    <w:rsid w:val="009B053D"/>
    <w:pPr>
      <w:widowControl/>
      <w:spacing w:before="120" w:after="120"/>
      <w:jc w:val="right"/>
    </w:pPr>
    <w:rPr>
      <w:rFonts w:eastAsia="Calibri"/>
      <w:szCs w:val="22"/>
      <w:lang w:eastAsia="en-US"/>
    </w:rPr>
  </w:style>
  <w:style w:type="paragraph" w:customStyle="1" w:styleId="QuotedText">
    <w:name w:val="Quoted Text"/>
    <w:basedOn w:val="Normal"/>
    <w:rsid w:val="009B053D"/>
    <w:pPr>
      <w:widowControl/>
      <w:spacing w:before="120" w:after="120"/>
      <w:ind w:left="1417"/>
      <w:jc w:val="both"/>
    </w:pPr>
    <w:rPr>
      <w:rFonts w:eastAsia="Calibri"/>
      <w:szCs w:val="22"/>
      <w:lang w:eastAsia="en-US"/>
    </w:rPr>
  </w:style>
  <w:style w:type="paragraph" w:customStyle="1" w:styleId="Point0">
    <w:name w:val="Point 0"/>
    <w:basedOn w:val="Normal"/>
    <w:rsid w:val="009B053D"/>
    <w:pPr>
      <w:widowControl/>
      <w:spacing w:before="120" w:after="120"/>
      <w:ind w:left="850" w:hanging="850"/>
      <w:jc w:val="both"/>
    </w:pPr>
    <w:rPr>
      <w:rFonts w:eastAsia="Calibri"/>
      <w:szCs w:val="22"/>
      <w:lang w:eastAsia="en-US"/>
    </w:rPr>
  </w:style>
  <w:style w:type="paragraph" w:customStyle="1" w:styleId="Point1">
    <w:name w:val="Point 1"/>
    <w:basedOn w:val="Normal"/>
    <w:rsid w:val="009B053D"/>
    <w:pPr>
      <w:widowControl/>
      <w:spacing w:before="120" w:after="120"/>
      <w:ind w:left="1417" w:hanging="567"/>
      <w:jc w:val="both"/>
    </w:pPr>
    <w:rPr>
      <w:rFonts w:eastAsia="Calibri"/>
      <w:szCs w:val="22"/>
      <w:lang w:eastAsia="en-US"/>
    </w:rPr>
  </w:style>
  <w:style w:type="paragraph" w:customStyle="1" w:styleId="Point2">
    <w:name w:val="Point 2"/>
    <w:basedOn w:val="Normal"/>
    <w:rsid w:val="009B053D"/>
    <w:pPr>
      <w:widowControl/>
      <w:spacing w:before="120" w:after="120"/>
      <w:ind w:left="1984" w:hanging="567"/>
      <w:jc w:val="both"/>
    </w:pPr>
    <w:rPr>
      <w:rFonts w:eastAsia="Calibri"/>
      <w:szCs w:val="22"/>
      <w:lang w:eastAsia="en-US"/>
    </w:rPr>
  </w:style>
  <w:style w:type="paragraph" w:customStyle="1" w:styleId="Point3">
    <w:name w:val="Point 3"/>
    <w:basedOn w:val="Normal"/>
    <w:rsid w:val="009B053D"/>
    <w:pPr>
      <w:widowControl/>
      <w:spacing w:before="120" w:after="120"/>
      <w:ind w:left="2551" w:hanging="567"/>
      <w:jc w:val="both"/>
    </w:pPr>
    <w:rPr>
      <w:rFonts w:eastAsia="Calibri"/>
      <w:szCs w:val="22"/>
      <w:lang w:eastAsia="en-US"/>
    </w:rPr>
  </w:style>
  <w:style w:type="paragraph" w:customStyle="1" w:styleId="Point4">
    <w:name w:val="Point 4"/>
    <w:basedOn w:val="Normal"/>
    <w:rsid w:val="009B053D"/>
    <w:pPr>
      <w:widowControl/>
      <w:spacing w:before="120" w:after="120"/>
      <w:ind w:left="3118" w:hanging="567"/>
      <w:jc w:val="both"/>
    </w:pPr>
    <w:rPr>
      <w:rFonts w:eastAsia="Calibri"/>
      <w:szCs w:val="22"/>
      <w:lang w:eastAsia="en-US"/>
    </w:rPr>
  </w:style>
  <w:style w:type="paragraph" w:customStyle="1" w:styleId="Point5">
    <w:name w:val="Point 5"/>
    <w:basedOn w:val="Normal"/>
    <w:rsid w:val="009B053D"/>
    <w:pPr>
      <w:widowControl/>
      <w:spacing w:before="120" w:after="120"/>
      <w:ind w:left="3685" w:hanging="567"/>
      <w:jc w:val="both"/>
    </w:pPr>
    <w:rPr>
      <w:rFonts w:eastAsia="Calibri"/>
      <w:szCs w:val="22"/>
      <w:lang w:eastAsia="en-US"/>
    </w:rPr>
  </w:style>
  <w:style w:type="paragraph" w:customStyle="1" w:styleId="Tiret0">
    <w:name w:val="Tiret 0"/>
    <w:basedOn w:val="Point0"/>
    <w:rsid w:val="009B053D"/>
    <w:pPr>
      <w:numPr>
        <w:numId w:val="21"/>
      </w:numPr>
      <w:tabs>
        <w:tab w:val="clear" w:pos="850"/>
        <w:tab w:val="num" w:pos="360"/>
      </w:tabs>
    </w:pPr>
  </w:style>
  <w:style w:type="paragraph" w:customStyle="1" w:styleId="Tiret1">
    <w:name w:val="Tiret 1"/>
    <w:basedOn w:val="Point1"/>
    <w:rsid w:val="009B053D"/>
    <w:pPr>
      <w:numPr>
        <w:numId w:val="22"/>
      </w:numPr>
      <w:tabs>
        <w:tab w:val="clear" w:pos="1417"/>
        <w:tab w:val="num" w:pos="360"/>
      </w:tabs>
    </w:pPr>
  </w:style>
  <w:style w:type="paragraph" w:customStyle="1" w:styleId="Tiret2">
    <w:name w:val="Tiret 2"/>
    <w:basedOn w:val="Point2"/>
    <w:rsid w:val="009B053D"/>
    <w:pPr>
      <w:numPr>
        <w:numId w:val="23"/>
      </w:numPr>
      <w:tabs>
        <w:tab w:val="clear" w:pos="1984"/>
        <w:tab w:val="num" w:pos="360"/>
      </w:tabs>
    </w:pPr>
  </w:style>
  <w:style w:type="paragraph" w:customStyle="1" w:styleId="Tiret3">
    <w:name w:val="Tiret 3"/>
    <w:basedOn w:val="Point3"/>
    <w:rsid w:val="009B053D"/>
    <w:pPr>
      <w:numPr>
        <w:numId w:val="24"/>
      </w:numPr>
      <w:tabs>
        <w:tab w:val="clear" w:pos="2551"/>
        <w:tab w:val="num" w:pos="360"/>
      </w:tabs>
    </w:pPr>
  </w:style>
  <w:style w:type="paragraph" w:customStyle="1" w:styleId="Tiret4">
    <w:name w:val="Tiret 4"/>
    <w:basedOn w:val="Point4"/>
    <w:rsid w:val="009B053D"/>
    <w:pPr>
      <w:numPr>
        <w:numId w:val="25"/>
      </w:numPr>
      <w:tabs>
        <w:tab w:val="clear" w:pos="3118"/>
        <w:tab w:val="num" w:pos="360"/>
      </w:tabs>
    </w:pPr>
  </w:style>
  <w:style w:type="paragraph" w:customStyle="1" w:styleId="Tiret5">
    <w:name w:val="Tiret 5"/>
    <w:basedOn w:val="Point5"/>
    <w:rsid w:val="009B053D"/>
    <w:pPr>
      <w:numPr>
        <w:numId w:val="26"/>
      </w:numPr>
      <w:tabs>
        <w:tab w:val="clear" w:pos="3685"/>
        <w:tab w:val="num" w:pos="360"/>
      </w:tabs>
    </w:pPr>
  </w:style>
  <w:style w:type="paragraph" w:customStyle="1" w:styleId="PointDouble0">
    <w:name w:val="PointDouble 0"/>
    <w:basedOn w:val="Normal"/>
    <w:rsid w:val="009B053D"/>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9B053D"/>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9B053D"/>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9B053D"/>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9B053D"/>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9B053D"/>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9B053D"/>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9B053D"/>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9B053D"/>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9B053D"/>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9B053D"/>
    <w:pPr>
      <w:widowControl/>
      <w:numPr>
        <w:numId w:val="17"/>
      </w:numPr>
      <w:tabs>
        <w:tab w:val="clear" w:pos="850"/>
        <w:tab w:val="num" w:pos="1800"/>
      </w:tabs>
      <w:spacing w:before="120" w:after="120"/>
      <w:ind w:left="1800" w:hanging="360"/>
      <w:jc w:val="both"/>
    </w:pPr>
    <w:rPr>
      <w:rFonts w:eastAsia="Calibri"/>
      <w:szCs w:val="22"/>
      <w:lang w:eastAsia="en-US"/>
    </w:rPr>
  </w:style>
  <w:style w:type="paragraph" w:customStyle="1" w:styleId="NumPar2">
    <w:name w:val="NumPar 2"/>
    <w:basedOn w:val="Normal"/>
    <w:next w:val="Text1"/>
    <w:rsid w:val="009B053D"/>
    <w:pPr>
      <w:widowControl/>
      <w:numPr>
        <w:ilvl w:val="1"/>
        <w:numId w:val="17"/>
      </w:numPr>
      <w:tabs>
        <w:tab w:val="clear" w:pos="850"/>
        <w:tab w:val="num" w:pos="1800"/>
      </w:tabs>
      <w:spacing w:before="120" w:after="120"/>
      <w:ind w:left="1800" w:hanging="360"/>
      <w:jc w:val="both"/>
    </w:pPr>
    <w:rPr>
      <w:rFonts w:eastAsia="Calibri"/>
      <w:szCs w:val="22"/>
      <w:lang w:eastAsia="en-US"/>
    </w:rPr>
  </w:style>
  <w:style w:type="paragraph" w:customStyle="1" w:styleId="NumPar3">
    <w:name w:val="NumPar 3"/>
    <w:basedOn w:val="Normal"/>
    <w:next w:val="Text1"/>
    <w:rsid w:val="009B053D"/>
    <w:pPr>
      <w:widowControl/>
      <w:numPr>
        <w:ilvl w:val="2"/>
        <w:numId w:val="17"/>
      </w:numPr>
      <w:tabs>
        <w:tab w:val="clear" w:pos="850"/>
        <w:tab w:val="num" w:pos="1800"/>
      </w:tabs>
      <w:spacing w:before="120" w:after="120"/>
      <w:ind w:left="1800" w:hanging="360"/>
      <w:jc w:val="both"/>
    </w:pPr>
    <w:rPr>
      <w:rFonts w:eastAsia="Calibri"/>
      <w:szCs w:val="22"/>
      <w:lang w:eastAsia="en-US"/>
    </w:rPr>
  </w:style>
  <w:style w:type="paragraph" w:customStyle="1" w:styleId="NumPar4">
    <w:name w:val="NumPar 4"/>
    <w:basedOn w:val="Normal"/>
    <w:next w:val="Text1"/>
    <w:rsid w:val="009B053D"/>
    <w:pPr>
      <w:widowControl/>
      <w:numPr>
        <w:ilvl w:val="3"/>
        <w:numId w:val="17"/>
      </w:numPr>
      <w:tabs>
        <w:tab w:val="clear" w:pos="850"/>
        <w:tab w:val="num" w:pos="1800"/>
      </w:tabs>
      <w:spacing w:before="120" w:after="120"/>
      <w:ind w:left="1800" w:hanging="360"/>
      <w:jc w:val="both"/>
    </w:pPr>
    <w:rPr>
      <w:rFonts w:eastAsia="Calibri"/>
      <w:szCs w:val="22"/>
      <w:lang w:eastAsia="en-US"/>
    </w:rPr>
  </w:style>
  <w:style w:type="paragraph" w:customStyle="1" w:styleId="NumPar5">
    <w:name w:val="NumPar 5"/>
    <w:basedOn w:val="Normal"/>
    <w:next w:val="Text2"/>
    <w:rsid w:val="009B053D"/>
    <w:pPr>
      <w:widowControl/>
      <w:numPr>
        <w:ilvl w:val="4"/>
        <w:numId w:val="17"/>
      </w:numPr>
      <w:tabs>
        <w:tab w:val="clear" w:pos="1417"/>
        <w:tab w:val="num" w:pos="1800"/>
      </w:tabs>
      <w:spacing w:before="120" w:after="120"/>
      <w:ind w:left="1800" w:hanging="360"/>
      <w:jc w:val="both"/>
    </w:pPr>
    <w:rPr>
      <w:rFonts w:eastAsia="Calibri"/>
      <w:szCs w:val="22"/>
      <w:lang w:eastAsia="en-US"/>
    </w:rPr>
  </w:style>
  <w:style w:type="paragraph" w:customStyle="1" w:styleId="NumPar6">
    <w:name w:val="NumPar 6"/>
    <w:basedOn w:val="Normal"/>
    <w:next w:val="Text2"/>
    <w:rsid w:val="009B053D"/>
    <w:pPr>
      <w:widowControl/>
      <w:numPr>
        <w:ilvl w:val="5"/>
        <w:numId w:val="17"/>
      </w:numPr>
      <w:tabs>
        <w:tab w:val="clear" w:pos="1417"/>
        <w:tab w:val="num" w:pos="1800"/>
      </w:tabs>
      <w:spacing w:before="120" w:after="120"/>
      <w:ind w:left="1800" w:hanging="360"/>
      <w:jc w:val="both"/>
    </w:pPr>
    <w:rPr>
      <w:rFonts w:eastAsia="Calibri"/>
      <w:szCs w:val="22"/>
      <w:lang w:eastAsia="en-US"/>
    </w:rPr>
  </w:style>
  <w:style w:type="paragraph" w:customStyle="1" w:styleId="NumPar7">
    <w:name w:val="NumPar 7"/>
    <w:basedOn w:val="Normal"/>
    <w:next w:val="Text2"/>
    <w:rsid w:val="009B053D"/>
    <w:pPr>
      <w:widowControl/>
      <w:numPr>
        <w:ilvl w:val="6"/>
        <w:numId w:val="17"/>
      </w:numPr>
      <w:tabs>
        <w:tab w:val="clear" w:pos="1417"/>
        <w:tab w:val="num" w:pos="1800"/>
      </w:tabs>
      <w:spacing w:before="120" w:after="120"/>
      <w:ind w:left="1800" w:hanging="360"/>
      <w:jc w:val="both"/>
    </w:pPr>
    <w:rPr>
      <w:rFonts w:eastAsia="Calibri"/>
      <w:szCs w:val="22"/>
      <w:lang w:eastAsia="en-US"/>
    </w:rPr>
  </w:style>
  <w:style w:type="paragraph" w:customStyle="1" w:styleId="ManualNumPar1">
    <w:name w:val="Manual NumPar 1"/>
    <w:basedOn w:val="Normal"/>
    <w:next w:val="Text1"/>
    <w:rsid w:val="009B053D"/>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9B053D"/>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9B053D"/>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9B053D"/>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9B053D"/>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9B053D"/>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9B053D"/>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9B053D"/>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9B053D"/>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9B053D"/>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9B053D"/>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9B053D"/>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9B053D"/>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9B053D"/>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9B053D"/>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9B053D"/>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9B053D"/>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9B053D"/>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9B053D"/>
    <w:pPr>
      <w:widowControl/>
      <w:spacing w:before="120" w:after="120"/>
      <w:jc w:val="center"/>
    </w:pPr>
    <w:rPr>
      <w:rFonts w:eastAsia="Calibri"/>
      <w:b/>
      <w:szCs w:val="22"/>
      <w:lang w:eastAsia="en-US"/>
    </w:rPr>
  </w:style>
  <w:style w:type="character" w:customStyle="1" w:styleId="Marker">
    <w:name w:val="Marker"/>
    <w:basedOn w:val="DefaultParagraphFont"/>
    <w:rsid w:val="009B053D"/>
    <w:rPr>
      <w:color w:val="0000FF"/>
      <w:shd w:val="clear" w:color="auto" w:fill="auto"/>
    </w:rPr>
  </w:style>
  <w:style w:type="character" w:customStyle="1" w:styleId="Marker1">
    <w:name w:val="Marker1"/>
    <w:basedOn w:val="DefaultParagraphFont"/>
    <w:rsid w:val="009B053D"/>
    <w:rPr>
      <w:color w:val="008000"/>
      <w:shd w:val="clear" w:color="auto" w:fill="auto"/>
    </w:rPr>
  </w:style>
  <w:style w:type="character" w:customStyle="1" w:styleId="Marker2">
    <w:name w:val="Marker2"/>
    <w:basedOn w:val="DefaultParagraphFont"/>
    <w:rsid w:val="009B053D"/>
    <w:rPr>
      <w:color w:val="FF0000"/>
      <w:shd w:val="clear" w:color="auto" w:fill="auto"/>
    </w:rPr>
  </w:style>
  <w:style w:type="paragraph" w:customStyle="1" w:styleId="Point0number">
    <w:name w:val="Point 0 (number)"/>
    <w:basedOn w:val="Normal"/>
    <w:rsid w:val="009B053D"/>
    <w:pPr>
      <w:widowControl/>
      <w:numPr>
        <w:numId w:val="16"/>
      </w:numPr>
      <w:tabs>
        <w:tab w:val="clear" w:pos="850"/>
        <w:tab w:val="num" w:pos="1440"/>
      </w:tabs>
      <w:spacing w:before="120" w:after="120"/>
      <w:ind w:left="1440" w:hanging="360"/>
      <w:jc w:val="both"/>
    </w:pPr>
    <w:rPr>
      <w:rFonts w:eastAsia="Calibri"/>
      <w:szCs w:val="22"/>
      <w:lang w:eastAsia="en-US"/>
    </w:rPr>
  </w:style>
  <w:style w:type="paragraph" w:customStyle="1" w:styleId="Point1number">
    <w:name w:val="Point 1 (number)"/>
    <w:basedOn w:val="Normal"/>
    <w:rsid w:val="009B053D"/>
    <w:pPr>
      <w:widowControl/>
      <w:numPr>
        <w:ilvl w:val="2"/>
        <w:numId w:val="16"/>
      </w:numPr>
      <w:tabs>
        <w:tab w:val="clear" w:pos="1417"/>
        <w:tab w:val="num" w:pos="1440"/>
      </w:tabs>
      <w:spacing w:before="120" w:after="120"/>
      <w:ind w:left="1440" w:hanging="360"/>
      <w:jc w:val="both"/>
    </w:pPr>
    <w:rPr>
      <w:rFonts w:eastAsia="Calibri"/>
      <w:szCs w:val="22"/>
      <w:lang w:eastAsia="en-US"/>
    </w:rPr>
  </w:style>
  <w:style w:type="paragraph" w:customStyle="1" w:styleId="Point2number">
    <w:name w:val="Point 2 (number)"/>
    <w:basedOn w:val="Normal"/>
    <w:rsid w:val="009B053D"/>
    <w:pPr>
      <w:widowControl/>
      <w:numPr>
        <w:ilvl w:val="4"/>
        <w:numId w:val="16"/>
      </w:numPr>
      <w:tabs>
        <w:tab w:val="clear" w:pos="1984"/>
        <w:tab w:val="num" w:pos="1440"/>
      </w:tabs>
      <w:spacing w:before="120" w:after="120"/>
      <w:ind w:left="1440" w:hanging="360"/>
      <w:jc w:val="both"/>
    </w:pPr>
    <w:rPr>
      <w:rFonts w:eastAsia="Calibri"/>
      <w:szCs w:val="22"/>
      <w:lang w:eastAsia="en-US"/>
    </w:rPr>
  </w:style>
  <w:style w:type="paragraph" w:customStyle="1" w:styleId="Point3number">
    <w:name w:val="Point 3 (number)"/>
    <w:basedOn w:val="Normal"/>
    <w:rsid w:val="009B053D"/>
    <w:pPr>
      <w:widowControl/>
      <w:numPr>
        <w:ilvl w:val="6"/>
        <w:numId w:val="16"/>
      </w:numPr>
      <w:tabs>
        <w:tab w:val="clear" w:pos="2551"/>
        <w:tab w:val="num" w:pos="1440"/>
      </w:tabs>
      <w:spacing w:before="120" w:after="120"/>
      <w:ind w:left="1440" w:hanging="360"/>
      <w:jc w:val="both"/>
    </w:pPr>
    <w:rPr>
      <w:rFonts w:eastAsia="Calibri"/>
      <w:szCs w:val="22"/>
      <w:lang w:eastAsia="en-US"/>
    </w:rPr>
  </w:style>
  <w:style w:type="paragraph" w:customStyle="1" w:styleId="Point0letter">
    <w:name w:val="Point 0 (letter)"/>
    <w:basedOn w:val="Normal"/>
    <w:rsid w:val="009B053D"/>
    <w:pPr>
      <w:widowControl/>
      <w:numPr>
        <w:ilvl w:val="1"/>
        <w:numId w:val="16"/>
      </w:numPr>
      <w:tabs>
        <w:tab w:val="clear" w:pos="850"/>
        <w:tab w:val="num" w:pos="1440"/>
      </w:tabs>
      <w:spacing w:before="120" w:after="120"/>
      <w:ind w:left="1440" w:hanging="360"/>
      <w:jc w:val="both"/>
    </w:pPr>
    <w:rPr>
      <w:rFonts w:eastAsia="Calibri"/>
      <w:szCs w:val="22"/>
      <w:lang w:eastAsia="en-US"/>
    </w:rPr>
  </w:style>
  <w:style w:type="paragraph" w:customStyle="1" w:styleId="Point1letter">
    <w:name w:val="Point 1 (letter)"/>
    <w:basedOn w:val="Normal"/>
    <w:rsid w:val="009B053D"/>
    <w:pPr>
      <w:widowControl/>
      <w:numPr>
        <w:ilvl w:val="3"/>
        <w:numId w:val="16"/>
      </w:numPr>
      <w:tabs>
        <w:tab w:val="clear" w:pos="1417"/>
        <w:tab w:val="num" w:pos="1440"/>
      </w:tabs>
      <w:spacing w:before="120" w:after="120"/>
      <w:ind w:left="1440" w:hanging="360"/>
      <w:jc w:val="both"/>
    </w:pPr>
    <w:rPr>
      <w:rFonts w:eastAsia="Calibri"/>
      <w:szCs w:val="22"/>
      <w:lang w:eastAsia="en-US"/>
    </w:rPr>
  </w:style>
  <w:style w:type="paragraph" w:customStyle="1" w:styleId="Point2letter">
    <w:name w:val="Point 2 (letter)"/>
    <w:basedOn w:val="Normal"/>
    <w:rsid w:val="009B053D"/>
    <w:pPr>
      <w:widowControl/>
      <w:numPr>
        <w:ilvl w:val="5"/>
        <w:numId w:val="16"/>
      </w:numPr>
      <w:tabs>
        <w:tab w:val="clear" w:pos="1984"/>
        <w:tab w:val="num" w:pos="1440"/>
      </w:tabs>
      <w:spacing w:before="120" w:after="120"/>
      <w:ind w:left="1440" w:hanging="360"/>
      <w:jc w:val="both"/>
    </w:pPr>
    <w:rPr>
      <w:rFonts w:eastAsia="Calibri"/>
      <w:szCs w:val="22"/>
      <w:lang w:eastAsia="en-US"/>
    </w:rPr>
  </w:style>
  <w:style w:type="paragraph" w:customStyle="1" w:styleId="Point3letter">
    <w:name w:val="Point 3 (letter)"/>
    <w:basedOn w:val="Normal"/>
    <w:rsid w:val="009B053D"/>
    <w:pPr>
      <w:widowControl/>
      <w:numPr>
        <w:ilvl w:val="7"/>
        <w:numId w:val="16"/>
      </w:numPr>
      <w:tabs>
        <w:tab w:val="clear" w:pos="2551"/>
        <w:tab w:val="num" w:pos="1440"/>
      </w:tabs>
      <w:spacing w:before="120" w:after="120"/>
      <w:ind w:left="1440" w:hanging="360"/>
      <w:jc w:val="both"/>
    </w:pPr>
    <w:rPr>
      <w:rFonts w:eastAsia="Calibri"/>
      <w:szCs w:val="22"/>
      <w:lang w:eastAsia="en-US"/>
    </w:rPr>
  </w:style>
  <w:style w:type="paragraph" w:customStyle="1" w:styleId="Point4letter">
    <w:name w:val="Point 4 (letter)"/>
    <w:basedOn w:val="Normal"/>
    <w:rsid w:val="009B053D"/>
    <w:pPr>
      <w:widowControl/>
      <w:numPr>
        <w:ilvl w:val="8"/>
        <w:numId w:val="16"/>
      </w:numPr>
      <w:tabs>
        <w:tab w:val="clear" w:pos="3118"/>
        <w:tab w:val="num" w:pos="1440"/>
      </w:tabs>
      <w:spacing w:before="120" w:after="120"/>
      <w:ind w:left="1440" w:hanging="360"/>
      <w:jc w:val="both"/>
    </w:pPr>
    <w:rPr>
      <w:rFonts w:eastAsia="Calibri"/>
      <w:szCs w:val="22"/>
      <w:lang w:eastAsia="en-US"/>
    </w:rPr>
  </w:style>
  <w:style w:type="paragraph" w:customStyle="1" w:styleId="Bullet0">
    <w:name w:val="Bullet 0"/>
    <w:basedOn w:val="Normal"/>
    <w:rsid w:val="009B053D"/>
    <w:pPr>
      <w:widowControl/>
      <w:numPr>
        <w:numId w:val="20"/>
      </w:numPr>
      <w:tabs>
        <w:tab w:val="clear" w:pos="850"/>
        <w:tab w:val="num" w:pos="360"/>
      </w:tabs>
      <w:spacing w:before="120" w:after="120"/>
      <w:ind w:left="0" w:firstLine="0"/>
      <w:jc w:val="both"/>
    </w:pPr>
    <w:rPr>
      <w:rFonts w:eastAsia="Calibri"/>
      <w:szCs w:val="22"/>
      <w:lang w:eastAsia="en-US"/>
    </w:rPr>
  </w:style>
  <w:style w:type="paragraph" w:customStyle="1" w:styleId="Bullet1">
    <w:name w:val="Bullet 1"/>
    <w:basedOn w:val="Normal"/>
    <w:rsid w:val="009B053D"/>
    <w:pPr>
      <w:widowControl/>
      <w:numPr>
        <w:numId w:val="19"/>
      </w:numPr>
      <w:tabs>
        <w:tab w:val="clear" w:pos="1417"/>
        <w:tab w:val="num" w:pos="1560"/>
      </w:tabs>
      <w:spacing w:before="120" w:after="120"/>
      <w:ind w:left="1560" w:hanging="709"/>
      <w:jc w:val="both"/>
    </w:pPr>
    <w:rPr>
      <w:rFonts w:eastAsia="Calibri"/>
      <w:szCs w:val="22"/>
      <w:lang w:eastAsia="en-US"/>
    </w:rPr>
  </w:style>
  <w:style w:type="paragraph" w:customStyle="1" w:styleId="Bullet2">
    <w:name w:val="Bullet 2"/>
    <w:basedOn w:val="Normal"/>
    <w:rsid w:val="009B053D"/>
    <w:pPr>
      <w:widowControl/>
      <w:numPr>
        <w:numId w:val="27"/>
      </w:numPr>
      <w:tabs>
        <w:tab w:val="clear" w:pos="1984"/>
        <w:tab w:val="num" w:pos="360"/>
      </w:tabs>
      <w:spacing w:before="120" w:after="120"/>
      <w:ind w:left="0" w:firstLine="0"/>
      <w:jc w:val="both"/>
    </w:pPr>
    <w:rPr>
      <w:rFonts w:eastAsia="Calibri"/>
      <w:szCs w:val="22"/>
      <w:lang w:eastAsia="en-US"/>
    </w:rPr>
  </w:style>
  <w:style w:type="paragraph" w:customStyle="1" w:styleId="Bullet3">
    <w:name w:val="Bullet 3"/>
    <w:basedOn w:val="Normal"/>
    <w:rsid w:val="009B053D"/>
    <w:pPr>
      <w:widowControl/>
      <w:numPr>
        <w:numId w:val="28"/>
      </w:numPr>
      <w:tabs>
        <w:tab w:val="clear" w:pos="2551"/>
        <w:tab w:val="num" w:pos="360"/>
      </w:tabs>
      <w:spacing w:before="120" w:after="120"/>
      <w:ind w:left="0" w:firstLine="0"/>
      <w:jc w:val="both"/>
    </w:pPr>
    <w:rPr>
      <w:rFonts w:eastAsia="Calibri"/>
      <w:szCs w:val="22"/>
      <w:lang w:eastAsia="en-US"/>
    </w:rPr>
  </w:style>
  <w:style w:type="paragraph" w:customStyle="1" w:styleId="Bullet4">
    <w:name w:val="Bullet 4"/>
    <w:basedOn w:val="Normal"/>
    <w:rsid w:val="009B053D"/>
    <w:pPr>
      <w:widowControl/>
      <w:numPr>
        <w:numId w:val="29"/>
      </w:numPr>
      <w:tabs>
        <w:tab w:val="clear" w:pos="3118"/>
        <w:tab w:val="num" w:pos="360"/>
      </w:tabs>
      <w:spacing w:before="120" w:after="120"/>
      <w:ind w:left="0" w:firstLine="0"/>
      <w:jc w:val="both"/>
    </w:pPr>
    <w:rPr>
      <w:rFonts w:eastAsia="Calibri"/>
      <w:szCs w:val="22"/>
      <w:lang w:eastAsia="en-US"/>
    </w:rPr>
  </w:style>
  <w:style w:type="paragraph" w:customStyle="1" w:styleId="Langue">
    <w:name w:val="Langue"/>
    <w:basedOn w:val="Normal"/>
    <w:next w:val="Rfrenceinterne"/>
    <w:rsid w:val="009B053D"/>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9B053D"/>
    <w:pPr>
      <w:widowControl/>
    </w:pPr>
    <w:rPr>
      <w:rFonts w:ascii="Arial" w:eastAsia="Calibri" w:hAnsi="Arial" w:cs="Arial"/>
      <w:szCs w:val="22"/>
      <w:lang w:eastAsia="en-US"/>
    </w:rPr>
  </w:style>
  <w:style w:type="paragraph" w:customStyle="1" w:styleId="Emission">
    <w:name w:val="Emission"/>
    <w:basedOn w:val="Normal"/>
    <w:next w:val="Rfrenceinstitutionnelle"/>
    <w:rsid w:val="009B053D"/>
    <w:pPr>
      <w:widowControl/>
      <w:ind w:left="5103"/>
    </w:pPr>
    <w:rPr>
      <w:rFonts w:eastAsia="Calibri"/>
      <w:szCs w:val="22"/>
      <w:lang w:eastAsia="en-US"/>
    </w:rPr>
  </w:style>
  <w:style w:type="paragraph" w:customStyle="1" w:styleId="Rfrenceinstitutionnelle">
    <w:name w:val="Référence institutionnelle"/>
    <w:basedOn w:val="Normal"/>
    <w:next w:val="Confidentialit"/>
    <w:rsid w:val="009B053D"/>
    <w:pPr>
      <w:widowControl/>
      <w:spacing w:after="240"/>
      <w:ind w:left="5103"/>
    </w:pPr>
    <w:rPr>
      <w:rFonts w:eastAsia="Calibri"/>
      <w:szCs w:val="22"/>
      <w:lang w:eastAsia="en-US"/>
    </w:rPr>
  </w:style>
  <w:style w:type="paragraph" w:customStyle="1" w:styleId="Pagedecouverture">
    <w:name w:val="Page de couverture"/>
    <w:basedOn w:val="Normal"/>
    <w:next w:val="Normal"/>
    <w:rsid w:val="009B053D"/>
    <w:pPr>
      <w:widowControl/>
      <w:jc w:val="both"/>
    </w:pPr>
    <w:rPr>
      <w:rFonts w:eastAsia="Calibri"/>
      <w:szCs w:val="22"/>
      <w:lang w:eastAsia="en-US"/>
    </w:rPr>
  </w:style>
  <w:style w:type="paragraph" w:customStyle="1" w:styleId="Declassification">
    <w:name w:val="Declassification"/>
    <w:basedOn w:val="Normal"/>
    <w:next w:val="Normal"/>
    <w:rsid w:val="009B053D"/>
    <w:pPr>
      <w:widowControl/>
      <w:jc w:val="both"/>
    </w:pPr>
    <w:rPr>
      <w:rFonts w:eastAsia="Calibri"/>
      <w:szCs w:val="22"/>
      <w:lang w:eastAsia="en-US"/>
    </w:rPr>
  </w:style>
  <w:style w:type="paragraph" w:customStyle="1" w:styleId="Disclaimer">
    <w:name w:val="Disclaimer"/>
    <w:basedOn w:val="Normal"/>
    <w:rsid w:val="009B053D"/>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9B053D"/>
    <w:pPr>
      <w:widowControl/>
      <w:spacing w:line="276" w:lineRule="auto"/>
      <w:ind w:left="5103"/>
    </w:pPr>
    <w:rPr>
      <w:rFonts w:eastAsia="Calibri"/>
      <w:sz w:val="28"/>
      <w:szCs w:val="22"/>
      <w:lang w:eastAsia="en-US"/>
    </w:rPr>
  </w:style>
  <w:style w:type="paragraph" w:customStyle="1" w:styleId="DateMarking">
    <w:name w:val="DateMarking"/>
    <w:basedOn w:val="Normal"/>
    <w:rsid w:val="009B053D"/>
    <w:pPr>
      <w:widowControl/>
      <w:spacing w:line="276" w:lineRule="auto"/>
      <w:ind w:left="5103"/>
    </w:pPr>
    <w:rPr>
      <w:rFonts w:eastAsia="Calibri"/>
      <w:i/>
      <w:sz w:val="28"/>
      <w:szCs w:val="22"/>
      <w:lang w:eastAsia="en-US"/>
    </w:rPr>
  </w:style>
  <w:style w:type="paragraph" w:customStyle="1" w:styleId="ReleasableTo">
    <w:name w:val="ReleasableTo"/>
    <w:basedOn w:val="Normal"/>
    <w:rsid w:val="009B053D"/>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9B053D"/>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9B053D"/>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9B053D"/>
    <w:pPr>
      <w:widowControl/>
      <w:spacing w:before="120" w:after="120"/>
      <w:jc w:val="center"/>
    </w:pPr>
    <w:rPr>
      <w:rFonts w:eastAsia="Calibri"/>
      <w:b/>
      <w:szCs w:val="22"/>
      <w:u w:val="single"/>
      <w:lang w:eastAsia="en-US"/>
    </w:rPr>
  </w:style>
  <w:style w:type="paragraph" w:customStyle="1" w:styleId="Applicationdirecte">
    <w:name w:val="Application directe"/>
    <w:basedOn w:val="Normal"/>
    <w:next w:val="Fait"/>
    <w:rsid w:val="009B053D"/>
    <w:pPr>
      <w:widowControl/>
      <w:spacing w:before="480" w:after="120"/>
      <w:jc w:val="both"/>
    </w:pPr>
    <w:rPr>
      <w:rFonts w:eastAsia="Calibri"/>
      <w:szCs w:val="22"/>
      <w:lang w:eastAsia="en-US"/>
    </w:rPr>
  </w:style>
  <w:style w:type="paragraph" w:customStyle="1" w:styleId="Avertissementtitre">
    <w:name w:val="Avertissement titre"/>
    <w:basedOn w:val="Normal"/>
    <w:next w:val="Normal"/>
    <w:rsid w:val="009B053D"/>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9B053D"/>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9B053D"/>
    <w:pPr>
      <w:widowControl/>
      <w:spacing w:before="240" w:after="240"/>
      <w:ind w:left="5103"/>
    </w:pPr>
    <w:rPr>
      <w:rFonts w:eastAsia="Calibri"/>
      <w:i/>
      <w:sz w:val="32"/>
      <w:szCs w:val="22"/>
      <w:lang w:eastAsia="en-US"/>
    </w:rPr>
  </w:style>
  <w:style w:type="paragraph" w:customStyle="1" w:styleId="Considrant">
    <w:name w:val="Considérant"/>
    <w:basedOn w:val="Normal"/>
    <w:rsid w:val="009B053D"/>
    <w:pPr>
      <w:widowControl/>
      <w:numPr>
        <w:numId w:val="18"/>
      </w:numPr>
      <w:tabs>
        <w:tab w:val="clear" w:pos="709"/>
        <w:tab w:val="num" w:pos="1134"/>
      </w:tabs>
      <w:spacing w:before="120" w:after="120"/>
      <w:ind w:left="1134" w:hanging="283"/>
      <w:jc w:val="both"/>
    </w:pPr>
    <w:rPr>
      <w:rFonts w:eastAsia="Calibri"/>
      <w:szCs w:val="22"/>
      <w:lang w:eastAsia="en-US"/>
    </w:rPr>
  </w:style>
  <w:style w:type="paragraph" w:customStyle="1" w:styleId="Corrigendum">
    <w:name w:val="Corrigendum"/>
    <w:basedOn w:val="Normal"/>
    <w:next w:val="Normal"/>
    <w:rsid w:val="009B053D"/>
    <w:pPr>
      <w:widowControl/>
      <w:spacing w:after="240"/>
    </w:pPr>
    <w:rPr>
      <w:rFonts w:eastAsia="Calibri"/>
      <w:szCs w:val="22"/>
      <w:lang w:eastAsia="en-US"/>
    </w:rPr>
  </w:style>
  <w:style w:type="paragraph" w:customStyle="1" w:styleId="Datedadoption">
    <w:name w:val="Date d'adoption"/>
    <w:basedOn w:val="Normal"/>
    <w:next w:val="Titreobjet"/>
    <w:rsid w:val="009B053D"/>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9B053D"/>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rsid w:val="009B053D"/>
    <w:pPr>
      <w:keepNext/>
      <w:widowControl/>
      <w:spacing w:before="120"/>
      <w:jc w:val="both"/>
    </w:pPr>
    <w:rPr>
      <w:rFonts w:eastAsia="Calibri"/>
      <w:szCs w:val="22"/>
      <w:lang w:eastAsia="en-US"/>
    </w:rPr>
  </w:style>
  <w:style w:type="paragraph" w:customStyle="1" w:styleId="Formuledadoption">
    <w:name w:val="Formule d'adoption"/>
    <w:basedOn w:val="Normal"/>
    <w:next w:val="Titrearticle"/>
    <w:rsid w:val="009B053D"/>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rsid w:val="009B053D"/>
    <w:pPr>
      <w:keepNext/>
      <w:widowControl/>
      <w:spacing w:before="600" w:after="120"/>
      <w:jc w:val="both"/>
    </w:pPr>
    <w:rPr>
      <w:rFonts w:eastAsia="Calibri"/>
      <w:szCs w:val="22"/>
      <w:lang w:eastAsia="en-US"/>
    </w:rPr>
  </w:style>
  <w:style w:type="paragraph" w:customStyle="1" w:styleId="Institutionquisigne">
    <w:name w:val="Institution qui signe"/>
    <w:basedOn w:val="Normal"/>
    <w:next w:val="Personnequisigne"/>
    <w:rsid w:val="009B053D"/>
    <w:pPr>
      <w:keepNext/>
      <w:widowControl/>
      <w:tabs>
        <w:tab w:val="left" w:pos="4252"/>
      </w:tabs>
      <w:spacing w:before="720"/>
      <w:jc w:val="both"/>
    </w:pPr>
    <w:rPr>
      <w:rFonts w:eastAsia="Calibri"/>
      <w:i/>
      <w:szCs w:val="22"/>
      <w:lang w:eastAsia="en-US"/>
    </w:rPr>
  </w:style>
  <w:style w:type="paragraph" w:customStyle="1" w:styleId="ManualConsidrant">
    <w:name w:val="Manual Considérant"/>
    <w:basedOn w:val="Normal"/>
    <w:rsid w:val="009B053D"/>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9B053D"/>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9B053D"/>
    <w:pPr>
      <w:widowControl/>
      <w:ind w:left="5103"/>
    </w:pPr>
    <w:rPr>
      <w:rFonts w:eastAsia="Calibri"/>
      <w:szCs w:val="22"/>
      <w:lang w:eastAsia="en-US"/>
    </w:rPr>
  </w:style>
  <w:style w:type="paragraph" w:customStyle="1" w:styleId="Rfrenceinterne">
    <w:name w:val="Référence interne"/>
    <w:basedOn w:val="Normal"/>
    <w:next w:val="Rfrenceinterinstitutionnelle"/>
    <w:rsid w:val="009B053D"/>
    <w:pPr>
      <w:widowControl/>
      <w:ind w:left="5103"/>
    </w:pPr>
    <w:rPr>
      <w:rFonts w:eastAsia="Calibri"/>
      <w:szCs w:val="22"/>
      <w:lang w:eastAsia="en-US"/>
    </w:rPr>
  </w:style>
  <w:style w:type="paragraph" w:customStyle="1" w:styleId="Statut">
    <w:name w:val="Statut"/>
    <w:basedOn w:val="Normal"/>
    <w:next w:val="Typedudocument"/>
    <w:rsid w:val="009B053D"/>
    <w:pPr>
      <w:widowControl/>
      <w:spacing w:before="360"/>
      <w:jc w:val="center"/>
    </w:pPr>
    <w:rPr>
      <w:rFonts w:eastAsia="Calibri"/>
      <w:szCs w:val="22"/>
      <w:lang w:eastAsia="en-US"/>
    </w:rPr>
  </w:style>
  <w:style w:type="paragraph" w:customStyle="1" w:styleId="Titrearticle">
    <w:name w:val="Titre article"/>
    <w:basedOn w:val="Normal"/>
    <w:next w:val="Normal"/>
    <w:rsid w:val="009B053D"/>
    <w:pPr>
      <w:keepNext/>
      <w:widowControl/>
      <w:spacing w:before="360" w:after="120"/>
      <w:jc w:val="center"/>
    </w:pPr>
    <w:rPr>
      <w:rFonts w:eastAsia="Calibri"/>
      <w:i/>
      <w:szCs w:val="22"/>
      <w:lang w:eastAsia="en-US"/>
    </w:rPr>
  </w:style>
  <w:style w:type="paragraph" w:customStyle="1" w:styleId="Titreobjet">
    <w:name w:val="Titre objet"/>
    <w:basedOn w:val="Normal"/>
    <w:next w:val="IntrtEEE"/>
    <w:rsid w:val="009B053D"/>
    <w:pPr>
      <w:widowControl/>
      <w:spacing w:before="360" w:after="360"/>
      <w:jc w:val="center"/>
    </w:pPr>
    <w:rPr>
      <w:rFonts w:eastAsia="Calibri"/>
      <w:b/>
      <w:szCs w:val="22"/>
      <w:lang w:eastAsia="en-US"/>
    </w:rPr>
  </w:style>
  <w:style w:type="paragraph" w:customStyle="1" w:styleId="Typedudocument">
    <w:name w:val="Type du document"/>
    <w:basedOn w:val="Normal"/>
    <w:next w:val="Titreobjet"/>
    <w:rsid w:val="009B053D"/>
    <w:pPr>
      <w:widowControl/>
      <w:spacing w:before="360"/>
      <w:jc w:val="center"/>
    </w:pPr>
    <w:rPr>
      <w:rFonts w:eastAsia="Calibri"/>
      <w:b/>
      <w:szCs w:val="22"/>
      <w:lang w:eastAsia="en-US"/>
    </w:rPr>
  </w:style>
  <w:style w:type="character" w:customStyle="1" w:styleId="Added">
    <w:name w:val="Added"/>
    <w:basedOn w:val="DefaultParagraphFont"/>
    <w:rsid w:val="009B053D"/>
    <w:rPr>
      <w:b/>
      <w:u w:val="single"/>
      <w:shd w:val="clear" w:color="auto" w:fill="auto"/>
    </w:rPr>
  </w:style>
  <w:style w:type="character" w:customStyle="1" w:styleId="Deleted">
    <w:name w:val="Deleted"/>
    <w:basedOn w:val="DefaultParagraphFont"/>
    <w:rsid w:val="009B053D"/>
    <w:rPr>
      <w:strike/>
      <w:dstrike w:val="0"/>
      <w:shd w:val="clear" w:color="auto" w:fill="auto"/>
    </w:rPr>
  </w:style>
  <w:style w:type="paragraph" w:customStyle="1" w:styleId="Address">
    <w:name w:val="Address"/>
    <w:basedOn w:val="Normal"/>
    <w:next w:val="Normal"/>
    <w:rsid w:val="009B053D"/>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9B053D"/>
    <w:pPr>
      <w:widowControl/>
      <w:spacing w:before="120" w:after="120"/>
      <w:jc w:val="both"/>
    </w:pPr>
    <w:rPr>
      <w:rFonts w:eastAsia="Calibri"/>
      <w:i/>
      <w:caps/>
      <w:szCs w:val="22"/>
      <w:lang w:eastAsia="en-US"/>
    </w:rPr>
  </w:style>
  <w:style w:type="paragraph" w:customStyle="1" w:styleId="Supertitre">
    <w:name w:val="Supertitre"/>
    <w:basedOn w:val="Normal"/>
    <w:next w:val="Normal"/>
    <w:rsid w:val="009B053D"/>
    <w:pPr>
      <w:widowControl/>
      <w:spacing w:after="600"/>
      <w:jc w:val="center"/>
    </w:pPr>
    <w:rPr>
      <w:rFonts w:eastAsia="Calibri"/>
      <w:b/>
      <w:szCs w:val="22"/>
      <w:lang w:eastAsia="en-US"/>
    </w:rPr>
  </w:style>
  <w:style w:type="paragraph" w:customStyle="1" w:styleId="Languesfaisantfoi">
    <w:name w:val="Langues faisant foi"/>
    <w:basedOn w:val="Normal"/>
    <w:next w:val="Normal"/>
    <w:rsid w:val="009B053D"/>
    <w:pPr>
      <w:widowControl/>
      <w:spacing w:before="360"/>
      <w:jc w:val="center"/>
    </w:pPr>
    <w:rPr>
      <w:rFonts w:eastAsia="Calibri"/>
      <w:szCs w:val="22"/>
      <w:lang w:eastAsia="en-US"/>
    </w:rPr>
  </w:style>
  <w:style w:type="paragraph" w:customStyle="1" w:styleId="Rfrencecroise">
    <w:name w:val="Référence croisée"/>
    <w:basedOn w:val="Normal"/>
    <w:rsid w:val="009B053D"/>
    <w:pPr>
      <w:widowControl/>
      <w:jc w:val="center"/>
    </w:pPr>
    <w:rPr>
      <w:rFonts w:eastAsia="Calibri"/>
      <w:szCs w:val="22"/>
      <w:lang w:eastAsia="en-US"/>
    </w:rPr>
  </w:style>
  <w:style w:type="paragraph" w:customStyle="1" w:styleId="Fichefinanciretitre">
    <w:name w:val="Fiche financière titre"/>
    <w:basedOn w:val="Normal"/>
    <w:next w:val="Normal"/>
    <w:rsid w:val="009B053D"/>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9B053D"/>
  </w:style>
  <w:style w:type="paragraph" w:customStyle="1" w:styleId="RfrenceinterinstitutionnellePagedecouverture">
    <w:name w:val="Référence interinstitutionnelle (Page de couverture)"/>
    <w:basedOn w:val="Rfrenceinterinstitutionnelle"/>
    <w:next w:val="Confidentialit"/>
    <w:rsid w:val="009B053D"/>
  </w:style>
  <w:style w:type="paragraph" w:customStyle="1" w:styleId="StatutPagedecouverture">
    <w:name w:val="Statut (Page de couverture)"/>
    <w:basedOn w:val="Statut"/>
    <w:next w:val="TypedudocumentPagedecouverture"/>
    <w:rsid w:val="009B053D"/>
  </w:style>
  <w:style w:type="paragraph" w:customStyle="1" w:styleId="TitreobjetPagedecouverture">
    <w:name w:val="Titre objet (Page de couverture)"/>
    <w:basedOn w:val="Titreobjet"/>
    <w:next w:val="IntrtEEEPagedecouverture"/>
    <w:rsid w:val="009B053D"/>
  </w:style>
  <w:style w:type="paragraph" w:customStyle="1" w:styleId="TypedudocumentPagedecouverture">
    <w:name w:val="Type du document (Page de couverture)"/>
    <w:basedOn w:val="Typedudocument"/>
    <w:next w:val="TitreobjetPagedecouverture"/>
    <w:rsid w:val="009B053D"/>
  </w:style>
  <w:style w:type="paragraph" w:customStyle="1" w:styleId="Volume">
    <w:name w:val="Volume"/>
    <w:basedOn w:val="Normal"/>
    <w:next w:val="Confidentialit"/>
    <w:rsid w:val="009B053D"/>
    <w:pPr>
      <w:widowControl/>
      <w:spacing w:after="240"/>
      <w:ind w:left="5103"/>
    </w:pPr>
    <w:rPr>
      <w:rFonts w:eastAsia="Calibri"/>
      <w:szCs w:val="22"/>
      <w:lang w:eastAsia="en-US"/>
    </w:rPr>
  </w:style>
  <w:style w:type="paragraph" w:customStyle="1" w:styleId="IntrtEEE">
    <w:name w:val="Intérêt EEE"/>
    <w:basedOn w:val="Languesfaisantfoi"/>
    <w:next w:val="Normal"/>
    <w:rsid w:val="009B053D"/>
    <w:pPr>
      <w:spacing w:after="240"/>
    </w:pPr>
  </w:style>
  <w:style w:type="paragraph" w:customStyle="1" w:styleId="Accompagnant">
    <w:name w:val="Accompagnant"/>
    <w:basedOn w:val="Normal"/>
    <w:next w:val="Typeacteprincipal"/>
    <w:rsid w:val="009B053D"/>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rsid w:val="009B053D"/>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9B053D"/>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9B053D"/>
  </w:style>
  <w:style w:type="paragraph" w:customStyle="1" w:styleId="AccompagnantPagedecouverture">
    <w:name w:val="Accompagnant (Page de couverture)"/>
    <w:basedOn w:val="Accompagnant"/>
    <w:next w:val="TypeacteprincipalPagedecouverture"/>
    <w:rsid w:val="009B053D"/>
  </w:style>
  <w:style w:type="paragraph" w:customStyle="1" w:styleId="TypeacteprincipalPagedecouverture">
    <w:name w:val="Type acte principal (Page de couverture)"/>
    <w:basedOn w:val="Typeacteprincipal"/>
    <w:next w:val="ObjetacteprincipalPagedecouverture"/>
    <w:rsid w:val="009B053D"/>
  </w:style>
  <w:style w:type="paragraph" w:customStyle="1" w:styleId="ObjetacteprincipalPagedecouverture">
    <w:name w:val="Objet acte principal (Page de couverture)"/>
    <w:basedOn w:val="Objetacteprincipal"/>
    <w:next w:val="Rfrencecroise"/>
    <w:rsid w:val="009B053D"/>
  </w:style>
  <w:style w:type="paragraph" w:customStyle="1" w:styleId="LanguesfaisantfoiPagedecouverture">
    <w:name w:val="Langues faisant foi (Page de couverture)"/>
    <w:basedOn w:val="Normal"/>
    <w:next w:val="Normal"/>
    <w:rsid w:val="009B053D"/>
    <w:pPr>
      <w:widowControl/>
      <w:spacing w:before="360"/>
      <w:jc w:val="center"/>
    </w:pPr>
    <w:rPr>
      <w:rFonts w:eastAsia="Calibri"/>
      <w:szCs w:val="22"/>
      <w:lang w:eastAsia="en-US"/>
    </w:rPr>
  </w:style>
  <w:style w:type="paragraph" w:customStyle="1" w:styleId="CM1">
    <w:name w:val="CM1"/>
    <w:basedOn w:val="Default"/>
    <w:next w:val="Default"/>
    <w:uiPriority w:val="99"/>
    <w:rsid w:val="009B053D"/>
    <w:pPr>
      <w:spacing w:line="240" w:lineRule="auto"/>
    </w:pPr>
    <w:rPr>
      <w:rFonts w:ascii="Times New Roman" w:hAnsi="Times New Roman" w:cs="Times New Roman"/>
      <w:color w:val="auto"/>
    </w:rPr>
  </w:style>
  <w:style w:type="paragraph" w:customStyle="1" w:styleId="CM3">
    <w:name w:val="CM3"/>
    <w:basedOn w:val="Default"/>
    <w:next w:val="Default"/>
    <w:uiPriority w:val="99"/>
    <w:rsid w:val="009B053D"/>
    <w:pPr>
      <w:spacing w:line="240" w:lineRule="auto"/>
    </w:pPr>
    <w:rPr>
      <w:rFonts w:ascii="Times New Roman" w:hAnsi="Times New Roman"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8956F0-475E-4439-B634-62248A7831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337</Words>
  <Characters>2478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2024-07-16T11:49:00Z</dcterms:created>
  <dcterms:modified xsi:type="dcterms:W3CDTF">2024-07-16T11:49:00Z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P9_TA(2024)0123_</vt:lpwstr>
  </property>
  <property fmtid="{D5CDD505-2E9C-101B-9397-08002B2CF9AE}" pid="4" name="&lt;Type&gt;">
    <vt:lpwstr>RR</vt:lpwstr>
  </property>
</Properties>
</file>