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6985" w:rsidTr="0010095E">
        <w:trPr>
          <w:trHeight w:hRule="exact" w:val="1418"/>
        </w:trPr>
        <w:tc>
          <w:tcPr>
            <w:tcW w:w="6804" w:type="dxa"/>
            <w:shd w:val="clear" w:color="auto" w:fill="auto"/>
            <w:vAlign w:val="center"/>
          </w:tcPr>
          <w:p w:rsidR="00751A4A" w:rsidRPr="00E967ED" w:rsidRDefault="00567911" w:rsidP="0010095E">
            <w:pPr>
              <w:pStyle w:val="EPName"/>
            </w:pPr>
            <w:r w:rsidRPr="00866985">
              <w:t>Europos Parlamentas</w:t>
            </w:r>
          </w:p>
          <w:p w:rsidR="00751A4A" w:rsidRPr="00B04DF6" w:rsidRDefault="00817416" w:rsidP="00756632">
            <w:pPr>
              <w:pStyle w:val="EPTerm"/>
              <w:rPr>
                <w:rStyle w:val="HideTWBExt"/>
                <w:noProof w:val="0"/>
                <w:vanish w:val="0"/>
                <w:color w:val="auto"/>
              </w:rPr>
            </w:pPr>
            <w:r w:rsidRPr="004343A4">
              <w:t>2019</w:t>
            </w:r>
            <w:r w:rsidRPr="00B04DF6">
              <w:t>-</w:t>
            </w:r>
            <w:r w:rsidRPr="004343A4">
              <w:t>2024</w:t>
            </w:r>
          </w:p>
        </w:tc>
        <w:tc>
          <w:tcPr>
            <w:tcW w:w="2268" w:type="dxa"/>
            <w:shd w:val="clear" w:color="auto" w:fill="auto"/>
          </w:tcPr>
          <w:p w:rsidR="00751A4A" w:rsidRPr="00866985" w:rsidRDefault="00187494" w:rsidP="0010095E">
            <w:pPr>
              <w:pStyle w:val="EPLogo"/>
            </w:pPr>
            <w:r w:rsidRPr="0084793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6985" w:rsidRDefault="00D058B8" w:rsidP="004C5D52">
      <w:pPr>
        <w:pStyle w:val="LineTop"/>
      </w:pPr>
    </w:p>
    <w:p w:rsidR="00680577" w:rsidRPr="00866985" w:rsidRDefault="00567911" w:rsidP="00680577">
      <w:pPr>
        <w:pStyle w:val="EPBodyTA1"/>
      </w:pPr>
      <w:r w:rsidRPr="00866985">
        <w:t>PRIIMTI TEKSTAI</w:t>
      </w:r>
    </w:p>
    <w:p w:rsidR="00D058B8" w:rsidRPr="00866985" w:rsidRDefault="00D058B8" w:rsidP="00D058B8">
      <w:pPr>
        <w:pStyle w:val="LineBottom"/>
      </w:pPr>
    </w:p>
    <w:p w:rsidR="00567911" w:rsidRPr="00866985" w:rsidRDefault="00567911" w:rsidP="00567911">
      <w:pPr>
        <w:pStyle w:val="ATHeading1"/>
      </w:pPr>
      <w:bookmarkStart w:id="0" w:name="TANumber"/>
      <w:r w:rsidRPr="00866985">
        <w:t>P</w:t>
      </w:r>
      <w:r w:rsidRPr="004343A4">
        <w:t>9</w:t>
      </w:r>
      <w:r w:rsidRPr="00866985">
        <w:t>_TA(</w:t>
      </w:r>
      <w:r w:rsidRPr="004343A4">
        <w:t>2024</w:t>
      </w:r>
      <w:r w:rsidRPr="00866985">
        <w:t>)</w:t>
      </w:r>
      <w:r w:rsidRPr="004343A4">
        <w:t>0</w:t>
      </w:r>
      <w:r w:rsidR="00CF2914" w:rsidRPr="004343A4">
        <w:t>129</w:t>
      </w:r>
      <w:bookmarkEnd w:id="0"/>
    </w:p>
    <w:p w:rsidR="00567911" w:rsidRPr="00866985" w:rsidRDefault="00567911" w:rsidP="00567911">
      <w:pPr>
        <w:pStyle w:val="ATHeading2"/>
      </w:pPr>
      <w:bookmarkStart w:id="1" w:name="title"/>
      <w:r w:rsidRPr="00866985">
        <w:t>Pastatų energinis naudingumas (nauja redakcija)</w:t>
      </w:r>
      <w:bookmarkEnd w:id="1"/>
    </w:p>
    <w:p w:rsidR="00567911" w:rsidRPr="00866985" w:rsidRDefault="00567911" w:rsidP="00567911">
      <w:pPr>
        <w:rPr>
          <w:i/>
          <w:vanish/>
        </w:rPr>
      </w:pPr>
      <w:r w:rsidRPr="00866985">
        <w:rPr>
          <w:i/>
        </w:rPr>
        <w:fldChar w:fldCharType="begin"/>
      </w:r>
      <w:r w:rsidRPr="00866985">
        <w:rPr>
          <w:i/>
        </w:rPr>
        <w:instrText xml:space="preserve"> TC"(</w:instrText>
      </w:r>
      <w:bookmarkStart w:id="2" w:name="DocNumber"/>
      <w:r w:rsidRPr="00866985">
        <w:rPr>
          <w:i/>
        </w:rPr>
        <w:instrText>A</w:instrText>
      </w:r>
      <w:r w:rsidRPr="004343A4">
        <w:rPr>
          <w:i/>
        </w:rPr>
        <w:instrText>9</w:instrText>
      </w:r>
      <w:r w:rsidRPr="00866985">
        <w:rPr>
          <w:i/>
        </w:rPr>
        <w:instrText>-</w:instrText>
      </w:r>
      <w:r w:rsidRPr="004343A4">
        <w:rPr>
          <w:i/>
        </w:rPr>
        <w:instrText>0033</w:instrText>
      </w:r>
      <w:r w:rsidRPr="00866985">
        <w:rPr>
          <w:i/>
        </w:rPr>
        <w:instrText>/</w:instrText>
      </w:r>
      <w:r w:rsidRPr="004343A4">
        <w:rPr>
          <w:i/>
        </w:rPr>
        <w:instrText>2023</w:instrText>
      </w:r>
      <w:bookmarkEnd w:id="2"/>
      <w:r w:rsidRPr="00866985">
        <w:rPr>
          <w:i/>
        </w:rPr>
        <w:instrText xml:space="preserve"> - Pranešėjas: Ciarán Cuffe)"\l</w:instrText>
      </w:r>
      <w:r w:rsidRPr="004343A4">
        <w:rPr>
          <w:i/>
        </w:rPr>
        <w:instrText>3</w:instrText>
      </w:r>
      <w:r w:rsidRPr="00866985">
        <w:rPr>
          <w:i/>
        </w:rPr>
        <w:instrText xml:space="preserve"> \n&gt; \* MERGEFORMAT </w:instrText>
      </w:r>
      <w:r w:rsidRPr="00866985">
        <w:rPr>
          <w:i/>
        </w:rPr>
        <w:fldChar w:fldCharType="end"/>
      </w:r>
    </w:p>
    <w:p w:rsidR="00567911" w:rsidRPr="00E967ED" w:rsidRDefault="00567911" w:rsidP="00567911">
      <w:pPr>
        <w:rPr>
          <w:vanish/>
        </w:rPr>
      </w:pPr>
      <w:bookmarkStart w:id="3" w:name="Commission"/>
      <w:r w:rsidRPr="00E967ED">
        <w:rPr>
          <w:vanish/>
        </w:rPr>
        <w:t>Pramonės, mokslinių tyrimų ir energetikos komitetas</w:t>
      </w:r>
      <w:bookmarkEnd w:id="3"/>
    </w:p>
    <w:p w:rsidR="00567911" w:rsidRPr="00E967ED" w:rsidRDefault="00567911" w:rsidP="00567911">
      <w:pPr>
        <w:rPr>
          <w:vanish/>
        </w:rPr>
      </w:pPr>
      <w:bookmarkStart w:id="4" w:name="PE"/>
      <w:r w:rsidRPr="00E967ED">
        <w:rPr>
          <w:vanish/>
        </w:rPr>
        <w:t>PE</w:t>
      </w:r>
      <w:r w:rsidRPr="004343A4">
        <w:rPr>
          <w:vanish/>
        </w:rPr>
        <w:t>732</w:t>
      </w:r>
      <w:r w:rsidRPr="00E967ED">
        <w:rPr>
          <w:vanish/>
        </w:rPr>
        <w:t>.</w:t>
      </w:r>
      <w:r w:rsidRPr="004343A4">
        <w:rPr>
          <w:vanish/>
        </w:rPr>
        <w:t>742</w:t>
      </w:r>
      <w:bookmarkEnd w:id="4"/>
    </w:p>
    <w:p w:rsidR="00567911" w:rsidRPr="00E967ED" w:rsidRDefault="00567911" w:rsidP="00567911">
      <w:pPr>
        <w:pStyle w:val="ATHeading3"/>
      </w:pPr>
      <w:bookmarkStart w:id="5" w:name="Sujet"/>
      <w:r w:rsidRPr="004343A4">
        <w:t>2024</w:t>
      </w:r>
      <w:r w:rsidRPr="00E967ED">
        <w:t xml:space="preserve"> m. kovo </w:t>
      </w:r>
      <w:r w:rsidR="008C5C81" w:rsidRPr="004343A4">
        <w:t>12</w:t>
      </w:r>
      <w:r w:rsidRPr="00E967ED">
        <w:t xml:space="preserve"> d. Europos Parlamento teisėkūros rezoliucija dėl pasiūlymo dėl Europos Parlamento ir Tarybos direktyvos dėl pastatų energinio naudingumo (nauja redakcija)</w:t>
      </w:r>
      <w:bookmarkEnd w:id="5"/>
      <w:r w:rsidRPr="00E967ED">
        <w:t xml:space="preserve"> </w:t>
      </w:r>
      <w:bookmarkStart w:id="6" w:name="References"/>
      <w:r w:rsidRPr="00E967ED">
        <w:t>(COM(</w:t>
      </w:r>
      <w:r w:rsidRPr="004343A4">
        <w:t>2021</w:t>
      </w:r>
      <w:r w:rsidRPr="00E967ED">
        <w:t>)</w:t>
      </w:r>
      <w:r w:rsidRPr="004343A4">
        <w:t>0802</w:t>
      </w:r>
      <w:r w:rsidRPr="00E967ED">
        <w:t xml:space="preserve"> – C</w:t>
      </w:r>
      <w:r w:rsidRPr="004343A4">
        <w:t>9</w:t>
      </w:r>
      <w:r w:rsidRPr="00E967ED">
        <w:t>-</w:t>
      </w:r>
      <w:r w:rsidRPr="004343A4">
        <w:t>0469</w:t>
      </w:r>
      <w:r w:rsidRPr="00E967ED">
        <w:t>/</w:t>
      </w:r>
      <w:r w:rsidRPr="004343A4">
        <w:t>2021</w:t>
      </w:r>
      <w:r w:rsidRPr="00E967ED">
        <w:t xml:space="preserve"> – </w:t>
      </w:r>
      <w:r w:rsidRPr="004343A4">
        <w:t>202</w:t>
      </w:r>
      <w:bookmarkStart w:id="7" w:name="_GoBack"/>
      <w:bookmarkEnd w:id="7"/>
      <w:r w:rsidRPr="004343A4">
        <w:t>1</w:t>
      </w:r>
      <w:r w:rsidRPr="00E967ED">
        <w:t>/</w:t>
      </w:r>
      <w:r w:rsidRPr="004343A4">
        <w:t>0426</w:t>
      </w:r>
      <w:r w:rsidRPr="00E967ED">
        <w:t>(COD))</w:t>
      </w:r>
      <w:bookmarkEnd w:id="6"/>
    </w:p>
    <w:p w:rsidR="00435B6F" w:rsidRPr="00B04DF6" w:rsidRDefault="00435B6F" w:rsidP="00435B6F">
      <w:pPr>
        <w:pStyle w:val="NormalBold"/>
      </w:pPr>
      <w:bookmarkStart w:id="8" w:name="TextBodyBegin"/>
      <w:bookmarkEnd w:id="8"/>
      <w:r w:rsidRPr="00B04DF6">
        <w:t>(Įprasta teisėkūros procedūra: pirmasis svarstymas)</w:t>
      </w:r>
    </w:p>
    <w:p w:rsidR="00435B6F" w:rsidRPr="008072D0" w:rsidRDefault="00435B6F" w:rsidP="00435B6F">
      <w:pPr>
        <w:pStyle w:val="EPComma"/>
      </w:pPr>
      <w:r w:rsidRPr="00775691">
        <w:rPr>
          <w:i/>
        </w:rPr>
        <w:t>Europos Parlamentas</w:t>
      </w:r>
      <w:r w:rsidRPr="008072D0">
        <w:t>,</w:t>
      </w:r>
    </w:p>
    <w:p w:rsidR="00435B6F" w:rsidRPr="008072D0" w:rsidRDefault="00435B6F" w:rsidP="00435B6F">
      <w:pPr>
        <w:pStyle w:val="NormalHanging12a"/>
      </w:pPr>
      <w:r w:rsidRPr="008072D0">
        <w:t>–</w:t>
      </w:r>
      <w:r w:rsidRPr="008072D0">
        <w:tab/>
        <w:t>atsižvelgdamas į Komisijos pasiūlymą Europos Parlamentui ir Tarybai (COM(</w:t>
      </w:r>
      <w:r w:rsidRPr="004343A4">
        <w:t>2021</w:t>
      </w:r>
      <w:r w:rsidRPr="008072D0">
        <w:t>)</w:t>
      </w:r>
      <w:r w:rsidRPr="004343A4">
        <w:t>0802</w:t>
      </w:r>
      <w:r w:rsidRPr="008072D0">
        <w:t>),</w:t>
      </w:r>
    </w:p>
    <w:p w:rsidR="00435B6F" w:rsidRPr="00EB5A9B" w:rsidRDefault="00435B6F" w:rsidP="00435B6F">
      <w:pPr>
        <w:pStyle w:val="NormalHanging12a"/>
      </w:pPr>
      <w:r w:rsidRPr="008072D0">
        <w:t>–</w:t>
      </w:r>
      <w:r w:rsidRPr="008072D0">
        <w:tab/>
        <w:t xml:space="preserve">atsižvelgdamas į Sutarties dėl Europos Sąjungos veikimo </w:t>
      </w:r>
      <w:r w:rsidRPr="004343A4">
        <w:t>294</w:t>
      </w:r>
      <w:r w:rsidRPr="008072D0">
        <w:t xml:space="preserve"> straipsnio </w:t>
      </w:r>
      <w:r w:rsidRPr="004343A4">
        <w:t>2</w:t>
      </w:r>
      <w:r w:rsidRPr="008072D0">
        <w:t xml:space="preserve"> dalį ir </w:t>
      </w:r>
      <w:r w:rsidRPr="004343A4">
        <w:t>194</w:t>
      </w:r>
      <w:r w:rsidRPr="008072D0">
        <w:t xml:space="preserve"> straipsnio </w:t>
      </w:r>
      <w:r w:rsidRPr="004343A4">
        <w:t>2</w:t>
      </w:r>
      <w:r w:rsidRPr="008072D0">
        <w:t xml:space="preserve"> dalį, pagal kuriuos Komisija pateikė </w:t>
      </w:r>
      <w:r w:rsidRPr="00EB5A9B">
        <w:t>pasiūlymą Parlamentui (C</w:t>
      </w:r>
      <w:r w:rsidRPr="004343A4">
        <w:t>9</w:t>
      </w:r>
      <w:r w:rsidRPr="00EB5A9B">
        <w:noBreakHyphen/>
      </w:r>
      <w:r w:rsidRPr="004343A4">
        <w:t>0469</w:t>
      </w:r>
      <w:r w:rsidRPr="00EB5A9B">
        <w:t>/</w:t>
      </w:r>
      <w:r w:rsidRPr="004343A4">
        <w:t>2021</w:t>
      </w:r>
      <w:r w:rsidRPr="00EB5A9B">
        <w:t>),</w:t>
      </w:r>
    </w:p>
    <w:p w:rsidR="00435B6F" w:rsidRPr="00EB5A9B" w:rsidRDefault="00435B6F" w:rsidP="00435B6F">
      <w:pPr>
        <w:pStyle w:val="NormalHanging12a"/>
      </w:pPr>
      <w:r w:rsidRPr="00EB5A9B">
        <w:t>–</w:t>
      </w:r>
      <w:r w:rsidRPr="00EB5A9B">
        <w:tab/>
        <w:t xml:space="preserve">atsižvelgdamas į Sutarties dėl Europos Sąjungos veikimo </w:t>
      </w:r>
      <w:r w:rsidRPr="004343A4">
        <w:t>294</w:t>
      </w:r>
      <w:r w:rsidRPr="00EB5A9B">
        <w:t xml:space="preserve"> straipsnio </w:t>
      </w:r>
      <w:r w:rsidRPr="004343A4">
        <w:t>3</w:t>
      </w:r>
      <w:r w:rsidRPr="00EB5A9B">
        <w:t xml:space="preserve"> dalį,</w:t>
      </w:r>
    </w:p>
    <w:p w:rsidR="00435B6F" w:rsidRPr="00866985" w:rsidRDefault="00435B6F" w:rsidP="00435B6F">
      <w:pPr>
        <w:pStyle w:val="NormalHanging12a"/>
      </w:pPr>
      <w:r w:rsidRPr="00866985">
        <w:t>–</w:t>
      </w:r>
      <w:r w:rsidRPr="00866985">
        <w:tab/>
        <w:t>atsižvelgdamas į Suomijos parlamento pagal Protokolą Nr. </w:t>
      </w:r>
      <w:r w:rsidRPr="004343A4">
        <w:t>2</w:t>
      </w:r>
      <w:r w:rsidRPr="00866985">
        <w:t xml:space="preserve"> dėl subsidiarumo ir proporcingumo principų taikymo pateiktą pagrįstą nuomonę, kurioje tvirtinama, kad teisėkūros procedūra priimamo akto projektas neatitinka subsidiarumo principo,</w:t>
      </w:r>
    </w:p>
    <w:p w:rsidR="00435B6F" w:rsidRPr="00E967ED" w:rsidRDefault="00435B6F" w:rsidP="00435B6F">
      <w:pPr>
        <w:pStyle w:val="NormalHanging12a"/>
      </w:pPr>
      <w:r w:rsidRPr="00866985">
        <w:t>–</w:t>
      </w:r>
      <w:r w:rsidRPr="00866985">
        <w:tab/>
        <w:t xml:space="preserve">atsižvelgdamas į </w:t>
      </w:r>
      <w:r w:rsidRPr="004343A4">
        <w:t>2022</w:t>
      </w:r>
      <w:r w:rsidRPr="00866985">
        <w:t xml:space="preserve"> m. kovo </w:t>
      </w:r>
      <w:r w:rsidRPr="004343A4">
        <w:t>23</w:t>
      </w:r>
      <w:r w:rsidRPr="00866985">
        <w:t> d. Europos ekonomikos ir socialinių reikalų komiteto nuomonę</w:t>
      </w:r>
      <w:r w:rsidRPr="00866985">
        <w:rPr>
          <w:rStyle w:val="FootnoteReference"/>
          <w:rFonts w:eastAsiaTheme="minorHAnsi"/>
        </w:rPr>
        <w:footnoteReference w:id="1"/>
      </w:r>
      <w:r w:rsidRPr="00866985">
        <w:t>,</w:t>
      </w:r>
    </w:p>
    <w:p w:rsidR="00435B6F" w:rsidRPr="00E967ED" w:rsidRDefault="00435B6F" w:rsidP="00435B6F">
      <w:pPr>
        <w:pStyle w:val="NormalHanging12a"/>
      </w:pPr>
      <w:r w:rsidRPr="00E967ED">
        <w:t>–</w:t>
      </w:r>
      <w:r w:rsidRPr="00E967ED">
        <w:tab/>
        <w:t xml:space="preserve">atsižvelgdamas į </w:t>
      </w:r>
      <w:r w:rsidRPr="004343A4">
        <w:t>2022</w:t>
      </w:r>
      <w:r w:rsidRPr="00E967ED">
        <w:t xml:space="preserve"> m. birželio </w:t>
      </w:r>
      <w:r w:rsidRPr="004343A4">
        <w:t>30</w:t>
      </w:r>
      <w:r w:rsidRPr="00E967ED">
        <w:t> d. Regionų komiteto nuomonę</w:t>
      </w:r>
      <w:r w:rsidRPr="00866985">
        <w:rPr>
          <w:rStyle w:val="FootnoteReference"/>
          <w:rFonts w:eastAsiaTheme="minorHAnsi"/>
        </w:rPr>
        <w:footnoteReference w:id="2"/>
      </w:r>
      <w:r w:rsidRPr="00866985">
        <w:t>,</w:t>
      </w:r>
    </w:p>
    <w:p w:rsidR="00435B6F" w:rsidRPr="00E967ED" w:rsidRDefault="00435B6F" w:rsidP="00435B6F">
      <w:pPr>
        <w:pStyle w:val="NormalHanging12a"/>
      </w:pPr>
      <w:r w:rsidRPr="00B04DF6">
        <w:t>–</w:t>
      </w:r>
      <w:r w:rsidRPr="00B04DF6">
        <w:tab/>
        <w:t xml:space="preserve">atsižvelgdamas į </w:t>
      </w:r>
      <w:r w:rsidRPr="004343A4">
        <w:t>2001</w:t>
      </w:r>
      <w:r w:rsidRPr="00B04DF6">
        <w:t xml:space="preserve"> m. lapkričio </w:t>
      </w:r>
      <w:r w:rsidRPr="004343A4">
        <w:t>28</w:t>
      </w:r>
      <w:r w:rsidRPr="00B04DF6">
        <w:t> d. Tarpinstitucinį susitarimą dėl sistemingesnio teisės aktų pakeitimo metodo naudojimo</w:t>
      </w:r>
      <w:r w:rsidRPr="00866985">
        <w:rPr>
          <w:rStyle w:val="FootnoteReference"/>
          <w:rFonts w:eastAsiaTheme="minorHAnsi"/>
        </w:rPr>
        <w:footnoteReference w:id="3"/>
      </w:r>
      <w:r w:rsidRPr="00866985">
        <w:t>,</w:t>
      </w:r>
    </w:p>
    <w:p w:rsidR="00435B6F" w:rsidRPr="00B04DF6" w:rsidRDefault="00435B6F" w:rsidP="00435B6F">
      <w:pPr>
        <w:pStyle w:val="NormalHanging12a"/>
      </w:pPr>
      <w:r w:rsidRPr="00B04DF6">
        <w:t>–</w:t>
      </w:r>
      <w:r w:rsidRPr="00B04DF6">
        <w:tab/>
        <w:t xml:space="preserve">atsižvelgdamas į </w:t>
      </w:r>
      <w:r w:rsidRPr="004343A4">
        <w:t>2022</w:t>
      </w:r>
      <w:r w:rsidRPr="00B04DF6">
        <w:t xml:space="preserve"> m. lapkričio </w:t>
      </w:r>
      <w:r w:rsidRPr="004343A4">
        <w:t>8</w:t>
      </w:r>
      <w:r w:rsidRPr="00B04DF6">
        <w:t xml:space="preserve"> d. Teisės reikalų komiteto laišką, pagal Darbo tvarkos taisyklių </w:t>
      </w:r>
      <w:r w:rsidRPr="004343A4">
        <w:t>110</w:t>
      </w:r>
      <w:r w:rsidRPr="00B04DF6">
        <w:t xml:space="preserve"> straipsnio </w:t>
      </w:r>
      <w:r w:rsidRPr="004343A4">
        <w:t>3</w:t>
      </w:r>
      <w:r w:rsidRPr="00B04DF6">
        <w:t xml:space="preserve"> dalį pateiktą Pramonės, mokslinių tyrimų ir energetikos komitetui,</w:t>
      </w:r>
    </w:p>
    <w:p w:rsidR="004F2048" w:rsidRPr="008072D0" w:rsidRDefault="004F2048" w:rsidP="00435B6F">
      <w:pPr>
        <w:pStyle w:val="NormalHanging12a"/>
      </w:pPr>
      <w:r w:rsidRPr="00775691">
        <w:t>–</w:t>
      </w:r>
      <w:r w:rsidRPr="00775691">
        <w:tab/>
        <w:t>atsižvelgdamas į preliminarų susitarimą, kurį atsaking</w:t>
      </w:r>
      <w:r w:rsidR="00847937">
        <w:t>as</w:t>
      </w:r>
      <w:r w:rsidRPr="00775691">
        <w:t xml:space="preserve"> komiteta</w:t>
      </w:r>
      <w:r w:rsidR="00847937">
        <w:t>s</w:t>
      </w:r>
      <w:r w:rsidRPr="00775691">
        <w:t xml:space="preserve"> patvirtino pagal Darbo tvarkos taisyklių </w:t>
      </w:r>
      <w:r w:rsidRPr="004343A4">
        <w:t>74</w:t>
      </w:r>
      <w:r w:rsidRPr="00775691">
        <w:t xml:space="preserve"> straipsnio </w:t>
      </w:r>
      <w:r w:rsidRPr="004343A4">
        <w:t>4</w:t>
      </w:r>
      <w:r w:rsidRPr="00775691">
        <w:t xml:space="preserve"> dalį, ir į </w:t>
      </w:r>
      <w:r w:rsidRPr="004343A4">
        <w:t>2023</w:t>
      </w:r>
      <w:r w:rsidRPr="00775691">
        <w:t xml:space="preserve"> m. gruodžio </w:t>
      </w:r>
      <w:r w:rsidRPr="004343A4">
        <w:t>20</w:t>
      </w:r>
      <w:r w:rsidRPr="00775691">
        <w:t xml:space="preserve"> d. laišku Tarybos atst</w:t>
      </w:r>
      <w:r w:rsidRPr="008072D0">
        <w:t xml:space="preserve">ovo prisiimtą įsipareigojimą pritarti Parlamento pozicijai pagal Sutarties dėl Europos Sąjungos veikimo </w:t>
      </w:r>
      <w:r w:rsidRPr="004343A4">
        <w:t>294</w:t>
      </w:r>
      <w:r w:rsidRPr="008072D0">
        <w:t xml:space="preserve"> straipsnio </w:t>
      </w:r>
      <w:r w:rsidRPr="004343A4">
        <w:t>4</w:t>
      </w:r>
      <w:r w:rsidRPr="008072D0">
        <w:t xml:space="preserve"> dalį,</w:t>
      </w:r>
    </w:p>
    <w:p w:rsidR="00435B6F" w:rsidRPr="008072D0" w:rsidRDefault="00435B6F" w:rsidP="00435B6F">
      <w:pPr>
        <w:pStyle w:val="NormalHanging12a"/>
      </w:pPr>
      <w:r w:rsidRPr="008072D0">
        <w:t>–</w:t>
      </w:r>
      <w:r w:rsidRPr="008072D0">
        <w:tab/>
        <w:t xml:space="preserve">atsižvelgdamas į Darbo tvarkos taisyklių </w:t>
      </w:r>
      <w:r w:rsidRPr="004343A4">
        <w:t>110</w:t>
      </w:r>
      <w:r w:rsidRPr="008072D0">
        <w:t xml:space="preserve"> ir </w:t>
      </w:r>
      <w:r w:rsidRPr="004343A4">
        <w:t>59</w:t>
      </w:r>
      <w:r w:rsidRPr="008072D0">
        <w:t xml:space="preserve"> straipsnius,</w:t>
      </w:r>
    </w:p>
    <w:p w:rsidR="00435B6F" w:rsidRPr="00EB5A9B" w:rsidRDefault="00435B6F" w:rsidP="00435B6F">
      <w:pPr>
        <w:pStyle w:val="NormalHanging12a"/>
      </w:pPr>
      <w:r w:rsidRPr="008072D0">
        <w:lastRenderedPageBreak/>
        <w:t>–</w:t>
      </w:r>
      <w:r w:rsidRPr="008072D0">
        <w:tab/>
        <w:t>atsižvelgdamas į Aplinkos, visuomenės sveikatos ir maisto sau</w:t>
      </w:r>
      <w:r w:rsidRPr="00EB5A9B">
        <w:t>gos komiteto nuomonę ir Teisės reikalų komiteto nuomonę,</w:t>
      </w:r>
    </w:p>
    <w:p w:rsidR="00435B6F" w:rsidRPr="00EB5A9B" w:rsidRDefault="00435B6F" w:rsidP="00435B6F">
      <w:pPr>
        <w:pStyle w:val="NormalHanging12a"/>
      </w:pPr>
      <w:r w:rsidRPr="00EB5A9B">
        <w:t>–</w:t>
      </w:r>
      <w:r w:rsidRPr="00EB5A9B">
        <w:tab/>
        <w:t>atsižvelgdamas į Pramonės, mokslinių tyrimų ir energetikos komiteto pranešimą (A</w:t>
      </w:r>
      <w:r w:rsidRPr="004343A4">
        <w:t>9</w:t>
      </w:r>
      <w:r w:rsidRPr="00EB5A9B">
        <w:t>-</w:t>
      </w:r>
      <w:r w:rsidRPr="004343A4">
        <w:t>0033</w:t>
      </w:r>
      <w:r w:rsidRPr="00EB5A9B">
        <w:t>/</w:t>
      </w:r>
      <w:r w:rsidRPr="004343A4">
        <w:t>2023</w:t>
      </w:r>
      <w:r w:rsidRPr="00EB5A9B">
        <w:t>),</w:t>
      </w:r>
    </w:p>
    <w:p w:rsidR="00435B6F" w:rsidRPr="00866985" w:rsidRDefault="00435B6F" w:rsidP="00435B6F">
      <w:pPr>
        <w:pStyle w:val="NormalHanging12a"/>
      </w:pPr>
      <w:r w:rsidRPr="00866985">
        <w:t>A.</w:t>
      </w:r>
      <w:r w:rsidRPr="00866985">
        <w:tab/>
        <w:t>kadangi, Europos Parlamento, Tarybos ir Komisijos teisės tarnybų konsultacinės darbo grupės nuomone, Komisijos pasiūlyme, be nurodytų pakeitimų, kitų esminių pakeitimų nėra ir kadangi, kalbant apie nepakeistų ankstesnių aktų nuostatų ir minėtų pakeitimų kodifikavimą, pasiūlymu siekiama tik kodifikuoti esamus tekstus nekeičiant jų esmės;</w:t>
      </w:r>
    </w:p>
    <w:p w:rsidR="00435B6F" w:rsidRPr="00866985" w:rsidRDefault="00435B6F" w:rsidP="00435B6F">
      <w:pPr>
        <w:pStyle w:val="NormalHanging12a"/>
      </w:pPr>
      <w:r w:rsidRPr="004343A4">
        <w:t>1</w:t>
      </w:r>
      <w:r w:rsidRPr="00866985">
        <w:t>.</w:t>
      </w:r>
      <w:r w:rsidRPr="00866985">
        <w:tab/>
        <w:t>priima per pirmąjį svarstymą toliau pateiktą poziciją, atsižvelgęs į Europos Parlamento, Tarybos ir Komisijos teisės tarnybų konsultacinės darbo grupės rekomendacijas;</w:t>
      </w:r>
    </w:p>
    <w:p w:rsidR="00435B6F" w:rsidRPr="00866985" w:rsidRDefault="00435B6F" w:rsidP="00435B6F">
      <w:pPr>
        <w:pStyle w:val="NormalHanging12a"/>
      </w:pPr>
      <w:r w:rsidRPr="004343A4">
        <w:t>2</w:t>
      </w:r>
      <w:r w:rsidRPr="00866985">
        <w:t>.</w:t>
      </w:r>
      <w:r w:rsidRPr="00866985">
        <w:tab/>
        <w:t>ragina Komisiją dar kartą perduoti klausimą svarstyti Parlamentui, jei ji savo pasiūlymą pakeičia nauju tekstu, jį keičia iš esmės arba ketina jį keisti iš esmės;</w:t>
      </w:r>
    </w:p>
    <w:p w:rsidR="00435B6F" w:rsidRPr="00866985" w:rsidRDefault="00435B6F" w:rsidP="00435B6F">
      <w:pPr>
        <w:pStyle w:val="NormalHanging12a"/>
      </w:pPr>
      <w:r w:rsidRPr="004343A4">
        <w:t>3</w:t>
      </w:r>
      <w:r w:rsidRPr="00866985">
        <w:t>.</w:t>
      </w:r>
      <w:r w:rsidRPr="00866985">
        <w:tab/>
        <w:t xml:space="preserve">paveda </w:t>
      </w:r>
      <w:r w:rsidR="00847937" w:rsidRPr="00866985">
        <w:t>Pirminink</w:t>
      </w:r>
      <w:r w:rsidR="00847937">
        <w:t>ei</w:t>
      </w:r>
      <w:r w:rsidR="00847937" w:rsidRPr="00866985">
        <w:t xml:space="preserve"> </w:t>
      </w:r>
      <w:r w:rsidRPr="00866985">
        <w:t>perduoti Parlamento poziciją Tarybai, Komisijai ir nacionaliniams parlamentams.</w:t>
      </w:r>
    </w:p>
    <w:p w:rsidR="004F2048" w:rsidRPr="00866985" w:rsidRDefault="004F2048" w:rsidP="00435B6F">
      <w:pPr>
        <w:pStyle w:val="NormalHanging12a"/>
        <w:sectPr w:rsidR="004F2048" w:rsidRPr="00866985" w:rsidSect="001E64F4">
          <w:footnotePr>
            <w:numRestart w:val="eachPage"/>
          </w:footnotePr>
          <w:pgSz w:w="11906" w:h="16838"/>
          <w:pgMar w:top="1134" w:right="1134" w:bottom="1134" w:left="1134" w:header="709" w:footer="709" w:gutter="0"/>
          <w:pgNumType w:start="1"/>
          <w:cols w:space="720"/>
          <w:docGrid w:linePitch="326"/>
        </w:sectPr>
      </w:pPr>
    </w:p>
    <w:p w:rsidR="004F2048" w:rsidRPr="00866985" w:rsidRDefault="004F2048" w:rsidP="004F2048">
      <w:pPr>
        <w:autoSpaceDE w:val="0"/>
        <w:autoSpaceDN w:val="0"/>
        <w:adjustRightInd w:val="0"/>
        <w:spacing w:after="240"/>
        <w:rPr>
          <w:b/>
          <w:bCs/>
          <w:color w:val="000000"/>
          <w:szCs w:val="24"/>
        </w:rPr>
      </w:pPr>
      <w:r w:rsidRPr="00866985">
        <w:rPr>
          <w:b/>
          <w:bCs/>
          <w:color w:val="000000"/>
          <w:szCs w:val="24"/>
        </w:rPr>
        <w:lastRenderedPageBreak/>
        <w:t>P</w:t>
      </w:r>
      <w:r w:rsidRPr="004343A4">
        <w:rPr>
          <w:b/>
          <w:bCs/>
          <w:color w:val="000000"/>
          <w:szCs w:val="24"/>
        </w:rPr>
        <w:t>9</w:t>
      </w:r>
      <w:r w:rsidRPr="00866985">
        <w:rPr>
          <w:b/>
          <w:bCs/>
          <w:color w:val="000000"/>
          <w:szCs w:val="24"/>
        </w:rPr>
        <w:t>_TC</w:t>
      </w:r>
      <w:r w:rsidRPr="004343A4">
        <w:rPr>
          <w:b/>
          <w:bCs/>
          <w:color w:val="000000"/>
          <w:szCs w:val="24"/>
        </w:rPr>
        <w:t>1</w:t>
      </w:r>
      <w:r w:rsidRPr="00866985">
        <w:rPr>
          <w:b/>
          <w:bCs/>
          <w:color w:val="000000"/>
          <w:szCs w:val="24"/>
        </w:rPr>
        <w:t>-COD(</w:t>
      </w:r>
      <w:r w:rsidRPr="004343A4">
        <w:rPr>
          <w:b/>
          <w:bCs/>
          <w:color w:val="000000"/>
          <w:szCs w:val="24"/>
        </w:rPr>
        <w:t>202</w:t>
      </w:r>
      <w:r w:rsidR="001269DF" w:rsidRPr="004343A4">
        <w:rPr>
          <w:b/>
          <w:bCs/>
          <w:color w:val="000000"/>
          <w:szCs w:val="24"/>
        </w:rPr>
        <w:t>1</w:t>
      </w:r>
      <w:r w:rsidRPr="00866985">
        <w:rPr>
          <w:b/>
          <w:bCs/>
          <w:color w:val="000000"/>
          <w:szCs w:val="24"/>
        </w:rPr>
        <w:t>)</w:t>
      </w:r>
      <w:r w:rsidR="001269DF" w:rsidRPr="004343A4">
        <w:rPr>
          <w:b/>
          <w:bCs/>
          <w:color w:val="000000"/>
          <w:szCs w:val="24"/>
        </w:rPr>
        <w:t>0426</w:t>
      </w:r>
    </w:p>
    <w:p w:rsidR="004F2048" w:rsidRPr="00775691" w:rsidRDefault="004F2048" w:rsidP="005C0DD9">
      <w:pPr>
        <w:pStyle w:val="NormalHanging12a"/>
        <w:ind w:left="0" w:firstLine="0"/>
        <w:rPr>
          <w:rFonts w:eastAsia="Calibri"/>
          <w:b/>
          <w:szCs w:val="22"/>
          <w:lang w:eastAsia="en-US"/>
        </w:rPr>
      </w:pPr>
      <w:r w:rsidRPr="00866985">
        <w:rPr>
          <w:b/>
          <w:snapToGrid w:val="0"/>
          <w:szCs w:val="24"/>
        </w:rPr>
        <w:t xml:space="preserve">Europos </w:t>
      </w:r>
      <w:r w:rsidRPr="00866985">
        <w:rPr>
          <w:b/>
          <w:bCs/>
          <w:color w:val="000000"/>
          <w:szCs w:val="24"/>
        </w:rPr>
        <w:t>Parlamento</w:t>
      </w:r>
      <w:r w:rsidRPr="00866985">
        <w:rPr>
          <w:b/>
          <w:snapToGrid w:val="0"/>
          <w:szCs w:val="24"/>
        </w:rPr>
        <w:t xml:space="preserve"> pozicija, priimta </w:t>
      </w:r>
      <w:r w:rsidRPr="004343A4">
        <w:rPr>
          <w:b/>
          <w:snapToGrid w:val="0"/>
          <w:szCs w:val="24"/>
        </w:rPr>
        <w:t>2024</w:t>
      </w:r>
      <w:r w:rsidRPr="00866985">
        <w:rPr>
          <w:b/>
          <w:snapToGrid w:val="0"/>
          <w:szCs w:val="24"/>
        </w:rPr>
        <w:t xml:space="preserve"> m. kovo </w:t>
      </w:r>
      <w:r w:rsidR="001269DF" w:rsidRPr="004343A4">
        <w:rPr>
          <w:b/>
          <w:snapToGrid w:val="0"/>
          <w:szCs w:val="24"/>
        </w:rPr>
        <w:t>12</w:t>
      </w:r>
      <w:r w:rsidRPr="00866985">
        <w:rPr>
          <w:b/>
          <w:snapToGrid w:val="0"/>
          <w:szCs w:val="24"/>
        </w:rPr>
        <w:t xml:space="preserve"> d. per pirmąjį svarstymą, siekiant priimti Europos Parlamento ir Tarybos </w:t>
      </w:r>
      <w:r w:rsidR="00866985" w:rsidRPr="00866985">
        <w:rPr>
          <w:b/>
          <w:snapToGrid w:val="0"/>
          <w:szCs w:val="24"/>
        </w:rPr>
        <w:t xml:space="preserve">direktyvą </w:t>
      </w:r>
      <w:r w:rsidRPr="00866985">
        <w:rPr>
          <w:b/>
          <w:snapToGrid w:val="0"/>
          <w:szCs w:val="24"/>
        </w:rPr>
        <w:t>(ES) </w:t>
      </w:r>
      <w:r w:rsidRPr="004343A4">
        <w:rPr>
          <w:b/>
          <w:snapToGrid w:val="0"/>
          <w:szCs w:val="24"/>
        </w:rPr>
        <w:t>2024</w:t>
      </w:r>
      <w:r w:rsidRPr="00866985">
        <w:rPr>
          <w:b/>
          <w:snapToGrid w:val="0"/>
          <w:szCs w:val="24"/>
        </w:rPr>
        <w:t xml:space="preserve">/... </w:t>
      </w:r>
      <w:r w:rsidRPr="005C0DD9">
        <w:rPr>
          <w:b/>
        </w:rPr>
        <w:t>dėl</w:t>
      </w:r>
      <w:r w:rsidRPr="00E967ED">
        <w:rPr>
          <w:rFonts w:eastAsia="Calibri"/>
          <w:b/>
          <w:szCs w:val="22"/>
          <w:lang w:eastAsia="en-US"/>
        </w:rPr>
        <w:t xml:space="preserve"> pastatų energinio </w:t>
      </w:r>
      <w:r w:rsidRPr="00775691">
        <w:rPr>
          <w:rFonts w:eastAsia="Calibri"/>
          <w:b/>
          <w:szCs w:val="22"/>
          <w:lang w:eastAsia="en-US"/>
        </w:rPr>
        <w:t>naudingumo (nauja redakcija)</w:t>
      </w:r>
    </w:p>
    <w:p w:rsidR="004F2048" w:rsidRPr="00866985" w:rsidRDefault="00165A00" w:rsidP="00165A00">
      <w:pPr>
        <w:spacing w:after="240"/>
      </w:pPr>
      <w:r w:rsidRPr="00AC73F6">
        <w:rPr>
          <w:i/>
        </w:rPr>
        <w:t xml:space="preserve">(Kadangi Parlamentas ir Taryba pasiekė susitarimą, Parlamento pozicija atitinka galutinį teisės aktą, </w:t>
      </w:r>
      <w:r w:rsidRPr="00165A00">
        <w:rPr>
          <w:i/>
        </w:rPr>
        <w:t>Direktyvą</w:t>
      </w:r>
      <w:r w:rsidRPr="00165A00">
        <w:rPr>
          <w:i/>
        </w:rPr>
        <w:t xml:space="preserve"> (ES) 20</w:t>
      </w:r>
      <w:r>
        <w:rPr>
          <w:i/>
        </w:rPr>
        <w:t>24</w:t>
      </w:r>
      <w:r w:rsidRPr="00165A00">
        <w:rPr>
          <w:i/>
        </w:rPr>
        <w:t>/</w:t>
      </w:r>
      <w:r>
        <w:rPr>
          <w:i/>
        </w:rPr>
        <w:t>1275</w:t>
      </w:r>
      <w:r w:rsidRPr="00B163C4">
        <w:rPr>
          <w:i/>
        </w:rPr>
        <w:t>.)</w:t>
      </w:r>
    </w:p>
    <w:sectPr w:rsidR="004F2048" w:rsidRPr="00866985" w:rsidSect="004F2048">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9DF" w:rsidRPr="002F293B" w:rsidRDefault="001269DF">
      <w:r w:rsidRPr="002F293B">
        <w:separator/>
      </w:r>
    </w:p>
  </w:endnote>
  <w:endnote w:type="continuationSeparator" w:id="0">
    <w:p w:rsidR="001269DF" w:rsidRPr="002F293B" w:rsidRDefault="001269DF">
      <w:r w:rsidRPr="002F29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9DF" w:rsidRPr="00EB5A9B" w:rsidRDefault="001269DF" w:rsidP="00866985">
    <w:pPr>
      <w:pStyle w:val="EPFooter2"/>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9DF" w:rsidRPr="00EB5A9B" w:rsidRDefault="001269DF" w:rsidP="00866985">
    <w:pPr>
      <w:pStyle w:val="EPFooter2"/>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9DF" w:rsidRPr="00866985" w:rsidRDefault="001269D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9DF" w:rsidRPr="00866985" w:rsidRDefault="001269DF">
      <w:r w:rsidRPr="00866985">
        <w:separator/>
      </w:r>
    </w:p>
  </w:footnote>
  <w:footnote w:type="continuationSeparator" w:id="0">
    <w:p w:rsidR="001269DF" w:rsidRPr="002F293B" w:rsidRDefault="001269DF">
      <w:r w:rsidRPr="002F293B">
        <w:continuationSeparator/>
      </w:r>
    </w:p>
  </w:footnote>
  <w:footnote w:id="1">
    <w:p w:rsidR="001269DF" w:rsidRPr="00E967ED" w:rsidRDefault="001269DF" w:rsidP="00573D94">
      <w:pPr>
        <w:pStyle w:val="FootnoteText"/>
        <w:ind w:left="567" w:hanging="567"/>
        <w:rPr>
          <w:sz w:val="24"/>
          <w:szCs w:val="24"/>
          <w:lang w:val="lt-LT"/>
        </w:rPr>
      </w:pPr>
      <w:r w:rsidRPr="00866985">
        <w:rPr>
          <w:rStyle w:val="FootnoteReference"/>
          <w:sz w:val="24"/>
          <w:szCs w:val="24"/>
          <w:lang w:val="lt-LT"/>
        </w:rPr>
        <w:footnoteRef/>
      </w:r>
      <w:r w:rsidRPr="00866985">
        <w:rPr>
          <w:sz w:val="24"/>
          <w:lang w:val="lt-LT"/>
        </w:rPr>
        <w:t xml:space="preserve"> </w:t>
      </w:r>
      <w:r w:rsidRPr="00866985">
        <w:rPr>
          <w:sz w:val="24"/>
          <w:lang w:val="lt-LT"/>
        </w:rPr>
        <w:tab/>
      </w:r>
      <w:r w:rsidRPr="00E967ED">
        <w:rPr>
          <w:sz w:val="24"/>
          <w:lang w:val="lt-LT"/>
        </w:rPr>
        <w:t>OL </w:t>
      </w:r>
      <w:r>
        <w:rPr>
          <w:sz w:val="24"/>
          <w:lang w:val="lt-LT"/>
        </w:rPr>
        <w:t>C</w:t>
      </w:r>
      <w:r w:rsidRPr="00E967ED">
        <w:rPr>
          <w:sz w:val="24"/>
          <w:lang w:val="lt-LT"/>
        </w:rPr>
        <w:t> </w:t>
      </w:r>
      <w:r w:rsidRPr="004343A4">
        <w:rPr>
          <w:sz w:val="24"/>
          <w:lang w:val="lt-LT"/>
        </w:rPr>
        <w:t>290</w:t>
      </w:r>
      <w:r w:rsidRPr="00E967ED">
        <w:rPr>
          <w:sz w:val="24"/>
          <w:lang w:val="lt-LT"/>
        </w:rPr>
        <w:t xml:space="preserve">, </w:t>
      </w:r>
      <w:r w:rsidRPr="004343A4">
        <w:rPr>
          <w:sz w:val="24"/>
          <w:lang w:val="lt-LT"/>
        </w:rPr>
        <w:t>2022</w:t>
      </w:r>
      <w:r w:rsidRPr="00E967ED">
        <w:rPr>
          <w:sz w:val="24"/>
          <w:lang w:val="lt-LT"/>
        </w:rPr>
        <w:t> </w:t>
      </w:r>
      <w:r w:rsidRPr="004343A4">
        <w:rPr>
          <w:sz w:val="24"/>
          <w:lang w:val="lt-LT"/>
        </w:rPr>
        <w:t>7</w:t>
      </w:r>
      <w:r w:rsidRPr="00E967ED">
        <w:rPr>
          <w:sz w:val="24"/>
          <w:lang w:val="lt-LT"/>
        </w:rPr>
        <w:t> </w:t>
      </w:r>
      <w:r w:rsidRPr="004343A4">
        <w:rPr>
          <w:sz w:val="24"/>
          <w:lang w:val="lt-LT"/>
        </w:rPr>
        <w:t>29</w:t>
      </w:r>
      <w:r w:rsidRPr="00E967ED">
        <w:rPr>
          <w:sz w:val="24"/>
          <w:lang w:val="lt-LT"/>
        </w:rPr>
        <w:t>, p. </w:t>
      </w:r>
      <w:r w:rsidRPr="004343A4">
        <w:rPr>
          <w:sz w:val="24"/>
          <w:lang w:val="lt-LT"/>
        </w:rPr>
        <w:t>114</w:t>
      </w:r>
      <w:r w:rsidRPr="00E967ED">
        <w:rPr>
          <w:sz w:val="24"/>
          <w:lang w:val="lt-LT"/>
        </w:rPr>
        <w:t>.</w:t>
      </w:r>
    </w:p>
  </w:footnote>
  <w:footnote w:id="2">
    <w:p w:rsidR="001269DF" w:rsidRPr="00E967ED" w:rsidRDefault="001269DF" w:rsidP="00573D94">
      <w:pPr>
        <w:pStyle w:val="FootnoteText"/>
        <w:ind w:left="567" w:hanging="567"/>
        <w:rPr>
          <w:sz w:val="24"/>
          <w:szCs w:val="24"/>
          <w:lang w:val="lt-LT"/>
        </w:rPr>
      </w:pPr>
      <w:r w:rsidRPr="00866985">
        <w:rPr>
          <w:rStyle w:val="FootnoteReference"/>
          <w:sz w:val="24"/>
          <w:szCs w:val="24"/>
          <w:lang w:val="lt-LT"/>
        </w:rPr>
        <w:footnoteRef/>
      </w:r>
      <w:r w:rsidRPr="00866985">
        <w:rPr>
          <w:sz w:val="24"/>
          <w:lang w:val="lt-LT"/>
        </w:rPr>
        <w:t xml:space="preserve"> </w:t>
      </w:r>
      <w:r w:rsidRPr="00866985">
        <w:rPr>
          <w:sz w:val="24"/>
          <w:lang w:val="lt-LT"/>
        </w:rPr>
        <w:tab/>
      </w:r>
      <w:r w:rsidRPr="00E967ED">
        <w:rPr>
          <w:sz w:val="24"/>
          <w:lang w:val="lt-LT"/>
        </w:rPr>
        <w:t>OL C </w:t>
      </w:r>
      <w:r w:rsidRPr="004343A4">
        <w:rPr>
          <w:sz w:val="24"/>
          <w:lang w:val="lt-LT"/>
        </w:rPr>
        <w:t>375</w:t>
      </w:r>
      <w:r w:rsidRPr="00E967ED">
        <w:rPr>
          <w:sz w:val="24"/>
          <w:lang w:val="lt-LT"/>
        </w:rPr>
        <w:t xml:space="preserve">, </w:t>
      </w:r>
      <w:r w:rsidRPr="004343A4">
        <w:rPr>
          <w:sz w:val="24"/>
          <w:lang w:val="lt-LT"/>
        </w:rPr>
        <w:t>2022</w:t>
      </w:r>
      <w:r w:rsidRPr="00E967ED">
        <w:rPr>
          <w:sz w:val="24"/>
          <w:lang w:val="lt-LT"/>
        </w:rPr>
        <w:t> </w:t>
      </w:r>
      <w:r w:rsidRPr="004343A4">
        <w:rPr>
          <w:sz w:val="24"/>
          <w:lang w:val="lt-LT"/>
        </w:rPr>
        <w:t>9</w:t>
      </w:r>
      <w:r w:rsidRPr="00E967ED">
        <w:rPr>
          <w:sz w:val="24"/>
          <w:lang w:val="lt-LT"/>
        </w:rPr>
        <w:t> </w:t>
      </w:r>
      <w:r w:rsidRPr="004343A4">
        <w:rPr>
          <w:sz w:val="24"/>
          <w:lang w:val="lt-LT"/>
        </w:rPr>
        <w:t>30</w:t>
      </w:r>
      <w:r w:rsidRPr="00E967ED">
        <w:rPr>
          <w:sz w:val="24"/>
          <w:lang w:val="lt-LT"/>
        </w:rPr>
        <w:t>, p. </w:t>
      </w:r>
      <w:r w:rsidRPr="004343A4">
        <w:rPr>
          <w:sz w:val="24"/>
          <w:lang w:val="lt-LT"/>
        </w:rPr>
        <w:t>64</w:t>
      </w:r>
      <w:r w:rsidRPr="00E967ED">
        <w:rPr>
          <w:sz w:val="24"/>
          <w:lang w:val="lt-LT"/>
        </w:rPr>
        <w:t>.</w:t>
      </w:r>
    </w:p>
  </w:footnote>
  <w:footnote w:id="3">
    <w:p w:rsidR="001269DF" w:rsidRPr="00E967ED" w:rsidRDefault="001269DF" w:rsidP="00573D94">
      <w:pPr>
        <w:pStyle w:val="FootnoteText"/>
        <w:ind w:left="567" w:hanging="567"/>
        <w:rPr>
          <w:sz w:val="24"/>
          <w:lang w:val="lt-LT"/>
        </w:rPr>
      </w:pPr>
      <w:r w:rsidRPr="00866985">
        <w:rPr>
          <w:rStyle w:val="FootnoteReference"/>
          <w:sz w:val="24"/>
          <w:szCs w:val="24"/>
          <w:lang w:val="lt-LT"/>
        </w:rPr>
        <w:footnoteRef/>
      </w:r>
      <w:r w:rsidRPr="00866985">
        <w:rPr>
          <w:sz w:val="24"/>
          <w:lang w:val="lt-LT"/>
        </w:rPr>
        <w:t xml:space="preserve"> </w:t>
      </w:r>
      <w:r w:rsidRPr="00866985">
        <w:rPr>
          <w:sz w:val="24"/>
          <w:lang w:val="lt-LT"/>
        </w:rPr>
        <w:tab/>
      </w:r>
      <w:r w:rsidRPr="00E967ED">
        <w:rPr>
          <w:sz w:val="24"/>
          <w:lang w:val="lt-LT"/>
        </w:rPr>
        <w:t>OL C </w:t>
      </w:r>
      <w:r w:rsidRPr="004343A4">
        <w:rPr>
          <w:sz w:val="24"/>
          <w:lang w:val="lt-LT"/>
        </w:rPr>
        <w:t>77</w:t>
      </w:r>
      <w:r w:rsidRPr="00E967ED">
        <w:rPr>
          <w:sz w:val="24"/>
          <w:lang w:val="lt-LT"/>
        </w:rPr>
        <w:t xml:space="preserve">, </w:t>
      </w:r>
      <w:r w:rsidRPr="004343A4">
        <w:rPr>
          <w:sz w:val="24"/>
          <w:lang w:val="lt-LT"/>
        </w:rPr>
        <w:t>2002</w:t>
      </w:r>
      <w:r w:rsidRPr="00E967ED">
        <w:rPr>
          <w:sz w:val="24"/>
          <w:lang w:val="lt-LT"/>
        </w:rPr>
        <w:t> </w:t>
      </w:r>
      <w:r w:rsidRPr="004343A4">
        <w:rPr>
          <w:sz w:val="24"/>
          <w:lang w:val="lt-LT"/>
        </w:rPr>
        <w:t>3</w:t>
      </w:r>
      <w:r w:rsidRPr="00E967ED">
        <w:rPr>
          <w:sz w:val="24"/>
          <w:lang w:val="lt-LT"/>
        </w:rPr>
        <w:t> </w:t>
      </w:r>
      <w:r w:rsidRPr="004343A4">
        <w:rPr>
          <w:sz w:val="24"/>
          <w:lang w:val="lt-LT"/>
        </w:rPr>
        <w:t>28</w:t>
      </w:r>
      <w:r w:rsidRPr="00E967ED">
        <w:rPr>
          <w:sz w:val="24"/>
          <w:lang w:val="lt-LT"/>
        </w:rPr>
        <w:t>, p. </w:t>
      </w:r>
      <w:r w:rsidRPr="004343A4">
        <w:rPr>
          <w:sz w:val="24"/>
          <w:lang w:val="lt-LT"/>
        </w:rPr>
        <w:t>1</w:t>
      </w:r>
      <w:r w:rsidRPr="00E967ED">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9DF" w:rsidRPr="00573D94" w:rsidRDefault="001269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9DF" w:rsidRPr="00573D94" w:rsidRDefault="001269D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9DF" w:rsidRPr="00573D94" w:rsidRDefault="001269D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7415"/>
    <w:multiLevelType w:val="hybridMultilevel"/>
    <w:tmpl w:val="8918FF2E"/>
    <w:lvl w:ilvl="0" w:tplc="168E846C">
      <w:start w:val="1"/>
      <w:numFmt w:val="lowerLetter"/>
      <w:lvlText w:val="(%1)"/>
      <w:lvlJc w:val="left"/>
      <w:pPr>
        <w:ind w:left="1211" w:hanging="360"/>
      </w:pPr>
      <w:rPr>
        <w:rFonts w:hint="default"/>
        <w:b/>
        <w:bCs/>
        <w:i/>
        <w:i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8"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2E5E7D8E"/>
    <w:multiLevelType w:val="hybridMultilevel"/>
    <w:tmpl w:val="042ED522"/>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1"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3" w15:restartNumberingAfterBreak="0">
    <w:nsid w:val="4CE41680"/>
    <w:multiLevelType w:val="hybridMultilevel"/>
    <w:tmpl w:val="1E90CA6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01E56A7"/>
    <w:multiLevelType w:val="hybridMultilevel"/>
    <w:tmpl w:val="40F0B83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B9C3117"/>
    <w:multiLevelType w:val="hybridMultilevel"/>
    <w:tmpl w:val="FAC8524A"/>
    <w:lvl w:ilvl="0" w:tplc="6E6A412E">
      <w:numFmt w:val="bullet"/>
      <w:lvlText w:val="—"/>
      <w:lvlJc w:val="left"/>
      <w:pPr>
        <w:ind w:left="369" w:hanging="282"/>
      </w:pPr>
      <w:rPr>
        <w:rFonts w:ascii="Cambria" w:eastAsia="Times New Roman" w:hAnsi="Cambria" w:hint="default"/>
        <w:w w:val="95"/>
        <w:sz w:val="19"/>
      </w:rPr>
    </w:lvl>
    <w:lvl w:ilvl="1" w:tplc="F9E8D980">
      <w:numFmt w:val="bullet"/>
      <w:lvlText w:val="—"/>
      <w:lvlJc w:val="left"/>
      <w:pPr>
        <w:ind w:left="649" w:hanging="281"/>
      </w:pPr>
      <w:rPr>
        <w:rFonts w:ascii="Cambria" w:eastAsia="Times New Roman" w:hAnsi="Cambria" w:hint="default"/>
        <w:w w:val="95"/>
        <w:sz w:val="19"/>
      </w:rPr>
    </w:lvl>
    <w:lvl w:ilvl="2" w:tplc="8A8EEA46">
      <w:numFmt w:val="bullet"/>
      <w:lvlText w:val="•"/>
      <w:lvlJc w:val="left"/>
      <w:pPr>
        <w:ind w:left="979" w:hanging="281"/>
      </w:pPr>
      <w:rPr>
        <w:rFonts w:hint="default"/>
      </w:rPr>
    </w:lvl>
    <w:lvl w:ilvl="3" w:tplc="35C8A1A8">
      <w:numFmt w:val="bullet"/>
      <w:lvlText w:val="•"/>
      <w:lvlJc w:val="left"/>
      <w:pPr>
        <w:ind w:left="1318" w:hanging="281"/>
      </w:pPr>
      <w:rPr>
        <w:rFonts w:hint="default"/>
      </w:rPr>
    </w:lvl>
    <w:lvl w:ilvl="4" w:tplc="3A68361A">
      <w:numFmt w:val="bullet"/>
      <w:lvlText w:val="•"/>
      <w:lvlJc w:val="left"/>
      <w:pPr>
        <w:ind w:left="1658" w:hanging="281"/>
      </w:pPr>
      <w:rPr>
        <w:rFonts w:hint="default"/>
      </w:rPr>
    </w:lvl>
    <w:lvl w:ilvl="5" w:tplc="FCDAD96E">
      <w:numFmt w:val="bullet"/>
      <w:lvlText w:val="•"/>
      <w:lvlJc w:val="left"/>
      <w:pPr>
        <w:ind w:left="1997" w:hanging="281"/>
      </w:pPr>
      <w:rPr>
        <w:rFonts w:hint="default"/>
      </w:rPr>
    </w:lvl>
    <w:lvl w:ilvl="6" w:tplc="023E54C8">
      <w:numFmt w:val="bullet"/>
      <w:lvlText w:val="•"/>
      <w:lvlJc w:val="left"/>
      <w:pPr>
        <w:ind w:left="2337" w:hanging="281"/>
      </w:pPr>
      <w:rPr>
        <w:rFonts w:hint="default"/>
      </w:rPr>
    </w:lvl>
    <w:lvl w:ilvl="7" w:tplc="ECCAB7FA">
      <w:numFmt w:val="bullet"/>
      <w:lvlText w:val="•"/>
      <w:lvlJc w:val="left"/>
      <w:pPr>
        <w:ind w:left="2676" w:hanging="281"/>
      </w:pPr>
      <w:rPr>
        <w:rFonts w:hint="default"/>
      </w:rPr>
    </w:lvl>
    <w:lvl w:ilvl="8" w:tplc="AA423FB8">
      <w:numFmt w:val="bullet"/>
      <w:lvlText w:val="•"/>
      <w:lvlJc w:val="left"/>
      <w:pPr>
        <w:ind w:left="3016" w:hanging="281"/>
      </w:pPr>
      <w:rPr>
        <w:rFonts w:hint="default"/>
      </w:rPr>
    </w:lvl>
  </w:abstractNum>
  <w:abstractNum w:abstractNumId="3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66B27D9F"/>
    <w:multiLevelType w:val="hybridMultilevel"/>
    <w:tmpl w:val="FF700F0C"/>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8" w15:restartNumberingAfterBreak="0">
    <w:nsid w:val="6C67031E"/>
    <w:multiLevelType w:val="hybridMultilevel"/>
    <w:tmpl w:val="7916E09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1"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3"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4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5" w15:restartNumberingAfterBreak="0">
    <w:nsid w:val="79BC00A9"/>
    <w:multiLevelType w:val="hybridMultilevel"/>
    <w:tmpl w:val="D45C755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0" w15:restartNumberingAfterBreak="0">
    <w:nsid w:val="7ED21154"/>
    <w:multiLevelType w:val="hybridMultilevel"/>
    <w:tmpl w:val="1F7069F8"/>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32"/>
  </w:num>
  <w:num w:numId="4">
    <w:abstractNumId w:val="3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37"/>
  </w:num>
  <w:num w:numId="7">
    <w:abstractNumId w:val="12"/>
  </w:num>
  <w:num w:numId="8">
    <w:abstractNumId w:val="19"/>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9"/>
  </w:num>
  <w:num w:numId="13">
    <w:abstractNumId w:val="31"/>
  </w:num>
  <w:num w:numId="14">
    <w:abstractNumId w:val="7"/>
    <w:lvlOverride w:ilvl="0">
      <w:startOverride w:val="3"/>
    </w:lvlOverride>
  </w:num>
  <w:num w:numId="15">
    <w:abstractNumId w:val="25"/>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6"/>
  </w:num>
  <w:num w:numId="19">
    <w:abstractNumId w:val="17"/>
  </w:num>
  <w:num w:numId="20">
    <w:abstractNumId w:val="22"/>
  </w:num>
  <w:num w:numId="21">
    <w:abstractNumId w:val="28"/>
  </w:num>
  <w:num w:numId="22">
    <w:abstractNumId w:val="47"/>
  </w:num>
  <w:num w:numId="23">
    <w:abstractNumId w:val="46"/>
  </w:num>
  <w:num w:numId="24">
    <w:abstractNumId w:val="48"/>
  </w:num>
  <w:num w:numId="25">
    <w:abstractNumId w:val="39"/>
  </w:num>
  <w:num w:numId="26">
    <w:abstractNumId w:val="2"/>
  </w:num>
  <w:num w:numId="27">
    <w:abstractNumId w:val="40"/>
  </w:num>
  <w:num w:numId="28">
    <w:abstractNumId w:val="33"/>
  </w:num>
  <w:num w:numId="29">
    <w:abstractNumId w:val="4"/>
  </w:num>
  <w:num w:numId="30">
    <w:abstractNumId w:val="44"/>
  </w:num>
  <w:num w:numId="31">
    <w:abstractNumId w:val="49"/>
  </w:num>
  <w:num w:numId="32">
    <w:abstractNumId w:val="26"/>
  </w:num>
  <w:num w:numId="33">
    <w:abstractNumId w:val="42"/>
  </w:num>
  <w:num w:numId="34">
    <w:abstractNumId w:val="36"/>
  </w:num>
  <w:num w:numId="35">
    <w:abstractNumId w:val="20"/>
  </w:num>
  <w:num w:numId="36">
    <w:abstractNumId w:val="1"/>
  </w:num>
  <w:num w:numId="37">
    <w:abstractNumId w:val="10"/>
  </w:num>
  <w:num w:numId="38">
    <w:abstractNumId w:val="6"/>
  </w:num>
  <w:num w:numId="39">
    <w:abstractNumId w:val="11"/>
  </w:num>
  <w:num w:numId="40">
    <w:abstractNumId w:val="27"/>
  </w:num>
  <w:num w:numId="41">
    <w:abstractNumId w:val="38"/>
  </w:num>
  <w:num w:numId="42">
    <w:abstractNumId w:val="23"/>
  </w:num>
  <w:num w:numId="43">
    <w:abstractNumId w:val="24"/>
  </w:num>
  <w:num w:numId="44">
    <w:abstractNumId w:val="35"/>
  </w:num>
  <w:num w:numId="45">
    <w:abstractNumId w:val="45"/>
  </w:num>
  <w:num w:numId="46">
    <w:abstractNumId w:val="13"/>
  </w:num>
  <w:num w:numId="47">
    <w:abstractNumId w:val="50"/>
  </w:num>
  <w:num w:numId="48">
    <w:abstractNumId w:val="30"/>
  </w:num>
  <w:num w:numId="49">
    <w:abstractNumId w:val="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LT"/>
    <w:docVar w:name="dvnumam" w:val="273"/>
    <w:docVar w:name="dvpe" w:val="732.742"/>
    <w:docVar w:name="dvrapporteur" w:val="Pranešėjas: "/>
    <w:docVar w:name="dvstar" w:val="***I"/>
    <w:docVar w:name="dvtitre" w:val="2024 m. kovo XX d. Europos Parlamento teisėkūros rezoliucija dėl pasiūlymo dėl Europos Parlamento ir Tarybos direktyvos dėl pastatų energinio naudingumo (nauja redakcija)(COM(2021)0802 – C9-0469/2021 – 2021/0426(COD))"/>
    <w:docVar w:name="strSubDir" w:val="A9-"/>
    <w:docVar w:name="TXTLANGUE" w:val="LT"/>
    <w:docVar w:name="TXTLANGUEMIN" w:val="lt"/>
    <w:docVar w:name="TXTROUTE" w:val="RR\A9-0033/2023LT.docx"/>
  </w:docVars>
  <w:rsids>
    <w:rsidRoot w:val="00567911"/>
    <w:rsid w:val="00002272"/>
    <w:rsid w:val="000043B6"/>
    <w:rsid w:val="00064002"/>
    <w:rsid w:val="000677B9"/>
    <w:rsid w:val="000831BA"/>
    <w:rsid w:val="000A42CC"/>
    <w:rsid w:val="000D7F88"/>
    <w:rsid w:val="000E7DD9"/>
    <w:rsid w:val="0010095E"/>
    <w:rsid w:val="00125B37"/>
    <w:rsid w:val="001269DF"/>
    <w:rsid w:val="00165A00"/>
    <w:rsid w:val="00183588"/>
    <w:rsid w:val="00187494"/>
    <w:rsid w:val="001A1C4B"/>
    <w:rsid w:val="001D60C6"/>
    <w:rsid w:val="001D65F8"/>
    <w:rsid w:val="001E64F4"/>
    <w:rsid w:val="001F32AE"/>
    <w:rsid w:val="002767FF"/>
    <w:rsid w:val="002B18FE"/>
    <w:rsid w:val="002B5493"/>
    <w:rsid w:val="002F293B"/>
    <w:rsid w:val="00343214"/>
    <w:rsid w:val="00361C00"/>
    <w:rsid w:val="00395FA1"/>
    <w:rsid w:val="003E15D4"/>
    <w:rsid w:val="003F64B6"/>
    <w:rsid w:val="00411CCE"/>
    <w:rsid w:val="0041666E"/>
    <w:rsid w:val="00421060"/>
    <w:rsid w:val="004343A4"/>
    <w:rsid w:val="00435B6F"/>
    <w:rsid w:val="00471C19"/>
    <w:rsid w:val="004867E3"/>
    <w:rsid w:val="00494A28"/>
    <w:rsid w:val="004A4F72"/>
    <w:rsid w:val="004C0004"/>
    <w:rsid w:val="004C5D52"/>
    <w:rsid w:val="004F2048"/>
    <w:rsid w:val="0050519A"/>
    <w:rsid w:val="005072A1"/>
    <w:rsid w:val="00514517"/>
    <w:rsid w:val="00545827"/>
    <w:rsid w:val="00560270"/>
    <w:rsid w:val="00567911"/>
    <w:rsid w:val="00573D94"/>
    <w:rsid w:val="005C0DD9"/>
    <w:rsid w:val="005C1080"/>
    <w:rsid w:val="005C2568"/>
    <w:rsid w:val="005D1E81"/>
    <w:rsid w:val="006037C0"/>
    <w:rsid w:val="00632EC6"/>
    <w:rsid w:val="006631B6"/>
    <w:rsid w:val="00680577"/>
    <w:rsid w:val="006F74FA"/>
    <w:rsid w:val="00731ADD"/>
    <w:rsid w:val="00734777"/>
    <w:rsid w:val="00747932"/>
    <w:rsid w:val="00751A4A"/>
    <w:rsid w:val="00756632"/>
    <w:rsid w:val="00762C74"/>
    <w:rsid w:val="007708A0"/>
    <w:rsid w:val="00775691"/>
    <w:rsid w:val="007837E6"/>
    <w:rsid w:val="007847CC"/>
    <w:rsid w:val="00786EC0"/>
    <w:rsid w:val="007D1690"/>
    <w:rsid w:val="007E22AD"/>
    <w:rsid w:val="008072D0"/>
    <w:rsid w:val="00817416"/>
    <w:rsid w:val="00842779"/>
    <w:rsid w:val="00847937"/>
    <w:rsid w:val="00865F67"/>
    <w:rsid w:val="00866985"/>
    <w:rsid w:val="00881A7B"/>
    <w:rsid w:val="008840E5"/>
    <w:rsid w:val="00887B3E"/>
    <w:rsid w:val="008906B3"/>
    <w:rsid w:val="008C2AC6"/>
    <w:rsid w:val="008C5C81"/>
    <w:rsid w:val="00930C23"/>
    <w:rsid w:val="0093193B"/>
    <w:rsid w:val="009509D8"/>
    <w:rsid w:val="00950B64"/>
    <w:rsid w:val="0097258A"/>
    <w:rsid w:val="00981893"/>
    <w:rsid w:val="00A1687D"/>
    <w:rsid w:val="00A43E52"/>
    <w:rsid w:val="00A4678D"/>
    <w:rsid w:val="00A778C7"/>
    <w:rsid w:val="00AB441E"/>
    <w:rsid w:val="00AB6293"/>
    <w:rsid w:val="00AE0928"/>
    <w:rsid w:val="00AF3B82"/>
    <w:rsid w:val="00B04DF6"/>
    <w:rsid w:val="00B12E95"/>
    <w:rsid w:val="00B22876"/>
    <w:rsid w:val="00B53BD9"/>
    <w:rsid w:val="00B558F0"/>
    <w:rsid w:val="00BC456C"/>
    <w:rsid w:val="00BD48FE"/>
    <w:rsid w:val="00BD7BD8"/>
    <w:rsid w:val="00BE6ADC"/>
    <w:rsid w:val="00C05BFE"/>
    <w:rsid w:val="00C23CD4"/>
    <w:rsid w:val="00C61C0C"/>
    <w:rsid w:val="00C941CB"/>
    <w:rsid w:val="00CC2357"/>
    <w:rsid w:val="00CF071A"/>
    <w:rsid w:val="00CF2914"/>
    <w:rsid w:val="00D058B8"/>
    <w:rsid w:val="00D56C11"/>
    <w:rsid w:val="00D834A0"/>
    <w:rsid w:val="00D872DF"/>
    <w:rsid w:val="00D91E21"/>
    <w:rsid w:val="00D936EF"/>
    <w:rsid w:val="00DA7FCD"/>
    <w:rsid w:val="00E365E1"/>
    <w:rsid w:val="00E544A5"/>
    <w:rsid w:val="00E60C60"/>
    <w:rsid w:val="00E820A4"/>
    <w:rsid w:val="00E967ED"/>
    <w:rsid w:val="00EB006A"/>
    <w:rsid w:val="00EB4772"/>
    <w:rsid w:val="00EB5A9B"/>
    <w:rsid w:val="00ED169E"/>
    <w:rsid w:val="00ED4235"/>
    <w:rsid w:val="00EE53F7"/>
    <w:rsid w:val="00F04346"/>
    <w:rsid w:val="00F075DC"/>
    <w:rsid w:val="00F149E9"/>
    <w:rsid w:val="00F5134D"/>
    <w:rsid w:val="00F63916"/>
    <w:rsid w:val="00F74202"/>
    <w:rsid w:val="00F87713"/>
    <w:rsid w:val="00FB4360"/>
    <w:rsid w:val="00FD0C70"/>
    <w:rsid w:val="00FD19FF"/>
    <w:rsid w:val="00FF458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6D088C0"/>
  <w15:chartTrackingRefBased/>
  <w15:docId w15:val="{564587EC-1420-4861-BEC3-65130D89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35B6F"/>
    <w:rPr>
      <w:b/>
      <w:kern w:val="28"/>
      <w:sz w:val="28"/>
      <w:lang w:val="fr-FR" w:eastAsia="fr-FR"/>
    </w:rPr>
  </w:style>
  <w:style w:type="character" w:customStyle="1" w:styleId="Heading2Char">
    <w:name w:val="Heading 2 Char"/>
    <w:basedOn w:val="DefaultParagraphFont"/>
    <w:link w:val="Heading2"/>
    <w:uiPriority w:val="9"/>
    <w:semiHidden/>
    <w:rsid w:val="00435B6F"/>
    <w:rPr>
      <w:sz w:val="24"/>
      <w:lang w:val="fr-FR" w:eastAsia="fr-FR"/>
    </w:rPr>
  </w:style>
  <w:style w:type="character" w:customStyle="1" w:styleId="Heading3Char">
    <w:name w:val="Heading 3 Char"/>
    <w:basedOn w:val="DefaultParagraphFont"/>
    <w:link w:val="Heading3"/>
    <w:uiPriority w:val="9"/>
    <w:semiHidden/>
    <w:rsid w:val="00435B6F"/>
    <w:rPr>
      <w:rFonts w:ascii="Arial" w:hAnsi="Arial"/>
      <w:sz w:val="24"/>
      <w:lang w:val="fr-FR" w:eastAsia="fr-FR"/>
    </w:rPr>
  </w:style>
  <w:style w:type="character" w:customStyle="1" w:styleId="Heading4Char">
    <w:name w:val="Heading 4 Char"/>
    <w:basedOn w:val="DefaultParagraphFont"/>
    <w:link w:val="Heading4"/>
    <w:uiPriority w:val="9"/>
    <w:semiHidden/>
    <w:rsid w:val="00435B6F"/>
    <w:rPr>
      <w:sz w:val="24"/>
      <w:lang w:val="en-US" w:eastAsia="fr-FR"/>
    </w:rPr>
  </w:style>
  <w:style w:type="character" w:customStyle="1" w:styleId="Heading5Char">
    <w:name w:val="Heading 5 Char"/>
    <w:basedOn w:val="DefaultParagraphFont"/>
    <w:link w:val="Heading5"/>
    <w:uiPriority w:val="9"/>
    <w:semiHidden/>
    <w:rsid w:val="00435B6F"/>
    <w:rPr>
      <w:sz w:val="24"/>
      <w:lang w:val="en-US" w:eastAsia="fr-FR"/>
    </w:rPr>
  </w:style>
  <w:style w:type="character" w:customStyle="1" w:styleId="Heading6Char">
    <w:name w:val="Heading 6 Char"/>
    <w:basedOn w:val="DefaultParagraphFont"/>
    <w:link w:val="Heading6"/>
    <w:uiPriority w:val="9"/>
    <w:semiHidden/>
    <w:rsid w:val="00435B6F"/>
    <w:rPr>
      <w:i/>
      <w:sz w:val="22"/>
      <w:lang w:val="lt-LT"/>
    </w:rPr>
  </w:style>
  <w:style w:type="character" w:customStyle="1" w:styleId="Heading7Char">
    <w:name w:val="Heading 7 Char"/>
    <w:basedOn w:val="DefaultParagraphFont"/>
    <w:link w:val="Heading7"/>
    <w:uiPriority w:val="9"/>
    <w:semiHidden/>
    <w:rsid w:val="00435B6F"/>
    <w:rPr>
      <w:rFonts w:ascii="Arial" w:hAnsi="Arial"/>
      <w:sz w:val="24"/>
      <w:lang w:val="lt-LT"/>
    </w:rPr>
  </w:style>
  <w:style w:type="character" w:customStyle="1" w:styleId="Heading8Char">
    <w:name w:val="Heading 8 Char"/>
    <w:basedOn w:val="DefaultParagraphFont"/>
    <w:link w:val="Heading8"/>
    <w:uiPriority w:val="9"/>
    <w:semiHidden/>
    <w:rsid w:val="00435B6F"/>
    <w:rPr>
      <w:rFonts w:ascii="Arial" w:hAnsi="Arial"/>
      <w:i/>
      <w:sz w:val="24"/>
      <w:lang w:val="lt-LT"/>
    </w:rPr>
  </w:style>
  <w:style w:type="character" w:customStyle="1" w:styleId="Heading9Char">
    <w:name w:val="Heading 9 Char"/>
    <w:basedOn w:val="DefaultParagraphFont"/>
    <w:link w:val="Heading9"/>
    <w:uiPriority w:val="9"/>
    <w:semiHidden/>
    <w:rsid w:val="00435B6F"/>
    <w:rPr>
      <w:rFonts w:ascii="Arial" w:hAnsi="Arial"/>
      <w:b/>
      <w:i/>
      <w:sz w:val="18"/>
      <w:lang w:val="lt-LT"/>
    </w:rPr>
  </w:style>
  <w:style w:type="paragraph" w:styleId="TOCHeading">
    <w:name w:val="TOC Heading"/>
    <w:basedOn w:val="Normal"/>
    <w:next w:val="Normal"/>
    <w:uiPriority w:val="39"/>
    <w:unhideWhenUsed/>
    <w:qFormat/>
    <w:rsid w:val="00435B6F"/>
    <w:pPr>
      <w:widowControl/>
      <w:spacing w:after="240"/>
    </w:pPr>
    <w:rPr>
      <w:lang w:val="en-GB"/>
    </w:rPr>
  </w:style>
  <w:style w:type="paragraph" w:customStyle="1" w:styleId="EPFooter2">
    <w:name w:val="EPFooter2"/>
    <w:basedOn w:val="Normal"/>
    <w:next w:val="Normal"/>
    <w:rsid w:val="00435B6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5B6F"/>
    <w:pPr>
      <w:keepNext/>
      <w:spacing w:after="240"/>
      <w:jc w:val="right"/>
    </w:pPr>
    <w:rPr>
      <w:rFonts w:ascii="Arial" w:hAnsi="Arial"/>
      <w:b/>
    </w:rPr>
  </w:style>
  <w:style w:type="paragraph" w:customStyle="1" w:styleId="Normal6a">
    <w:name w:val="Normal6a"/>
    <w:basedOn w:val="Normal"/>
    <w:rsid w:val="00435B6F"/>
    <w:pPr>
      <w:spacing w:after="120"/>
    </w:pPr>
  </w:style>
  <w:style w:type="paragraph" w:customStyle="1" w:styleId="PageHeading">
    <w:name w:val="PageHeading"/>
    <w:basedOn w:val="Normal"/>
    <w:rsid w:val="00435B6F"/>
    <w:pPr>
      <w:keepNext/>
      <w:spacing w:after="480"/>
      <w:jc w:val="center"/>
    </w:pPr>
    <w:rPr>
      <w:rFonts w:ascii="Arial" w:hAnsi="Arial" w:cs="Arial"/>
      <w:b/>
    </w:rPr>
  </w:style>
  <w:style w:type="paragraph" w:customStyle="1" w:styleId="NormalBold">
    <w:name w:val="NormalBold"/>
    <w:basedOn w:val="Normal"/>
    <w:link w:val="NormalBoldChar"/>
    <w:rsid w:val="00435B6F"/>
    <w:rPr>
      <w:b/>
    </w:rPr>
  </w:style>
  <w:style w:type="character" w:customStyle="1" w:styleId="NormalBoldChar">
    <w:name w:val="NormalBold Char"/>
    <w:basedOn w:val="DefaultParagraphFont"/>
    <w:link w:val="NormalBold"/>
    <w:locked/>
    <w:rsid w:val="00435B6F"/>
    <w:rPr>
      <w:b/>
      <w:sz w:val="24"/>
      <w:lang w:val="lt-LT"/>
    </w:rPr>
  </w:style>
  <w:style w:type="paragraph" w:customStyle="1" w:styleId="NormalBold12a">
    <w:name w:val="NormalBold12a"/>
    <w:basedOn w:val="Normal"/>
    <w:rsid w:val="00435B6F"/>
    <w:pPr>
      <w:spacing w:after="240"/>
    </w:pPr>
    <w:rPr>
      <w:b/>
    </w:rPr>
  </w:style>
  <w:style w:type="paragraph" w:customStyle="1" w:styleId="AmJustText">
    <w:name w:val="AmJustText"/>
    <w:basedOn w:val="Normal"/>
    <w:rsid w:val="00435B6F"/>
    <w:pPr>
      <w:spacing w:after="240"/>
    </w:pPr>
    <w:rPr>
      <w:i/>
    </w:rPr>
  </w:style>
  <w:style w:type="paragraph" w:customStyle="1" w:styleId="NormalHanging12a">
    <w:name w:val="NormalHanging12a"/>
    <w:basedOn w:val="Normal"/>
    <w:rsid w:val="00435B6F"/>
    <w:pPr>
      <w:spacing w:after="240"/>
      <w:ind w:left="567" w:hanging="567"/>
    </w:pPr>
  </w:style>
  <w:style w:type="paragraph" w:customStyle="1" w:styleId="CoverNormal24a">
    <w:name w:val="CoverNormal24a"/>
    <w:basedOn w:val="Normal"/>
    <w:rsid w:val="00435B6F"/>
    <w:pPr>
      <w:spacing w:after="480"/>
      <w:ind w:left="1417"/>
    </w:pPr>
  </w:style>
  <w:style w:type="paragraph" w:customStyle="1" w:styleId="CoverNormal">
    <w:name w:val="CoverNormal"/>
    <w:basedOn w:val="Normal"/>
    <w:rsid w:val="00435B6F"/>
    <w:pPr>
      <w:ind w:left="1418"/>
    </w:pPr>
  </w:style>
  <w:style w:type="paragraph" w:customStyle="1" w:styleId="AmCrossRef">
    <w:name w:val="AmCrossRef"/>
    <w:basedOn w:val="Normal"/>
    <w:rsid w:val="00435B6F"/>
    <w:pPr>
      <w:spacing w:before="240" w:after="240"/>
      <w:jc w:val="center"/>
    </w:pPr>
    <w:rPr>
      <w:i/>
    </w:rPr>
  </w:style>
  <w:style w:type="paragraph" w:customStyle="1" w:styleId="AmJustTitle">
    <w:name w:val="AmJustTitle"/>
    <w:basedOn w:val="Normal"/>
    <w:next w:val="AmJustText"/>
    <w:rsid w:val="00435B6F"/>
    <w:pPr>
      <w:keepNext/>
      <w:spacing w:before="240" w:after="240"/>
      <w:jc w:val="center"/>
    </w:pPr>
    <w:rPr>
      <w:i/>
    </w:rPr>
  </w:style>
  <w:style w:type="paragraph" w:customStyle="1" w:styleId="CoverReference">
    <w:name w:val="CoverReference"/>
    <w:basedOn w:val="Normal"/>
    <w:rsid w:val="00435B6F"/>
    <w:pPr>
      <w:spacing w:before="1080"/>
      <w:jc w:val="right"/>
    </w:pPr>
    <w:rPr>
      <w:rFonts w:ascii="Arial" w:hAnsi="Arial" w:cs="Arial"/>
      <w:b/>
    </w:rPr>
  </w:style>
  <w:style w:type="paragraph" w:customStyle="1" w:styleId="CoverDocType">
    <w:name w:val="CoverDocType"/>
    <w:basedOn w:val="Normal"/>
    <w:rsid w:val="00435B6F"/>
    <w:pPr>
      <w:ind w:left="1418"/>
    </w:pPr>
    <w:rPr>
      <w:rFonts w:ascii="Arial" w:hAnsi="Arial"/>
      <w:b/>
      <w:sz w:val="48"/>
    </w:rPr>
  </w:style>
  <w:style w:type="paragraph" w:customStyle="1" w:styleId="CoverDocType24a">
    <w:name w:val="CoverDocType24a"/>
    <w:basedOn w:val="Normal"/>
    <w:rsid w:val="00435B6F"/>
    <w:pPr>
      <w:spacing w:after="480"/>
      <w:ind w:left="1418"/>
    </w:pPr>
    <w:rPr>
      <w:rFonts w:ascii="Arial" w:hAnsi="Arial"/>
      <w:b/>
      <w:sz w:val="48"/>
    </w:rPr>
  </w:style>
  <w:style w:type="paragraph" w:customStyle="1" w:styleId="CoverDate">
    <w:name w:val="CoverDate"/>
    <w:basedOn w:val="Normal"/>
    <w:rsid w:val="00435B6F"/>
    <w:pPr>
      <w:spacing w:before="240" w:after="1200"/>
    </w:pPr>
  </w:style>
  <w:style w:type="paragraph" w:styleId="Header">
    <w:name w:val="header"/>
    <w:basedOn w:val="Normal"/>
    <w:link w:val="HeaderChar"/>
    <w:uiPriority w:val="99"/>
    <w:rsid w:val="00435B6F"/>
    <w:pPr>
      <w:tabs>
        <w:tab w:val="center" w:pos="4513"/>
        <w:tab w:val="right" w:pos="9026"/>
      </w:tabs>
    </w:pPr>
  </w:style>
  <w:style w:type="character" w:customStyle="1" w:styleId="HeaderChar">
    <w:name w:val="Header Char"/>
    <w:basedOn w:val="DefaultParagraphFont"/>
    <w:link w:val="Header"/>
    <w:uiPriority w:val="99"/>
    <w:rsid w:val="00435B6F"/>
    <w:rPr>
      <w:sz w:val="24"/>
      <w:lang w:val="lt-LT"/>
    </w:rPr>
  </w:style>
  <w:style w:type="paragraph" w:customStyle="1" w:styleId="AmOrLang">
    <w:name w:val="AmOrLang"/>
    <w:basedOn w:val="Normal"/>
    <w:rsid w:val="00435B6F"/>
    <w:pPr>
      <w:spacing w:before="240" w:after="240"/>
      <w:jc w:val="right"/>
    </w:pPr>
  </w:style>
  <w:style w:type="paragraph" w:customStyle="1" w:styleId="AmColumnHeading">
    <w:name w:val="AmColumnHeading"/>
    <w:basedOn w:val="Normal"/>
    <w:rsid w:val="00435B6F"/>
    <w:pPr>
      <w:spacing w:after="240"/>
      <w:jc w:val="center"/>
    </w:pPr>
    <w:rPr>
      <w:i/>
    </w:rPr>
  </w:style>
  <w:style w:type="paragraph" w:customStyle="1" w:styleId="AmNumberTabs">
    <w:name w:val="AmNumberTabs"/>
    <w:basedOn w:val="Normal"/>
    <w:rsid w:val="00435B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435B6F"/>
    <w:pPr>
      <w:spacing w:before="240"/>
    </w:pPr>
    <w:rPr>
      <w:b/>
    </w:rPr>
  </w:style>
  <w:style w:type="paragraph" w:customStyle="1" w:styleId="EPBody">
    <w:name w:val="EPBody"/>
    <w:basedOn w:val="Normal"/>
    <w:rsid w:val="00435B6F"/>
    <w:pPr>
      <w:jc w:val="center"/>
    </w:pPr>
    <w:rPr>
      <w:rFonts w:ascii="Arial" w:hAnsi="Arial" w:cs="Arial"/>
      <w:i/>
      <w:sz w:val="22"/>
      <w:szCs w:val="22"/>
    </w:rPr>
  </w:style>
  <w:style w:type="paragraph" w:customStyle="1" w:styleId="EPFooter">
    <w:name w:val="EPFooter"/>
    <w:basedOn w:val="Normal"/>
    <w:rsid w:val="00435B6F"/>
    <w:pPr>
      <w:tabs>
        <w:tab w:val="center" w:pos="4535"/>
        <w:tab w:val="right" w:pos="9071"/>
      </w:tabs>
      <w:spacing w:before="240" w:after="240"/>
    </w:pPr>
    <w:rPr>
      <w:color w:val="010000"/>
      <w:sz w:val="22"/>
    </w:rPr>
  </w:style>
  <w:style w:type="paragraph" w:customStyle="1" w:styleId="EPComma">
    <w:name w:val="EPComma"/>
    <w:basedOn w:val="Normal"/>
    <w:rsid w:val="00435B6F"/>
    <w:pPr>
      <w:spacing w:before="480" w:after="240"/>
    </w:pPr>
  </w:style>
  <w:style w:type="paragraph" w:customStyle="1" w:styleId="Lgendesigne">
    <w:name w:val="Légende signe"/>
    <w:basedOn w:val="Normal"/>
    <w:rsid w:val="00435B6F"/>
    <w:pPr>
      <w:tabs>
        <w:tab w:val="right" w:pos="454"/>
        <w:tab w:val="left" w:pos="737"/>
      </w:tabs>
      <w:ind w:left="737" w:hanging="737"/>
    </w:pPr>
    <w:rPr>
      <w:snapToGrid w:val="0"/>
      <w:sz w:val="18"/>
      <w:lang w:eastAsia="en-US"/>
    </w:rPr>
  </w:style>
  <w:style w:type="paragraph" w:customStyle="1" w:styleId="Lgendetitre">
    <w:name w:val="Légende titre"/>
    <w:basedOn w:val="Normal"/>
    <w:rsid w:val="00435B6F"/>
    <w:pPr>
      <w:spacing w:before="240" w:after="240"/>
    </w:pPr>
    <w:rPr>
      <w:b/>
      <w:i/>
      <w:snapToGrid w:val="0"/>
      <w:lang w:eastAsia="en-US"/>
    </w:rPr>
  </w:style>
  <w:style w:type="paragraph" w:customStyle="1" w:styleId="Lgendestandard">
    <w:name w:val="Légende standard"/>
    <w:basedOn w:val="Normal"/>
    <w:rsid w:val="00435B6F"/>
    <w:rPr>
      <w:sz w:val="18"/>
    </w:rPr>
  </w:style>
  <w:style w:type="paragraph" w:customStyle="1" w:styleId="Normal24a">
    <w:name w:val="Normal24a"/>
    <w:basedOn w:val="Normal"/>
    <w:rsid w:val="00435B6F"/>
    <w:pPr>
      <w:spacing w:after="480"/>
    </w:pPr>
  </w:style>
  <w:style w:type="paragraph" w:customStyle="1" w:styleId="NormalBoldCenter">
    <w:name w:val="NormalBoldCenter"/>
    <w:basedOn w:val="Normal"/>
    <w:rsid w:val="00435B6F"/>
    <w:pPr>
      <w:jc w:val="center"/>
    </w:pPr>
    <w:rPr>
      <w:b/>
    </w:rPr>
  </w:style>
  <w:style w:type="paragraph" w:styleId="Footer">
    <w:name w:val="footer"/>
    <w:basedOn w:val="Normal"/>
    <w:link w:val="FooterChar"/>
    <w:uiPriority w:val="99"/>
    <w:rsid w:val="00435B6F"/>
    <w:pPr>
      <w:tabs>
        <w:tab w:val="center" w:pos="4513"/>
        <w:tab w:val="right" w:pos="9026"/>
      </w:tabs>
    </w:pPr>
  </w:style>
  <w:style w:type="character" w:customStyle="1" w:styleId="FooterChar">
    <w:name w:val="Footer Char"/>
    <w:basedOn w:val="DefaultParagraphFont"/>
    <w:link w:val="Footer"/>
    <w:uiPriority w:val="99"/>
    <w:rsid w:val="00435B6F"/>
    <w:rPr>
      <w:sz w:val="24"/>
      <w:lang w:val="lt-LT"/>
    </w:rPr>
  </w:style>
  <w:style w:type="character" w:customStyle="1" w:styleId="Normal12Char">
    <w:name w:val="Normal12 Char"/>
    <w:basedOn w:val="DefaultParagraphFont"/>
    <w:link w:val="Normal12"/>
    <w:locked/>
    <w:rsid w:val="00435B6F"/>
    <w:rPr>
      <w:noProof/>
      <w:sz w:val="24"/>
    </w:rPr>
  </w:style>
  <w:style w:type="paragraph" w:customStyle="1" w:styleId="Normal12">
    <w:name w:val="Normal12"/>
    <w:basedOn w:val="Normal"/>
    <w:link w:val="Normal12Char"/>
    <w:qFormat/>
    <w:rsid w:val="00435B6F"/>
    <w:pPr>
      <w:spacing w:after="240"/>
    </w:pPr>
    <w:rPr>
      <w:noProof/>
      <w:lang w:val="en-GB"/>
    </w:rPr>
  </w:style>
  <w:style w:type="character" w:customStyle="1" w:styleId="Normal6Char">
    <w:name w:val="Normal6 Char"/>
    <w:basedOn w:val="DefaultParagraphFont"/>
    <w:link w:val="Normal6"/>
    <w:locked/>
    <w:rsid w:val="00435B6F"/>
    <w:rPr>
      <w:sz w:val="24"/>
      <w:lang w:val="lt-LT"/>
    </w:rPr>
  </w:style>
  <w:style w:type="paragraph" w:customStyle="1" w:styleId="Normal6">
    <w:name w:val="Normal6"/>
    <w:basedOn w:val="Normal"/>
    <w:link w:val="Normal6Char"/>
    <w:rsid w:val="00435B6F"/>
    <w:pPr>
      <w:spacing w:after="120"/>
    </w:pPr>
  </w:style>
  <w:style w:type="paragraph" w:customStyle="1" w:styleId="Normal12Italic">
    <w:name w:val="Normal12Italic"/>
    <w:basedOn w:val="Normal12"/>
    <w:rsid w:val="00435B6F"/>
    <w:rPr>
      <w:i/>
    </w:rPr>
  </w:style>
  <w:style w:type="paragraph" w:customStyle="1" w:styleId="EntPE">
    <w:name w:val="EntPE"/>
    <w:basedOn w:val="Normal12"/>
    <w:rsid w:val="00435B6F"/>
    <w:pPr>
      <w:jc w:val="center"/>
    </w:pPr>
    <w:rPr>
      <w:noProof w:val="0"/>
      <w:sz w:val="56"/>
    </w:rPr>
  </w:style>
  <w:style w:type="character" w:styleId="CommentReference">
    <w:name w:val="annotation reference"/>
    <w:basedOn w:val="DefaultParagraphFont"/>
    <w:uiPriority w:val="99"/>
    <w:rsid w:val="00435B6F"/>
    <w:rPr>
      <w:sz w:val="16"/>
      <w:szCs w:val="16"/>
    </w:rPr>
  </w:style>
  <w:style w:type="paragraph" w:styleId="CommentText">
    <w:name w:val="annotation text"/>
    <w:basedOn w:val="Normal"/>
    <w:link w:val="CommentTextChar"/>
    <w:rsid w:val="00435B6F"/>
    <w:rPr>
      <w:sz w:val="20"/>
    </w:rPr>
  </w:style>
  <w:style w:type="character" w:customStyle="1" w:styleId="CommentTextChar">
    <w:name w:val="Comment Text Char"/>
    <w:basedOn w:val="DefaultParagraphFont"/>
    <w:link w:val="CommentText"/>
    <w:uiPriority w:val="99"/>
    <w:rsid w:val="00435B6F"/>
    <w:rPr>
      <w:lang w:val="lt-LT"/>
    </w:rPr>
  </w:style>
  <w:style w:type="paragraph" w:styleId="CommentSubject">
    <w:name w:val="annotation subject"/>
    <w:basedOn w:val="CommentText"/>
    <w:next w:val="CommentText"/>
    <w:link w:val="CommentSubjectChar"/>
    <w:uiPriority w:val="99"/>
    <w:unhideWhenUsed/>
    <w:rsid w:val="00435B6F"/>
    <w:rPr>
      <w:b/>
      <w:bCs/>
    </w:rPr>
  </w:style>
  <w:style w:type="character" w:customStyle="1" w:styleId="CommentSubjectChar">
    <w:name w:val="Comment Subject Char"/>
    <w:basedOn w:val="CommentTextChar"/>
    <w:link w:val="CommentSubject"/>
    <w:uiPriority w:val="99"/>
    <w:rsid w:val="00435B6F"/>
    <w:rPr>
      <w:b/>
      <w:bCs/>
      <w:lang w:val="lt-LT"/>
    </w:rPr>
  </w:style>
  <w:style w:type="paragraph" w:styleId="BalloonText">
    <w:name w:val="Balloon Text"/>
    <w:basedOn w:val="Normal"/>
    <w:link w:val="BalloonTextChar"/>
    <w:uiPriority w:val="99"/>
    <w:unhideWhenUsed/>
    <w:rsid w:val="00435B6F"/>
    <w:rPr>
      <w:rFonts w:ascii="Segoe UI" w:hAnsi="Segoe UI" w:cs="Segoe UI"/>
      <w:sz w:val="18"/>
      <w:szCs w:val="18"/>
    </w:rPr>
  </w:style>
  <w:style w:type="character" w:customStyle="1" w:styleId="BalloonTextChar">
    <w:name w:val="Balloon Text Char"/>
    <w:basedOn w:val="DefaultParagraphFont"/>
    <w:link w:val="BalloonText"/>
    <w:uiPriority w:val="99"/>
    <w:rsid w:val="00435B6F"/>
    <w:rPr>
      <w:rFonts w:ascii="Segoe UI" w:hAnsi="Segoe UI" w:cs="Segoe UI"/>
      <w:sz w:val="18"/>
      <w:szCs w:val="18"/>
      <w:lang w:val="lt-LT"/>
    </w:rPr>
  </w:style>
  <w:style w:type="paragraph" w:customStyle="1" w:styleId="AMNumberTabs0">
    <w:name w:val="AMNumberTabs"/>
    <w:basedOn w:val="Normal"/>
    <w:rsid w:val="00435B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435B6F"/>
    <w:pPr>
      <w:spacing w:after="240"/>
      <w:jc w:val="center"/>
    </w:pPr>
    <w:rPr>
      <w:i/>
    </w:rPr>
  </w:style>
  <w:style w:type="paragraph" w:customStyle="1" w:styleId="Olang">
    <w:name w:val="Olang"/>
    <w:basedOn w:val="Normal"/>
    <w:rsid w:val="00435B6F"/>
    <w:pPr>
      <w:spacing w:before="240" w:after="240"/>
      <w:jc w:val="right"/>
    </w:pPr>
    <w:rPr>
      <w:noProof/>
      <w:szCs w:val="24"/>
    </w:rPr>
  </w:style>
  <w:style w:type="paragraph" w:customStyle="1" w:styleId="JustificationTitle">
    <w:name w:val="JustificationTitle"/>
    <w:basedOn w:val="Normal"/>
    <w:next w:val="Normal12"/>
    <w:rsid w:val="00435B6F"/>
    <w:pPr>
      <w:keepNext/>
      <w:spacing w:before="240" w:after="240"/>
      <w:jc w:val="center"/>
    </w:pPr>
    <w:rPr>
      <w:i/>
      <w:noProof/>
    </w:rPr>
  </w:style>
  <w:style w:type="paragraph" w:customStyle="1" w:styleId="CrossRef">
    <w:name w:val="CrossRef"/>
    <w:basedOn w:val="Normal"/>
    <w:rsid w:val="00435B6F"/>
    <w:pPr>
      <w:spacing w:before="240"/>
      <w:jc w:val="center"/>
    </w:pPr>
    <w:rPr>
      <w:i/>
    </w:rPr>
  </w:style>
  <w:style w:type="paragraph" w:styleId="ListParagraph">
    <w:name w:val="List Paragraph"/>
    <w:basedOn w:val="Normal"/>
    <w:uiPriority w:val="34"/>
    <w:qFormat/>
    <w:rsid w:val="00435B6F"/>
    <w:pPr>
      <w:ind w:left="720"/>
      <w:contextualSpacing/>
    </w:pPr>
  </w:style>
  <w:style w:type="character" w:styleId="Emphasis">
    <w:name w:val="Emphasis"/>
    <w:basedOn w:val="DefaultParagraphFont"/>
    <w:uiPriority w:val="20"/>
    <w:qFormat/>
    <w:rsid w:val="00435B6F"/>
    <w:rPr>
      <w:i/>
      <w:iCs/>
    </w:rPr>
  </w:style>
  <w:style w:type="paragraph" w:styleId="Revision">
    <w:name w:val="Revision"/>
    <w:hidden/>
    <w:uiPriority w:val="99"/>
    <w:semiHidden/>
    <w:rsid w:val="00435B6F"/>
    <w:rPr>
      <w:sz w:val="24"/>
      <w:lang w:val="lt-LT"/>
    </w:rPr>
  </w:style>
  <w:style w:type="character" w:styleId="Hyperlink">
    <w:name w:val="Hyperlink"/>
    <w:basedOn w:val="DefaultParagraphFont"/>
    <w:unhideWhenUsed/>
    <w:rsid w:val="00435B6F"/>
    <w:rPr>
      <w:color w:val="0563C1" w:themeColor="hyperlink"/>
      <w:u w:val="single"/>
    </w:rPr>
  </w:style>
  <w:style w:type="character" w:styleId="FollowedHyperlink">
    <w:name w:val="FollowedHyperlink"/>
    <w:basedOn w:val="DefaultParagraphFont"/>
    <w:unhideWhenUsed/>
    <w:rsid w:val="00435B6F"/>
    <w:rPr>
      <w:color w:val="954F72" w:themeColor="followedHyperlink"/>
      <w:u w:val="single"/>
    </w:rPr>
  </w:style>
  <w:style w:type="paragraph" w:customStyle="1" w:styleId="msonormal0">
    <w:name w:val="msonormal"/>
    <w:basedOn w:val="Normal"/>
    <w:rsid w:val="00435B6F"/>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435B6F"/>
    <w:pPr>
      <w:widowControl/>
      <w:spacing w:before="100" w:beforeAutospacing="1" w:after="100" w:afterAutospacing="1"/>
    </w:pPr>
    <w:rPr>
      <w:rFonts w:eastAsiaTheme="minorHAnsi"/>
      <w:szCs w:val="24"/>
    </w:rPr>
  </w:style>
  <w:style w:type="paragraph" w:styleId="TOC4">
    <w:name w:val="toc 4"/>
    <w:basedOn w:val="Normal"/>
    <w:next w:val="Normal"/>
    <w:autoRedefine/>
    <w:uiPriority w:val="39"/>
    <w:unhideWhenUsed/>
    <w:rsid w:val="00435B6F"/>
    <w:pPr>
      <w:widowControl/>
      <w:spacing w:after="100" w:line="25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435B6F"/>
    <w:pPr>
      <w:widowControl/>
      <w:spacing w:after="100" w:line="25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435B6F"/>
    <w:pPr>
      <w:widowControl/>
      <w:spacing w:after="100" w:line="25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435B6F"/>
    <w:pPr>
      <w:widowControl/>
      <w:spacing w:after="100" w:line="25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435B6F"/>
    <w:pPr>
      <w:widowControl/>
      <w:spacing w:after="100" w:line="25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435B6F"/>
    <w:pPr>
      <w:widowControl/>
      <w:spacing w:after="100" w:line="256"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iPriority w:val="99"/>
    <w:unhideWhenUsed/>
    <w:rsid w:val="00435B6F"/>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435B6F"/>
    <w:rPr>
      <w:rFonts w:eastAsiaTheme="minorHAnsi"/>
      <w:lang w:val="lt-LT" w:eastAsia="en-US"/>
    </w:rPr>
  </w:style>
  <w:style w:type="paragraph" w:styleId="Title">
    <w:name w:val="Title"/>
    <w:basedOn w:val="Normal"/>
    <w:next w:val="Normal"/>
    <w:link w:val="TitleChar"/>
    <w:uiPriority w:val="10"/>
    <w:qFormat/>
    <w:rsid w:val="00435B6F"/>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35B6F"/>
    <w:rPr>
      <w:rFonts w:ascii="Arial" w:eastAsiaTheme="majorEastAsia" w:hAnsi="Arial" w:cs="Arial"/>
      <w:b/>
      <w:bCs/>
      <w:kern w:val="28"/>
      <w:sz w:val="32"/>
      <w:szCs w:val="32"/>
      <w:lang w:val="lt-LT" w:eastAsia="en-US"/>
    </w:rPr>
  </w:style>
  <w:style w:type="paragraph" w:styleId="Subtitle">
    <w:name w:val="Subtitle"/>
    <w:basedOn w:val="Normal"/>
    <w:next w:val="Normal"/>
    <w:link w:val="SubtitleChar"/>
    <w:uiPriority w:val="11"/>
    <w:qFormat/>
    <w:rsid w:val="00435B6F"/>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35B6F"/>
    <w:rPr>
      <w:rFonts w:ascii="Arial" w:eastAsiaTheme="majorEastAsia" w:hAnsi="Arial" w:cs="Arial"/>
      <w:sz w:val="24"/>
      <w:szCs w:val="24"/>
      <w:lang w:val="lt-LT" w:eastAsia="en-US"/>
    </w:rPr>
  </w:style>
  <w:style w:type="paragraph" w:styleId="PlainText">
    <w:name w:val="Plain Text"/>
    <w:basedOn w:val="Normal"/>
    <w:link w:val="PlainTextChar"/>
    <w:uiPriority w:val="99"/>
    <w:unhideWhenUsed/>
    <w:rsid w:val="00435B6F"/>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435B6F"/>
    <w:rPr>
      <w:rFonts w:ascii="Calibri" w:eastAsiaTheme="minorHAnsi" w:hAnsi="Calibri" w:cs="Calibri"/>
      <w:sz w:val="22"/>
      <w:szCs w:val="22"/>
      <w:lang w:val="lt-LT"/>
    </w:rPr>
  </w:style>
  <w:style w:type="paragraph" w:styleId="NoSpacing">
    <w:name w:val="No Spacing"/>
    <w:basedOn w:val="Normal"/>
    <w:uiPriority w:val="1"/>
    <w:qFormat/>
    <w:rsid w:val="00435B6F"/>
    <w:pPr>
      <w:widowControl/>
      <w:jc w:val="both"/>
    </w:pPr>
    <w:rPr>
      <w:rFonts w:eastAsiaTheme="minorHAnsi"/>
      <w:szCs w:val="32"/>
      <w:lang w:eastAsia="en-US"/>
    </w:rPr>
  </w:style>
  <w:style w:type="paragraph" w:styleId="Quote">
    <w:name w:val="Quote"/>
    <w:basedOn w:val="Normal"/>
    <w:next w:val="Normal"/>
    <w:link w:val="QuoteChar"/>
    <w:uiPriority w:val="29"/>
    <w:qFormat/>
    <w:rsid w:val="00435B6F"/>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35B6F"/>
    <w:rPr>
      <w:rFonts w:eastAsiaTheme="minorHAnsi"/>
      <w:i/>
      <w:sz w:val="24"/>
      <w:szCs w:val="24"/>
      <w:lang w:val="lt-LT" w:eastAsia="en-US"/>
    </w:rPr>
  </w:style>
  <w:style w:type="paragraph" w:styleId="IntenseQuote">
    <w:name w:val="Intense Quote"/>
    <w:basedOn w:val="Normal"/>
    <w:next w:val="Normal"/>
    <w:link w:val="IntenseQuoteChar"/>
    <w:uiPriority w:val="30"/>
    <w:qFormat/>
    <w:rsid w:val="00435B6F"/>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35B6F"/>
    <w:rPr>
      <w:rFonts w:eastAsiaTheme="minorHAnsi"/>
      <w:b/>
      <w:i/>
      <w:sz w:val="24"/>
      <w:szCs w:val="22"/>
      <w:lang w:val="lt-LT" w:eastAsia="en-US"/>
    </w:rPr>
  </w:style>
  <w:style w:type="paragraph" w:customStyle="1" w:styleId="NormalCentered">
    <w:name w:val="Normal Centered"/>
    <w:basedOn w:val="Normal"/>
    <w:rsid w:val="00435B6F"/>
    <w:pPr>
      <w:widowControl/>
      <w:spacing w:before="120" w:after="120"/>
      <w:jc w:val="center"/>
    </w:pPr>
    <w:rPr>
      <w:rFonts w:eastAsiaTheme="minorHAnsi"/>
      <w:szCs w:val="22"/>
      <w:lang w:eastAsia="en-US"/>
    </w:rPr>
  </w:style>
  <w:style w:type="paragraph" w:customStyle="1" w:styleId="Point0">
    <w:name w:val="Point 0"/>
    <w:basedOn w:val="Normal"/>
    <w:rsid w:val="00435B6F"/>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435B6F"/>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435B6F"/>
    <w:pPr>
      <w:jc w:val="center"/>
    </w:pPr>
    <w:rPr>
      <w:b/>
      <w:i/>
    </w:rPr>
  </w:style>
  <w:style w:type="paragraph" w:customStyle="1" w:styleId="ManualHeading1">
    <w:name w:val="Manual Heading 1"/>
    <w:basedOn w:val="Normal"/>
    <w:next w:val="Normal"/>
    <w:rsid w:val="00435B6F"/>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435B6F"/>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435B6F"/>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rPr>
  </w:style>
  <w:style w:type="paragraph" w:customStyle="1" w:styleId="CRSeparator">
    <w:name w:val="CR Separator"/>
    <w:basedOn w:val="Normal"/>
    <w:next w:val="CRReference"/>
    <w:uiPriority w:val="99"/>
    <w:rsid w:val="00435B6F"/>
    <w:pPr>
      <w:keepNext/>
      <w:widowControl/>
      <w:pBdr>
        <w:top w:val="single" w:sz="4" w:space="1" w:color="auto"/>
      </w:pBdr>
      <w:autoSpaceDE w:val="0"/>
      <w:autoSpaceDN w:val="0"/>
      <w:jc w:val="both"/>
    </w:pPr>
    <w:rPr>
      <w:rFonts w:eastAsiaTheme="minorEastAsia"/>
      <w:szCs w:val="24"/>
    </w:rPr>
  </w:style>
  <w:style w:type="paragraph" w:customStyle="1" w:styleId="Personnequisigne">
    <w:name w:val="Personne qui signe"/>
    <w:basedOn w:val="Normal"/>
    <w:next w:val="Institutionquisigne"/>
    <w:rsid w:val="00435B6F"/>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435B6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35B6F"/>
    <w:pPr>
      <w:keepNext/>
      <w:widowControl/>
      <w:spacing w:before="120"/>
      <w:jc w:val="both"/>
    </w:pPr>
    <w:rPr>
      <w:rFonts w:eastAsiaTheme="minorHAnsi"/>
      <w:szCs w:val="22"/>
      <w:lang w:eastAsia="en-US"/>
    </w:rPr>
  </w:style>
  <w:style w:type="paragraph" w:customStyle="1" w:styleId="Point1">
    <w:name w:val="Point 1"/>
    <w:basedOn w:val="Normal"/>
    <w:rsid w:val="00435B6F"/>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435B6F"/>
    <w:pPr>
      <w:widowControl/>
      <w:spacing w:before="120" w:after="120"/>
    </w:pPr>
    <w:rPr>
      <w:rFonts w:eastAsiaTheme="minorHAnsi"/>
      <w:szCs w:val="22"/>
      <w:lang w:eastAsia="en-US"/>
    </w:rPr>
  </w:style>
  <w:style w:type="paragraph" w:customStyle="1" w:styleId="ManualHeading2">
    <w:name w:val="Manual Heading 2"/>
    <w:basedOn w:val="Normal"/>
    <w:next w:val="Normal"/>
    <w:rsid w:val="00435B6F"/>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435B6F"/>
    <w:pPr>
      <w:widowControl/>
      <w:spacing w:before="100" w:beforeAutospacing="1" w:after="100" w:afterAutospacing="1"/>
    </w:pPr>
    <w:rPr>
      <w:rFonts w:eastAsiaTheme="minorHAnsi"/>
      <w:szCs w:val="24"/>
    </w:rPr>
  </w:style>
  <w:style w:type="paragraph" w:customStyle="1" w:styleId="Normal1">
    <w:name w:val="Normal1"/>
    <w:basedOn w:val="Normal"/>
    <w:uiPriority w:val="99"/>
    <w:rsid w:val="00435B6F"/>
    <w:pPr>
      <w:widowControl/>
      <w:spacing w:before="100" w:beforeAutospacing="1" w:after="100" w:afterAutospacing="1"/>
    </w:pPr>
    <w:rPr>
      <w:szCs w:val="24"/>
    </w:rPr>
  </w:style>
  <w:style w:type="paragraph" w:customStyle="1" w:styleId="Point2">
    <w:name w:val="Point 2"/>
    <w:basedOn w:val="Normal"/>
    <w:rsid w:val="00435B6F"/>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435B6F"/>
    <w:pPr>
      <w:widowControl/>
      <w:spacing w:before="100" w:beforeAutospacing="1" w:after="100" w:afterAutospacing="1"/>
    </w:pPr>
    <w:rPr>
      <w:szCs w:val="24"/>
      <w:lang w:eastAsia="en-IE"/>
    </w:rPr>
  </w:style>
  <w:style w:type="paragraph" w:customStyle="1" w:styleId="normalcentered0">
    <w:name w:val="normalcentered"/>
    <w:basedOn w:val="Normal"/>
    <w:uiPriority w:val="99"/>
    <w:rsid w:val="00435B6F"/>
    <w:pPr>
      <w:widowControl/>
      <w:spacing w:before="100" w:beforeAutospacing="1" w:after="100" w:afterAutospacing="1"/>
    </w:pPr>
    <w:rPr>
      <w:szCs w:val="24"/>
      <w:lang w:eastAsia="en-IE"/>
    </w:rPr>
  </w:style>
  <w:style w:type="paragraph" w:customStyle="1" w:styleId="li">
    <w:name w:val="li"/>
    <w:basedOn w:val="Normal"/>
    <w:uiPriority w:val="99"/>
    <w:rsid w:val="00435B6F"/>
    <w:pPr>
      <w:widowControl/>
      <w:spacing w:before="100" w:beforeAutospacing="1" w:after="100" w:afterAutospacing="1"/>
    </w:pPr>
    <w:rPr>
      <w:szCs w:val="24"/>
      <w:lang w:eastAsia="en-IE"/>
    </w:rPr>
  </w:style>
  <w:style w:type="paragraph" w:customStyle="1" w:styleId="Text1">
    <w:name w:val="Text 1"/>
    <w:basedOn w:val="Normal"/>
    <w:rsid w:val="00435B6F"/>
    <w:pPr>
      <w:widowControl/>
      <w:spacing w:before="120" w:after="120"/>
      <w:ind w:left="850"/>
      <w:jc w:val="both"/>
    </w:pPr>
    <w:rPr>
      <w:rFonts w:eastAsiaTheme="minorHAnsi"/>
      <w:szCs w:val="22"/>
      <w:lang w:eastAsia="en-US"/>
    </w:rPr>
  </w:style>
  <w:style w:type="paragraph" w:customStyle="1" w:styleId="Tiret0">
    <w:name w:val="Tiret 0"/>
    <w:basedOn w:val="Normal"/>
    <w:rsid w:val="00435B6F"/>
    <w:pPr>
      <w:widowControl/>
      <w:numPr>
        <w:numId w:val="3"/>
      </w:numPr>
      <w:spacing w:before="120" w:after="120"/>
      <w:jc w:val="both"/>
    </w:pPr>
    <w:rPr>
      <w:rFonts w:eastAsiaTheme="minorHAnsi"/>
      <w:szCs w:val="22"/>
      <w:lang w:eastAsia="en-US"/>
    </w:rPr>
  </w:style>
  <w:style w:type="paragraph" w:customStyle="1" w:styleId="ManualConsidrant">
    <w:name w:val="Manual Considérant"/>
    <w:basedOn w:val="Normal"/>
    <w:rsid w:val="00435B6F"/>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435B6F"/>
    <w:pPr>
      <w:widowControl/>
      <w:autoSpaceDE w:val="0"/>
      <w:autoSpaceDN w:val="0"/>
    </w:pPr>
    <w:rPr>
      <w:rFonts w:eastAsiaTheme="minorHAnsi"/>
      <w:color w:val="000000"/>
      <w:szCs w:val="24"/>
      <w:lang w:eastAsia="en-US"/>
    </w:rPr>
  </w:style>
  <w:style w:type="character" w:styleId="EndnoteReference">
    <w:name w:val="endnote reference"/>
    <w:basedOn w:val="DefaultParagraphFont"/>
    <w:uiPriority w:val="99"/>
    <w:unhideWhenUsed/>
    <w:rsid w:val="00435B6F"/>
    <w:rPr>
      <w:vertAlign w:val="superscript"/>
    </w:rPr>
  </w:style>
  <w:style w:type="character" w:styleId="SubtleEmphasis">
    <w:name w:val="Subtle Emphasis"/>
    <w:uiPriority w:val="19"/>
    <w:qFormat/>
    <w:rsid w:val="00435B6F"/>
    <w:rPr>
      <w:i/>
      <w:iCs w:val="0"/>
      <w:color w:val="5A5A5A" w:themeColor="text1" w:themeTint="A5"/>
    </w:rPr>
  </w:style>
  <w:style w:type="character" w:styleId="IntenseEmphasis">
    <w:name w:val="Intense Emphasis"/>
    <w:basedOn w:val="DefaultParagraphFont"/>
    <w:uiPriority w:val="21"/>
    <w:qFormat/>
    <w:rsid w:val="00435B6F"/>
    <w:rPr>
      <w:b/>
      <w:bCs w:val="0"/>
      <w:i/>
      <w:iCs w:val="0"/>
      <w:sz w:val="24"/>
      <w:szCs w:val="24"/>
      <w:u w:val="single"/>
    </w:rPr>
  </w:style>
  <w:style w:type="character" w:styleId="SubtleReference">
    <w:name w:val="Subtle Reference"/>
    <w:basedOn w:val="DefaultParagraphFont"/>
    <w:uiPriority w:val="31"/>
    <w:qFormat/>
    <w:rsid w:val="00435B6F"/>
    <w:rPr>
      <w:sz w:val="24"/>
      <w:szCs w:val="24"/>
      <w:u w:val="single"/>
    </w:rPr>
  </w:style>
  <w:style w:type="character" w:styleId="IntenseReference">
    <w:name w:val="Intense Reference"/>
    <w:basedOn w:val="DefaultParagraphFont"/>
    <w:uiPriority w:val="32"/>
    <w:qFormat/>
    <w:rsid w:val="00435B6F"/>
    <w:rPr>
      <w:b/>
      <w:bCs w:val="0"/>
      <w:sz w:val="24"/>
      <w:u w:val="single"/>
    </w:rPr>
  </w:style>
  <w:style w:type="character" w:styleId="BookTitle">
    <w:name w:val="Book Title"/>
    <w:basedOn w:val="DefaultParagraphFont"/>
    <w:uiPriority w:val="33"/>
    <w:qFormat/>
    <w:rsid w:val="00435B6F"/>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435B6F"/>
    <w:rPr>
      <w:rFonts w:ascii="Wingdings" w:hAnsi="Wingdings" w:cs="Wingdings" w:hint="default"/>
    </w:rPr>
  </w:style>
  <w:style w:type="character" w:customStyle="1" w:styleId="CRDeleted">
    <w:name w:val="CR Deleted"/>
    <w:basedOn w:val="DefaultParagraphFont"/>
    <w:rsid w:val="00435B6F"/>
    <w:rPr>
      <w:rFonts w:ascii="Times New Roman" w:hAnsi="Times New Roman" w:cs="Times New Roman" w:hint="default"/>
      <w:dstrike/>
      <w:lang w:val="lt-LT" w:eastAsia="x-none"/>
    </w:rPr>
  </w:style>
  <w:style w:type="character" w:customStyle="1" w:styleId="CRMinorChangeAdded">
    <w:name w:val="CR Minor Change Added"/>
    <w:rsid w:val="00435B6F"/>
    <w:rPr>
      <w:u w:val="double"/>
      <w:lang w:val="lt-LT" w:eastAsia="x-none"/>
    </w:rPr>
  </w:style>
  <w:style w:type="character" w:customStyle="1" w:styleId="CRRefonteDeleted">
    <w:name w:val="CR Refonte Deleted"/>
    <w:basedOn w:val="DefaultParagraphFont"/>
    <w:rsid w:val="00435B6F"/>
    <w:rPr>
      <w:rFonts w:ascii="Times New Roman" w:hAnsi="Times New Roman" w:cs="Times New Roman" w:hint="default"/>
      <w:dstrike/>
      <w:lang w:val="lt-LT" w:eastAsia="x-none"/>
    </w:rPr>
  </w:style>
  <w:style w:type="character" w:customStyle="1" w:styleId="CRMinorChangeDeleted">
    <w:name w:val="CR Minor Change Deleted"/>
    <w:basedOn w:val="DefaultParagraphFont"/>
    <w:rsid w:val="00435B6F"/>
    <w:rPr>
      <w:rFonts w:ascii="Times New Roman" w:hAnsi="Times New Roman" w:cs="Times New Roman" w:hint="default"/>
      <w:dstrike/>
      <w:u w:val="double"/>
      <w:lang w:val="lt-LT" w:eastAsia="x-none"/>
    </w:rPr>
  </w:style>
  <w:style w:type="character" w:customStyle="1" w:styleId="Sup">
    <w:name w:val="Sup"/>
    <w:uiPriority w:val="1"/>
    <w:qFormat/>
    <w:rsid w:val="00435B6F"/>
    <w:rPr>
      <w:vertAlign w:val="superscript"/>
    </w:rPr>
  </w:style>
  <w:style w:type="character" w:customStyle="1" w:styleId="doceo-font-family-base">
    <w:name w:val="doceo-font-family-base"/>
    <w:basedOn w:val="DefaultParagraphFont"/>
    <w:rsid w:val="00435B6F"/>
  </w:style>
  <w:style w:type="character" w:customStyle="1" w:styleId="crminorchangeadded0">
    <w:name w:val="crminorchangeadded"/>
    <w:basedOn w:val="DefaultParagraphFont"/>
    <w:rsid w:val="00435B6F"/>
  </w:style>
  <w:style w:type="character" w:customStyle="1" w:styleId="tab">
    <w:name w:val="tab"/>
    <w:basedOn w:val="DefaultParagraphFont"/>
    <w:rsid w:val="00435B6F"/>
  </w:style>
  <w:style w:type="character" w:customStyle="1" w:styleId="crminorchangedeleted0">
    <w:name w:val="crminorchangedeleted"/>
    <w:basedOn w:val="DefaultParagraphFont"/>
    <w:rsid w:val="00435B6F"/>
  </w:style>
  <w:style w:type="character" w:customStyle="1" w:styleId="s19">
    <w:name w:val="s19"/>
    <w:basedOn w:val="DefaultParagraphFont"/>
    <w:rsid w:val="00435B6F"/>
  </w:style>
  <w:style w:type="character" w:customStyle="1" w:styleId="SupBoldItalic">
    <w:name w:val="SupBoldItalic"/>
    <w:uiPriority w:val="1"/>
    <w:qFormat/>
    <w:rsid w:val="00435B6F"/>
    <w:rPr>
      <w:b/>
      <w:bCs w:val="0"/>
      <w:i/>
      <w:iCs w:val="0"/>
      <w:vertAlign w:val="superscript"/>
    </w:rPr>
  </w:style>
  <w:style w:type="paragraph" w:customStyle="1" w:styleId="Normal12a">
    <w:name w:val="Normal12a"/>
    <w:basedOn w:val="Normal"/>
    <w:rsid w:val="00435B6F"/>
    <w:pPr>
      <w:spacing w:after="240"/>
    </w:pPr>
  </w:style>
  <w:style w:type="paragraph" w:customStyle="1" w:styleId="PageHeadingNotTOC">
    <w:name w:val="PageHeadingNotTOC"/>
    <w:basedOn w:val="Normal"/>
    <w:rsid w:val="00435B6F"/>
    <w:pPr>
      <w:keepNext/>
      <w:spacing w:after="480"/>
      <w:jc w:val="center"/>
    </w:pPr>
    <w:rPr>
      <w:rFonts w:ascii="Arial" w:hAnsi="Arial" w:cs="Arial"/>
      <w:b/>
    </w:rPr>
  </w:style>
  <w:style w:type="paragraph" w:customStyle="1" w:styleId="AmHeadingPA">
    <w:name w:val="AmHeadingPA"/>
    <w:basedOn w:val="Normal"/>
    <w:next w:val="Normal"/>
    <w:rsid w:val="00435B6F"/>
    <w:pPr>
      <w:snapToGrid w:val="0"/>
      <w:spacing w:before="480" w:after="240"/>
      <w:jc w:val="center"/>
    </w:pPr>
    <w:rPr>
      <w:rFonts w:ascii="Arial" w:hAnsi="Arial"/>
      <w:b/>
      <w:caps/>
      <w:szCs w:val="24"/>
      <w:lang w:eastAsia="en-US"/>
    </w:rPr>
  </w:style>
  <w:style w:type="paragraph" w:customStyle="1" w:styleId="CommitteeAM">
    <w:name w:val="CommitteeAM"/>
    <w:basedOn w:val="Normal"/>
    <w:rsid w:val="00435B6F"/>
    <w:pPr>
      <w:spacing w:before="240" w:after="600"/>
      <w:jc w:val="center"/>
    </w:pPr>
    <w:rPr>
      <w:i/>
    </w:rPr>
  </w:style>
  <w:style w:type="paragraph" w:customStyle="1" w:styleId="ZDateAM">
    <w:name w:val="ZDateAM"/>
    <w:basedOn w:val="Normal"/>
    <w:rsid w:val="00435B6F"/>
    <w:pPr>
      <w:tabs>
        <w:tab w:val="right" w:pos="9356"/>
      </w:tabs>
      <w:spacing w:after="480"/>
    </w:pPr>
    <w:rPr>
      <w:noProof/>
    </w:rPr>
  </w:style>
  <w:style w:type="paragraph" w:customStyle="1" w:styleId="ProjRap">
    <w:name w:val="ProjRap"/>
    <w:basedOn w:val="Normal"/>
    <w:rsid w:val="00435B6F"/>
    <w:pPr>
      <w:tabs>
        <w:tab w:val="right" w:pos="9356"/>
      </w:tabs>
    </w:pPr>
    <w:rPr>
      <w:b/>
      <w:noProof/>
    </w:rPr>
  </w:style>
  <w:style w:type="paragraph" w:customStyle="1" w:styleId="PELeft">
    <w:name w:val="PELeft"/>
    <w:basedOn w:val="Normal"/>
    <w:rsid w:val="00435B6F"/>
    <w:pPr>
      <w:spacing w:before="40" w:after="40"/>
    </w:pPr>
    <w:rPr>
      <w:rFonts w:ascii="Arial" w:hAnsi="Arial" w:cs="Arial"/>
      <w:sz w:val="22"/>
      <w:szCs w:val="22"/>
    </w:rPr>
  </w:style>
  <w:style w:type="paragraph" w:customStyle="1" w:styleId="PERight">
    <w:name w:val="PERight"/>
    <w:basedOn w:val="Normal"/>
    <w:next w:val="Normal"/>
    <w:rsid w:val="00435B6F"/>
    <w:pPr>
      <w:jc w:val="right"/>
    </w:pPr>
    <w:rPr>
      <w:rFonts w:ascii="Arial" w:hAnsi="Arial" w:cs="Arial"/>
      <w:sz w:val="22"/>
      <w:szCs w:val="22"/>
    </w:rPr>
  </w:style>
  <w:style w:type="paragraph" w:customStyle="1" w:styleId="RollCallSymbols14pt">
    <w:name w:val="RollCallSymbols14pt"/>
    <w:basedOn w:val="Normal"/>
    <w:rsid w:val="00435B6F"/>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435B6F"/>
    <w:pPr>
      <w:tabs>
        <w:tab w:val="center" w:pos="284"/>
        <w:tab w:val="left" w:pos="426"/>
      </w:tabs>
      <w:snapToGrid w:val="0"/>
    </w:pPr>
    <w:rPr>
      <w:lang w:eastAsia="en-US"/>
    </w:rPr>
  </w:style>
  <w:style w:type="paragraph" w:customStyle="1" w:styleId="RollCallVotes">
    <w:name w:val="RollCallVotes"/>
    <w:basedOn w:val="Normal"/>
    <w:rsid w:val="00435B6F"/>
    <w:pPr>
      <w:snapToGrid w:val="0"/>
      <w:spacing w:before="120" w:after="120"/>
      <w:jc w:val="center"/>
    </w:pPr>
    <w:rPr>
      <w:b/>
      <w:bCs/>
      <w:sz w:val="16"/>
      <w:lang w:eastAsia="en-US"/>
    </w:rPr>
  </w:style>
  <w:style w:type="paragraph" w:customStyle="1" w:styleId="RollCallTable">
    <w:name w:val="RollCallTable"/>
    <w:basedOn w:val="Normal"/>
    <w:rsid w:val="00435B6F"/>
    <w:pPr>
      <w:snapToGrid w:val="0"/>
      <w:spacing w:before="120" w:after="120"/>
    </w:pPr>
    <w:rPr>
      <w:sz w:val="16"/>
      <w:lang w:eastAsia="en-US"/>
    </w:rPr>
  </w:style>
  <w:style w:type="character" w:customStyle="1" w:styleId="Footer2Middle">
    <w:name w:val="Footer2Middle"/>
    <w:rsid w:val="00435B6F"/>
    <w:rPr>
      <w:rFonts w:ascii="Arial" w:hAnsi="Arial" w:cs="Arial" w:hint="default"/>
      <w:b w:val="0"/>
      <w:bCs w:val="0"/>
      <w:i/>
      <w:iCs w:val="0"/>
      <w:color w:val="C0C0C0"/>
      <w:sz w:val="22"/>
    </w:rPr>
  </w:style>
  <w:style w:type="paragraph" w:styleId="ListNumber">
    <w:name w:val="List Number"/>
    <w:basedOn w:val="Normal"/>
    <w:uiPriority w:val="99"/>
    <w:unhideWhenUsed/>
    <w:rsid w:val="00435B6F"/>
    <w:pPr>
      <w:widowControl/>
      <w:numPr>
        <w:numId w:val="4"/>
      </w:numPr>
      <w:spacing w:before="120" w:after="120" w:line="360" w:lineRule="auto"/>
      <w:jc w:val="both"/>
    </w:pPr>
    <w:rPr>
      <w:szCs w:val="24"/>
      <w:lang w:eastAsia="de-DE"/>
    </w:rPr>
  </w:style>
  <w:style w:type="paragraph" w:styleId="ListBullet5">
    <w:name w:val="List Bullet 5"/>
    <w:basedOn w:val="Normal"/>
    <w:autoRedefine/>
    <w:uiPriority w:val="99"/>
    <w:unhideWhenUsed/>
    <w:rsid w:val="00435B6F"/>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435B6F"/>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435B6F"/>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435B6F"/>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435B6F"/>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435B6F"/>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435B6F"/>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435B6F"/>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435B6F"/>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435B6F"/>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435B6F"/>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435B6F"/>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435B6F"/>
    <w:pPr>
      <w:numPr>
        <w:numId w:val="5"/>
      </w:numPr>
      <w:spacing w:line="360" w:lineRule="auto"/>
    </w:pPr>
  </w:style>
  <w:style w:type="paragraph" w:customStyle="1" w:styleId="Tiret2">
    <w:name w:val="Tiret 2"/>
    <w:basedOn w:val="Point2"/>
    <w:rsid w:val="00435B6F"/>
    <w:pPr>
      <w:numPr>
        <w:numId w:val="6"/>
      </w:numPr>
      <w:spacing w:line="360" w:lineRule="auto"/>
    </w:pPr>
  </w:style>
  <w:style w:type="paragraph" w:customStyle="1" w:styleId="Tiret3">
    <w:name w:val="Tiret 3"/>
    <w:basedOn w:val="Point3"/>
    <w:rsid w:val="00435B6F"/>
    <w:pPr>
      <w:numPr>
        <w:numId w:val="7"/>
      </w:numPr>
    </w:pPr>
  </w:style>
  <w:style w:type="paragraph" w:customStyle="1" w:styleId="Tiret4">
    <w:name w:val="Tiret 4"/>
    <w:basedOn w:val="Point4"/>
    <w:rsid w:val="00435B6F"/>
    <w:pPr>
      <w:numPr>
        <w:numId w:val="8"/>
      </w:numPr>
    </w:pPr>
  </w:style>
  <w:style w:type="paragraph" w:customStyle="1" w:styleId="PointDouble0">
    <w:name w:val="PointDouble 0"/>
    <w:basedOn w:val="Normal"/>
    <w:rsid w:val="00435B6F"/>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435B6F"/>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435B6F"/>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435B6F"/>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435B6F"/>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435B6F"/>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435B6F"/>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435B6F"/>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435B6F"/>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435B6F"/>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435B6F"/>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435B6F"/>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435B6F"/>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435B6F"/>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435B6F"/>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435B6F"/>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435B6F"/>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435B6F"/>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435B6F"/>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435B6F"/>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35B6F"/>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435B6F"/>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435B6F"/>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435B6F"/>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435B6F"/>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435B6F"/>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435B6F"/>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435B6F"/>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435B6F"/>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435B6F"/>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435B6F"/>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435B6F"/>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435B6F"/>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435B6F"/>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435B6F"/>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435B6F"/>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435B6F"/>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435B6F"/>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435B6F"/>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435B6F"/>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rsid w:val="00435B6F"/>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rsid w:val="00435B6F"/>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rsid w:val="00435B6F"/>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435B6F"/>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435B6F"/>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uiPriority w:val="99"/>
    <w:rsid w:val="00435B6F"/>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435B6F"/>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435B6F"/>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435B6F"/>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435B6F"/>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435B6F"/>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435B6F"/>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435B6F"/>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435B6F"/>
  </w:style>
  <w:style w:type="paragraph" w:customStyle="1" w:styleId="Considrant">
    <w:name w:val="Considérant"/>
    <w:basedOn w:val="Normal"/>
    <w:rsid w:val="00435B6F"/>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435B6F"/>
    <w:pPr>
      <w:widowControl/>
      <w:spacing w:after="240" w:line="360" w:lineRule="auto"/>
    </w:pPr>
    <w:rPr>
      <w:rFonts w:eastAsiaTheme="minorHAnsi"/>
      <w:szCs w:val="22"/>
      <w:lang w:eastAsia="en-US"/>
    </w:rPr>
  </w:style>
  <w:style w:type="paragraph" w:customStyle="1" w:styleId="Titreobjet">
    <w:name w:val="Titre objet"/>
    <w:basedOn w:val="Normal"/>
    <w:next w:val="IntrtEEE"/>
    <w:rsid w:val="00435B6F"/>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435B6F"/>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435B6F"/>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435B6F"/>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435B6F"/>
    <w:pPr>
      <w:keepNext/>
      <w:widowControl/>
      <w:spacing w:before="600" w:after="120" w:line="360" w:lineRule="auto"/>
      <w:jc w:val="both"/>
    </w:pPr>
    <w:rPr>
      <w:rFonts w:eastAsiaTheme="minorHAnsi"/>
      <w:szCs w:val="22"/>
      <w:lang w:eastAsia="en-US"/>
    </w:rPr>
  </w:style>
  <w:style w:type="paragraph" w:customStyle="1" w:styleId="Statut">
    <w:name w:val="Statut"/>
    <w:basedOn w:val="Normal"/>
    <w:next w:val="Typedudocument"/>
    <w:rsid w:val="00435B6F"/>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435B6F"/>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435B6F"/>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435B6F"/>
    <w:pPr>
      <w:spacing w:after="240"/>
    </w:pPr>
  </w:style>
  <w:style w:type="paragraph" w:customStyle="1" w:styleId="Address">
    <w:name w:val="Address"/>
    <w:basedOn w:val="Normal"/>
    <w:next w:val="Normal"/>
    <w:uiPriority w:val="99"/>
    <w:rsid w:val="00435B6F"/>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435B6F"/>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435B6F"/>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435B6F"/>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rsid w:val="00435B6F"/>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rsid w:val="00435B6F"/>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435B6F"/>
  </w:style>
  <w:style w:type="paragraph" w:customStyle="1" w:styleId="DatedadoptionPagedecouverture">
    <w:name w:val="Date d'adoption (Page de couverture)"/>
    <w:basedOn w:val="Datedadoption"/>
    <w:next w:val="TitreobjetPagedecouverture"/>
    <w:uiPriority w:val="99"/>
    <w:rsid w:val="00435B6F"/>
  </w:style>
  <w:style w:type="paragraph" w:customStyle="1" w:styleId="RfrenceinterinstitutionnellePagedecouverture">
    <w:name w:val="Référence interinstitutionnelle (Page de couverture)"/>
    <w:basedOn w:val="Rfrenceinterinstitutionnelle"/>
    <w:next w:val="Confidentialit"/>
    <w:uiPriority w:val="99"/>
    <w:rsid w:val="00435B6F"/>
  </w:style>
  <w:style w:type="paragraph" w:customStyle="1" w:styleId="StatutPagedecouverture">
    <w:name w:val="Statut (Page de couverture)"/>
    <w:basedOn w:val="Statut"/>
    <w:next w:val="TypedudocumentPagedecouverture"/>
    <w:uiPriority w:val="99"/>
    <w:rsid w:val="00435B6F"/>
  </w:style>
  <w:style w:type="paragraph" w:customStyle="1" w:styleId="IntrtEEEPagedecouverture">
    <w:name w:val="Intérêt EEE (Page de couverture)"/>
    <w:basedOn w:val="IntrtEEE"/>
    <w:next w:val="Rfrencecroise"/>
    <w:uiPriority w:val="99"/>
    <w:rsid w:val="00435B6F"/>
  </w:style>
  <w:style w:type="paragraph" w:customStyle="1" w:styleId="Volume">
    <w:name w:val="Volume"/>
    <w:basedOn w:val="Normal"/>
    <w:next w:val="Confidentialit"/>
    <w:uiPriority w:val="99"/>
    <w:rsid w:val="00435B6F"/>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rsid w:val="00435B6F"/>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435B6F"/>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uiPriority w:val="99"/>
    <w:rsid w:val="00435B6F"/>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435B6F"/>
  </w:style>
  <w:style w:type="paragraph" w:customStyle="1" w:styleId="AccompagnantPagedecouverture">
    <w:name w:val="Accompagnant (Page de couverture)"/>
    <w:basedOn w:val="Accompagnant"/>
    <w:next w:val="TypeacteprincipalPagedecouverture"/>
    <w:uiPriority w:val="99"/>
    <w:rsid w:val="00435B6F"/>
  </w:style>
  <w:style w:type="paragraph" w:customStyle="1" w:styleId="ObjetacteprincipalPagedecouverture">
    <w:name w:val="Objet acte principal (Page de couverture)"/>
    <w:basedOn w:val="Objetacteprincipal"/>
    <w:next w:val="Rfrencecroise"/>
    <w:uiPriority w:val="99"/>
    <w:rsid w:val="00435B6F"/>
  </w:style>
  <w:style w:type="paragraph" w:customStyle="1" w:styleId="LanguesfaisantfoiPagedecouverture">
    <w:name w:val="Langues faisant foi (Page de couverture)"/>
    <w:basedOn w:val="Normal"/>
    <w:next w:val="Normal"/>
    <w:uiPriority w:val="99"/>
    <w:rsid w:val="00435B6F"/>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435B6F"/>
    <w:pPr>
      <w:widowControl/>
      <w:spacing w:line="360" w:lineRule="auto"/>
      <w:jc w:val="center"/>
    </w:pPr>
    <w:rPr>
      <w:b/>
      <w:szCs w:val="24"/>
      <w:lang w:eastAsia="en-US"/>
    </w:rPr>
  </w:style>
  <w:style w:type="paragraph" w:customStyle="1" w:styleId="ListNumberLevel2">
    <w:name w:val="List Number (Level 2)"/>
    <w:basedOn w:val="Normal"/>
    <w:uiPriority w:val="99"/>
    <w:rsid w:val="00435B6F"/>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435B6F"/>
    <w:pPr>
      <w:spacing w:before="120" w:after="120" w:line="360" w:lineRule="auto"/>
      <w:jc w:val="both"/>
    </w:pPr>
    <w:rPr>
      <w:rFonts w:eastAsiaTheme="minorHAnsi"/>
      <w:sz w:val="24"/>
      <w:szCs w:val="22"/>
      <w:lang w:val="lt-LT" w:eastAsia="en-US"/>
    </w:rPr>
  </w:style>
  <w:style w:type="paragraph" w:customStyle="1" w:styleId="HeaderDisclaimer">
    <w:name w:val="HeaderDisclaimer"/>
    <w:basedOn w:val="Normal"/>
    <w:uiPriority w:val="99"/>
    <w:qFormat/>
    <w:rsid w:val="00435B6F"/>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435B6F"/>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435B6F"/>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435B6F"/>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435B6F"/>
    <w:pPr>
      <w:spacing w:before="120"/>
    </w:pPr>
  </w:style>
  <w:style w:type="paragraph" w:customStyle="1" w:styleId="TitlePar3">
    <w:name w:val="TitlePar 3"/>
    <w:basedOn w:val="TitlePar2"/>
    <w:uiPriority w:val="99"/>
    <w:qFormat/>
    <w:rsid w:val="00435B6F"/>
    <w:rPr>
      <w:b w:val="0"/>
      <w:i/>
    </w:rPr>
  </w:style>
  <w:style w:type="paragraph" w:customStyle="1" w:styleId="SubsectionTitle">
    <w:name w:val="SubsectionTitle"/>
    <w:basedOn w:val="SectionTitle"/>
    <w:uiPriority w:val="99"/>
    <w:qFormat/>
    <w:rsid w:val="00435B6F"/>
    <w:pPr>
      <w:spacing w:after="240"/>
    </w:pPr>
    <w:rPr>
      <w:sz w:val="24"/>
    </w:rPr>
  </w:style>
  <w:style w:type="paragraph" w:customStyle="1" w:styleId="TextBorder0">
    <w:name w:val="TextBorder 0"/>
    <w:basedOn w:val="NormalWeb"/>
    <w:uiPriority w:val="99"/>
    <w:qFormat/>
    <w:rsid w:val="00435B6F"/>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uiPriority w:val="99"/>
    <w:qFormat/>
    <w:rsid w:val="00435B6F"/>
    <w:pPr>
      <w:spacing w:line="360" w:lineRule="auto"/>
    </w:pPr>
    <w:rPr>
      <w:b/>
    </w:rPr>
  </w:style>
  <w:style w:type="paragraph" w:customStyle="1" w:styleId="NumTitle">
    <w:name w:val="NumTitle"/>
    <w:basedOn w:val="Normal"/>
    <w:uiPriority w:val="99"/>
    <w:qFormat/>
    <w:rsid w:val="00435B6F"/>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435B6F"/>
    <w:pPr>
      <w:spacing w:line="360" w:lineRule="auto"/>
    </w:pPr>
    <w:rPr>
      <w:i w:val="0"/>
    </w:rPr>
  </w:style>
  <w:style w:type="paragraph" w:customStyle="1" w:styleId="Text5">
    <w:name w:val="Text 5"/>
    <w:basedOn w:val="Text4"/>
    <w:qFormat/>
    <w:rsid w:val="00435B6F"/>
    <w:pPr>
      <w:ind w:left="3119"/>
    </w:pPr>
  </w:style>
  <w:style w:type="paragraph" w:customStyle="1" w:styleId="Text0">
    <w:name w:val="Text 0"/>
    <w:basedOn w:val="Normal"/>
    <w:uiPriority w:val="99"/>
    <w:qFormat/>
    <w:rsid w:val="00435B6F"/>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435B6F"/>
    <w:pPr>
      <w:spacing w:before="360" w:after="120"/>
    </w:pPr>
  </w:style>
  <w:style w:type="paragraph" w:customStyle="1" w:styleId="PartNum">
    <w:name w:val="PartNum"/>
    <w:basedOn w:val="PartTitle"/>
    <w:uiPriority w:val="99"/>
    <w:qFormat/>
    <w:rsid w:val="00435B6F"/>
    <w:pPr>
      <w:spacing w:before="360" w:after="120"/>
    </w:pPr>
  </w:style>
  <w:style w:type="paragraph" w:customStyle="1" w:styleId="SectionNum">
    <w:name w:val="SectionNum"/>
    <w:basedOn w:val="SectionTitle"/>
    <w:uiPriority w:val="99"/>
    <w:qFormat/>
    <w:rsid w:val="00435B6F"/>
    <w:pPr>
      <w:spacing w:before="360" w:after="120"/>
    </w:pPr>
  </w:style>
  <w:style w:type="paragraph" w:customStyle="1" w:styleId="TitleHeading">
    <w:name w:val="TitleHeading"/>
    <w:basedOn w:val="NumTitle"/>
    <w:uiPriority w:val="99"/>
    <w:qFormat/>
    <w:rsid w:val="00435B6F"/>
    <w:pPr>
      <w:spacing w:before="120" w:after="360"/>
    </w:pPr>
  </w:style>
  <w:style w:type="paragraph" w:customStyle="1" w:styleId="Point5">
    <w:name w:val="Point 5"/>
    <w:basedOn w:val="Normal"/>
    <w:qFormat/>
    <w:rsid w:val="00435B6F"/>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435B6F"/>
    <w:pPr>
      <w:ind w:left="3686"/>
    </w:pPr>
  </w:style>
  <w:style w:type="paragraph" w:customStyle="1" w:styleId="Point6">
    <w:name w:val="Point 6"/>
    <w:basedOn w:val="Point5"/>
    <w:qFormat/>
    <w:rsid w:val="00435B6F"/>
    <w:pPr>
      <w:ind w:left="4253"/>
    </w:pPr>
  </w:style>
  <w:style w:type="character" w:customStyle="1" w:styleId="Marker">
    <w:name w:val="Marker"/>
    <w:basedOn w:val="DefaultParagraphFont"/>
    <w:rsid w:val="00435B6F"/>
    <w:rPr>
      <w:color w:val="0000FF"/>
    </w:rPr>
  </w:style>
  <w:style w:type="character" w:customStyle="1" w:styleId="Marker1">
    <w:name w:val="Marker1"/>
    <w:basedOn w:val="DefaultParagraphFont"/>
    <w:rsid w:val="00435B6F"/>
    <w:rPr>
      <w:color w:val="008000"/>
    </w:rPr>
  </w:style>
  <w:style w:type="character" w:customStyle="1" w:styleId="Marker2">
    <w:name w:val="Marker2"/>
    <w:basedOn w:val="DefaultParagraphFont"/>
    <w:rsid w:val="00435B6F"/>
    <w:rPr>
      <w:color w:val="FF0000"/>
    </w:rPr>
  </w:style>
  <w:style w:type="character" w:customStyle="1" w:styleId="Added">
    <w:name w:val="Added"/>
    <w:basedOn w:val="DefaultParagraphFont"/>
    <w:rsid w:val="00435B6F"/>
    <w:rPr>
      <w:b/>
      <w:bCs w:val="0"/>
      <w:u w:val="single"/>
    </w:rPr>
  </w:style>
  <w:style w:type="character" w:customStyle="1" w:styleId="Deleted">
    <w:name w:val="Deleted"/>
    <w:basedOn w:val="DefaultParagraphFont"/>
    <w:rsid w:val="00435B6F"/>
    <w:rPr>
      <w:strike/>
    </w:rPr>
  </w:style>
  <w:style w:type="character" w:customStyle="1" w:styleId="Sub">
    <w:name w:val="Sub"/>
    <w:uiPriority w:val="1"/>
    <w:qFormat/>
    <w:rsid w:val="00435B6F"/>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435B6F"/>
    <w:rPr>
      <w:rFonts w:ascii="Times New Roman" w:hAnsi="Times New Roman" w:cs="Times New Roman" w:hint="default"/>
      <w:i/>
      <w:iCs w:val="0"/>
    </w:rPr>
  </w:style>
  <w:style w:type="character" w:customStyle="1" w:styleId="Bold">
    <w:name w:val="Bold"/>
    <w:uiPriority w:val="1"/>
    <w:qFormat/>
    <w:rsid w:val="00435B6F"/>
    <w:rPr>
      <w:rFonts w:ascii="Times New Roman" w:hAnsi="Times New Roman" w:cs="Times New Roman" w:hint="default"/>
      <w:b/>
      <w:bCs w:val="0"/>
    </w:rPr>
  </w:style>
  <w:style w:type="character" w:customStyle="1" w:styleId="Underline">
    <w:name w:val="Underline"/>
    <w:uiPriority w:val="1"/>
    <w:qFormat/>
    <w:rsid w:val="00435B6F"/>
    <w:rPr>
      <w:rFonts w:ascii="Times New Roman" w:hAnsi="Times New Roman" w:cs="Times New Roman" w:hint="default"/>
      <w:b w:val="0"/>
      <w:bCs w:val="0"/>
      <w:sz w:val="24"/>
      <w:u w:val="single"/>
    </w:rPr>
  </w:style>
  <w:style w:type="character" w:customStyle="1" w:styleId="Strikethrough">
    <w:name w:val="Strikethrough"/>
    <w:uiPriority w:val="1"/>
    <w:qFormat/>
    <w:rsid w:val="00435B6F"/>
    <w:rPr>
      <w:rFonts w:ascii="Times New Roman" w:hAnsi="Times New Roman" w:cs="Times New Roman" w:hint="default"/>
      <w:strike/>
      <w:sz w:val="24"/>
    </w:rPr>
  </w:style>
  <w:style w:type="character" w:customStyle="1" w:styleId="BoldItalic">
    <w:name w:val="BoldItalic"/>
    <w:basedOn w:val="Bold"/>
    <w:uiPriority w:val="1"/>
    <w:qFormat/>
    <w:rsid w:val="00435B6F"/>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435B6F"/>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435B6F"/>
    <w:rPr>
      <w:rFonts w:ascii="Times New Roman" w:hAnsi="Times New Roman" w:cs="Times New Roman" w:hint="default"/>
      <w:strike/>
      <w:sz w:val="20"/>
    </w:rPr>
  </w:style>
  <w:style w:type="character" w:customStyle="1" w:styleId="SubItalic">
    <w:name w:val="SubItalic"/>
    <w:basedOn w:val="Italic"/>
    <w:uiPriority w:val="1"/>
    <w:qFormat/>
    <w:rsid w:val="00435B6F"/>
    <w:rPr>
      <w:rFonts w:ascii="Times New Roman" w:hAnsi="Times New Roman" w:cs="Times New Roman" w:hint="default"/>
      <w:i/>
      <w:iCs w:val="0"/>
      <w:vertAlign w:val="subscript"/>
    </w:rPr>
  </w:style>
  <w:style w:type="character" w:customStyle="1" w:styleId="SupItalic">
    <w:name w:val="SupItalic"/>
    <w:basedOn w:val="Italic"/>
    <w:uiPriority w:val="1"/>
    <w:qFormat/>
    <w:rsid w:val="00435B6F"/>
    <w:rPr>
      <w:rFonts w:ascii="Times New Roman" w:hAnsi="Times New Roman" w:cs="Times New Roman" w:hint="default"/>
      <w:i/>
      <w:iCs w:val="0"/>
      <w:vertAlign w:val="superscript"/>
    </w:rPr>
  </w:style>
  <w:style w:type="paragraph" w:customStyle="1" w:styleId="LetterSalutation">
    <w:name w:val="LetterSalutation"/>
    <w:basedOn w:val="Normal"/>
    <w:rsid w:val="00435B6F"/>
    <w:pPr>
      <w:spacing w:before="600" w:after="360"/>
    </w:pPr>
  </w:style>
  <w:style w:type="paragraph" w:customStyle="1" w:styleId="LetterSubject">
    <w:name w:val="LetterSubject"/>
    <w:basedOn w:val="Normal"/>
    <w:rsid w:val="00435B6F"/>
    <w:pPr>
      <w:spacing w:before="480"/>
      <w:ind w:left="1134" w:hanging="1134"/>
    </w:pPr>
  </w:style>
  <w:style w:type="paragraph" w:customStyle="1" w:styleId="LetterSignature">
    <w:name w:val="LetterSignature"/>
    <w:basedOn w:val="Normal"/>
    <w:next w:val="Normal"/>
    <w:rsid w:val="00435B6F"/>
    <w:pPr>
      <w:spacing w:before="1320"/>
    </w:pPr>
  </w:style>
  <w:style w:type="paragraph" w:customStyle="1" w:styleId="AnnexWPTabs">
    <w:name w:val="AnnexWPTabs"/>
    <w:basedOn w:val="Normal"/>
    <w:rsid w:val="00435B6F"/>
    <w:pPr>
      <w:tabs>
        <w:tab w:val="right" w:pos="3686"/>
        <w:tab w:val="left" w:pos="3827"/>
      </w:tabs>
    </w:pPr>
    <w:rPr>
      <w:b/>
    </w:rPr>
  </w:style>
  <w:style w:type="paragraph" w:customStyle="1" w:styleId="AnnexWPDate">
    <w:name w:val="AnnexWPDate"/>
    <w:basedOn w:val="Normal"/>
    <w:rsid w:val="00435B6F"/>
    <w:pPr>
      <w:spacing w:before="240" w:after="480"/>
      <w:jc w:val="right"/>
    </w:pPr>
  </w:style>
  <w:style w:type="paragraph" w:customStyle="1" w:styleId="AnnexWPSmall">
    <w:name w:val="AnnexWPSmall"/>
    <w:basedOn w:val="Normal"/>
    <w:rsid w:val="00435B6F"/>
    <w:rPr>
      <w:smallCaps/>
      <w:sz w:val="20"/>
    </w:rPr>
  </w:style>
  <w:style w:type="paragraph" w:customStyle="1" w:styleId="AnnexWPDocType">
    <w:name w:val="AnnexWPDocType"/>
    <w:basedOn w:val="Normal"/>
    <w:rsid w:val="00435B6F"/>
    <w:pPr>
      <w:spacing w:after="240"/>
      <w:jc w:val="center"/>
    </w:pPr>
    <w:rPr>
      <w:b/>
    </w:rPr>
  </w:style>
  <w:style w:type="paragraph" w:customStyle="1" w:styleId="AnnexWPTitle">
    <w:name w:val="AnnexWPTitle"/>
    <w:basedOn w:val="Normal"/>
    <w:rsid w:val="00435B6F"/>
    <w:pPr>
      <w:spacing w:before="480"/>
    </w:pPr>
    <w:rPr>
      <w:b/>
    </w:rPr>
  </w:style>
  <w:style w:type="paragraph" w:customStyle="1" w:styleId="AnnexRight">
    <w:name w:val="AnnexRight"/>
    <w:basedOn w:val="Normal"/>
    <w:rsid w:val="00435B6F"/>
    <w:pPr>
      <w:spacing w:after="480"/>
      <w:jc w:val="right"/>
    </w:pPr>
  </w:style>
  <w:style w:type="paragraph" w:customStyle="1" w:styleId="AnnexWPLogo">
    <w:name w:val="AnnexWPLogo"/>
    <w:basedOn w:val="Normal"/>
    <w:rsid w:val="00435B6F"/>
    <w:pPr>
      <w:spacing w:before="120" w:after="120"/>
    </w:pPr>
  </w:style>
  <w:style w:type="paragraph" w:customStyle="1" w:styleId="AmDocTypeTab">
    <w:name w:val="AmDocTypeTab"/>
    <w:basedOn w:val="Normal"/>
    <w:rsid w:val="004F2048"/>
    <w:pPr>
      <w:tabs>
        <w:tab w:val="right" w:pos="9072"/>
      </w:tabs>
    </w:pPr>
    <w:rPr>
      <w:b/>
    </w:rPr>
  </w:style>
  <w:style w:type="paragraph" w:customStyle="1" w:styleId="NormalCenter12a">
    <w:name w:val="NormalCenter12a"/>
    <w:basedOn w:val="Normal"/>
    <w:rsid w:val="004F2048"/>
    <w:pPr>
      <w:spacing w:after="240"/>
      <w:jc w:val="center"/>
    </w:pPr>
  </w:style>
  <w:style w:type="paragraph" w:customStyle="1" w:styleId="AmDateTab">
    <w:name w:val="AmDateTab"/>
    <w:basedOn w:val="Normal"/>
    <w:rsid w:val="004F2048"/>
    <w:pPr>
      <w:tabs>
        <w:tab w:val="right" w:pos="9072"/>
      </w:tabs>
    </w:pPr>
  </w:style>
  <w:style w:type="paragraph" w:customStyle="1" w:styleId="AmHeadingConsam">
    <w:name w:val="AmHeadingConsam"/>
    <w:basedOn w:val="Normal"/>
    <w:next w:val="NormalCenter12a"/>
    <w:rsid w:val="004F2048"/>
    <w:pPr>
      <w:spacing w:before="720" w:after="240"/>
      <w:jc w:val="center"/>
    </w:pPr>
  </w:style>
  <w:style w:type="numbering" w:customStyle="1" w:styleId="NoList1">
    <w:name w:val="No List1"/>
    <w:next w:val="NoList"/>
    <w:uiPriority w:val="99"/>
    <w:semiHidden/>
    <w:unhideWhenUsed/>
    <w:rsid w:val="004F2048"/>
  </w:style>
  <w:style w:type="paragraph" w:customStyle="1" w:styleId="HeaderCouncil">
    <w:name w:val="Header Council"/>
    <w:basedOn w:val="Normal"/>
    <w:rsid w:val="004F2048"/>
    <w:pPr>
      <w:widowControl/>
    </w:pPr>
    <w:rPr>
      <w:rFonts w:eastAsia="Calibri"/>
      <w:sz w:val="2"/>
      <w:szCs w:val="22"/>
      <w:lang w:eastAsia="en-US"/>
    </w:rPr>
  </w:style>
  <w:style w:type="paragraph" w:customStyle="1" w:styleId="FooterCouncil">
    <w:name w:val="Footer Council"/>
    <w:basedOn w:val="Normal"/>
    <w:rsid w:val="004F2048"/>
    <w:pPr>
      <w:widowControl/>
    </w:pPr>
    <w:rPr>
      <w:rFonts w:eastAsia="Calibri"/>
      <w:sz w:val="2"/>
      <w:szCs w:val="22"/>
      <w:lang w:eastAsia="en-US"/>
    </w:rPr>
  </w:style>
  <w:style w:type="paragraph" w:customStyle="1" w:styleId="TechnicalBlock">
    <w:name w:val="Technical Block"/>
    <w:basedOn w:val="Normal"/>
    <w:next w:val="Normal"/>
    <w:link w:val="TechnicalBlockChar"/>
    <w:rsid w:val="004F2048"/>
    <w:pPr>
      <w:widowControl/>
      <w:spacing w:after="240"/>
      <w:jc w:val="center"/>
    </w:pPr>
    <w:rPr>
      <w:rFonts w:eastAsia="Calibri"/>
      <w:szCs w:val="22"/>
      <w:lang w:eastAsia="en-US"/>
    </w:rPr>
  </w:style>
  <w:style w:type="paragraph" w:customStyle="1" w:styleId="Text7">
    <w:name w:val="Text 7"/>
    <w:basedOn w:val="Normal"/>
    <w:rsid w:val="004F2048"/>
    <w:pPr>
      <w:widowControl/>
      <w:spacing w:before="120" w:after="120" w:line="360" w:lineRule="auto"/>
      <w:ind w:left="4252"/>
    </w:pPr>
    <w:rPr>
      <w:rFonts w:eastAsia="Calibri"/>
      <w:szCs w:val="22"/>
      <w:lang w:eastAsia="en-US"/>
    </w:rPr>
  </w:style>
  <w:style w:type="paragraph" w:customStyle="1" w:styleId="Text8">
    <w:name w:val="Text 8"/>
    <w:basedOn w:val="Normal"/>
    <w:rsid w:val="004F2048"/>
    <w:pPr>
      <w:widowControl/>
      <w:spacing w:before="120" w:after="120" w:line="360" w:lineRule="auto"/>
      <w:ind w:left="4819"/>
    </w:pPr>
    <w:rPr>
      <w:rFonts w:eastAsia="Calibri"/>
      <w:szCs w:val="22"/>
      <w:lang w:eastAsia="en-US"/>
    </w:rPr>
  </w:style>
  <w:style w:type="paragraph" w:customStyle="1" w:styleId="Text9">
    <w:name w:val="Text 9"/>
    <w:basedOn w:val="Normal"/>
    <w:rsid w:val="004F2048"/>
    <w:pPr>
      <w:widowControl/>
      <w:spacing w:before="120" w:after="120" w:line="360" w:lineRule="auto"/>
      <w:ind w:left="5386"/>
    </w:pPr>
    <w:rPr>
      <w:rFonts w:eastAsia="Calibri"/>
      <w:szCs w:val="22"/>
      <w:lang w:eastAsia="en-US"/>
    </w:rPr>
  </w:style>
  <w:style w:type="paragraph" w:customStyle="1" w:styleId="Text10">
    <w:name w:val="Text 10"/>
    <w:basedOn w:val="Normal"/>
    <w:rsid w:val="004F2048"/>
    <w:pPr>
      <w:widowControl/>
      <w:spacing w:before="120" w:after="120" w:line="360" w:lineRule="auto"/>
      <w:ind w:left="5953"/>
    </w:pPr>
    <w:rPr>
      <w:rFonts w:eastAsia="Calibri"/>
      <w:szCs w:val="22"/>
      <w:lang w:eastAsia="en-US"/>
    </w:rPr>
  </w:style>
  <w:style w:type="paragraph" w:customStyle="1" w:styleId="Point7">
    <w:name w:val="Point 7"/>
    <w:basedOn w:val="Normal"/>
    <w:rsid w:val="004F2048"/>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F2048"/>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F2048"/>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4F2048"/>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4F2048"/>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4F2048"/>
    <w:pPr>
      <w:widowControl/>
      <w:numPr>
        <w:numId w:val="17"/>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4F2048"/>
    <w:pPr>
      <w:widowControl/>
      <w:numPr>
        <w:numId w:val="18"/>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4F2048"/>
    <w:pPr>
      <w:widowControl/>
      <w:numPr>
        <w:numId w:val="19"/>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4F2048"/>
    <w:pPr>
      <w:widowControl/>
      <w:numPr>
        <w:numId w:val="20"/>
      </w:numPr>
      <w:tabs>
        <w:tab w:val="clear" w:pos="5386"/>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4F2048"/>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4F2048"/>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4F2048"/>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ManualNumPar5">
    <w:name w:val="Manual NumPar 5"/>
    <w:basedOn w:val="Normal"/>
    <w:next w:val="Text2"/>
    <w:rsid w:val="004F2048"/>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F2048"/>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F2048"/>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4F2048"/>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F2048"/>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F2048"/>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4F2048"/>
    <w:pPr>
      <w:widowControl/>
      <w:numPr>
        <w:numId w:val="21"/>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4F2048"/>
    <w:pPr>
      <w:widowControl/>
      <w:numPr>
        <w:numId w:val="22"/>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4F2048"/>
    <w:pPr>
      <w:widowControl/>
      <w:numPr>
        <w:numId w:val="23"/>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4F2048"/>
    <w:pPr>
      <w:widowControl/>
      <w:numPr>
        <w:numId w:val="24"/>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4F2048"/>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F2048"/>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4F204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F204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F2048"/>
    <w:pPr>
      <w:widowControl/>
      <w:spacing w:line="360" w:lineRule="auto"/>
      <w:ind w:left="5103"/>
    </w:pPr>
    <w:rPr>
      <w:rFonts w:eastAsia="Calibri"/>
      <w:szCs w:val="22"/>
      <w:lang w:eastAsia="en-US"/>
    </w:rPr>
  </w:style>
  <w:style w:type="paragraph" w:customStyle="1" w:styleId="EntLogo">
    <w:name w:val="EntLogo"/>
    <w:basedOn w:val="Normal"/>
    <w:rsid w:val="004F2048"/>
    <w:pPr>
      <w:widowControl/>
      <w:tabs>
        <w:tab w:val="right" w:pos="9639"/>
      </w:tabs>
      <w:spacing w:line="360" w:lineRule="auto"/>
    </w:pPr>
    <w:rPr>
      <w:rFonts w:eastAsia="Calibri"/>
      <w:b/>
      <w:szCs w:val="22"/>
      <w:lang w:eastAsia="en-US"/>
    </w:rPr>
  </w:style>
  <w:style w:type="paragraph" w:customStyle="1" w:styleId="EntInstit">
    <w:name w:val="EntInstit"/>
    <w:basedOn w:val="Normal"/>
    <w:rsid w:val="004F2048"/>
    <w:pPr>
      <w:widowControl/>
      <w:jc w:val="right"/>
    </w:pPr>
    <w:rPr>
      <w:rFonts w:eastAsia="Calibri"/>
      <w:b/>
      <w:szCs w:val="22"/>
      <w:lang w:eastAsia="en-US"/>
    </w:rPr>
  </w:style>
  <w:style w:type="paragraph" w:customStyle="1" w:styleId="EntRefer">
    <w:name w:val="EntRefer"/>
    <w:basedOn w:val="Normal"/>
    <w:rsid w:val="004F2048"/>
    <w:pPr>
      <w:widowControl/>
    </w:pPr>
    <w:rPr>
      <w:rFonts w:eastAsia="Calibri"/>
      <w:b/>
      <w:szCs w:val="22"/>
      <w:lang w:eastAsia="en-US"/>
    </w:rPr>
  </w:style>
  <w:style w:type="paragraph" w:customStyle="1" w:styleId="EntEmet">
    <w:name w:val="EntEmet"/>
    <w:basedOn w:val="Normal"/>
    <w:rsid w:val="004F2048"/>
    <w:pPr>
      <w:widowControl/>
      <w:spacing w:before="40"/>
    </w:pPr>
    <w:rPr>
      <w:rFonts w:eastAsia="Calibri"/>
      <w:szCs w:val="22"/>
      <w:lang w:eastAsia="en-US"/>
    </w:rPr>
  </w:style>
  <w:style w:type="paragraph" w:customStyle="1" w:styleId="EntText">
    <w:name w:val="EntText"/>
    <w:basedOn w:val="Normal"/>
    <w:rsid w:val="004F2048"/>
    <w:pPr>
      <w:widowControl/>
      <w:spacing w:before="120" w:after="120" w:line="360" w:lineRule="auto"/>
    </w:pPr>
    <w:rPr>
      <w:rFonts w:eastAsia="Calibri"/>
      <w:szCs w:val="22"/>
      <w:lang w:eastAsia="en-US"/>
    </w:rPr>
  </w:style>
  <w:style w:type="paragraph" w:customStyle="1" w:styleId="EntEU">
    <w:name w:val="EntEU"/>
    <w:basedOn w:val="Normal"/>
    <w:rsid w:val="004F2048"/>
    <w:pPr>
      <w:widowControl/>
      <w:spacing w:before="240" w:after="240"/>
      <w:jc w:val="center"/>
    </w:pPr>
    <w:rPr>
      <w:rFonts w:eastAsia="Calibri"/>
      <w:b/>
      <w:sz w:val="36"/>
      <w:szCs w:val="22"/>
      <w:lang w:eastAsia="en-US"/>
    </w:rPr>
  </w:style>
  <w:style w:type="paragraph" w:customStyle="1" w:styleId="EntASSOC">
    <w:name w:val="EntASSOC"/>
    <w:basedOn w:val="Normal"/>
    <w:rsid w:val="004F2048"/>
    <w:pPr>
      <w:widowControl/>
      <w:jc w:val="center"/>
    </w:pPr>
    <w:rPr>
      <w:rFonts w:eastAsia="Calibri"/>
      <w:b/>
      <w:szCs w:val="22"/>
      <w:lang w:eastAsia="en-US"/>
    </w:rPr>
  </w:style>
  <w:style w:type="paragraph" w:customStyle="1" w:styleId="EntACP">
    <w:name w:val="EntACP"/>
    <w:basedOn w:val="Normal"/>
    <w:rsid w:val="004F2048"/>
    <w:pPr>
      <w:widowControl/>
      <w:spacing w:after="180"/>
      <w:jc w:val="center"/>
    </w:pPr>
    <w:rPr>
      <w:rFonts w:eastAsia="Calibri"/>
      <w:b/>
      <w:spacing w:val="40"/>
      <w:sz w:val="28"/>
      <w:szCs w:val="22"/>
      <w:lang w:eastAsia="en-US"/>
    </w:rPr>
  </w:style>
  <w:style w:type="paragraph" w:customStyle="1" w:styleId="EntInstitACP">
    <w:name w:val="EntInstitACP"/>
    <w:basedOn w:val="Normal"/>
    <w:rsid w:val="004F2048"/>
    <w:pPr>
      <w:widowControl/>
      <w:jc w:val="center"/>
    </w:pPr>
    <w:rPr>
      <w:rFonts w:eastAsia="Calibri"/>
      <w:b/>
      <w:szCs w:val="22"/>
      <w:lang w:eastAsia="en-US"/>
    </w:rPr>
  </w:style>
  <w:style w:type="paragraph" w:customStyle="1" w:styleId="Genredudocument">
    <w:name w:val="Genre du document"/>
    <w:basedOn w:val="EntRefer"/>
    <w:next w:val="EntRefer"/>
    <w:rsid w:val="004F2048"/>
    <w:pPr>
      <w:spacing w:before="240"/>
    </w:pPr>
  </w:style>
  <w:style w:type="paragraph" w:customStyle="1" w:styleId="Accordtitre">
    <w:name w:val="Accord titre"/>
    <w:basedOn w:val="Normal"/>
    <w:rsid w:val="004F2048"/>
    <w:pPr>
      <w:widowControl/>
      <w:spacing w:line="360" w:lineRule="auto"/>
      <w:jc w:val="center"/>
    </w:pPr>
    <w:rPr>
      <w:rFonts w:eastAsia="Calibri"/>
      <w:szCs w:val="22"/>
      <w:lang w:eastAsia="en-US"/>
    </w:rPr>
  </w:style>
  <w:style w:type="paragraph" w:customStyle="1" w:styleId="FooterAccord">
    <w:name w:val="Footer Accord"/>
    <w:basedOn w:val="Normal"/>
    <w:rsid w:val="004F2048"/>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F2048"/>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F2048"/>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4F2048"/>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F2048"/>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F2048"/>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F2048"/>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F2048"/>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F2048"/>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F2048"/>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F2048"/>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F2048"/>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F2048"/>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F2048"/>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F2048"/>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F2048"/>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F2048"/>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F2048"/>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F2048"/>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F2048"/>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F2048"/>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F2048"/>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F2048"/>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F2048"/>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F2048"/>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F2048"/>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F2048"/>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F2048"/>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F2048"/>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F2048"/>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4F2048"/>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4F2048"/>
    <w:rPr>
      <w:rFonts w:eastAsia="Calibri"/>
      <w:sz w:val="24"/>
      <w:szCs w:val="22"/>
      <w:lang w:val="lt-LT" w:eastAsia="en-US"/>
    </w:rPr>
  </w:style>
  <w:style w:type="character" w:customStyle="1" w:styleId="HeaderCouncilLargeChar">
    <w:name w:val="Header Council Large Char"/>
    <w:basedOn w:val="TechnicalBlockChar"/>
    <w:link w:val="HeaderCouncilLarge"/>
    <w:rsid w:val="004F2048"/>
    <w:rPr>
      <w:rFonts w:eastAsia="Calibri"/>
      <w:sz w:val="2"/>
      <w:szCs w:val="22"/>
      <w:lang w:val="lt-LT" w:eastAsia="en-US"/>
    </w:rPr>
  </w:style>
  <w:style w:type="paragraph" w:customStyle="1" w:styleId="FooterText">
    <w:name w:val="Footer Text"/>
    <w:basedOn w:val="Normal"/>
    <w:rsid w:val="004F2048"/>
    <w:pPr>
      <w:widowControl/>
    </w:pPr>
    <w:rPr>
      <w:szCs w:val="24"/>
      <w:lang w:val="en-GB" w:eastAsia="en-US"/>
    </w:rPr>
  </w:style>
  <w:style w:type="character" w:styleId="PlaceholderText">
    <w:name w:val="Placeholder Text"/>
    <w:basedOn w:val="DefaultParagraphFont"/>
    <w:uiPriority w:val="99"/>
    <w:semiHidden/>
    <w:rsid w:val="004F2048"/>
    <w:rPr>
      <w:color w:val="808080"/>
    </w:rPr>
  </w:style>
  <w:style w:type="paragraph" w:customStyle="1" w:styleId="NormalJustified">
    <w:name w:val="Normal Justified"/>
    <w:basedOn w:val="Normal"/>
    <w:rsid w:val="004F2048"/>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4F204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F204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4F204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F204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F204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F204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F204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F204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F204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F204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F204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F204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F2048"/>
    <w:pPr>
      <w:widowControl/>
      <w:numPr>
        <w:ilvl w:val="1"/>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4F2048"/>
    <w:pPr>
      <w:widowControl/>
      <w:numPr>
        <w:ilvl w:val="3"/>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4F2048"/>
    <w:pPr>
      <w:widowControl/>
      <w:numPr>
        <w:ilvl w:val="5"/>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4F2048"/>
    <w:pPr>
      <w:widowControl/>
      <w:numPr>
        <w:ilvl w:val="7"/>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4F2048"/>
    <w:pPr>
      <w:widowControl/>
      <w:numPr>
        <w:ilvl w:val="8"/>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4F2048"/>
    <w:pPr>
      <w:widowControl/>
      <w:numPr>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4F2048"/>
    <w:pPr>
      <w:widowControl/>
      <w:numPr>
        <w:ilvl w:val="2"/>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4F2048"/>
    <w:pPr>
      <w:widowControl/>
      <w:numPr>
        <w:ilvl w:val="4"/>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4F2048"/>
    <w:pPr>
      <w:widowControl/>
      <w:numPr>
        <w:ilvl w:val="6"/>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4F2048"/>
    <w:pPr>
      <w:widowControl/>
      <w:numPr>
        <w:numId w:val="37"/>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4F2048"/>
    <w:pPr>
      <w:widowControl/>
      <w:numPr>
        <w:ilvl w:val="1"/>
        <w:numId w:val="37"/>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4F2048"/>
    <w:pPr>
      <w:widowControl/>
      <w:numPr>
        <w:ilvl w:val="2"/>
        <w:numId w:val="37"/>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4F2048"/>
    <w:pPr>
      <w:widowControl/>
      <w:numPr>
        <w:ilvl w:val="3"/>
        <w:numId w:val="37"/>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4F2048"/>
    <w:pPr>
      <w:widowControl/>
      <w:numPr>
        <w:ilvl w:val="4"/>
        <w:numId w:val="37"/>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4F2048"/>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4F2048"/>
    <w:pPr>
      <w:widowControl/>
      <w:numPr>
        <w:numId w:val="25"/>
      </w:numPr>
      <w:spacing w:before="120" w:after="120" w:line="360" w:lineRule="auto"/>
    </w:pPr>
    <w:rPr>
      <w:rFonts w:eastAsia="Calibri"/>
      <w:szCs w:val="22"/>
      <w:lang w:eastAsia="en-US"/>
    </w:rPr>
  </w:style>
  <w:style w:type="paragraph" w:customStyle="1" w:styleId="Dash1">
    <w:name w:val="Dash 1"/>
    <w:basedOn w:val="Normal"/>
    <w:rsid w:val="004F2048"/>
    <w:pPr>
      <w:widowControl/>
      <w:numPr>
        <w:numId w:val="26"/>
      </w:numPr>
      <w:spacing w:before="120" w:after="120" w:line="360" w:lineRule="auto"/>
    </w:pPr>
    <w:rPr>
      <w:rFonts w:eastAsia="Calibri"/>
      <w:szCs w:val="22"/>
      <w:lang w:eastAsia="en-US"/>
    </w:rPr>
  </w:style>
  <w:style w:type="paragraph" w:customStyle="1" w:styleId="Dash2">
    <w:name w:val="Dash 2"/>
    <w:basedOn w:val="Normal"/>
    <w:rsid w:val="004F2048"/>
    <w:pPr>
      <w:widowControl/>
      <w:numPr>
        <w:numId w:val="27"/>
      </w:numPr>
      <w:spacing w:before="120" w:after="120" w:line="360" w:lineRule="auto"/>
    </w:pPr>
    <w:rPr>
      <w:rFonts w:eastAsia="Calibri"/>
      <w:szCs w:val="22"/>
      <w:lang w:eastAsia="en-US"/>
    </w:rPr>
  </w:style>
  <w:style w:type="paragraph" w:customStyle="1" w:styleId="Dash3">
    <w:name w:val="Dash 3"/>
    <w:basedOn w:val="Normal"/>
    <w:rsid w:val="004F2048"/>
    <w:pPr>
      <w:widowControl/>
      <w:numPr>
        <w:numId w:val="28"/>
      </w:numPr>
      <w:spacing w:before="120" w:after="120" w:line="360" w:lineRule="auto"/>
    </w:pPr>
    <w:rPr>
      <w:rFonts w:eastAsia="Calibri"/>
      <w:szCs w:val="22"/>
      <w:lang w:eastAsia="en-US"/>
    </w:rPr>
  </w:style>
  <w:style w:type="paragraph" w:customStyle="1" w:styleId="Dash4">
    <w:name w:val="Dash 4"/>
    <w:basedOn w:val="Normal"/>
    <w:rsid w:val="004F2048"/>
    <w:pPr>
      <w:widowControl/>
      <w:numPr>
        <w:numId w:val="29"/>
      </w:numPr>
      <w:spacing w:before="120" w:after="120" w:line="360" w:lineRule="auto"/>
    </w:pPr>
    <w:rPr>
      <w:rFonts w:eastAsia="Calibri"/>
      <w:szCs w:val="22"/>
      <w:lang w:eastAsia="en-US"/>
    </w:rPr>
  </w:style>
  <w:style w:type="paragraph" w:customStyle="1" w:styleId="DashEqual">
    <w:name w:val="Dash Equal"/>
    <w:basedOn w:val="Dash"/>
    <w:rsid w:val="004F2048"/>
    <w:pPr>
      <w:numPr>
        <w:numId w:val="30"/>
      </w:numPr>
      <w:tabs>
        <w:tab w:val="clear" w:pos="567"/>
        <w:tab w:val="num" w:pos="4819"/>
      </w:tabs>
      <w:ind w:left="4819"/>
    </w:pPr>
  </w:style>
  <w:style w:type="paragraph" w:customStyle="1" w:styleId="DashEqual1">
    <w:name w:val="Dash Equal 1"/>
    <w:basedOn w:val="Dash1"/>
    <w:rsid w:val="004F2048"/>
    <w:pPr>
      <w:numPr>
        <w:numId w:val="31"/>
      </w:numPr>
      <w:tabs>
        <w:tab w:val="clear" w:pos="1134"/>
        <w:tab w:val="num" w:pos="5386"/>
      </w:tabs>
      <w:ind w:left="5386"/>
    </w:pPr>
  </w:style>
  <w:style w:type="paragraph" w:customStyle="1" w:styleId="DashEqual2">
    <w:name w:val="Dash Equal 2"/>
    <w:basedOn w:val="Dash2"/>
    <w:rsid w:val="004F2048"/>
    <w:pPr>
      <w:numPr>
        <w:numId w:val="32"/>
      </w:numPr>
      <w:tabs>
        <w:tab w:val="clear" w:pos="1701"/>
        <w:tab w:val="num" w:pos="850"/>
      </w:tabs>
      <w:ind w:left="850" w:hanging="850"/>
    </w:pPr>
  </w:style>
  <w:style w:type="paragraph" w:customStyle="1" w:styleId="DashEqual3">
    <w:name w:val="Dash Equal 3"/>
    <w:basedOn w:val="Dash3"/>
    <w:rsid w:val="004F2048"/>
    <w:pPr>
      <w:numPr>
        <w:numId w:val="33"/>
      </w:numPr>
      <w:tabs>
        <w:tab w:val="clear" w:pos="2268"/>
        <w:tab w:val="num" w:pos="850"/>
      </w:tabs>
      <w:ind w:left="850" w:hanging="850"/>
    </w:pPr>
  </w:style>
  <w:style w:type="paragraph" w:customStyle="1" w:styleId="DashEqual4">
    <w:name w:val="Dash Equal 4"/>
    <w:basedOn w:val="Dash4"/>
    <w:rsid w:val="004F2048"/>
    <w:pPr>
      <w:numPr>
        <w:numId w:val="34"/>
      </w:numPr>
      <w:tabs>
        <w:tab w:val="clear" w:pos="2835"/>
        <w:tab w:val="num" w:pos="360"/>
      </w:tabs>
      <w:ind w:left="4252"/>
    </w:pPr>
  </w:style>
  <w:style w:type="paragraph" w:customStyle="1" w:styleId="HeadingLeft">
    <w:name w:val="Heading Left"/>
    <w:basedOn w:val="Normal"/>
    <w:next w:val="Normal"/>
    <w:rsid w:val="004F204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F2048"/>
    <w:pPr>
      <w:numPr>
        <w:numId w:val="40"/>
      </w:numPr>
      <w:tabs>
        <w:tab w:val="clear" w:pos="567"/>
        <w:tab w:val="num" w:pos="360"/>
      </w:tabs>
      <w:ind w:left="0" w:firstLine="0"/>
    </w:pPr>
  </w:style>
  <w:style w:type="paragraph" w:customStyle="1" w:styleId="Heading123">
    <w:name w:val="Heading 123"/>
    <w:basedOn w:val="HeadingLeft"/>
    <w:next w:val="Normal"/>
    <w:rsid w:val="004F2048"/>
    <w:pPr>
      <w:numPr>
        <w:numId w:val="39"/>
      </w:numPr>
      <w:tabs>
        <w:tab w:val="clear" w:pos="567"/>
        <w:tab w:val="num" w:pos="360"/>
      </w:tabs>
      <w:ind w:left="0" w:firstLine="0"/>
    </w:pPr>
  </w:style>
  <w:style w:type="paragraph" w:customStyle="1" w:styleId="HeadingABC">
    <w:name w:val="Heading ABC"/>
    <w:basedOn w:val="HeadingLeft"/>
    <w:next w:val="Normal"/>
    <w:rsid w:val="004F2048"/>
    <w:pPr>
      <w:numPr>
        <w:numId w:val="38"/>
      </w:numPr>
      <w:tabs>
        <w:tab w:val="clear" w:pos="567"/>
        <w:tab w:val="num" w:pos="360"/>
      </w:tabs>
      <w:ind w:left="0" w:firstLine="0"/>
    </w:pPr>
  </w:style>
  <w:style w:type="paragraph" w:customStyle="1" w:styleId="HeadingCentered">
    <w:name w:val="Heading Centered"/>
    <w:basedOn w:val="HeadingLeft"/>
    <w:next w:val="Normal"/>
    <w:rsid w:val="004F2048"/>
    <w:pPr>
      <w:jc w:val="center"/>
    </w:pPr>
  </w:style>
  <w:style w:type="paragraph" w:customStyle="1" w:styleId="Jardin">
    <w:name w:val="Jardin"/>
    <w:basedOn w:val="Normal"/>
    <w:rsid w:val="004F2048"/>
    <w:pPr>
      <w:widowControl/>
      <w:spacing w:before="200"/>
      <w:jc w:val="center"/>
    </w:pPr>
    <w:rPr>
      <w:rFonts w:eastAsia="Calibri"/>
      <w:szCs w:val="22"/>
      <w:lang w:eastAsia="en-US"/>
    </w:rPr>
  </w:style>
  <w:style w:type="paragraph" w:customStyle="1" w:styleId="Amendment">
    <w:name w:val="Amendment"/>
    <w:basedOn w:val="Normal"/>
    <w:next w:val="Normal"/>
    <w:rsid w:val="004F2048"/>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F204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F2048"/>
    <w:pPr>
      <w:widowControl/>
      <w:spacing w:before="120" w:after="480"/>
      <w:contextualSpacing/>
    </w:pPr>
    <w:rPr>
      <w:rFonts w:eastAsia="Calibri"/>
      <w:szCs w:val="22"/>
      <w:lang w:eastAsia="en-US"/>
    </w:rPr>
  </w:style>
  <w:style w:type="paragraph" w:customStyle="1" w:styleId="ReplyBold">
    <w:name w:val="Reply Bold"/>
    <w:basedOn w:val="ReplyRE"/>
    <w:next w:val="Normal"/>
    <w:rsid w:val="004F2048"/>
    <w:rPr>
      <w:b/>
    </w:rPr>
  </w:style>
  <w:style w:type="paragraph" w:customStyle="1" w:styleId="Annex">
    <w:name w:val="Annex"/>
    <w:basedOn w:val="Normal"/>
    <w:next w:val="Normal"/>
    <w:rsid w:val="004F2048"/>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F204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F204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F2048"/>
    <w:rPr>
      <w:rFonts w:ascii="Times New Roman" w:hAnsi="Times New Roman" w:cs="Times New Roman"/>
      <w:b/>
      <w:sz w:val="24"/>
      <w:shd w:val="clear" w:color="auto" w:fill="CCCCCC"/>
    </w:rPr>
  </w:style>
  <w:style w:type="paragraph" w:customStyle="1" w:styleId="NormalCompact">
    <w:name w:val="Normal Compact"/>
    <w:basedOn w:val="Normal"/>
    <w:next w:val="Normal"/>
    <w:rsid w:val="004F2048"/>
    <w:pPr>
      <w:widowControl/>
      <w:spacing w:before="120" w:after="120"/>
    </w:pPr>
    <w:rPr>
      <w:rFonts w:eastAsia="Calibri"/>
      <w:szCs w:val="22"/>
      <w:lang w:eastAsia="en-US"/>
    </w:rPr>
  </w:style>
  <w:style w:type="paragraph" w:customStyle="1" w:styleId="L1">
    <w:name w:val="L1"/>
    <w:basedOn w:val="Normal"/>
    <w:next w:val="ListParagraph"/>
    <w:link w:val="ListParagraphChar"/>
    <w:uiPriority w:val="34"/>
    <w:qFormat/>
    <w:rsid w:val="004F2048"/>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1"/>
    <w:uiPriority w:val="34"/>
    <w:qFormat/>
    <w:locked/>
    <w:rsid w:val="004F2048"/>
    <w:rPr>
      <w:rFonts w:ascii="Calibri" w:eastAsia="Calibri" w:hAnsi="Calibri" w:cs="Arial"/>
      <w:kern w:val="2"/>
      <w:sz w:val="22"/>
      <w:szCs w:val="22"/>
      <w:lang w:val="lt-LT" w:eastAsia="en-US"/>
      <w14:ligatures w14:val="standardContextual"/>
    </w:rPr>
  </w:style>
  <w:style w:type="paragraph" w:customStyle="1" w:styleId="paragraph">
    <w:name w:val="paragraph"/>
    <w:basedOn w:val="Normal"/>
    <w:rsid w:val="004F2048"/>
    <w:pPr>
      <w:widowControl/>
      <w:spacing w:before="100" w:beforeAutospacing="1" w:after="100" w:afterAutospacing="1"/>
    </w:pPr>
    <w:rPr>
      <w:szCs w:val="24"/>
      <w:lang w:eastAsia="en-IE"/>
    </w:rPr>
  </w:style>
  <w:style w:type="character" w:customStyle="1" w:styleId="normaltextrun">
    <w:name w:val="normaltextrun"/>
    <w:basedOn w:val="DefaultParagraphFont"/>
    <w:rsid w:val="004F2048"/>
  </w:style>
  <w:style w:type="character" w:customStyle="1" w:styleId="eop">
    <w:name w:val="eop"/>
    <w:basedOn w:val="DefaultParagraphFont"/>
    <w:rsid w:val="004F2048"/>
  </w:style>
  <w:style w:type="paragraph" w:customStyle="1" w:styleId="CommentQuotedText">
    <w:name w:val="CommentQuotedText"/>
    <w:rsid w:val="004F2048"/>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4F204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F2048"/>
    <w:pPr>
      <w:pBdr>
        <w:top w:val="none" w:sz="0" w:space="0" w:color="auto"/>
        <w:left w:val="single" w:sz="4" w:space="20" w:color="auto"/>
      </w:pBdr>
    </w:pPr>
  </w:style>
  <w:style w:type="character" w:customStyle="1" w:styleId="diff-tte-added">
    <w:name w:val="diff-tte-added"/>
    <w:basedOn w:val="DefaultParagraphFont"/>
    <w:rsid w:val="004F2048"/>
    <w:rPr>
      <w:b/>
      <w:i/>
    </w:rPr>
  </w:style>
  <w:style w:type="character" w:customStyle="1" w:styleId="diff-tte-removed">
    <w:name w:val="diff-tte-removed"/>
    <w:basedOn w:val="DefaultParagraphFont"/>
    <w:rsid w:val="004F2048"/>
    <w:rPr>
      <w:strike/>
    </w:rPr>
  </w:style>
  <w:style w:type="table" w:customStyle="1" w:styleId="TableGrid1">
    <w:name w:val="Table Grid1"/>
    <w:basedOn w:val="TableNormal"/>
    <w:next w:val="TableGrid"/>
    <w:uiPriority w:val="59"/>
    <w:rsid w:val="004F2048"/>
    <w:rPr>
      <w:rFonts w:ascii="Calibri" w:eastAsia="Calibri" w:hAnsi="Calibri" w:cs="Arial"/>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4F2048"/>
    <w:pPr>
      <w:widowControl/>
    </w:pPr>
    <w:rPr>
      <w:sz w:val="20"/>
    </w:rPr>
  </w:style>
  <w:style w:type="character" w:customStyle="1" w:styleId="CommentTextChar1">
    <w:name w:val="Comment Text Char1"/>
    <w:basedOn w:val="DefaultParagraphFont"/>
    <w:rsid w:val="004F2048"/>
    <w:rPr>
      <w:lang w:val="lt-LT"/>
    </w:rPr>
  </w:style>
  <w:style w:type="character" w:customStyle="1" w:styleId="Hyperlink1">
    <w:name w:val="Hyperlink1"/>
    <w:basedOn w:val="DefaultParagraphFont"/>
    <w:uiPriority w:val="99"/>
    <w:unhideWhenUsed/>
    <w:rsid w:val="004F2048"/>
    <w:rPr>
      <w:color w:val="0563C1"/>
      <w:u w:val="single"/>
    </w:rPr>
  </w:style>
  <w:style w:type="character" w:customStyle="1" w:styleId="FollowedHyperlink1">
    <w:name w:val="FollowedHyperlink1"/>
    <w:basedOn w:val="DefaultParagraphFont"/>
    <w:uiPriority w:val="99"/>
    <w:semiHidden/>
    <w:unhideWhenUsed/>
    <w:rsid w:val="004F204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4F5EF-2E2E-4780-899D-39B945EC3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2024-07-16T08:54:00Z</dcterms:created>
  <dcterms:modified xsi:type="dcterms:W3CDTF">2024-07-16T08:54:00Z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P9_TA(2024)0129_</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9.17.2 Build [20240212]</vt:lpwstr>
  </property>
  <property fmtid="{D5CDD505-2E9C-101B-9397-08002B2CF9AE}" pid="7" name="FooterPath">
    <vt:lpwstr>RR\A9-0033/2023LT.docx</vt:lpwstr>
  </property>
</Properties>
</file>