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2B19" w:rsidTr="0010095E">
        <w:trPr>
          <w:trHeight w:hRule="exact" w:val="1418"/>
        </w:trPr>
        <w:tc>
          <w:tcPr>
            <w:tcW w:w="6804" w:type="dxa"/>
            <w:shd w:val="clear" w:color="auto" w:fill="auto"/>
            <w:vAlign w:val="center"/>
          </w:tcPr>
          <w:p w:rsidR="00751A4A" w:rsidRPr="00A32B19" w:rsidRDefault="004B7C7F" w:rsidP="0010095E">
            <w:pPr>
              <w:pStyle w:val="EPName"/>
            </w:pPr>
            <w:r w:rsidRPr="00A32B19">
              <w:t>Europäisches Parlament</w:t>
            </w:r>
          </w:p>
          <w:p w:rsidR="00751A4A" w:rsidRPr="00A32B19" w:rsidRDefault="00817416" w:rsidP="00756632">
            <w:pPr>
              <w:pStyle w:val="EPTerm"/>
              <w:rPr>
                <w:rStyle w:val="HideTWBExt"/>
                <w:noProof w:val="0"/>
                <w:vanish w:val="0"/>
                <w:color w:val="auto"/>
              </w:rPr>
            </w:pPr>
            <w:r w:rsidRPr="00A32B19">
              <w:t>2019-2024</w:t>
            </w:r>
          </w:p>
        </w:tc>
        <w:tc>
          <w:tcPr>
            <w:tcW w:w="2268" w:type="dxa"/>
            <w:shd w:val="clear" w:color="auto" w:fill="auto"/>
          </w:tcPr>
          <w:p w:rsidR="00751A4A" w:rsidRPr="00A32B19" w:rsidRDefault="00187494" w:rsidP="0010095E">
            <w:pPr>
              <w:pStyle w:val="EPLogo"/>
            </w:pPr>
            <w:r w:rsidRPr="00A32B1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32B19" w:rsidRDefault="00D058B8" w:rsidP="004C5D52">
      <w:pPr>
        <w:pStyle w:val="LineTop"/>
      </w:pPr>
    </w:p>
    <w:p w:rsidR="00680577" w:rsidRPr="00A32B19" w:rsidRDefault="004B7C7F" w:rsidP="00680577">
      <w:pPr>
        <w:pStyle w:val="EPBodyTA1"/>
      </w:pPr>
      <w:r w:rsidRPr="00A32B19">
        <w:t>ANGENOMMENE TEXTE</w:t>
      </w:r>
    </w:p>
    <w:p w:rsidR="00D058B8" w:rsidRPr="00A32B19" w:rsidRDefault="00D058B8" w:rsidP="00D058B8">
      <w:pPr>
        <w:pStyle w:val="LineBottom"/>
      </w:pPr>
    </w:p>
    <w:p w:rsidR="004B7C7F" w:rsidRPr="00A32B19" w:rsidRDefault="004B7C7F" w:rsidP="004B7C7F">
      <w:pPr>
        <w:pStyle w:val="ATHeading1"/>
      </w:pPr>
      <w:bookmarkStart w:id="0" w:name="TANumber"/>
      <w:r w:rsidRPr="00A32B19">
        <w:t>P9_</w:t>
      </w:r>
      <w:proofErr w:type="gramStart"/>
      <w:r w:rsidRPr="00A32B19">
        <w:t>TA(</w:t>
      </w:r>
      <w:proofErr w:type="gramEnd"/>
      <w:r w:rsidRPr="00A32B19">
        <w:t>2024)</w:t>
      </w:r>
      <w:bookmarkEnd w:id="0"/>
      <w:r w:rsidR="00A054FD" w:rsidRPr="00A32B19">
        <w:t>0130</w:t>
      </w:r>
    </w:p>
    <w:p w:rsidR="004B7C7F" w:rsidRPr="00A32B19" w:rsidRDefault="00A07279" w:rsidP="004B7C7F">
      <w:pPr>
        <w:pStyle w:val="ATHeading2"/>
      </w:pPr>
      <w:r w:rsidRPr="00A07279">
        <w:t>Cyberresilienz-Verordnung</w:t>
      </w:r>
      <w:bookmarkStart w:id="1" w:name="_GoBack"/>
      <w:bookmarkEnd w:id="1"/>
    </w:p>
    <w:p w:rsidR="004B7C7F" w:rsidRPr="00A32B19" w:rsidRDefault="004B7C7F" w:rsidP="004B7C7F">
      <w:pPr>
        <w:rPr>
          <w:i/>
          <w:vanish/>
        </w:rPr>
      </w:pPr>
      <w:r w:rsidRPr="00A32B19">
        <w:rPr>
          <w:i/>
        </w:rPr>
        <w:fldChar w:fldCharType="begin"/>
      </w:r>
      <w:r w:rsidRPr="00A32B19">
        <w:rPr>
          <w:i/>
        </w:rPr>
        <w:instrText xml:space="preserve"> TC"(</w:instrText>
      </w:r>
      <w:bookmarkStart w:id="2" w:name="DocNumber"/>
      <w:r w:rsidRPr="00A32B19">
        <w:rPr>
          <w:i/>
        </w:rPr>
        <w:instrText>A9-0253/2023</w:instrText>
      </w:r>
      <w:bookmarkEnd w:id="2"/>
      <w:r w:rsidRPr="00A32B19">
        <w:rPr>
          <w:i/>
        </w:rPr>
        <w:instrText xml:space="preserve"> - Berichterstatterin: Nicola </w:instrText>
      </w:r>
      <w:proofErr w:type="spellStart"/>
      <w:r w:rsidRPr="00A32B19">
        <w:rPr>
          <w:i/>
        </w:rPr>
        <w:instrText>Danti</w:instrText>
      </w:r>
      <w:proofErr w:type="spellEnd"/>
      <w:r w:rsidRPr="00A32B19">
        <w:rPr>
          <w:i/>
        </w:rPr>
        <w:instrText xml:space="preserve">)"\l3 \n&gt; \* MERGEFORMAT </w:instrText>
      </w:r>
      <w:r w:rsidRPr="00A32B19">
        <w:rPr>
          <w:i/>
        </w:rPr>
        <w:fldChar w:fldCharType="end"/>
      </w:r>
    </w:p>
    <w:p w:rsidR="004B7C7F" w:rsidRPr="00A32B19" w:rsidRDefault="004B7C7F" w:rsidP="004B7C7F">
      <w:pPr>
        <w:rPr>
          <w:vanish/>
        </w:rPr>
      </w:pPr>
      <w:bookmarkStart w:id="3" w:name="Commission"/>
      <w:r w:rsidRPr="00A32B19">
        <w:rPr>
          <w:vanish/>
        </w:rPr>
        <w:t>Ausschuss für Industrie, Forschung und Energie</w:t>
      </w:r>
      <w:bookmarkEnd w:id="3"/>
    </w:p>
    <w:p w:rsidR="004B7C7F" w:rsidRPr="00A32B19" w:rsidRDefault="004B7C7F" w:rsidP="004B7C7F">
      <w:pPr>
        <w:rPr>
          <w:vanish/>
        </w:rPr>
      </w:pPr>
      <w:bookmarkStart w:id="4" w:name="PE"/>
      <w:r w:rsidRPr="00A32B19">
        <w:rPr>
          <w:vanish/>
        </w:rPr>
        <w:t>PE745.538</w:t>
      </w:r>
      <w:bookmarkEnd w:id="4"/>
    </w:p>
    <w:p w:rsidR="004B7C7F" w:rsidRPr="00A32B19" w:rsidRDefault="004B7C7F" w:rsidP="004B7C7F">
      <w:pPr>
        <w:pStyle w:val="ATHeading3"/>
      </w:pPr>
      <w:bookmarkStart w:id="5" w:name="Sujet"/>
      <w:r w:rsidRPr="00A32B19">
        <w:t xml:space="preserve">Legislative Entschließung des Europäischen Parlaments vom </w:t>
      </w:r>
      <w:r w:rsidR="00A054FD" w:rsidRPr="00A32B19">
        <w:t>12</w:t>
      </w:r>
      <w:r w:rsidRPr="00A32B19">
        <w:t xml:space="preserve">. März 2024 zu dem Vorschlag für eine Verordnung des Europäischen Parlaments und des Rates über horizontale Cybersicherheitsanforderungen für Produkte mit digitalen Elementen und zur Änderung der Verordnung (EU) 2019/1020 </w:t>
      </w:r>
      <w:bookmarkStart w:id="6" w:name="References"/>
      <w:bookmarkEnd w:id="5"/>
      <w:r w:rsidRPr="00A32B19">
        <w:t>(</w:t>
      </w:r>
      <w:proofErr w:type="gramStart"/>
      <w:r w:rsidRPr="00A32B19">
        <w:t>COM(</w:t>
      </w:r>
      <w:proofErr w:type="gramEnd"/>
      <w:r w:rsidRPr="00A32B19">
        <w:t>2022)0454 – C9-0308/2022 – 2022/0272(COD))</w:t>
      </w:r>
      <w:bookmarkEnd w:id="6"/>
    </w:p>
    <w:p w:rsidR="004B7C7F" w:rsidRPr="00A32B19" w:rsidRDefault="004B7C7F" w:rsidP="004B7C7F"/>
    <w:p w:rsidR="005A610B" w:rsidRPr="00A32B19" w:rsidRDefault="005A610B" w:rsidP="005A610B">
      <w:pPr>
        <w:pStyle w:val="NormalBold"/>
      </w:pPr>
      <w:bookmarkStart w:id="7" w:name="TextBodyBegin"/>
      <w:bookmarkEnd w:id="7"/>
      <w:r w:rsidRPr="00A32B19">
        <w:t>(Ordentliches Gesetzgebungsverfahren: erste Lesung)</w:t>
      </w:r>
    </w:p>
    <w:p w:rsidR="005A610B" w:rsidRPr="00A32B19" w:rsidRDefault="005A610B" w:rsidP="005A610B">
      <w:pPr>
        <w:pStyle w:val="EPComma"/>
        <w:rPr>
          <w:i/>
        </w:rPr>
      </w:pPr>
      <w:r w:rsidRPr="00A32B19">
        <w:rPr>
          <w:i/>
        </w:rPr>
        <w:t>Das Europäische Parlament,</w:t>
      </w:r>
    </w:p>
    <w:p w:rsidR="005A610B" w:rsidRPr="00A32B19" w:rsidRDefault="005A610B" w:rsidP="005A610B">
      <w:pPr>
        <w:pStyle w:val="NormalHanging12a"/>
      </w:pPr>
      <w:r w:rsidRPr="00A32B19">
        <w:t>–</w:t>
      </w:r>
      <w:r w:rsidRPr="00A32B19">
        <w:tab/>
        <w:t>unter Hinweis auf den Vorschlag der Kommission an das Europäische Parlament und den Rat (</w:t>
      </w:r>
      <w:proofErr w:type="gramStart"/>
      <w:r w:rsidRPr="00A32B19">
        <w:t>COM(</w:t>
      </w:r>
      <w:proofErr w:type="gramEnd"/>
      <w:r w:rsidRPr="00A32B19">
        <w:t>2022)0454),</w:t>
      </w:r>
    </w:p>
    <w:p w:rsidR="005A610B" w:rsidRPr="00A32B19" w:rsidRDefault="005A610B" w:rsidP="005A610B">
      <w:pPr>
        <w:pStyle w:val="NormalHanging12a"/>
      </w:pPr>
      <w:r w:rsidRPr="00A32B19">
        <w:t>–</w:t>
      </w:r>
      <w:r w:rsidRPr="00A32B19">
        <w:tab/>
        <w:t>gestützt auf Artikel 294 Absatz 2 und Artikel 114 des Vertrags über die Arbeitsweise der Europäischen Union, auf deren Grundlage ihm der Vorschlag der Kommission unterbreitet wurde (C9</w:t>
      </w:r>
      <w:r w:rsidRPr="00A32B19">
        <w:noBreakHyphen/>
        <w:t>0308/2022),</w:t>
      </w:r>
    </w:p>
    <w:p w:rsidR="005A610B" w:rsidRPr="00A32B19" w:rsidRDefault="005A610B" w:rsidP="005A610B">
      <w:pPr>
        <w:pStyle w:val="NormalHanging12a"/>
      </w:pPr>
      <w:r w:rsidRPr="00A32B19">
        <w:t>–</w:t>
      </w:r>
      <w:r w:rsidRPr="00A32B19">
        <w:tab/>
        <w:t>gestützt auf Artikel 294 Absatz 3 des Vertrags über die Arbeitsweise der Europäischen Union,</w:t>
      </w:r>
    </w:p>
    <w:p w:rsidR="005A610B" w:rsidRPr="00A32B19" w:rsidRDefault="005A610B" w:rsidP="005A610B">
      <w:pPr>
        <w:pStyle w:val="NormalHanging12a"/>
      </w:pPr>
      <w:r w:rsidRPr="00A32B19">
        <w:t>–</w:t>
      </w:r>
      <w:r w:rsidRPr="00A32B19">
        <w:tab/>
        <w:t>unter Hinweis auf die Stellungnahme des Europäischen Wirtschafts- und Sozialausschusses vom 14. Dezember 2022</w:t>
      </w:r>
      <w:r w:rsidRPr="00A32B19">
        <w:rPr>
          <w:rStyle w:val="FootnoteReference"/>
        </w:rPr>
        <w:footnoteReference w:id="1"/>
      </w:r>
      <w:r w:rsidRPr="00A32B19">
        <w:t>,</w:t>
      </w:r>
    </w:p>
    <w:p w:rsidR="009742F5" w:rsidRPr="00A32B19" w:rsidRDefault="009742F5" w:rsidP="005A610B">
      <w:pPr>
        <w:pStyle w:val="NormalHanging12a"/>
      </w:pPr>
      <w:r w:rsidRPr="00A32B19">
        <w:t xml:space="preserve">– </w:t>
      </w:r>
      <w:r w:rsidRPr="00A32B19">
        <w:tab/>
        <w:t>unter Hinweis auf die vorläufige Einigung, die gemäß Artikel 74 Absatz 4 seiner Geschäftsordnung vom zuständigen Ausschuss angenommen wurde, und auf die vom Vertreter des Rates mit Schreiben vom 20. Dezember 2023 gemachte Zusage, den Standpunkt des Parlaments gemäß Artikel 294 Absatz 4 des Vertrags über die Arbeitsweise der Europäischen Union zu billigen,</w:t>
      </w:r>
    </w:p>
    <w:p w:rsidR="005A610B" w:rsidRPr="00A32B19" w:rsidRDefault="005A610B" w:rsidP="005A610B">
      <w:pPr>
        <w:pStyle w:val="NormalHanging12a"/>
      </w:pPr>
      <w:r w:rsidRPr="00A32B19">
        <w:t>–</w:t>
      </w:r>
      <w:r w:rsidRPr="00A32B19">
        <w:tab/>
        <w:t>gestützt auf Artikel 59 seiner Geschäftsordnung,</w:t>
      </w:r>
    </w:p>
    <w:p w:rsidR="005A610B" w:rsidRPr="00A32B19" w:rsidRDefault="005A610B" w:rsidP="005A610B">
      <w:pPr>
        <w:pStyle w:val="NormalHanging12a"/>
      </w:pPr>
      <w:r w:rsidRPr="00A32B19">
        <w:t>–</w:t>
      </w:r>
      <w:r w:rsidRPr="00A32B19">
        <w:tab/>
        <w:t>unter Hinweis auf die Stellungnahme des Ausschusses für Binnenmarkt und Verbraucherschutz,</w:t>
      </w:r>
    </w:p>
    <w:p w:rsidR="005A610B" w:rsidRPr="00A32B19" w:rsidRDefault="005A610B" w:rsidP="005A610B">
      <w:pPr>
        <w:pStyle w:val="NormalHanging12a"/>
      </w:pPr>
      <w:r w:rsidRPr="00A32B19">
        <w:lastRenderedPageBreak/>
        <w:t>–</w:t>
      </w:r>
      <w:r w:rsidRPr="00A32B19">
        <w:tab/>
        <w:t>unter Hinweis auf den Bericht des Ausschusses für Industrie, Forschung und Energie (A9-0253/2023),</w:t>
      </w:r>
    </w:p>
    <w:p w:rsidR="008E3069" w:rsidRPr="00A32B19" w:rsidRDefault="005A610B" w:rsidP="008E3069">
      <w:pPr>
        <w:pStyle w:val="NormalHanging12a"/>
      </w:pPr>
      <w:r w:rsidRPr="00A32B19">
        <w:t>1.</w:t>
      </w:r>
      <w:r w:rsidRPr="00A32B19">
        <w:tab/>
        <w:t>legt den folgenden Standpunkt in erster Lesung fest;</w:t>
      </w:r>
    </w:p>
    <w:p w:rsidR="005A610B" w:rsidRPr="00A32B19" w:rsidRDefault="005A610B" w:rsidP="005A610B">
      <w:pPr>
        <w:pStyle w:val="NormalHanging12a"/>
      </w:pPr>
      <w:r w:rsidRPr="00A32B19">
        <w:t>2.</w:t>
      </w:r>
      <w:r w:rsidRPr="00A32B19">
        <w:tab/>
      </w:r>
      <w:r w:rsidR="009742F5" w:rsidRPr="00A32B19">
        <w:t>billigt die dieser Entschließung beigefügte gemeinsame Erklärung des Europäischen Parlaments, des Rates und der Kommission</w:t>
      </w:r>
      <w:r w:rsidR="00650C58" w:rsidRPr="00A32B19">
        <w:t>,</w:t>
      </w:r>
      <w:r w:rsidR="009742F5" w:rsidRPr="00A32B19">
        <w:t xml:space="preserve"> die im </w:t>
      </w:r>
      <w:r w:rsidR="009742F5" w:rsidRPr="00A32B19">
        <w:rPr>
          <w:i/>
        </w:rPr>
        <w:t>Amtsblatt der Europäischen Union</w:t>
      </w:r>
      <w:r w:rsidR="009742F5" w:rsidRPr="00A32B19">
        <w:t xml:space="preserve"> (Reihe C) veröffentlicht wird</w:t>
      </w:r>
      <w:r w:rsidRPr="00A32B19">
        <w:t>;</w:t>
      </w:r>
    </w:p>
    <w:p w:rsidR="005A610B" w:rsidRPr="00A32B19" w:rsidRDefault="005A610B" w:rsidP="005A610B">
      <w:pPr>
        <w:pStyle w:val="NormalHanging12a"/>
      </w:pPr>
      <w:r w:rsidRPr="00A32B19">
        <w:t>3.</w:t>
      </w:r>
      <w:r w:rsidRPr="00A32B19">
        <w:tab/>
        <w:t>fordert die Kommission auf, es erneut zu befassen, falls sie ihren Vorschlag ersetzt, entscheidend ändert oder beabsichtigt, ihn entscheidend zu ändern;</w:t>
      </w:r>
    </w:p>
    <w:p w:rsidR="005A610B" w:rsidRPr="00A32B19" w:rsidRDefault="005A610B" w:rsidP="005A610B">
      <w:pPr>
        <w:pStyle w:val="NormalHanging12a"/>
      </w:pPr>
      <w:r w:rsidRPr="00A32B19">
        <w:t>4.</w:t>
      </w:r>
      <w:r w:rsidRPr="00A32B19">
        <w:tab/>
        <w:t>beauftragt seine Präsidentin, den Standpunkt des Parlaments dem Rat, der Kommission und den nationalen Parlamenten zu übermitteln.</w:t>
      </w:r>
    </w:p>
    <w:p w:rsidR="009620AD" w:rsidRPr="00A32B19" w:rsidRDefault="009620AD">
      <w:pPr>
        <w:widowControl/>
        <w:rPr>
          <w:b/>
        </w:rPr>
        <w:sectPr w:rsidR="009620AD" w:rsidRPr="00A32B19" w:rsidSect="009620AD">
          <w:footnotePr>
            <w:numRestart w:val="eachPage"/>
          </w:footnotePr>
          <w:pgSz w:w="11907" w:h="16839"/>
          <w:pgMar w:top="1134" w:right="1417" w:bottom="1134" w:left="1417" w:header="709" w:footer="709" w:gutter="0"/>
          <w:cols w:space="720"/>
          <w:docGrid w:linePitch="326"/>
        </w:sectPr>
      </w:pPr>
    </w:p>
    <w:p w:rsidR="009620AD" w:rsidRPr="00A32B19" w:rsidRDefault="009620AD" w:rsidP="009620AD">
      <w:pPr>
        <w:pStyle w:val="NormalWeb"/>
        <w:rPr>
          <w:b/>
          <w:color w:val="000000"/>
        </w:rPr>
      </w:pPr>
      <w:r w:rsidRPr="00A32B19">
        <w:rPr>
          <w:b/>
          <w:color w:val="000000"/>
        </w:rPr>
        <w:lastRenderedPageBreak/>
        <w:t>P9_TC1-</w:t>
      </w:r>
      <w:proofErr w:type="gramStart"/>
      <w:r w:rsidRPr="00A32B19">
        <w:rPr>
          <w:b/>
          <w:color w:val="000000"/>
        </w:rPr>
        <w:t>COD(</w:t>
      </w:r>
      <w:proofErr w:type="gramEnd"/>
      <w:r w:rsidRPr="00A32B19">
        <w:rPr>
          <w:b/>
          <w:color w:val="000000"/>
        </w:rPr>
        <w:t>2022)0272</w:t>
      </w:r>
    </w:p>
    <w:p w:rsidR="00431737" w:rsidRDefault="009620AD" w:rsidP="00431737">
      <w:pPr>
        <w:pStyle w:val="NormalWeb"/>
        <w:rPr>
          <w:b/>
          <w:bCs/>
          <w:iCs/>
          <w:color w:val="000000"/>
        </w:rPr>
      </w:pPr>
      <w:r w:rsidRPr="00A32B19">
        <w:rPr>
          <w:b/>
          <w:color w:val="000000"/>
        </w:rPr>
        <w:t xml:space="preserve">Standpunkt des Europäischen Parlaments festgelegt in erster Lesung am 12. März 2024 im Hinblick auf den Erlass der Verordnung (EU) 2024/... des Europäischen Parlaments und des Rates </w:t>
      </w:r>
      <w:r w:rsidR="00431737" w:rsidRPr="00431737">
        <w:rPr>
          <w:b/>
          <w:color w:val="000000"/>
        </w:rPr>
        <w:t xml:space="preserve">über horizontale Cybersicherheitsanforderungen für Produkte mit digitalen Elementen und zur </w:t>
      </w:r>
      <w:r w:rsidR="00431737" w:rsidRPr="009C18E9">
        <w:rPr>
          <w:b/>
          <w:color w:val="000000"/>
        </w:rPr>
        <w:t xml:space="preserve">Änderung </w:t>
      </w:r>
      <w:r w:rsidR="00431737" w:rsidRPr="009C18E9">
        <w:rPr>
          <w:b/>
          <w:iCs/>
          <w:color w:val="000000"/>
        </w:rPr>
        <w:t>der Verordnungen (EU) Nr. 168/2013</w:t>
      </w:r>
      <w:r w:rsidR="00431737" w:rsidRPr="009C18E9">
        <w:rPr>
          <w:b/>
          <w:color w:val="000000"/>
        </w:rPr>
        <w:t xml:space="preserve"> </w:t>
      </w:r>
      <w:r w:rsidR="00431737" w:rsidRPr="009C18E9">
        <w:rPr>
          <w:b/>
          <w:bCs/>
          <w:iCs/>
          <w:color w:val="000000"/>
        </w:rPr>
        <w:t>und</w:t>
      </w:r>
      <w:r w:rsidR="00431737" w:rsidRPr="009C18E9">
        <w:rPr>
          <w:b/>
          <w:color w:val="000000"/>
        </w:rPr>
        <w:t xml:space="preserve"> (EU) 2019/1020 </w:t>
      </w:r>
      <w:r w:rsidR="00431737" w:rsidRPr="009C18E9">
        <w:rPr>
          <w:b/>
          <w:bCs/>
          <w:iCs/>
          <w:color w:val="000000"/>
        </w:rPr>
        <w:t>und der Richtlinie (EU) 2020/1828 (</w:t>
      </w:r>
      <w:proofErr w:type="spellStart"/>
      <w:r w:rsidR="00431737" w:rsidRPr="009C18E9">
        <w:rPr>
          <w:b/>
          <w:bCs/>
          <w:iCs/>
          <w:color w:val="000000"/>
        </w:rPr>
        <w:t>Cyberresilienz</w:t>
      </w:r>
      <w:proofErr w:type="spellEnd"/>
      <w:r w:rsidR="00431737" w:rsidRPr="009C18E9">
        <w:rPr>
          <w:b/>
          <w:bCs/>
          <w:iCs/>
          <w:color w:val="000000"/>
        </w:rPr>
        <w:t>-Verordnung)</w:t>
      </w:r>
    </w:p>
    <w:p w:rsidR="009C18E9" w:rsidRDefault="009C18E9" w:rsidP="00431737">
      <w:pPr>
        <w:pStyle w:val="NormalWeb"/>
        <w:rPr>
          <w:b/>
          <w:bCs/>
          <w:iCs/>
          <w:color w:val="000000"/>
        </w:rPr>
      </w:pPr>
      <w:r>
        <w:rPr>
          <w:i/>
          <w:color w:val="000000"/>
        </w:rPr>
        <w:t>(Da Parlament und Rat eine Einigung erzielt haben, entspricht der Standpunkt des Parlaments dem endgültigen Rechtsakt, Verordnung (EU) 2024/2847.)</w:t>
      </w:r>
    </w:p>
    <w:p w:rsidR="009C18E9" w:rsidRPr="00431737" w:rsidRDefault="009C18E9" w:rsidP="00431737">
      <w:pPr>
        <w:pStyle w:val="NormalWeb"/>
        <w:rPr>
          <w:b/>
          <w:i/>
          <w:color w:val="000000"/>
        </w:rPr>
      </w:pPr>
    </w:p>
    <w:p w:rsidR="009C18E9" w:rsidRDefault="009C18E9" w:rsidP="00AB2446">
      <w:pPr>
        <w:widowControl/>
        <w:spacing w:before="120" w:after="120"/>
        <w:jc w:val="right"/>
        <w:sectPr w:rsidR="009C18E9" w:rsidSect="00431737">
          <w:headerReference w:type="even" r:id="rId9"/>
          <w:headerReference w:type="default" r:id="rId10"/>
          <w:footnotePr>
            <w:numRestart w:val="eachSect"/>
          </w:footnotePr>
          <w:endnotePr>
            <w:numFmt w:val="decimal"/>
          </w:endnotePr>
          <w:pgSz w:w="11906" w:h="16838" w:code="9"/>
          <w:pgMar w:top="1134" w:right="1418" w:bottom="1418" w:left="1418" w:header="1134" w:footer="567" w:gutter="0"/>
          <w:cols w:space="720"/>
          <w:noEndnote/>
        </w:sectPr>
      </w:pPr>
    </w:p>
    <w:p w:rsidR="00AB2446" w:rsidRPr="00A32B19" w:rsidRDefault="00AB2446" w:rsidP="00AB2446">
      <w:pPr>
        <w:widowControl/>
        <w:spacing w:before="120" w:after="120"/>
        <w:jc w:val="right"/>
      </w:pPr>
      <w:r w:rsidRPr="00A32B19">
        <w:lastRenderedPageBreak/>
        <w:t>ANLAGE ZUR LEGISLATIVEN ENTSCHLIESSUNG</w:t>
      </w:r>
    </w:p>
    <w:p w:rsidR="00AB2446" w:rsidRPr="00A32B19" w:rsidRDefault="00AB2446" w:rsidP="00AB2446">
      <w:pPr>
        <w:widowControl/>
        <w:spacing w:before="120" w:after="120"/>
        <w:jc w:val="right"/>
      </w:pPr>
    </w:p>
    <w:p w:rsidR="00AB2446" w:rsidRPr="00A32B19" w:rsidRDefault="00AB2446" w:rsidP="00AB2446">
      <w:pPr>
        <w:widowControl/>
        <w:spacing w:before="120" w:after="120" w:line="360" w:lineRule="auto"/>
        <w:jc w:val="center"/>
        <w:rPr>
          <w:rFonts w:eastAsiaTheme="minorHAnsi"/>
          <w:i/>
          <w:sz w:val="23"/>
          <w:szCs w:val="23"/>
          <w:vertAlign w:val="superscript"/>
          <w:lang w:eastAsia="en-US"/>
        </w:rPr>
      </w:pPr>
      <w:r w:rsidRPr="00A32B19">
        <w:rPr>
          <w:rFonts w:eastAsiaTheme="minorHAnsi"/>
          <w:b/>
          <w:bCs/>
          <w:szCs w:val="22"/>
          <w:lang w:eastAsia="en-US"/>
        </w:rPr>
        <w:t xml:space="preserve">Gemeinsame politische Erklärung des Europäischen Parlaments, des Rates und der Kommission zu den Ressourcen der ENISA anlässlich des Erlasses der Verordnung (EU) </w:t>
      </w:r>
      <w:r w:rsidR="00C016E3">
        <w:rPr>
          <w:rFonts w:eastAsiaTheme="minorHAnsi"/>
          <w:b/>
          <w:bCs/>
          <w:szCs w:val="22"/>
          <w:lang w:eastAsia="en-US"/>
        </w:rPr>
        <w:t>2024</w:t>
      </w:r>
      <w:r w:rsidRPr="00A32B19">
        <w:rPr>
          <w:rFonts w:eastAsiaTheme="minorHAnsi"/>
          <w:b/>
          <w:bCs/>
          <w:szCs w:val="22"/>
          <w:lang w:eastAsia="en-US"/>
        </w:rPr>
        <w:t>/</w:t>
      </w:r>
      <w:r w:rsidR="00C016E3">
        <w:rPr>
          <w:rFonts w:eastAsiaTheme="minorHAnsi"/>
          <w:b/>
          <w:bCs/>
          <w:szCs w:val="22"/>
          <w:lang w:eastAsia="en-US"/>
        </w:rPr>
        <w:t xml:space="preserve">2847 </w:t>
      </w:r>
      <w:r w:rsidRPr="00A32B19">
        <w:rPr>
          <w:rFonts w:eastAsiaTheme="minorHAnsi"/>
          <w:b/>
          <w:bCs/>
          <w:szCs w:val="22"/>
          <w:lang w:eastAsia="en-US"/>
        </w:rPr>
        <w:t>des Europäischen Parlaments und des Rates über horizontale Cybersicherheitsanforderungen für Produkte mit digitalen Elementen und zur Änderung der Verordnung (EU) Nr. 168/2013 und der Verordnung (EU) 2019/1020 sowie der Richtlinie (EU) 2020/1828 (</w:t>
      </w:r>
      <w:proofErr w:type="spellStart"/>
      <w:r w:rsidRPr="00A32B19">
        <w:rPr>
          <w:rFonts w:eastAsiaTheme="minorHAnsi"/>
          <w:b/>
          <w:bCs/>
          <w:szCs w:val="22"/>
          <w:lang w:eastAsia="en-US"/>
        </w:rPr>
        <w:t>Cyberresilienzgesetz</w:t>
      </w:r>
      <w:proofErr w:type="spellEnd"/>
      <w:r w:rsidRPr="00A32B19">
        <w:rPr>
          <w:rFonts w:eastAsiaTheme="minorHAnsi"/>
          <w:b/>
          <w:bCs/>
          <w:szCs w:val="22"/>
          <w:lang w:eastAsia="en-US"/>
        </w:rPr>
        <w:t>)</w:t>
      </w:r>
    </w:p>
    <w:p w:rsidR="00431737" w:rsidRPr="00C016E3" w:rsidRDefault="00AB2446" w:rsidP="00C016E3">
      <w:pPr>
        <w:widowControl/>
        <w:spacing w:before="120" w:after="120" w:line="360" w:lineRule="auto"/>
      </w:pPr>
      <w:r w:rsidRPr="00A32B19">
        <w:t>Das Europäische Parlament und der Rat sind der Auffassung, dass mit dieser Verordnung der ENISA zusätzliche Aufgaben übertragen werden, die zu einer zusätzlichen Arbeitsbelastung führen und zusätzliche Ressourcen sowohl in Bezug auf das Fachwissen als auch in Bezug auf die Zahl der Mitarbeiter erfordern würden. Damit die ENISA die Aufgaben im Rahmen dieser Verordnung wirksam erfüllen kann, sind das Europäische Parlament, der Rat und die Kommission der Ansicht, dass eine Aufstockung ihrer Ressourcen, insbesondere ihrer Humanressourcen mit dem entsprechenden Fachwissen, erforderlich sein könnte. Eine derartige Aufstockung könnte im jährlichen Verfahren im Zusammenhang mit dem Stellenplan der ENISA vorgesehen werden. Dementsprechend bewertet die Kommission, die dafür zuständig ist, die von ihr für den Stellenplan der ENISA für erforderlich erachteten Voranschläge im Rahmen des Haushaltsverfahrens nach Artikel 314 AEUV und im Einklang mit dem im Rechtsakt zur Cybersicherheit festgelegten Verfahren in den Entwurf des Gesamthaushaltsplans der Union einzustellen, die für das erste Jahr nach Inkrafttreten dieser Verordnung eingestellten Voranschläge für den Stellenplan der ENISA unter Berücksichtigung der erforderlichen Ressourcen, insbesondere der Humanressourcen, damit die ENISA ihre Aufgaben im Rahmen dieser Verordnung angemessen wahrnehmen kann.</w:t>
      </w:r>
    </w:p>
    <w:sectPr w:rsidR="00431737" w:rsidRPr="00C016E3" w:rsidSect="0043173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737" w:rsidRPr="003044ED" w:rsidRDefault="00431737">
      <w:r w:rsidRPr="003044ED">
        <w:separator/>
      </w:r>
    </w:p>
  </w:endnote>
  <w:endnote w:type="continuationSeparator" w:id="0">
    <w:p w:rsidR="00431737" w:rsidRPr="003044ED" w:rsidRDefault="00431737">
      <w:r w:rsidRPr="003044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737" w:rsidRPr="003044ED" w:rsidRDefault="00431737">
      <w:r w:rsidRPr="003044ED">
        <w:separator/>
      </w:r>
    </w:p>
  </w:footnote>
  <w:footnote w:type="continuationSeparator" w:id="0">
    <w:p w:rsidR="00431737" w:rsidRPr="003044ED" w:rsidRDefault="00431737">
      <w:r w:rsidRPr="003044ED">
        <w:continuationSeparator/>
      </w:r>
    </w:p>
  </w:footnote>
  <w:footnote w:id="1">
    <w:p w:rsidR="00431737" w:rsidRPr="00A054FD" w:rsidRDefault="00431737" w:rsidP="00A054FD">
      <w:pPr>
        <w:pStyle w:val="FootnoteText"/>
        <w:ind w:left="851" w:hanging="851"/>
        <w:rPr>
          <w:sz w:val="24"/>
          <w:szCs w:val="24"/>
          <w:lang w:val="de-DE"/>
        </w:rPr>
      </w:pPr>
      <w:r w:rsidRPr="00A054FD">
        <w:rPr>
          <w:rStyle w:val="FootnoteReference"/>
          <w:sz w:val="24"/>
          <w:szCs w:val="24"/>
          <w:lang w:val="de-DE"/>
        </w:rPr>
        <w:footnoteRef/>
      </w:r>
      <w:r w:rsidRPr="00A054FD">
        <w:rPr>
          <w:sz w:val="24"/>
          <w:szCs w:val="24"/>
          <w:lang w:val="de-DE"/>
        </w:rPr>
        <w:t xml:space="preserve"> </w:t>
      </w:r>
      <w:r w:rsidRPr="00A054FD">
        <w:rPr>
          <w:sz w:val="24"/>
          <w:szCs w:val="24"/>
          <w:lang w:val="de-DE"/>
        </w:rPr>
        <w:tab/>
        <w:t>ABl. C 100 vom 16.03.2023, S. 101.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737" w:rsidRPr="00E1226C" w:rsidRDefault="00431737" w:rsidP="001C27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737" w:rsidRPr="00E1226C" w:rsidRDefault="00431737" w:rsidP="001C27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A0C1E7D"/>
    <w:multiLevelType w:val="hybridMultilevel"/>
    <w:tmpl w:val="A68614C6"/>
    <w:lvl w:ilvl="0" w:tplc="08090015">
      <w:start w:val="1"/>
      <w:numFmt w:val="upperLetter"/>
      <w:pStyle w:val="Heading1noPg"/>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pStyle w:val="FigureLeft"/>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5"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1number"/>
      <w:lvlText w:val="(%2)"/>
      <w:lvlJc w:val="left"/>
      <w:pPr>
        <w:tabs>
          <w:tab w:val="num" w:pos="850"/>
        </w:tabs>
        <w:ind w:left="850" w:hanging="850"/>
      </w:pPr>
    </w:lvl>
    <w:lvl w:ilvl="2">
      <w:start w:val="1"/>
      <w:numFmt w:val="decimal"/>
      <w:pStyle w:val="Point1number"/>
      <w:lvlText w:val="(%3)"/>
      <w:lvlJc w:val="left"/>
      <w:pPr>
        <w:tabs>
          <w:tab w:val="num" w:pos="1560"/>
        </w:tabs>
        <w:ind w:left="1560" w:hanging="567"/>
      </w:pPr>
    </w:lvl>
    <w:lvl w:ilvl="3">
      <w:start w:val="1"/>
      <w:numFmt w:val="lowerLetter"/>
      <w:pStyle w:val="Point2numb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0number"/>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7"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1"/>
      <w:lvlText w:val="%1.%2.%3.%4."/>
      <w:lvlJc w:val="left"/>
      <w:pPr>
        <w:tabs>
          <w:tab w:val="num" w:pos="850"/>
        </w:tabs>
        <w:ind w:left="850" w:hanging="850"/>
      </w:pPr>
    </w:lvl>
    <w:lvl w:ilvl="4">
      <w:start w:val="1"/>
      <w:numFmt w:val="decimal"/>
      <w:pStyle w:val="NumPar2"/>
      <w:lvlText w:val="%1.%2.%3.%4.%5."/>
      <w:lvlJc w:val="left"/>
      <w:pPr>
        <w:tabs>
          <w:tab w:val="num" w:pos="1417"/>
        </w:tabs>
        <w:ind w:left="1417" w:hanging="1417"/>
      </w:pPr>
    </w:lvl>
    <w:lvl w:ilvl="5">
      <w:start w:val="1"/>
      <w:numFmt w:val="decimal"/>
      <w:pStyle w:val="NumPar3"/>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BE81693"/>
    <w:multiLevelType w:val="multilevel"/>
    <w:tmpl w:val="6D2834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1"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2"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2"/>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0"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2"/>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4"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25"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6"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7"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8"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9" w15:restartNumberingAfterBreak="0">
    <w:nsid w:val="5F8C3B69"/>
    <w:multiLevelType w:val="multilevel"/>
    <w:tmpl w:val="504A8804"/>
    <w:lvl w:ilvl="0">
      <w:start w:val="1"/>
      <w:numFmt w:val="decimal"/>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2"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pStyle w:val="ListNumberLevel4"/>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4"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2"/>
  </w:num>
  <w:num w:numId="2">
    <w:abstractNumId w:val="14"/>
  </w:num>
  <w:num w:numId="3">
    <w:abstractNumId w:val="28"/>
  </w:num>
  <w:num w:numId="4">
    <w:abstractNumId w:val="32"/>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num>
  <w:num w:numId="6">
    <w:abstractNumId w:val="34"/>
  </w:num>
  <w:num w:numId="7">
    <w:abstractNumId w:val="24"/>
  </w:num>
  <w:num w:numId="8">
    <w:abstractNumId w:val="15"/>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1"/>
  </w:num>
  <w:num w:numId="13">
    <w:abstractNumId w:val="21"/>
  </w:num>
  <w:num w:numId="14">
    <w:abstractNumId w:val="20"/>
  </w:num>
  <w:num w:numId="15">
    <w:abstractNumId w:val="4"/>
  </w:num>
  <w:num w:numId="16">
    <w:abstractNumId w:val="13"/>
  </w:num>
  <w:num w:numId="17">
    <w:abstractNumId w:val="5"/>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16"/>
  </w:num>
  <w:num w:numId="21">
    <w:abstractNumId w:val="31"/>
  </w:num>
  <w:num w:numId="22">
    <w:abstractNumId w:val="10"/>
  </w:num>
  <w:num w:numId="23">
    <w:abstractNumId w:val="17"/>
  </w:num>
  <w:num w:numId="24">
    <w:abstractNumId w:val="18"/>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25"/>
  </w:num>
  <w:num w:numId="29">
    <w:abstractNumId w:val="26"/>
  </w:num>
  <w:num w:numId="30">
    <w:abstractNumId w:val="9"/>
  </w:num>
  <w:num w:numId="31">
    <w:abstractNumId w:val="23"/>
  </w:num>
  <w:num w:numId="32">
    <w:abstractNumId w:val="35"/>
    <w:lvlOverride w:ilvl="0">
      <w:startOverride w:val="1"/>
    </w:lvlOverride>
  </w:num>
  <w:num w:numId="33">
    <w:abstractNumId w:val="0"/>
  </w:num>
  <w:num w:numId="34">
    <w:abstractNumId w:val="29"/>
  </w:num>
  <w:num w:numId="35">
    <w:abstractNumId w:val="8"/>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3/2023"/>
    <w:docVar w:name="dvlangue" w:val="DE"/>
    <w:docVar w:name="dvnumam" w:val="0"/>
    <w:docVar w:name="dvpe" w:val="745.538"/>
    <w:docVar w:name="dvrapporteur" w:val="Berichterstatterin: "/>
    <w:docVar w:name="dvstar" w:val="***I"/>
    <w:docVar w:name="dvtitre" w:val="Legislative Entschließung des Europäischen Parlaments vom XX. März 2024 zu dem Vorschlag für eine Verordnung des Europäischen Parlaments und des Rates über horizontale Cybersicherheitsanforderungen für Produkte mit digitalen Elementen und zur Änderung der Verordnung (EU) 2019/1020 (COM(2022)0454 – C9-0308/2022 – 2022/0272(COD))"/>
  </w:docVars>
  <w:rsids>
    <w:rsidRoot w:val="004B7C7F"/>
    <w:rsid w:val="00002272"/>
    <w:rsid w:val="00064002"/>
    <w:rsid w:val="000677B9"/>
    <w:rsid w:val="000831BA"/>
    <w:rsid w:val="000A42CC"/>
    <w:rsid w:val="000E7DD9"/>
    <w:rsid w:val="0010095E"/>
    <w:rsid w:val="00125B37"/>
    <w:rsid w:val="00187494"/>
    <w:rsid w:val="001C2775"/>
    <w:rsid w:val="001F32AE"/>
    <w:rsid w:val="002767FF"/>
    <w:rsid w:val="002B18FE"/>
    <w:rsid w:val="002B5493"/>
    <w:rsid w:val="003044ED"/>
    <w:rsid w:val="00343214"/>
    <w:rsid w:val="00361C00"/>
    <w:rsid w:val="00395FA1"/>
    <w:rsid w:val="003E15D4"/>
    <w:rsid w:val="00411CCE"/>
    <w:rsid w:val="0041666E"/>
    <w:rsid w:val="00421060"/>
    <w:rsid w:val="00431737"/>
    <w:rsid w:val="00471C19"/>
    <w:rsid w:val="004867E3"/>
    <w:rsid w:val="00494A28"/>
    <w:rsid w:val="004B7C7F"/>
    <w:rsid w:val="004C0004"/>
    <w:rsid w:val="004C5D52"/>
    <w:rsid w:val="0050519A"/>
    <w:rsid w:val="005072A1"/>
    <w:rsid w:val="00514517"/>
    <w:rsid w:val="00545827"/>
    <w:rsid w:val="00560270"/>
    <w:rsid w:val="005A610B"/>
    <w:rsid w:val="005C2568"/>
    <w:rsid w:val="006037C0"/>
    <w:rsid w:val="00650C58"/>
    <w:rsid w:val="006631B6"/>
    <w:rsid w:val="00680577"/>
    <w:rsid w:val="006F6E9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DEB"/>
    <w:rsid w:val="008E3069"/>
    <w:rsid w:val="00930C23"/>
    <w:rsid w:val="0093193B"/>
    <w:rsid w:val="009509D8"/>
    <w:rsid w:val="00950B64"/>
    <w:rsid w:val="009620AD"/>
    <w:rsid w:val="009742F5"/>
    <w:rsid w:val="00981893"/>
    <w:rsid w:val="009C18E9"/>
    <w:rsid w:val="00A054FD"/>
    <w:rsid w:val="00A07279"/>
    <w:rsid w:val="00A1687D"/>
    <w:rsid w:val="00A32B19"/>
    <w:rsid w:val="00A43E52"/>
    <w:rsid w:val="00A4678D"/>
    <w:rsid w:val="00A778C7"/>
    <w:rsid w:val="00AB2446"/>
    <w:rsid w:val="00AB441E"/>
    <w:rsid w:val="00AB6293"/>
    <w:rsid w:val="00AE0928"/>
    <w:rsid w:val="00AF3B82"/>
    <w:rsid w:val="00B12E95"/>
    <w:rsid w:val="00B22876"/>
    <w:rsid w:val="00B5377E"/>
    <w:rsid w:val="00B558F0"/>
    <w:rsid w:val="00BD48FE"/>
    <w:rsid w:val="00BD7BD8"/>
    <w:rsid w:val="00BE6ADC"/>
    <w:rsid w:val="00C016E3"/>
    <w:rsid w:val="00C05BFE"/>
    <w:rsid w:val="00C23CD4"/>
    <w:rsid w:val="00C60A22"/>
    <w:rsid w:val="00C61C0C"/>
    <w:rsid w:val="00C941CB"/>
    <w:rsid w:val="00CC2357"/>
    <w:rsid w:val="00CF071A"/>
    <w:rsid w:val="00D058B8"/>
    <w:rsid w:val="00D56C11"/>
    <w:rsid w:val="00D834A0"/>
    <w:rsid w:val="00D872DF"/>
    <w:rsid w:val="00D91E21"/>
    <w:rsid w:val="00DA7FCD"/>
    <w:rsid w:val="00E365E1"/>
    <w:rsid w:val="00E46A8D"/>
    <w:rsid w:val="00E820A4"/>
    <w:rsid w:val="00EB006A"/>
    <w:rsid w:val="00EB4772"/>
    <w:rsid w:val="00ED169E"/>
    <w:rsid w:val="00ED4235"/>
    <w:rsid w:val="00F04346"/>
    <w:rsid w:val="00F075DC"/>
    <w:rsid w:val="00F149E9"/>
    <w:rsid w:val="00F344F8"/>
    <w:rsid w:val="00F5134D"/>
    <w:rsid w:val="00F74202"/>
    <w:rsid w:val="00F8067F"/>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676CBDA-BBE0-4756-9FAE-7E37FE35F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iPriority="99" w:unhideWhenUsed="1" w:qFormat="1"/>
    <w:lsdException w:name="table of figures" w:uiPriority="99"/>
    <w:lsdException w:name="page number"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A610B"/>
    <w:rPr>
      <w:b/>
      <w:kern w:val="28"/>
      <w:sz w:val="28"/>
      <w:lang w:val="fr-FR" w:eastAsia="fr-FR"/>
    </w:rPr>
  </w:style>
  <w:style w:type="character" w:customStyle="1" w:styleId="Heading2Char">
    <w:name w:val="Heading 2 Char"/>
    <w:basedOn w:val="DefaultParagraphFont"/>
    <w:link w:val="Heading2"/>
    <w:uiPriority w:val="9"/>
    <w:semiHidden/>
    <w:rsid w:val="005A610B"/>
    <w:rPr>
      <w:sz w:val="24"/>
      <w:lang w:val="fr-FR" w:eastAsia="fr-FR"/>
    </w:rPr>
  </w:style>
  <w:style w:type="character" w:customStyle="1" w:styleId="Heading3Char">
    <w:name w:val="Heading 3 Char"/>
    <w:basedOn w:val="DefaultParagraphFont"/>
    <w:link w:val="Heading3"/>
    <w:uiPriority w:val="9"/>
    <w:semiHidden/>
    <w:rsid w:val="005A610B"/>
    <w:rPr>
      <w:rFonts w:ascii="Arial" w:hAnsi="Arial"/>
      <w:sz w:val="24"/>
      <w:lang w:val="fr-FR" w:eastAsia="fr-FR"/>
    </w:rPr>
  </w:style>
  <w:style w:type="character" w:customStyle="1" w:styleId="Heading4Char">
    <w:name w:val="Heading 4 Char"/>
    <w:basedOn w:val="DefaultParagraphFont"/>
    <w:link w:val="Heading4"/>
    <w:uiPriority w:val="9"/>
    <w:semiHidden/>
    <w:rsid w:val="005A610B"/>
    <w:rPr>
      <w:sz w:val="24"/>
      <w:lang w:val="en-US" w:eastAsia="fr-FR"/>
    </w:rPr>
  </w:style>
  <w:style w:type="character" w:customStyle="1" w:styleId="Heading5Char">
    <w:name w:val="Heading 5 Char"/>
    <w:basedOn w:val="DefaultParagraphFont"/>
    <w:link w:val="Heading5"/>
    <w:semiHidden/>
    <w:rsid w:val="005A610B"/>
    <w:rPr>
      <w:sz w:val="24"/>
      <w:lang w:val="en-US" w:eastAsia="fr-FR"/>
    </w:rPr>
  </w:style>
  <w:style w:type="character" w:customStyle="1" w:styleId="Heading6Char">
    <w:name w:val="Heading 6 Char"/>
    <w:basedOn w:val="DefaultParagraphFont"/>
    <w:link w:val="Heading6"/>
    <w:semiHidden/>
    <w:rsid w:val="005A610B"/>
    <w:rPr>
      <w:i/>
      <w:sz w:val="22"/>
      <w:lang w:val="de-DE"/>
    </w:rPr>
  </w:style>
  <w:style w:type="character" w:customStyle="1" w:styleId="Heading7Char">
    <w:name w:val="Heading 7 Char"/>
    <w:basedOn w:val="DefaultParagraphFont"/>
    <w:link w:val="Heading7"/>
    <w:semiHidden/>
    <w:rsid w:val="005A610B"/>
    <w:rPr>
      <w:rFonts w:ascii="Arial" w:hAnsi="Arial"/>
      <w:sz w:val="24"/>
      <w:lang w:val="de-DE"/>
    </w:rPr>
  </w:style>
  <w:style w:type="character" w:customStyle="1" w:styleId="Heading8Char">
    <w:name w:val="Heading 8 Char"/>
    <w:basedOn w:val="DefaultParagraphFont"/>
    <w:link w:val="Heading8"/>
    <w:semiHidden/>
    <w:rsid w:val="005A610B"/>
    <w:rPr>
      <w:rFonts w:ascii="Arial" w:hAnsi="Arial"/>
      <w:i/>
      <w:sz w:val="24"/>
      <w:lang w:val="de-DE"/>
    </w:rPr>
  </w:style>
  <w:style w:type="character" w:customStyle="1" w:styleId="Heading9Char">
    <w:name w:val="Heading 9 Char"/>
    <w:basedOn w:val="DefaultParagraphFont"/>
    <w:link w:val="Heading9"/>
    <w:semiHidden/>
    <w:rsid w:val="005A610B"/>
    <w:rPr>
      <w:rFonts w:ascii="Arial" w:hAnsi="Arial"/>
      <w:b/>
      <w:i/>
      <w:sz w:val="18"/>
      <w:lang w:val="de-DE"/>
    </w:rPr>
  </w:style>
  <w:style w:type="paragraph" w:styleId="TOCHeading">
    <w:name w:val="TOC Heading"/>
    <w:basedOn w:val="Normal"/>
    <w:next w:val="Normal"/>
    <w:uiPriority w:val="39"/>
    <w:unhideWhenUsed/>
    <w:qFormat/>
    <w:rsid w:val="005A610B"/>
    <w:pPr>
      <w:widowControl/>
      <w:spacing w:after="240"/>
    </w:pPr>
    <w:rPr>
      <w:lang w:val="en-GB"/>
    </w:rPr>
  </w:style>
  <w:style w:type="paragraph" w:customStyle="1" w:styleId="EPFooter2">
    <w:name w:val="EPFooter2"/>
    <w:basedOn w:val="Normal"/>
    <w:next w:val="Normal"/>
    <w:rsid w:val="005A610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A610B"/>
    <w:pPr>
      <w:keepNext/>
      <w:spacing w:after="240"/>
      <w:jc w:val="right"/>
    </w:pPr>
    <w:rPr>
      <w:rFonts w:ascii="Arial" w:hAnsi="Arial"/>
      <w:b/>
    </w:rPr>
  </w:style>
  <w:style w:type="paragraph" w:customStyle="1" w:styleId="Normal6a">
    <w:name w:val="Normal6a"/>
    <w:basedOn w:val="Normal"/>
    <w:rsid w:val="005A610B"/>
    <w:pPr>
      <w:spacing w:after="120"/>
    </w:pPr>
  </w:style>
  <w:style w:type="paragraph" w:customStyle="1" w:styleId="PageHeading">
    <w:name w:val="PageHeading"/>
    <w:basedOn w:val="Normal"/>
    <w:rsid w:val="005A610B"/>
    <w:pPr>
      <w:keepNext/>
      <w:spacing w:after="480"/>
      <w:jc w:val="center"/>
    </w:pPr>
    <w:rPr>
      <w:rFonts w:ascii="Arial" w:hAnsi="Arial" w:cs="Arial"/>
      <w:b/>
    </w:rPr>
  </w:style>
  <w:style w:type="paragraph" w:customStyle="1" w:styleId="NormalBold">
    <w:name w:val="NormalBold"/>
    <w:basedOn w:val="Normal"/>
    <w:link w:val="NormalBoldChar"/>
    <w:rsid w:val="005A610B"/>
    <w:rPr>
      <w:b/>
    </w:rPr>
  </w:style>
  <w:style w:type="paragraph" w:customStyle="1" w:styleId="NormalBold12a">
    <w:name w:val="NormalBold12a"/>
    <w:basedOn w:val="Normal"/>
    <w:rsid w:val="005A610B"/>
    <w:pPr>
      <w:spacing w:after="240"/>
    </w:pPr>
    <w:rPr>
      <w:b/>
    </w:rPr>
  </w:style>
  <w:style w:type="paragraph" w:customStyle="1" w:styleId="AmJustText">
    <w:name w:val="AmJustText"/>
    <w:basedOn w:val="Normal"/>
    <w:rsid w:val="005A610B"/>
    <w:pPr>
      <w:spacing w:after="240"/>
    </w:pPr>
    <w:rPr>
      <w:i/>
    </w:rPr>
  </w:style>
  <w:style w:type="paragraph" w:customStyle="1" w:styleId="NormalHanging12a">
    <w:name w:val="NormalHanging12a"/>
    <w:basedOn w:val="Normal"/>
    <w:rsid w:val="005A610B"/>
    <w:pPr>
      <w:spacing w:after="240"/>
      <w:ind w:left="567" w:hanging="567"/>
    </w:pPr>
  </w:style>
  <w:style w:type="paragraph" w:customStyle="1" w:styleId="CoverNormal24a">
    <w:name w:val="CoverNormal24a"/>
    <w:basedOn w:val="Normal"/>
    <w:rsid w:val="005A610B"/>
    <w:pPr>
      <w:spacing w:after="480"/>
      <w:ind w:left="1417"/>
    </w:pPr>
  </w:style>
  <w:style w:type="paragraph" w:customStyle="1" w:styleId="CoverNormal">
    <w:name w:val="CoverNormal"/>
    <w:basedOn w:val="Normal"/>
    <w:rsid w:val="005A610B"/>
    <w:pPr>
      <w:ind w:left="1418"/>
    </w:pPr>
  </w:style>
  <w:style w:type="paragraph" w:customStyle="1" w:styleId="AmCrossRef">
    <w:name w:val="AmCrossRef"/>
    <w:basedOn w:val="Normal"/>
    <w:rsid w:val="005A610B"/>
    <w:pPr>
      <w:spacing w:before="240" w:after="240"/>
      <w:jc w:val="center"/>
    </w:pPr>
    <w:rPr>
      <w:i/>
    </w:rPr>
  </w:style>
  <w:style w:type="paragraph" w:customStyle="1" w:styleId="AmJustTitle">
    <w:name w:val="AmJustTitle"/>
    <w:basedOn w:val="Normal"/>
    <w:next w:val="AmJustText"/>
    <w:rsid w:val="005A610B"/>
    <w:pPr>
      <w:keepNext/>
      <w:spacing w:before="240" w:after="240"/>
      <w:jc w:val="center"/>
    </w:pPr>
    <w:rPr>
      <w:i/>
    </w:rPr>
  </w:style>
  <w:style w:type="paragraph" w:customStyle="1" w:styleId="CoverReference">
    <w:name w:val="CoverReference"/>
    <w:basedOn w:val="Normal"/>
    <w:rsid w:val="005A610B"/>
    <w:pPr>
      <w:spacing w:before="1080"/>
      <w:jc w:val="right"/>
    </w:pPr>
    <w:rPr>
      <w:rFonts w:ascii="Arial" w:hAnsi="Arial" w:cs="Arial"/>
      <w:b/>
    </w:rPr>
  </w:style>
  <w:style w:type="paragraph" w:customStyle="1" w:styleId="CoverDocType">
    <w:name w:val="CoverDocType"/>
    <w:basedOn w:val="Normal"/>
    <w:rsid w:val="005A610B"/>
    <w:pPr>
      <w:ind w:left="1418"/>
    </w:pPr>
    <w:rPr>
      <w:rFonts w:ascii="Arial" w:hAnsi="Arial"/>
      <w:b/>
      <w:sz w:val="48"/>
    </w:rPr>
  </w:style>
  <w:style w:type="paragraph" w:customStyle="1" w:styleId="CoverDocType24a">
    <w:name w:val="CoverDocType24a"/>
    <w:basedOn w:val="Normal"/>
    <w:rsid w:val="005A610B"/>
    <w:pPr>
      <w:spacing w:after="480"/>
      <w:ind w:left="1418"/>
    </w:pPr>
    <w:rPr>
      <w:rFonts w:ascii="Arial" w:hAnsi="Arial"/>
      <w:b/>
      <w:sz w:val="48"/>
    </w:rPr>
  </w:style>
  <w:style w:type="paragraph" w:customStyle="1" w:styleId="CoverDate">
    <w:name w:val="CoverDate"/>
    <w:basedOn w:val="Normal"/>
    <w:rsid w:val="005A610B"/>
    <w:pPr>
      <w:spacing w:before="240" w:after="1200"/>
    </w:pPr>
  </w:style>
  <w:style w:type="paragraph" w:styleId="Header">
    <w:name w:val="header"/>
    <w:basedOn w:val="Normal"/>
    <w:link w:val="HeaderChar"/>
    <w:uiPriority w:val="99"/>
    <w:rsid w:val="005A610B"/>
    <w:pPr>
      <w:tabs>
        <w:tab w:val="center" w:pos="4513"/>
        <w:tab w:val="right" w:pos="9026"/>
      </w:tabs>
    </w:pPr>
  </w:style>
  <w:style w:type="character" w:customStyle="1" w:styleId="HeaderChar">
    <w:name w:val="Header Char"/>
    <w:basedOn w:val="DefaultParagraphFont"/>
    <w:link w:val="Header"/>
    <w:uiPriority w:val="99"/>
    <w:rsid w:val="005A610B"/>
    <w:rPr>
      <w:sz w:val="24"/>
      <w:lang w:val="de-DE"/>
    </w:rPr>
  </w:style>
  <w:style w:type="paragraph" w:customStyle="1" w:styleId="AmOrLang">
    <w:name w:val="AmOrLang"/>
    <w:basedOn w:val="Normal"/>
    <w:rsid w:val="005A610B"/>
    <w:pPr>
      <w:spacing w:before="240" w:after="240"/>
      <w:jc w:val="right"/>
    </w:pPr>
  </w:style>
  <w:style w:type="paragraph" w:customStyle="1" w:styleId="AmColumnHeading">
    <w:name w:val="AmColumnHeading"/>
    <w:basedOn w:val="Normal"/>
    <w:rsid w:val="005A610B"/>
    <w:pPr>
      <w:spacing w:after="240"/>
      <w:jc w:val="center"/>
    </w:pPr>
    <w:rPr>
      <w:i/>
    </w:rPr>
  </w:style>
  <w:style w:type="paragraph" w:customStyle="1" w:styleId="AmNumberTabs">
    <w:name w:val="AmNumberTabs"/>
    <w:basedOn w:val="Normal"/>
    <w:rsid w:val="005A610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A610B"/>
    <w:pPr>
      <w:spacing w:before="240"/>
    </w:pPr>
    <w:rPr>
      <w:b/>
    </w:rPr>
  </w:style>
  <w:style w:type="paragraph" w:customStyle="1" w:styleId="EPBody">
    <w:name w:val="EPBody"/>
    <w:basedOn w:val="Normal"/>
    <w:rsid w:val="005A610B"/>
    <w:pPr>
      <w:jc w:val="center"/>
    </w:pPr>
    <w:rPr>
      <w:rFonts w:ascii="Arial" w:hAnsi="Arial" w:cs="Arial"/>
      <w:i/>
      <w:sz w:val="22"/>
      <w:szCs w:val="22"/>
    </w:rPr>
  </w:style>
  <w:style w:type="paragraph" w:customStyle="1" w:styleId="EPFooter">
    <w:name w:val="EPFooter"/>
    <w:basedOn w:val="Normal"/>
    <w:rsid w:val="005A610B"/>
    <w:pPr>
      <w:tabs>
        <w:tab w:val="center" w:pos="4535"/>
        <w:tab w:val="right" w:pos="9071"/>
      </w:tabs>
      <w:spacing w:before="240" w:after="240"/>
    </w:pPr>
    <w:rPr>
      <w:color w:val="010000"/>
      <w:sz w:val="22"/>
    </w:rPr>
  </w:style>
  <w:style w:type="paragraph" w:customStyle="1" w:styleId="EPComma">
    <w:name w:val="EPComma"/>
    <w:basedOn w:val="Normal"/>
    <w:rsid w:val="005A610B"/>
    <w:pPr>
      <w:spacing w:before="480" w:after="240"/>
    </w:pPr>
  </w:style>
  <w:style w:type="paragraph" w:customStyle="1" w:styleId="Lgendesigne">
    <w:name w:val="Légende signe"/>
    <w:basedOn w:val="Normal"/>
    <w:rsid w:val="005A610B"/>
    <w:pPr>
      <w:tabs>
        <w:tab w:val="right" w:pos="454"/>
        <w:tab w:val="left" w:pos="737"/>
      </w:tabs>
      <w:ind w:left="737" w:hanging="737"/>
    </w:pPr>
    <w:rPr>
      <w:snapToGrid w:val="0"/>
      <w:sz w:val="18"/>
      <w:lang w:eastAsia="en-US"/>
    </w:rPr>
  </w:style>
  <w:style w:type="paragraph" w:customStyle="1" w:styleId="Lgendetitre">
    <w:name w:val="Légende titre"/>
    <w:basedOn w:val="Normal"/>
    <w:rsid w:val="005A610B"/>
    <w:pPr>
      <w:spacing w:before="240" w:after="240"/>
    </w:pPr>
    <w:rPr>
      <w:b/>
      <w:i/>
      <w:snapToGrid w:val="0"/>
      <w:lang w:eastAsia="en-US"/>
    </w:rPr>
  </w:style>
  <w:style w:type="paragraph" w:customStyle="1" w:styleId="Lgendestandard">
    <w:name w:val="Légende standard"/>
    <w:basedOn w:val="Normal"/>
    <w:rsid w:val="005A610B"/>
    <w:rPr>
      <w:sz w:val="18"/>
    </w:rPr>
  </w:style>
  <w:style w:type="character" w:styleId="Emphasis">
    <w:name w:val="Emphasis"/>
    <w:basedOn w:val="DefaultParagraphFont"/>
    <w:uiPriority w:val="20"/>
    <w:qFormat/>
    <w:rsid w:val="005A610B"/>
    <w:rPr>
      <w:i/>
      <w:iCs/>
    </w:rPr>
  </w:style>
  <w:style w:type="paragraph" w:customStyle="1" w:styleId="EntPE">
    <w:name w:val="EntPE"/>
    <w:basedOn w:val="Normal12"/>
    <w:rsid w:val="005A610B"/>
    <w:pPr>
      <w:jc w:val="center"/>
    </w:pPr>
    <w:rPr>
      <w:noProof w:val="0"/>
      <w:sz w:val="56"/>
    </w:rPr>
  </w:style>
  <w:style w:type="paragraph" w:customStyle="1" w:styleId="Normal12">
    <w:name w:val="Normal12"/>
    <w:basedOn w:val="Normal"/>
    <w:link w:val="Normal12Char"/>
    <w:rsid w:val="005A610B"/>
    <w:pPr>
      <w:spacing w:after="240"/>
    </w:pPr>
    <w:rPr>
      <w:noProof/>
    </w:rPr>
  </w:style>
  <w:style w:type="paragraph" w:customStyle="1" w:styleId="CommitteeAM">
    <w:name w:val="CommitteeAM"/>
    <w:basedOn w:val="Normal"/>
    <w:rsid w:val="005A610B"/>
    <w:pPr>
      <w:spacing w:before="240" w:after="600"/>
      <w:jc w:val="center"/>
    </w:pPr>
    <w:rPr>
      <w:i/>
    </w:rPr>
  </w:style>
  <w:style w:type="paragraph" w:customStyle="1" w:styleId="ZDateAM">
    <w:name w:val="ZDateAM"/>
    <w:basedOn w:val="Normal"/>
    <w:rsid w:val="005A610B"/>
    <w:pPr>
      <w:tabs>
        <w:tab w:val="right" w:pos="9356"/>
      </w:tabs>
      <w:spacing w:after="480"/>
    </w:pPr>
    <w:rPr>
      <w:noProof/>
    </w:rPr>
  </w:style>
  <w:style w:type="paragraph" w:customStyle="1" w:styleId="ProjRap">
    <w:name w:val="ProjRap"/>
    <w:basedOn w:val="Normal"/>
    <w:rsid w:val="005A610B"/>
    <w:pPr>
      <w:tabs>
        <w:tab w:val="right" w:pos="9356"/>
      </w:tabs>
    </w:pPr>
    <w:rPr>
      <w:b/>
      <w:noProof/>
    </w:rPr>
  </w:style>
  <w:style w:type="character" w:customStyle="1" w:styleId="Normal12Char">
    <w:name w:val="Normal12 Char"/>
    <w:basedOn w:val="DefaultParagraphFont"/>
    <w:link w:val="Normal12"/>
    <w:locked/>
    <w:rsid w:val="005A610B"/>
    <w:rPr>
      <w:noProof/>
      <w:sz w:val="24"/>
      <w:lang w:val="de-DE"/>
    </w:rPr>
  </w:style>
  <w:style w:type="paragraph" w:customStyle="1" w:styleId="PELeft">
    <w:name w:val="PELeft"/>
    <w:basedOn w:val="Normal"/>
    <w:rsid w:val="005A610B"/>
    <w:pPr>
      <w:spacing w:before="40" w:after="40"/>
    </w:pPr>
    <w:rPr>
      <w:rFonts w:ascii="Arial" w:hAnsi="Arial" w:cs="Arial"/>
      <w:sz w:val="22"/>
      <w:szCs w:val="22"/>
    </w:rPr>
  </w:style>
  <w:style w:type="paragraph" w:customStyle="1" w:styleId="PERight">
    <w:name w:val="PERight"/>
    <w:basedOn w:val="Normal"/>
    <w:next w:val="Normal"/>
    <w:rsid w:val="005A610B"/>
    <w:pPr>
      <w:jc w:val="right"/>
    </w:pPr>
    <w:rPr>
      <w:rFonts w:ascii="Arial" w:hAnsi="Arial" w:cs="Arial"/>
      <w:sz w:val="22"/>
      <w:szCs w:val="22"/>
    </w:rPr>
  </w:style>
  <w:style w:type="paragraph" w:customStyle="1" w:styleId="Normal6">
    <w:name w:val="Normal6"/>
    <w:basedOn w:val="Normal"/>
    <w:link w:val="Normal6Char"/>
    <w:rsid w:val="005A610B"/>
    <w:pPr>
      <w:spacing w:after="120"/>
    </w:pPr>
  </w:style>
  <w:style w:type="paragraph" w:customStyle="1" w:styleId="Normal12Italic">
    <w:name w:val="Normal12Italic"/>
    <w:basedOn w:val="Normal12"/>
    <w:rsid w:val="005A610B"/>
    <w:rPr>
      <w:i/>
    </w:rPr>
  </w:style>
  <w:style w:type="character" w:customStyle="1" w:styleId="NormalBoldChar">
    <w:name w:val="NormalBold Char"/>
    <w:basedOn w:val="DefaultParagraphFont"/>
    <w:link w:val="NormalBold"/>
    <w:rsid w:val="005A610B"/>
    <w:rPr>
      <w:b/>
      <w:sz w:val="24"/>
      <w:lang w:val="de-DE"/>
    </w:rPr>
  </w:style>
  <w:style w:type="paragraph" w:customStyle="1" w:styleId="JustificationTitle">
    <w:name w:val="JustificationTitle"/>
    <w:basedOn w:val="Normal"/>
    <w:next w:val="Normal12"/>
    <w:rsid w:val="005A610B"/>
    <w:pPr>
      <w:keepNext/>
      <w:spacing w:before="240" w:after="240"/>
      <w:jc w:val="center"/>
    </w:pPr>
    <w:rPr>
      <w:i/>
      <w:noProof/>
    </w:rPr>
  </w:style>
  <w:style w:type="paragraph" w:customStyle="1" w:styleId="Olang">
    <w:name w:val="Olang"/>
    <w:basedOn w:val="Normal"/>
    <w:rsid w:val="005A610B"/>
    <w:pPr>
      <w:spacing w:before="240" w:after="240"/>
      <w:jc w:val="right"/>
    </w:pPr>
    <w:rPr>
      <w:noProof/>
      <w:szCs w:val="24"/>
    </w:rPr>
  </w:style>
  <w:style w:type="character" w:customStyle="1" w:styleId="Normal6Char">
    <w:name w:val="Normal6 Char"/>
    <w:basedOn w:val="DefaultParagraphFont"/>
    <w:link w:val="Normal6"/>
    <w:rsid w:val="005A610B"/>
    <w:rPr>
      <w:sz w:val="24"/>
      <w:lang w:val="de-DE"/>
    </w:rPr>
  </w:style>
  <w:style w:type="paragraph" w:customStyle="1" w:styleId="ColumnHeading">
    <w:name w:val="ColumnHeading"/>
    <w:basedOn w:val="Normal"/>
    <w:rsid w:val="005A610B"/>
    <w:pPr>
      <w:spacing w:after="240"/>
      <w:jc w:val="center"/>
    </w:pPr>
    <w:rPr>
      <w:i/>
    </w:rPr>
  </w:style>
  <w:style w:type="paragraph" w:customStyle="1" w:styleId="AMNumberTabs0">
    <w:name w:val="AMNumberTabs"/>
    <w:basedOn w:val="Normal"/>
    <w:rsid w:val="005A610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A610B"/>
    <w:pPr>
      <w:spacing w:before="240"/>
      <w:jc w:val="center"/>
    </w:pPr>
    <w:rPr>
      <w:i/>
    </w:rPr>
  </w:style>
  <w:style w:type="paragraph" w:styleId="Footer">
    <w:name w:val="footer"/>
    <w:link w:val="FooterChar"/>
    <w:uiPriority w:val="99"/>
    <w:rsid w:val="005A610B"/>
    <w:pPr>
      <w:tabs>
        <w:tab w:val="center" w:pos="4536"/>
        <w:tab w:val="right" w:pos="9072"/>
      </w:tabs>
      <w:spacing w:before="240" w:after="240" w:line="221" w:lineRule="auto"/>
    </w:pPr>
    <w:rPr>
      <w:sz w:val="22"/>
      <w:lang w:val="de-DE"/>
    </w:rPr>
  </w:style>
  <w:style w:type="character" w:customStyle="1" w:styleId="FooterChar">
    <w:name w:val="Footer Char"/>
    <w:basedOn w:val="DefaultParagraphFont"/>
    <w:link w:val="Footer"/>
    <w:uiPriority w:val="99"/>
    <w:rsid w:val="005A610B"/>
    <w:rPr>
      <w:sz w:val="22"/>
      <w:lang w:val="de-DE"/>
    </w:rPr>
  </w:style>
  <w:style w:type="paragraph" w:customStyle="1" w:styleId="Footer2">
    <w:name w:val="Footer2"/>
    <w:basedOn w:val="Normal12"/>
    <w:rsid w:val="005A610B"/>
    <w:pPr>
      <w:tabs>
        <w:tab w:val="center" w:pos="4535"/>
        <w:tab w:val="right" w:pos="9923"/>
      </w:tabs>
      <w:spacing w:line="480" w:lineRule="auto"/>
      <w:ind w:left="-851"/>
    </w:pPr>
    <w:rPr>
      <w:rFonts w:ascii="Arial" w:cs="Arial"/>
      <w:b/>
      <w:sz w:val="48"/>
    </w:rPr>
  </w:style>
  <w:style w:type="character" w:customStyle="1" w:styleId="Footer2Middle">
    <w:name w:val="Footer2Middle"/>
    <w:rsid w:val="005A610B"/>
    <w:rPr>
      <w:rFonts w:ascii="Arial" w:cs="Arial"/>
      <w:b w:val="0"/>
      <w:i/>
      <w:color w:val="C0C0C0"/>
      <w:sz w:val="22"/>
    </w:rPr>
  </w:style>
  <w:style w:type="paragraph" w:styleId="BalloonText">
    <w:name w:val="Balloon Text"/>
    <w:basedOn w:val="Normal"/>
    <w:link w:val="BalloonTextChar"/>
    <w:unhideWhenUsed/>
    <w:rsid w:val="005A610B"/>
    <w:rPr>
      <w:rFonts w:ascii="Segoe UI" w:hAnsi="Segoe UI" w:cs="Segoe UI"/>
      <w:sz w:val="18"/>
      <w:szCs w:val="18"/>
    </w:rPr>
  </w:style>
  <w:style w:type="character" w:customStyle="1" w:styleId="BalloonTextChar">
    <w:name w:val="Balloon Text Char"/>
    <w:basedOn w:val="DefaultParagraphFont"/>
    <w:link w:val="BalloonText"/>
    <w:rsid w:val="005A610B"/>
    <w:rPr>
      <w:rFonts w:ascii="Segoe UI" w:hAnsi="Segoe UI" w:cs="Segoe UI"/>
      <w:sz w:val="18"/>
      <w:szCs w:val="18"/>
      <w:lang w:val="de-DE"/>
    </w:rPr>
  </w:style>
  <w:style w:type="character" w:styleId="CommentReference">
    <w:name w:val="annotation reference"/>
    <w:basedOn w:val="DefaultParagraphFont"/>
    <w:rsid w:val="005A610B"/>
    <w:rPr>
      <w:sz w:val="16"/>
      <w:szCs w:val="16"/>
    </w:rPr>
  </w:style>
  <w:style w:type="paragraph" w:styleId="CommentText">
    <w:name w:val="annotation text"/>
    <w:basedOn w:val="Normal"/>
    <w:link w:val="CommentTextChar"/>
    <w:uiPriority w:val="99"/>
    <w:rsid w:val="005A610B"/>
    <w:rPr>
      <w:sz w:val="20"/>
    </w:rPr>
  </w:style>
  <w:style w:type="character" w:customStyle="1" w:styleId="CommentTextChar">
    <w:name w:val="Comment Text Char"/>
    <w:basedOn w:val="DefaultParagraphFont"/>
    <w:link w:val="CommentText"/>
    <w:uiPriority w:val="99"/>
    <w:rsid w:val="005A610B"/>
    <w:rPr>
      <w:lang w:val="de-DE"/>
    </w:rPr>
  </w:style>
  <w:style w:type="paragraph" w:styleId="CommentSubject">
    <w:name w:val="annotation subject"/>
    <w:basedOn w:val="CommentText"/>
    <w:next w:val="CommentText"/>
    <w:link w:val="CommentSubjectChar"/>
    <w:unhideWhenUsed/>
    <w:rsid w:val="005A610B"/>
    <w:rPr>
      <w:b/>
      <w:bCs/>
    </w:rPr>
  </w:style>
  <w:style w:type="character" w:customStyle="1" w:styleId="CommentSubjectChar">
    <w:name w:val="Comment Subject Char"/>
    <w:basedOn w:val="CommentTextChar"/>
    <w:link w:val="CommentSubject"/>
    <w:rsid w:val="005A610B"/>
    <w:rPr>
      <w:b/>
      <w:bCs/>
      <w:lang w:val="de-DE"/>
    </w:rPr>
  </w:style>
  <w:style w:type="paragraph" w:customStyle="1" w:styleId="ManualNumPar1">
    <w:name w:val="Manual NumPar 1"/>
    <w:basedOn w:val="Normal"/>
    <w:next w:val="Normal"/>
    <w:rsid w:val="005A610B"/>
    <w:pPr>
      <w:widowControl/>
      <w:spacing w:before="120" w:after="120"/>
      <w:ind w:left="850" w:hanging="850"/>
      <w:jc w:val="both"/>
    </w:pPr>
    <w:rPr>
      <w:rFonts w:eastAsiaTheme="minorHAnsi"/>
      <w:szCs w:val="22"/>
      <w:lang w:eastAsia="en-US"/>
    </w:rPr>
  </w:style>
  <w:style w:type="paragraph" w:styleId="Revision">
    <w:name w:val="Revision"/>
    <w:hidden/>
    <w:uiPriority w:val="99"/>
    <w:semiHidden/>
    <w:rsid w:val="005A610B"/>
    <w:rPr>
      <w:sz w:val="24"/>
      <w:lang w:val="de-DE"/>
    </w:rPr>
  </w:style>
  <w:style w:type="character" w:styleId="Hyperlink">
    <w:name w:val="Hyperlink"/>
    <w:basedOn w:val="DefaultParagraphFont"/>
    <w:qFormat/>
    <w:rsid w:val="005A610B"/>
    <w:rPr>
      <w:color w:val="0563C1" w:themeColor="hyperlink"/>
      <w:u w:val="single"/>
    </w:rPr>
  </w:style>
  <w:style w:type="paragraph" w:customStyle="1" w:styleId="Point1">
    <w:name w:val="Point 1"/>
    <w:basedOn w:val="Normal"/>
    <w:rsid w:val="005A610B"/>
    <w:pPr>
      <w:widowControl/>
      <w:spacing w:before="120" w:after="120"/>
      <w:ind w:left="1417" w:hanging="567"/>
      <w:jc w:val="both"/>
    </w:pPr>
    <w:rPr>
      <w:rFonts w:eastAsiaTheme="minorHAnsi"/>
      <w:szCs w:val="22"/>
      <w:lang w:eastAsia="en-US"/>
    </w:rPr>
  </w:style>
  <w:style w:type="paragraph" w:customStyle="1" w:styleId="NormalCenter12a">
    <w:name w:val="NormalCenter12a"/>
    <w:basedOn w:val="Normal"/>
    <w:rsid w:val="005A610B"/>
    <w:pPr>
      <w:spacing w:after="240"/>
      <w:jc w:val="center"/>
    </w:pPr>
  </w:style>
  <w:style w:type="paragraph" w:customStyle="1" w:styleId="AmHeadingConsam">
    <w:name w:val="AmHeadingConsam"/>
    <w:basedOn w:val="Normal"/>
    <w:next w:val="NormalCenter12a"/>
    <w:rsid w:val="005A610B"/>
    <w:pPr>
      <w:spacing w:before="720" w:after="240"/>
      <w:jc w:val="center"/>
    </w:pPr>
  </w:style>
  <w:style w:type="character" w:styleId="FollowedHyperlink">
    <w:name w:val="FollowedHyperlink"/>
    <w:unhideWhenUsed/>
    <w:rsid w:val="005A610B"/>
    <w:rPr>
      <w:color w:val="800080"/>
      <w:u w:val="single"/>
    </w:rPr>
  </w:style>
  <w:style w:type="paragraph" w:customStyle="1" w:styleId="Text1">
    <w:name w:val="Text 1"/>
    <w:basedOn w:val="Normal"/>
    <w:rsid w:val="005A610B"/>
    <w:pPr>
      <w:widowControl/>
      <w:spacing w:before="120" w:after="120"/>
      <w:ind w:left="850"/>
      <w:jc w:val="both"/>
    </w:pPr>
    <w:rPr>
      <w:rFonts w:eastAsiaTheme="minorHAnsi"/>
      <w:szCs w:val="22"/>
      <w:lang w:eastAsia="en-US"/>
    </w:rPr>
  </w:style>
  <w:style w:type="paragraph" w:customStyle="1" w:styleId="Text2">
    <w:name w:val="Text 2"/>
    <w:basedOn w:val="Normal"/>
    <w:rsid w:val="005A610B"/>
    <w:pPr>
      <w:widowControl/>
      <w:spacing w:before="120" w:after="120"/>
      <w:ind w:left="1417"/>
      <w:jc w:val="both"/>
    </w:pPr>
    <w:rPr>
      <w:rFonts w:eastAsiaTheme="minorHAnsi"/>
      <w:szCs w:val="22"/>
      <w:lang w:eastAsia="en-US"/>
    </w:rPr>
  </w:style>
  <w:style w:type="paragraph" w:customStyle="1" w:styleId="msonormal0">
    <w:name w:val="msonormal"/>
    <w:basedOn w:val="Normal"/>
    <w:rsid w:val="005A610B"/>
    <w:pPr>
      <w:widowControl/>
      <w:spacing w:before="100" w:beforeAutospacing="1" w:after="100" w:afterAutospacing="1"/>
    </w:pPr>
    <w:rPr>
      <w:szCs w:val="24"/>
      <w:lang w:eastAsia="en-US"/>
    </w:rPr>
  </w:style>
  <w:style w:type="paragraph" w:styleId="NormalWeb">
    <w:name w:val="Normal (Web)"/>
    <w:basedOn w:val="Normal"/>
    <w:uiPriority w:val="99"/>
    <w:unhideWhenUsed/>
    <w:rsid w:val="005A610B"/>
    <w:pPr>
      <w:widowControl/>
      <w:spacing w:before="100" w:beforeAutospacing="1" w:after="100" w:afterAutospacing="1"/>
    </w:pPr>
    <w:rPr>
      <w:szCs w:val="24"/>
      <w:lang w:eastAsia="en-US"/>
    </w:rPr>
  </w:style>
  <w:style w:type="paragraph" w:styleId="TOC4">
    <w:name w:val="toc 4"/>
    <w:basedOn w:val="Normal"/>
    <w:next w:val="Normal"/>
    <w:autoRedefine/>
    <w:uiPriority w:val="39"/>
    <w:unhideWhenUsed/>
    <w:rsid w:val="005A610B"/>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5A610B"/>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5A610B"/>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5A610B"/>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5A610B"/>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5A610B"/>
    <w:pPr>
      <w:widowControl/>
      <w:tabs>
        <w:tab w:val="right" w:leader="dot" w:pos="9071"/>
      </w:tabs>
      <w:spacing w:before="120" w:after="120"/>
      <w:ind w:left="1417" w:hanging="1417"/>
    </w:pPr>
    <w:rPr>
      <w:rFonts w:eastAsiaTheme="minorHAnsi"/>
      <w:szCs w:val="22"/>
      <w:lang w:eastAsia="en-US"/>
    </w:rPr>
  </w:style>
  <w:style w:type="paragraph" w:styleId="Caption">
    <w:name w:val="caption"/>
    <w:basedOn w:val="Normal"/>
    <w:next w:val="Normal"/>
    <w:uiPriority w:val="99"/>
    <w:semiHidden/>
    <w:unhideWhenUsed/>
    <w:qFormat/>
    <w:rsid w:val="005A610B"/>
    <w:pPr>
      <w:widowControl/>
      <w:spacing w:before="120" w:after="120"/>
      <w:jc w:val="both"/>
    </w:pPr>
    <w:rPr>
      <w:b/>
      <w:bCs/>
      <w:sz w:val="20"/>
    </w:rPr>
  </w:style>
  <w:style w:type="paragraph" w:styleId="TableofFigures">
    <w:name w:val="table of figures"/>
    <w:basedOn w:val="Normal"/>
    <w:next w:val="Normal"/>
    <w:uiPriority w:val="99"/>
    <w:unhideWhenUsed/>
    <w:rsid w:val="005A610B"/>
    <w:pPr>
      <w:widowControl/>
      <w:spacing w:before="120" w:after="120"/>
      <w:jc w:val="both"/>
    </w:pPr>
    <w:rPr>
      <w:szCs w:val="22"/>
    </w:rPr>
  </w:style>
  <w:style w:type="paragraph" w:styleId="ListBullet">
    <w:name w:val="List Bullet"/>
    <w:basedOn w:val="Normal"/>
    <w:uiPriority w:val="99"/>
    <w:unhideWhenUsed/>
    <w:rsid w:val="005A610B"/>
    <w:pPr>
      <w:widowControl/>
      <w:numPr>
        <w:numId w:val="3"/>
      </w:numPr>
      <w:spacing w:before="120" w:after="120"/>
      <w:jc w:val="both"/>
    </w:pPr>
    <w:rPr>
      <w:szCs w:val="22"/>
    </w:rPr>
  </w:style>
  <w:style w:type="paragraph" w:styleId="ListNumber">
    <w:name w:val="List Number"/>
    <w:basedOn w:val="Normal"/>
    <w:unhideWhenUsed/>
    <w:rsid w:val="005A610B"/>
    <w:pPr>
      <w:widowControl/>
      <w:numPr>
        <w:numId w:val="4"/>
      </w:numPr>
      <w:spacing w:before="120" w:after="120"/>
      <w:jc w:val="both"/>
    </w:pPr>
    <w:rPr>
      <w:szCs w:val="22"/>
      <w:lang w:eastAsia="de-DE"/>
    </w:rPr>
  </w:style>
  <w:style w:type="paragraph" w:styleId="ListBullet2">
    <w:name w:val="List Bullet 2"/>
    <w:basedOn w:val="Normal"/>
    <w:uiPriority w:val="99"/>
    <w:unhideWhenUsed/>
    <w:rsid w:val="005A610B"/>
    <w:pPr>
      <w:widowControl/>
      <w:numPr>
        <w:numId w:val="5"/>
      </w:numPr>
      <w:spacing w:before="120" w:after="120"/>
      <w:jc w:val="both"/>
    </w:pPr>
    <w:rPr>
      <w:szCs w:val="22"/>
    </w:rPr>
  </w:style>
  <w:style w:type="paragraph" w:styleId="ListBullet3">
    <w:name w:val="List Bullet 3"/>
    <w:basedOn w:val="Normal"/>
    <w:uiPriority w:val="99"/>
    <w:unhideWhenUsed/>
    <w:rsid w:val="005A610B"/>
    <w:pPr>
      <w:widowControl/>
      <w:numPr>
        <w:numId w:val="6"/>
      </w:numPr>
      <w:spacing w:before="120" w:after="120"/>
      <w:jc w:val="both"/>
    </w:pPr>
    <w:rPr>
      <w:szCs w:val="22"/>
    </w:rPr>
  </w:style>
  <w:style w:type="paragraph" w:styleId="ListBullet4">
    <w:name w:val="List Bullet 4"/>
    <w:basedOn w:val="Normal"/>
    <w:uiPriority w:val="99"/>
    <w:unhideWhenUsed/>
    <w:rsid w:val="005A610B"/>
    <w:pPr>
      <w:widowControl/>
      <w:numPr>
        <w:numId w:val="7"/>
      </w:numPr>
      <w:spacing w:before="120" w:after="120"/>
      <w:jc w:val="both"/>
    </w:pPr>
    <w:rPr>
      <w:szCs w:val="22"/>
      <w:lang w:eastAsia="de-DE"/>
    </w:rPr>
  </w:style>
  <w:style w:type="paragraph" w:styleId="ListNumber2">
    <w:name w:val="List Number 2"/>
    <w:basedOn w:val="Normal"/>
    <w:uiPriority w:val="99"/>
    <w:unhideWhenUsed/>
    <w:rsid w:val="005A610B"/>
    <w:pPr>
      <w:widowControl/>
      <w:numPr>
        <w:numId w:val="8"/>
      </w:numPr>
      <w:spacing w:before="120" w:after="120"/>
      <w:jc w:val="both"/>
    </w:pPr>
    <w:rPr>
      <w:szCs w:val="22"/>
    </w:rPr>
  </w:style>
  <w:style w:type="paragraph" w:styleId="ListNumber3">
    <w:name w:val="List Number 3"/>
    <w:basedOn w:val="Normal"/>
    <w:uiPriority w:val="99"/>
    <w:unhideWhenUsed/>
    <w:rsid w:val="005A610B"/>
    <w:pPr>
      <w:widowControl/>
      <w:numPr>
        <w:numId w:val="9"/>
      </w:numPr>
      <w:spacing w:before="120" w:after="120"/>
      <w:jc w:val="both"/>
    </w:pPr>
    <w:rPr>
      <w:szCs w:val="22"/>
    </w:rPr>
  </w:style>
  <w:style w:type="paragraph" w:styleId="ListNumber4">
    <w:name w:val="List Number 4"/>
    <w:basedOn w:val="Normal"/>
    <w:uiPriority w:val="99"/>
    <w:unhideWhenUsed/>
    <w:rsid w:val="005A610B"/>
    <w:pPr>
      <w:widowControl/>
      <w:numPr>
        <w:numId w:val="10"/>
      </w:numPr>
      <w:spacing w:before="120" w:after="120"/>
      <w:jc w:val="both"/>
    </w:pPr>
    <w:rPr>
      <w:szCs w:val="22"/>
    </w:rPr>
  </w:style>
  <w:style w:type="paragraph" w:styleId="BodyText">
    <w:name w:val="Body Text"/>
    <w:basedOn w:val="Normal"/>
    <w:link w:val="BodyTextChar"/>
    <w:uiPriority w:val="99"/>
    <w:unhideWhenUsed/>
    <w:rsid w:val="005A610B"/>
    <w:pPr>
      <w:widowControl/>
      <w:spacing w:before="120" w:after="120"/>
      <w:jc w:val="both"/>
    </w:pPr>
    <w:rPr>
      <w:rFonts w:eastAsiaTheme="minorHAnsi"/>
      <w:szCs w:val="22"/>
      <w:lang w:eastAsia="en-US"/>
    </w:rPr>
  </w:style>
  <w:style w:type="character" w:customStyle="1" w:styleId="BodyTextChar">
    <w:name w:val="Body Text Char"/>
    <w:basedOn w:val="DefaultParagraphFont"/>
    <w:link w:val="BodyText"/>
    <w:uiPriority w:val="99"/>
    <w:rsid w:val="005A610B"/>
    <w:rPr>
      <w:rFonts w:eastAsiaTheme="minorHAnsi"/>
      <w:sz w:val="24"/>
      <w:szCs w:val="22"/>
      <w:lang w:val="de-DE" w:eastAsia="en-US"/>
    </w:rPr>
  </w:style>
  <w:style w:type="paragraph" w:styleId="ListParagraph">
    <w:name w:val="List Paragraph"/>
    <w:aliases w:val="List Paragraph_Sections,1st level - Bullet List Paragraph,Lettre d'introduction,Paragrafo elenco,List Paragraph1,Medium Grid 1 - Accent 21,Bullet OFM,List Paragraph (numbered (a)),Bullet List,Normal bullet 2,Bullet list,Numbered List,EC"/>
    <w:basedOn w:val="Normal"/>
    <w:uiPriority w:val="34"/>
    <w:qFormat/>
    <w:rsid w:val="005A610B"/>
    <w:pPr>
      <w:widowControl/>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ListBullet1">
    <w:name w:val="List Bullet 1"/>
    <w:basedOn w:val="Normal"/>
    <w:uiPriority w:val="99"/>
    <w:semiHidden/>
    <w:rsid w:val="005A610B"/>
    <w:pPr>
      <w:widowControl/>
      <w:numPr>
        <w:numId w:val="11"/>
      </w:numPr>
      <w:spacing w:before="120" w:after="120"/>
      <w:jc w:val="both"/>
    </w:pPr>
    <w:rPr>
      <w:szCs w:val="22"/>
      <w:lang w:eastAsia="de-DE"/>
    </w:rPr>
  </w:style>
  <w:style w:type="paragraph" w:customStyle="1" w:styleId="ListDash">
    <w:name w:val="List Dash"/>
    <w:basedOn w:val="Normal"/>
    <w:uiPriority w:val="99"/>
    <w:semiHidden/>
    <w:rsid w:val="005A610B"/>
    <w:pPr>
      <w:widowControl/>
      <w:numPr>
        <w:numId w:val="12"/>
      </w:numPr>
      <w:spacing w:before="120" w:after="120"/>
      <w:jc w:val="both"/>
    </w:pPr>
    <w:rPr>
      <w:szCs w:val="22"/>
      <w:lang w:eastAsia="de-DE"/>
    </w:rPr>
  </w:style>
  <w:style w:type="paragraph" w:customStyle="1" w:styleId="ListDash1">
    <w:name w:val="List Dash 1"/>
    <w:basedOn w:val="Normal"/>
    <w:uiPriority w:val="99"/>
    <w:semiHidden/>
    <w:rsid w:val="005A610B"/>
    <w:pPr>
      <w:widowControl/>
      <w:numPr>
        <w:numId w:val="13"/>
      </w:numPr>
      <w:spacing w:before="120" w:after="120"/>
      <w:jc w:val="both"/>
    </w:pPr>
    <w:rPr>
      <w:szCs w:val="22"/>
      <w:lang w:eastAsia="de-DE"/>
    </w:rPr>
  </w:style>
  <w:style w:type="paragraph" w:customStyle="1" w:styleId="ListDash2">
    <w:name w:val="List Dash 2"/>
    <w:basedOn w:val="Normal"/>
    <w:uiPriority w:val="99"/>
    <w:semiHidden/>
    <w:rsid w:val="005A610B"/>
    <w:pPr>
      <w:widowControl/>
      <w:numPr>
        <w:numId w:val="14"/>
      </w:numPr>
      <w:spacing w:before="120" w:after="120"/>
      <w:jc w:val="both"/>
    </w:pPr>
    <w:rPr>
      <w:szCs w:val="22"/>
      <w:lang w:eastAsia="de-DE"/>
    </w:rPr>
  </w:style>
  <w:style w:type="paragraph" w:customStyle="1" w:styleId="ListNumberLevel2">
    <w:name w:val="List Number (Level 2)"/>
    <w:basedOn w:val="Normal"/>
    <w:rsid w:val="005A610B"/>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semiHidden/>
    <w:rsid w:val="005A610B"/>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semiHidden/>
    <w:rsid w:val="005A610B"/>
    <w:pPr>
      <w:widowControl/>
      <w:numPr>
        <w:ilvl w:val="3"/>
        <w:numId w:val="4"/>
      </w:numPr>
      <w:spacing w:before="120" w:after="120"/>
      <w:jc w:val="both"/>
    </w:pPr>
    <w:rPr>
      <w:szCs w:val="22"/>
      <w:lang w:eastAsia="de-DE"/>
    </w:rPr>
  </w:style>
  <w:style w:type="paragraph" w:customStyle="1" w:styleId="ListDash3">
    <w:name w:val="List Dash 3"/>
    <w:basedOn w:val="Normal"/>
    <w:uiPriority w:val="99"/>
    <w:semiHidden/>
    <w:rsid w:val="005A610B"/>
    <w:pPr>
      <w:widowControl/>
      <w:numPr>
        <w:numId w:val="15"/>
      </w:numPr>
      <w:spacing w:before="120" w:after="120"/>
      <w:jc w:val="both"/>
    </w:pPr>
    <w:rPr>
      <w:szCs w:val="22"/>
    </w:rPr>
  </w:style>
  <w:style w:type="paragraph" w:customStyle="1" w:styleId="ListDash4">
    <w:name w:val="List Dash 4"/>
    <w:basedOn w:val="Normal"/>
    <w:uiPriority w:val="99"/>
    <w:semiHidden/>
    <w:rsid w:val="005A610B"/>
    <w:pPr>
      <w:widowControl/>
      <w:numPr>
        <w:numId w:val="16"/>
      </w:numPr>
      <w:spacing w:before="120" w:after="120"/>
      <w:jc w:val="both"/>
    </w:pPr>
    <w:rPr>
      <w:szCs w:val="22"/>
    </w:rPr>
  </w:style>
  <w:style w:type="paragraph" w:customStyle="1" w:styleId="ListNumber1">
    <w:name w:val="List Number 1"/>
    <w:basedOn w:val="Text1"/>
    <w:uiPriority w:val="99"/>
    <w:semiHidden/>
    <w:rsid w:val="005A610B"/>
    <w:pPr>
      <w:tabs>
        <w:tab w:val="num" w:pos="1560"/>
      </w:tabs>
      <w:ind w:left="1560" w:hanging="709"/>
    </w:pPr>
    <w:rPr>
      <w:rFonts w:eastAsia="Times New Roman"/>
      <w:lang w:eastAsia="en-GB"/>
    </w:rPr>
  </w:style>
  <w:style w:type="paragraph" w:customStyle="1" w:styleId="ListNumber1Level2">
    <w:name w:val="List Number 1 (Level 2)"/>
    <w:basedOn w:val="Text1"/>
    <w:uiPriority w:val="99"/>
    <w:semiHidden/>
    <w:rsid w:val="005A610B"/>
    <w:pPr>
      <w:numPr>
        <w:ilvl w:val="1"/>
        <w:numId w:val="17"/>
      </w:numPr>
    </w:pPr>
    <w:rPr>
      <w:rFonts w:eastAsia="Times New Roman"/>
      <w:lang w:eastAsia="en-GB"/>
    </w:rPr>
  </w:style>
  <w:style w:type="paragraph" w:customStyle="1" w:styleId="ListNumber2Level2">
    <w:name w:val="List Number 2 (Level 2)"/>
    <w:basedOn w:val="Text2"/>
    <w:uiPriority w:val="99"/>
    <w:semiHidden/>
    <w:rsid w:val="005A610B"/>
    <w:pPr>
      <w:numPr>
        <w:ilvl w:val="1"/>
        <w:numId w:val="8"/>
      </w:numPr>
    </w:pPr>
    <w:rPr>
      <w:rFonts w:eastAsia="Times New Roman"/>
      <w:lang w:eastAsia="en-GB"/>
    </w:rPr>
  </w:style>
  <w:style w:type="paragraph" w:customStyle="1" w:styleId="ListNumber1Level3">
    <w:name w:val="List Number 1 (Level 3)"/>
    <w:basedOn w:val="Text1"/>
    <w:uiPriority w:val="99"/>
    <w:semiHidden/>
    <w:rsid w:val="005A610B"/>
    <w:pPr>
      <w:numPr>
        <w:ilvl w:val="2"/>
        <w:numId w:val="17"/>
      </w:numPr>
    </w:pPr>
    <w:rPr>
      <w:rFonts w:eastAsia="Times New Roman"/>
      <w:lang w:eastAsia="en-GB"/>
    </w:rPr>
  </w:style>
  <w:style w:type="paragraph" w:customStyle="1" w:styleId="ListNumber2Level3">
    <w:name w:val="List Number 2 (Level 3)"/>
    <w:basedOn w:val="Text2"/>
    <w:uiPriority w:val="99"/>
    <w:semiHidden/>
    <w:rsid w:val="005A610B"/>
    <w:pPr>
      <w:numPr>
        <w:ilvl w:val="2"/>
        <w:numId w:val="8"/>
      </w:numPr>
    </w:pPr>
    <w:rPr>
      <w:rFonts w:eastAsia="Times New Roman"/>
      <w:lang w:eastAsia="en-GB"/>
    </w:rPr>
  </w:style>
  <w:style w:type="paragraph" w:customStyle="1" w:styleId="ListNumber1Level4">
    <w:name w:val="List Number 1 (Level 4)"/>
    <w:basedOn w:val="Text1"/>
    <w:uiPriority w:val="99"/>
    <w:semiHidden/>
    <w:rsid w:val="005A610B"/>
    <w:pPr>
      <w:numPr>
        <w:ilvl w:val="3"/>
        <w:numId w:val="17"/>
      </w:numPr>
    </w:pPr>
    <w:rPr>
      <w:rFonts w:eastAsia="Times New Roman"/>
      <w:lang w:eastAsia="en-GB"/>
    </w:rPr>
  </w:style>
  <w:style w:type="paragraph" w:customStyle="1" w:styleId="ListNumber2Level4">
    <w:name w:val="List Number 2 (Level 4)"/>
    <w:basedOn w:val="Text2"/>
    <w:uiPriority w:val="99"/>
    <w:semiHidden/>
    <w:rsid w:val="005A610B"/>
    <w:pPr>
      <w:numPr>
        <w:ilvl w:val="3"/>
        <w:numId w:val="8"/>
      </w:numPr>
    </w:pPr>
    <w:rPr>
      <w:rFonts w:eastAsia="Times New Roman"/>
      <w:lang w:eastAsia="en-GB"/>
    </w:rPr>
  </w:style>
  <w:style w:type="paragraph" w:customStyle="1" w:styleId="Annexetitreacte">
    <w:name w:val="Annexe titre (acte)"/>
    <w:basedOn w:val="Normal"/>
    <w:next w:val="Normal"/>
    <w:uiPriority w:val="99"/>
    <w:semiHidden/>
    <w:rsid w:val="005A610B"/>
    <w:pPr>
      <w:widowControl/>
      <w:spacing w:before="120" w:after="120"/>
      <w:jc w:val="center"/>
    </w:pPr>
    <w:rPr>
      <w:b/>
      <w:szCs w:val="22"/>
      <w:u w:val="single"/>
    </w:rPr>
  </w:style>
  <w:style w:type="paragraph" w:customStyle="1" w:styleId="Annexetitreexposglobal">
    <w:name w:val="Annexe titre (exposé global)"/>
    <w:basedOn w:val="Normal"/>
    <w:next w:val="Normal"/>
    <w:uiPriority w:val="99"/>
    <w:semiHidden/>
    <w:rsid w:val="005A610B"/>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semiHidden/>
    <w:rsid w:val="005A610B"/>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semiHidden/>
    <w:rsid w:val="005A610B"/>
    <w:pPr>
      <w:widowControl/>
      <w:spacing w:before="120" w:after="120"/>
      <w:jc w:val="center"/>
    </w:pPr>
    <w:rPr>
      <w:b/>
      <w:szCs w:val="22"/>
      <w:u w:val="single"/>
    </w:rPr>
  </w:style>
  <w:style w:type="paragraph" w:customStyle="1" w:styleId="Annexetitreglobale">
    <w:name w:val="Annexe titre (globale)"/>
    <w:basedOn w:val="Normal"/>
    <w:next w:val="Normal"/>
    <w:uiPriority w:val="99"/>
    <w:semiHidden/>
    <w:rsid w:val="005A610B"/>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semiHidden/>
    <w:rsid w:val="005A610B"/>
    <w:pPr>
      <w:widowControl/>
      <w:spacing w:before="120" w:after="120"/>
      <w:jc w:val="center"/>
    </w:pPr>
    <w:rPr>
      <w:b/>
      <w:szCs w:val="22"/>
      <w:u w:val="single"/>
    </w:rPr>
  </w:style>
  <w:style w:type="paragraph" w:customStyle="1" w:styleId="Langueoriginale">
    <w:name w:val="Langue originale"/>
    <w:basedOn w:val="Normal"/>
    <w:uiPriority w:val="99"/>
    <w:semiHidden/>
    <w:rsid w:val="005A610B"/>
    <w:pPr>
      <w:widowControl/>
      <w:spacing w:before="360" w:after="120"/>
      <w:jc w:val="center"/>
    </w:pPr>
    <w:rPr>
      <w:caps/>
      <w:szCs w:val="22"/>
    </w:rPr>
  </w:style>
  <w:style w:type="paragraph" w:customStyle="1" w:styleId="Phrasefinale">
    <w:name w:val="Phrase finale"/>
    <w:basedOn w:val="Normal"/>
    <w:next w:val="Normal"/>
    <w:uiPriority w:val="99"/>
    <w:semiHidden/>
    <w:rsid w:val="005A610B"/>
    <w:pPr>
      <w:widowControl/>
      <w:spacing w:before="360"/>
      <w:jc w:val="center"/>
    </w:pPr>
    <w:rPr>
      <w:szCs w:val="22"/>
    </w:rPr>
  </w:style>
  <w:style w:type="paragraph" w:customStyle="1" w:styleId="Prliminairetitre">
    <w:name w:val="Préliminaire titre"/>
    <w:basedOn w:val="Normal"/>
    <w:next w:val="Normal"/>
    <w:uiPriority w:val="99"/>
    <w:semiHidden/>
    <w:rsid w:val="005A610B"/>
    <w:pPr>
      <w:widowControl/>
      <w:spacing w:before="360" w:after="360"/>
      <w:jc w:val="center"/>
    </w:pPr>
    <w:rPr>
      <w:b/>
      <w:szCs w:val="22"/>
    </w:rPr>
  </w:style>
  <w:style w:type="paragraph" w:customStyle="1" w:styleId="Prliminairetype">
    <w:name w:val="Préliminaire type"/>
    <w:basedOn w:val="Normal"/>
    <w:next w:val="Normal"/>
    <w:uiPriority w:val="99"/>
    <w:semiHidden/>
    <w:rsid w:val="005A610B"/>
    <w:pPr>
      <w:widowControl/>
      <w:spacing w:before="360"/>
      <w:jc w:val="center"/>
    </w:pPr>
    <w:rPr>
      <w:b/>
      <w:szCs w:val="22"/>
    </w:rPr>
  </w:style>
  <w:style w:type="paragraph" w:customStyle="1" w:styleId="Statut">
    <w:name w:val="Statut"/>
    <w:basedOn w:val="Normal"/>
    <w:next w:val="Typedudocument"/>
    <w:rsid w:val="005A610B"/>
    <w:pPr>
      <w:widowControl/>
      <w:spacing w:before="360"/>
      <w:jc w:val="center"/>
    </w:pPr>
    <w:rPr>
      <w:rFonts w:eastAsiaTheme="minorHAnsi"/>
      <w:szCs w:val="22"/>
      <w:lang w:eastAsia="en-US"/>
    </w:rPr>
  </w:style>
  <w:style w:type="paragraph" w:customStyle="1" w:styleId="Typedudocument">
    <w:name w:val="Type du document"/>
    <w:basedOn w:val="Normal"/>
    <w:next w:val="Titreobjet"/>
    <w:rsid w:val="005A610B"/>
    <w:pPr>
      <w:widowControl/>
      <w:spacing w:before="360"/>
      <w:jc w:val="center"/>
    </w:pPr>
    <w:rPr>
      <w:rFonts w:eastAsiaTheme="minorHAnsi"/>
      <w:b/>
      <w:szCs w:val="22"/>
      <w:lang w:eastAsia="en-US"/>
    </w:rPr>
  </w:style>
  <w:style w:type="paragraph" w:customStyle="1" w:styleId="Titreobjet">
    <w:name w:val="Titre objet"/>
    <w:basedOn w:val="Normal"/>
    <w:next w:val="IntrtEEE"/>
    <w:rsid w:val="005A610B"/>
    <w:pPr>
      <w:widowControl/>
      <w:spacing w:before="360" w:after="360"/>
      <w:jc w:val="center"/>
    </w:pPr>
    <w:rPr>
      <w:rFonts w:eastAsiaTheme="minorHAnsi"/>
      <w:b/>
      <w:szCs w:val="22"/>
      <w:lang w:eastAsia="en-US"/>
    </w:rPr>
  </w:style>
  <w:style w:type="paragraph" w:customStyle="1" w:styleId="IntrtEEE">
    <w:name w:val="Intérêt EEE"/>
    <w:basedOn w:val="Languesfaisantfoi"/>
    <w:next w:val="Normal"/>
    <w:rsid w:val="005A610B"/>
    <w:pPr>
      <w:spacing w:after="240"/>
    </w:pPr>
  </w:style>
  <w:style w:type="paragraph" w:customStyle="1" w:styleId="Languesfaisantfoi">
    <w:name w:val="Langues faisant foi"/>
    <w:basedOn w:val="Normal"/>
    <w:next w:val="Normal"/>
    <w:rsid w:val="005A610B"/>
    <w:pPr>
      <w:widowControl/>
      <w:spacing w:before="360"/>
      <w:jc w:val="center"/>
    </w:pPr>
    <w:rPr>
      <w:rFonts w:eastAsiaTheme="minorHAnsi"/>
      <w:szCs w:val="22"/>
      <w:lang w:eastAsia="en-US"/>
    </w:rPr>
  </w:style>
  <w:style w:type="paragraph" w:customStyle="1" w:styleId="Rfrenceinstitutionelle">
    <w:name w:val="Référence institutionelle"/>
    <w:basedOn w:val="Normal"/>
    <w:next w:val="Statut"/>
    <w:uiPriority w:val="99"/>
    <w:semiHidden/>
    <w:rsid w:val="005A610B"/>
    <w:pPr>
      <w:widowControl/>
      <w:spacing w:after="240"/>
      <w:ind w:left="5103"/>
    </w:pPr>
    <w:rPr>
      <w:szCs w:val="22"/>
    </w:rPr>
  </w:style>
  <w:style w:type="paragraph" w:customStyle="1" w:styleId="Rfrenceinterinstitutionelle">
    <w:name w:val="Référence interinstitutionelle"/>
    <w:basedOn w:val="Normal"/>
    <w:next w:val="Statut"/>
    <w:uiPriority w:val="99"/>
    <w:semiHidden/>
    <w:rsid w:val="005A610B"/>
    <w:pPr>
      <w:widowControl/>
      <w:ind w:left="5103"/>
    </w:pPr>
    <w:rPr>
      <w:szCs w:val="22"/>
    </w:rPr>
  </w:style>
  <w:style w:type="paragraph" w:customStyle="1" w:styleId="Rfrenceinterinstitutionelleprliminaire">
    <w:name w:val="Référence interinstitutionelle (préliminaire)"/>
    <w:basedOn w:val="Normal"/>
    <w:next w:val="Normal"/>
    <w:uiPriority w:val="99"/>
    <w:semiHidden/>
    <w:rsid w:val="005A610B"/>
    <w:pPr>
      <w:widowControl/>
      <w:ind w:left="5103"/>
    </w:pPr>
    <w:rPr>
      <w:szCs w:val="22"/>
    </w:rPr>
  </w:style>
  <w:style w:type="paragraph" w:customStyle="1" w:styleId="Sous-titreobjetprliminaire">
    <w:name w:val="Sous-titre objet (préliminaire)"/>
    <w:basedOn w:val="Normal"/>
    <w:uiPriority w:val="99"/>
    <w:semiHidden/>
    <w:rsid w:val="005A610B"/>
    <w:pPr>
      <w:widowControl/>
      <w:jc w:val="center"/>
    </w:pPr>
    <w:rPr>
      <w:b/>
      <w:szCs w:val="22"/>
    </w:rPr>
  </w:style>
  <w:style w:type="paragraph" w:customStyle="1" w:styleId="Statutprliminaire">
    <w:name w:val="Statut (préliminaire)"/>
    <w:basedOn w:val="Normal"/>
    <w:next w:val="Normal"/>
    <w:uiPriority w:val="99"/>
    <w:semiHidden/>
    <w:rsid w:val="005A610B"/>
    <w:pPr>
      <w:widowControl/>
      <w:spacing w:before="360"/>
      <w:jc w:val="center"/>
    </w:pPr>
    <w:rPr>
      <w:szCs w:val="22"/>
    </w:rPr>
  </w:style>
  <w:style w:type="paragraph" w:customStyle="1" w:styleId="Titreobjetprliminaire">
    <w:name w:val="Titre objet (préliminaire)"/>
    <w:basedOn w:val="Normal"/>
    <w:next w:val="Normal"/>
    <w:uiPriority w:val="99"/>
    <w:semiHidden/>
    <w:rsid w:val="005A610B"/>
    <w:pPr>
      <w:widowControl/>
      <w:spacing w:before="360" w:after="360"/>
      <w:jc w:val="center"/>
    </w:pPr>
    <w:rPr>
      <w:b/>
      <w:szCs w:val="22"/>
    </w:rPr>
  </w:style>
  <w:style w:type="paragraph" w:customStyle="1" w:styleId="Typedudocumentprliminaire">
    <w:name w:val="Type du document (préliminaire)"/>
    <w:basedOn w:val="Normal"/>
    <w:next w:val="Normal"/>
    <w:uiPriority w:val="99"/>
    <w:semiHidden/>
    <w:rsid w:val="005A610B"/>
    <w:pPr>
      <w:widowControl/>
      <w:spacing w:before="360"/>
      <w:jc w:val="center"/>
    </w:pPr>
    <w:rPr>
      <w:b/>
      <w:szCs w:val="22"/>
    </w:rPr>
  </w:style>
  <w:style w:type="paragraph" w:customStyle="1" w:styleId="Fichefinancirestandardtitre">
    <w:name w:val="Fiche financière (standard) titre"/>
    <w:basedOn w:val="Normal"/>
    <w:next w:val="Normal"/>
    <w:uiPriority w:val="99"/>
    <w:semiHidden/>
    <w:rsid w:val="005A610B"/>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semiHidden/>
    <w:rsid w:val="005A610B"/>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semiHidden/>
    <w:rsid w:val="005A610B"/>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semiHidden/>
    <w:rsid w:val="005A610B"/>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semiHidden/>
    <w:rsid w:val="005A610B"/>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semiHidden/>
    <w:rsid w:val="005A610B"/>
    <w:pPr>
      <w:widowControl/>
      <w:spacing w:before="120" w:after="120"/>
      <w:jc w:val="center"/>
    </w:pPr>
    <w:rPr>
      <w:b/>
      <w:szCs w:val="22"/>
      <w:u w:val="single"/>
    </w:rPr>
  </w:style>
  <w:style w:type="paragraph" w:customStyle="1" w:styleId="Sous-titreobjet">
    <w:name w:val="Sous-titre objet"/>
    <w:basedOn w:val="Normal"/>
    <w:rsid w:val="005A610B"/>
    <w:pPr>
      <w:widowControl/>
      <w:jc w:val="center"/>
    </w:pPr>
    <w:rPr>
      <w:b/>
      <w:szCs w:val="22"/>
    </w:rPr>
  </w:style>
  <w:style w:type="paragraph" w:customStyle="1" w:styleId="Sous-titreobjetPagedecouverture">
    <w:name w:val="Sous-titre objet (Page de couverture)"/>
    <w:basedOn w:val="Sous-titreobjet"/>
    <w:uiPriority w:val="99"/>
    <w:semiHidden/>
    <w:rsid w:val="005A610B"/>
  </w:style>
  <w:style w:type="character" w:customStyle="1" w:styleId="FooterCoverPageChar">
    <w:name w:val="Footer Cover Page Char"/>
    <w:link w:val="FooterCoverPage"/>
    <w:semiHidden/>
    <w:locked/>
    <w:rsid w:val="005A610B"/>
    <w:rPr>
      <w:rFonts w:eastAsia="Calibri"/>
      <w:sz w:val="24"/>
    </w:rPr>
  </w:style>
  <w:style w:type="paragraph" w:customStyle="1" w:styleId="FooterCoverPage">
    <w:name w:val="Footer Cover Page"/>
    <w:basedOn w:val="Normal"/>
    <w:link w:val="FooterCoverPageChar"/>
    <w:semiHidden/>
    <w:rsid w:val="005A610B"/>
    <w:pPr>
      <w:widowControl/>
      <w:tabs>
        <w:tab w:val="center" w:pos="4535"/>
        <w:tab w:val="right" w:pos="9071"/>
        <w:tab w:val="right" w:pos="9921"/>
      </w:tabs>
      <w:spacing w:before="360"/>
      <w:ind w:left="-850" w:right="-850"/>
    </w:pPr>
    <w:rPr>
      <w:rFonts w:eastAsia="Calibri"/>
      <w:lang w:val="en-GB"/>
    </w:rPr>
  </w:style>
  <w:style w:type="character" w:customStyle="1" w:styleId="HeaderCoverPageChar">
    <w:name w:val="Header Cover Page Char"/>
    <w:link w:val="HeaderCoverPage"/>
    <w:semiHidden/>
    <w:locked/>
    <w:rsid w:val="005A610B"/>
    <w:rPr>
      <w:rFonts w:eastAsia="Calibri"/>
      <w:sz w:val="24"/>
    </w:rPr>
  </w:style>
  <w:style w:type="paragraph" w:customStyle="1" w:styleId="HeaderCoverPage">
    <w:name w:val="Header Cover Page"/>
    <w:basedOn w:val="Normal"/>
    <w:link w:val="HeaderCoverPageChar"/>
    <w:semiHidden/>
    <w:rsid w:val="005A610B"/>
    <w:pPr>
      <w:widowControl/>
      <w:tabs>
        <w:tab w:val="center" w:pos="4535"/>
        <w:tab w:val="right" w:pos="9071"/>
      </w:tabs>
      <w:spacing w:after="120"/>
      <w:jc w:val="both"/>
    </w:pPr>
    <w:rPr>
      <w:rFonts w:eastAsia="Calibri"/>
      <w:lang w:val="en-GB"/>
    </w:rPr>
  </w:style>
  <w:style w:type="paragraph" w:customStyle="1" w:styleId="FootnoteReference1">
    <w:name w:val="Footnote Reference1"/>
    <w:basedOn w:val="Normal"/>
    <w:uiPriority w:val="99"/>
    <w:semiHidden/>
    <w:rsid w:val="005A610B"/>
    <w:pPr>
      <w:widowControl/>
      <w:spacing w:after="160" w:line="240" w:lineRule="exact"/>
    </w:pPr>
    <w:rPr>
      <w:rFonts w:asciiTheme="minorHAnsi" w:eastAsiaTheme="minorHAnsi" w:hAnsiTheme="minorHAnsi" w:cstheme="minorBidi"/>
      <w:sz w:val="22"/>
      <w:szCs w:val="22"/>
      <w:vertAlign w:val="superscript"/>
      <w:lang w:eastAsia="en-US"/>
    </w:rPr>
  </w:style>
  <w:style w:type="paragraph" w:customStyle="1" w:styleId="titrearticle">
    <w:name w:val="titrearticle"/>
    <w:basedOn w:val="Normal"/>
    <w:uiPriority w:val="99"/>
    <w:semiHidden/>
    <w:rsid w:val="005A610B"/>
    <w:pPr>
      <w:widowControl/>
      <w:spacing w:before="100" w:beforeAutospacing="1" w:after="100" w:afterAutospacing="1"/>
    </w:pPr>
    <w:rPr>
      <w:szCs w:val="24"/>
      <w:lang w:eastAsia="de-DE"/>
    </w:rPr>
  </w:style>
  <w:style w:type="paragraph" w:customStyle="1" w:styleId="li">
    <w:name w:val="li"/>
    <w:basedOn w:val="Normal"/>
    <w:uiPriority w:val="99"/>
    <w:semiHidden/>
    <w:rsid w:val="005A610B"/>
    <w:pPr>
      <w:widowControl/>
      <w:spacing w:before="100" w:beforeAutospacing="1" w:after="100" w:afterAutospacing="1"/>
    </w:pPr>
    <w:rPr>
      <w:szCs w:val="24"/>
      <w:lang w:eastAsia="de-DE"/>
    </w:rPr>
  </w:style>
  <w:style w:type="paragraph" w:customStyle="1" w:styleId="FootnoteTextEP-LC1">
    <w:name w:val="Footnote Text_EP-LC1"/>
    <w:basedOn w:val="Normal"/>
    <w:next w:val="FootnoteText"/>
    <w:uiPriority w:val="99"/>
    <w:semiHidden/>
    <w:qFormat/>
    <w:rsid w:val="005A610B"/>
    <w:pPr>
      <w:widowControl/>
      <w:jc w:val="both"/>
    </w:pPr>
    <w:rPr>
      <w:rFonts w:eastAsia="SimSun"/>
      <w:sz w:val="20"/>
      <w:lang w:eastAsia="en-US"/>
    </w:rPr>
  </w:style>
  <w:style w:type="paragraph" w:customStyle="1" w:styleId="oj-normal">
    <w:name w:val="oj-normal"/>
    <w:basedOn w:val="Normal"/>
    <w:uiPriority w:val="99"/>
    <w:semiHidden/>
    <w:rsid w:val="005A610B"/>
    <w:pPr>
      <w:widowControl/>
      <w:spacing w:before="100" w:beforeAutospacing="1" w:after="100" w:afterAutospacing="1"/>
    </w:pPr>
    <w:rPr>
      <w:szCs w:val="24"/>
      <w:lang w:eastAsia="fr-BE"/>
    </w:rPr>
  </w:style>
  <w:style w:type="paragraph" w:customStyle="1" w:styleId="Normal1">
    <w:name w:val="Normal1"/>
    <w:basedOn w:val="Normal"/>
    <w:uiPriority w:val="99"/>
    <w:semiHidden/>
    <w:rsid w:val="005A610B"/>
    <w:pPr>
      <w:widowControl/>
      <w:spacing w:before="100" w:beforeAutospacing="1" w:after="100" w:afterAutospacing="1"/>
    </w:pPr>
    <w:rPr>
      <w:szCs w:val="24"/>
      <w:lang w:eastAsia="en-US"/>
    </w:rPr>
  </w:style>
  <w:style w:type="paragraph" w:customStyle="1" w:styleId="Default">
    <w:name w:val="Default"/>
    <w:uiPriority w:val="99"/>
    <w:semiHidden/>
    <w:rsid w:val="005A610B"/>
    <w:pPr>
      <w:autoSpaceDE w:val="0"/>
      <w:autoSpaceDN w:val="0"/>
      <w:adjustRightInd w:val="0"/>
    </w:pPr>
    <w:rPr>
      <w:rFonts w:eastAsiaTheme="minorHAnsi"/>
      <w:color w:val="000000"/>
      <w:sz w:val="24"/>
      <w:szCs w:val="24"/>
      <w:lang w:val="de-DE" w:eastAsia="en-US"/>
    </w:rPr>
  </w:style>
  <w:style w:type="paragraph" w:customStyle="1" w:styleId="Heading1noPg">
    <w:name w:val="Heading 1noPg"/>
    <w:basedOn w:val="Heading1"/>
    <w:next w:val="BodyText"/>
    <w:uiPriority w:val="6"/>
    <w:semiHidden/>
    <w:qFormat/>
    <w:rsid w:val="005A610B"/>
    <w:pPr>
      <w:numPr>
        <w:numId w:val="18"/>
      </w:numPr>
      <w:spacing w:before="360" w:after="60" w:line="260" w:lineRule="atLeast"/>
    </w:pPr>
    <w:rPr>
      <w:rFonts w:ascii="Arial" w:eastAsiaTheme="majorEastAsia" w:hAnsi="Arial" w:cstheme="majorBidi"/>
      <w:bCs/>
      <w:color w:val="5B9BD5" w:themeColor="accent1"/>
      <w:kern w:val="0"/>
      <w:sz w:val="36"/>
      <w:szCs w:val="28"/>
      <w:lang w:val="de-DE" w:eastAsia="en-US"/>
    </w:rPr>
  </w:style>
  <w:style w:type="paragraph" w:customStyle="1" w:styleId="FigureLeft">
    <w:name w:val="FigureLeft"/>
    <w:basedOn w:val="Normal"/>
    <w:next w:val="Normal"/>
    <w:uiPriority w:val="6"/>
    <w:semiHidden/>
    <w:qFormat/>
    <w:rsid w:val="005A610B"/>
    <w:pPr>
      <w:keepNext/>
      <w:keepLines/>
      <w:widowControl/>
      <w:numPr>
        <w:ilvl w:val="5"/>
        <w:numId w:val="18"/>
      </w:numPr>
      <w:spacing w:before="120" w:after="120" w:line="260" w:lineRule="atLeast"/>
    </w:pPr>
    <w:rPr>
      <w:rFonts w:ascii="Arial" w:eastAsiaTheme="minorHAnsi" w:hAnsi="Arial"/>
      <w:color w:val="5B9BD5" w:themeColor="accent1"/>
      <w:sz w:val="22"/>
      <w:szCs w:val="24"/>
      <w:lang w:eastAsia="en-US"/>
    </w:rPr>
  </w:style>
  <w:style w:type="paragraph" w:customStyle="1" w:styleId="Titrearticle0">
    <w:name w:val="Titre article"/>
    <w:basedOn w:val="Normal"/>
    <w:next w:val="Normal"/>
    <w:rsid w:val="005A610B"/>
    <w:pPr>
      <w:keepNext/>
      <w:widowControl/>
      <w:spacing w:before="360" w:after="120"/>
      <w:jc w:val="center"/>
    </w:pPr>
    <w:rPr>
      <w:rFonts w:eastAsiaTheme="minorHAnsi"/>
      <w:i/>
      <w:szCs w:val="22"/>
      <w:lang w:eastAsia="en-US"/>
    </w:rPr>
  </w:style>
  <w:style w:type="paragraph" w:customStyle="1" w:styleId="HeaderLandscape">
    <w:name w:val="HeaderLandscape"/>
    <w:basedOn w:val="Normal"/>
    <w:rsid w:val="005A610B"/>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5A610B"/>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5A610B"/>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uiPriority w:val="99"/>
    <w:semiHidden/>
    <w:rsid w:val="005A610B"/>
    <w:pPr>
      <w:widowControl/>
      <w:spacing w:after="120"/>
      <w:jc w:val="right"/>
    </w:pPr>
    <w:rPr>
      <w:rFonts w:eastAsiaTheme="minorHAnsi"/>
      <w:sz w:val="28"/>
      <w:szCs w:val="22"/>
      <w:lang w:eastAsia="en-US"/>
    </w:rPr>
  </w:style>
  <w:style w:type="paragraph" w:customStyle="1" w:styleId="FooterSensitivity">
    <w:name w:val="Footer Sensitivity"/>
    <w:basedOn w:val="Normal"/>
    <w:rsid w:val="005A610B"/>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5A610B"/>
    <w:pPr>
      <w:widowControl/>
      <w:spacing w:before="120" w:after="120"/>
      <w:ind w:left="1984"/>
      <w:jc w:val="both"/>
    </w:pPr>
    <w:rPr>
      <w:rFonts w:eastAsiaTheme="minorHAnsi"/>
      <w:szCs w:val="22"/>
      <w:lang w:eastAsia="en-US"/>
    </w:rPr>
  </w:style>
  <w:style w:type="paragraph" w:customStyle="1" w:styleId="Text4">
    <w:name w:val="Text 4"/>
    <w:basedOn w:val="Normal"/>
    <w:rsid w:val="005A610B"/>
    <w:pPr>
      <w:widowControl/>
      <w:spacing w:before="120" w:after="120"/>
      <w:ind w:left="2551"/>
      <w:jc w:val="both"/>
    </w:pPr>
    <w:rPr>
      <w:rFonts w:eastAsiaTheme="minorHAnsi"/>
      <w:szCs w:val="22"/>
      <w:lang w:eastAsia="en-US"/>
    </w:rPr>
  </w:style>
  <w:style w:type="paragraph" w:customStyle="1" w:styleId="Text5">
    <w:name w:val="Text 5"/>
    <w:basedOn w:val="Normal"/>
    <w:qFormat/>
    <w:rsid w:val="005A610B"/>
    <w:pPr>
      <w:widowControl/>
      <w:spacing w:before="120" w:after="120"/>
      <w:ind w:left="3118"/>
      <w:jc w:val="both"/>
    </w:pPr>
    <w:rPr>
      <w:rFonts w:eastAsiaTheme="minorHAnsi"/>
      <w:szCs w:val="22"/>
      <w:lang w:eastAsia="en-US"/>
    </w:rPr>
  </w:style>
  <w:style w:type="paragraph" w:customStyle="1" w:styleId="Text6">
    <w:name w:val="Text 6"/>
    <w:basedOn w:val="Normal"/>
    <w:qFormat/>
    <w:rsid w:val="005A610B"/>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5A610B"/>
    <w:pPr>
      <w:widowControl/>
      <w:spacing w:before="120" w:after="120"/>
      <w:jc w:val="center"/>
    </w:pPr>
    <w:rPr>
      <w:rFonts w:eastAsiaTheme="minorHAnsi"/>
      <w:szCs w:val="22"/>
      <w:lang w:eastAsia="en-US"/>
    </w:rPr>
  </w:style>
  <w:style w:type="paragraph" w:customStyle="1" w:styleId="NormalLeft">
    <w:name w:val="Normal Left"/>
    <w:basedOn w:val="Normal"/>
    <w:rsid w:val="005A610B"/>
    <w:pPr>
      <w:widowControl/>
      <w:spacing w:before="120" w:after="120"/>
    </w:pPr>
    <w:rPr>
      <w:rFonts w:eastAsiaTheme="minorHAnsi"/>
      <w:szCs w:val="22"/>
      <w:lang w:eastAsia="en-US"/>
    </w:rPr>
  </w:style>
  <w:style w:type="paragraph" w:customStyle="1" w:styleId="NormalRight">
    <w:name w:val="Normal Right"/>
    <w:basedOn w:val="Normal"/>
    <w:rsid w:val="005A610B"/>
    <w:pPr>
      <w:widowControl/>
      <w:spacing w:before="120" w:after="120"/>
      <w:jc w:val="right"/>
    </w:pPr>
    <w:rPr>
      <w:rFonts w:eastAsiaTheme="minorHAnsi"/>
      <w:szCs w:val="22"/>
      <w:lang w:eastAsia="en-US"/>
    </w:rPr>
  </w:style>
  <w:style w:type="paragraph" w:customStyle="1" w:styleId="QuotedText">
    <w:name w:val="Quoted Text"/>
    <w:basedOn w:val="Normal"/>
    <w:rsid w:val="005A610B"/>
    <w:pPr>
      <w:widowControl/>
      <w:spacing w:before="120" w:after="120"/>
      <w:ind w:left="1417"/>
      <w:jc w:val="both"/>
    </w:pPr>
    <w:rPr>
      <w:rFonts w:eastAsiaTheme="minorHAnsi"/>
      <w:szCs w:val="22"/>
      <w:lang w:eastAsia="en-US"/>
    </w:rPr>
  </w:style>
  <w:style w:type="paragraph" w:customStyle="1" w:styleId="Point0">
    <w:name w:val="Point 0"/>
    <w:basedOn w:val="Normal"/>
    <w:rsid w:val="005A610B"/>
    <w:pPr>
      <w:widowControl/>
      <w:spacing w:before="120" w:after="120"/>
      <w:ind w:left="850" w:hanging="850"/>
      <w:jc w:val="both"/>
    </w:pPr>
    <w:rPr>
      <w:rFonts w:eastAsiaTheme="minorHAnsi"/>
      <w:szCs w:val="22"/>
      <w:lang w:eastAsia="en-US"/>
    </w:rPr>
  </w:style>
  <w:style w:type="paragraph" w:customStyle="1" w:styleId="Point2">
    <w:name w:val="Point 2"/>
    <w:basedOn w:val="Normal"/>
    <w:rsid w:val="005A610B"/>
    <w:pPr>
      <w:widowControl/>
      <w:spacing w:before="120" w:after="120"/>
      <w:ind w:left="1984" w:hanging="567"/>
      <w:jc w:val="both"/>
    </w:pPr>
    <w:rPr>
      <w:rFonts w:eastAsiaTheme="minorHAnsi"/>
      <w:szCs w:val="22"/>
      <w:lang w:eastAsia="en-US"/>
    </w:rPr>
  </w:style>
  <w:style w:type="paragraph" w:customStyle="1" w:styleId="Point3">
    <w:name w:val="Point 3"/>
    <w:basedOn w:val="Normal"/>
    <w:rsid w:val="005A610B"/>
    <w:pPr>
      <w:widowControl/>
      <w:spacing w:before="120" w:after="120"/>
      <w:ind w:left="2551" w:hanging="567"/>
      <w:jc w:val="both"/>
    </w:pPr>
    <w:rPr>
      <w:rFonts w:eastAsiaTheme="minorHAnsi"/>
      <w:szCs w:val="22"/>
      <w:lang w:eastAsia="en-US"/>
    </w:rPr>
  </w:style>
  <w:style w:type="paragraph" w:customStyle="1" w:styleId="Point4">
    <w:name w:val="Point 4"/>
    <w:basedOn w:val="Normal"/>
    <w:rsid w:val="005A610B"/>
    <w:pPr>
      <w:widowControl/>
      <w:spacing w:before="120" w:after="120"/>
      <w:ind w:left="3118" w:hanging="567"/>
      <w:jc w:val="both"/>
    </w:pPr>
    <w:rPr>
      <w:rFonts w:eastAsiaTheme="minorHAnsi"/>
      <w:szCs w:val="22"/>
      <w:lang w:eastAsia="en-US"/>
    </w:rPr>
  </w:style>
  <w:style w:type="paragraph" w:customStyle="1" w:styleId="Point5">
    <w:name w:val="Point 5"/>
    <w:basedOn w:val="Normal"/>
    <w:qFormat/>
    <w:rsid w:val="005A610B"/>
    <w:pPr>
      <w:widowControl/>
      <w:spacing w:before="120" w:after="120"/>
      <w:ind w:left="3685" w:hanging="567"/>
      <w:jc w:val="both"/>
    </w:pPr>
    <w:rPr>
      <w:rFonts w:eastAsiaTheme="minorHAnsi"/>
      <w:szCs w:val="22"/>
      <w:lang w:eastAsia="en-US"/>
    </w:rPr>
  </w:style>
  <w:style w:type="paragraph" w:customStyle="1" w:styleId="Tiret0">
    <w:name w:val="Tiret 0"/>
    <w:basedOn w:val="Point0"/>
    <w:rsid w:val="005A610B"/>
    <w:pPr>
      <w:numPr>
        <w:numId w:val="19"/>
      </w:numPr>
    </w:pPr>
  </w:style>
  <w:style w:type="paragraph" w:customStyle="1" w:styleId="Tiret1">
    <w:name w:val="Tiret 1"/>
    <w:basedOn w:val="Point1"/>
    <w:rsid w:val="005A610B"/>
    <w:pPr>
      <w:numPr>
        <w:numId w:val="20"/>
      </w:numPr>
    </w:pPr>
  </w:style>
  <w:style w:type="paragraph" w:customStyle="1" w:styleId="Tiret2">
    <w:name w:val="Tiret 2"/>
    <w:basedOn w:val="Point2"/>
    <w:rsid w:val="005A610B"/>
    <w:pPr>
      <w:numPr>
        <w:numId w:val="21"/>
      </w:numPr>
    </w:pPr>
  </w:style>
  <w:style w:type="paragraph" w:customStyle="1" w:styleId="Tiret3">
    <w:name w:val="Tiret 3"/>
    <w:basedOn w:val="Point3"/>
    <w:rsid w:val="005A610B"/>
    <w:pPr>
      <w:numPr>
        <w:numId w:val="22"/>
      </w:numPr>
    </w:pPr>
  </w:style>
  <w:style w:type="paragraph" w:customStyle="1" w:styleId="Tiret4">
    <w:name w:val="Tiret 4"/>
    <w:basedOn w:val="Point4"/>
    <w:rsid w:val="005A610B"/>
    <w:pPr>
      <w:numPr>
        <w:numId w:val="23"/>
      </w:numPr>
    </w:pPr>
  </w:style>
  <w:style w:type="paragraph" w:customStyle="1" w:styleId="Tiret5">
    <w:name w:val="Tiret 5"/>
    <w:basedOn w:val="Point5"/>
    <w:uiPriority w:val="99"/>
    <w:semiHidden/>
    <w:rsid w:val="005A610B"/>
    <w:pPr>
      <w:numPr>
        <w:numId w:val="24"/>
      </w:numPr>
    </w:pPr>
  </w:style>
  <w:style w:type="paragraph" w:customStyle="1" w:styleId="PointDouble0">
    <w:name w:val="PointDouble 0"/>
    <w:basedOn w:val="Normal"/>
    <w:rsid w:val="005A610B"/>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5A610B"/>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5A610B"/>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5A610B"/>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5A610B"/>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5A610B"/>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5A610B"/>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5A610B"/>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5A610B"/>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5A610B"/>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qFormat/>
    <w:rsid w:val="005A610B"/>
    <w:pPr>
      <w:widowControl/>
      <w:numPr>
        <w:ilvl w:val="3"/>
        <w:numId w:val="25"/>
      </w:numPr>
      <w:spacing w:before="120" w:after="120"/>
      <w:jc w:val="both"/>
    </w:pPr>
    <w:rPr>
      <w:rFonts w:eastAsiaTheme="minorHAnsi"/>
      <w:szCs w:val="22"/>
      <w:lang w:eastAsia="en-US"/>
    </w:rPr>
  </w:style>
  <w:style w:type="paragraph" w:customStyle="1" w:styleId="NumPar2">
    <w:name w:val="NumPar 2"/>
    <w:basedOn w:val="Normal"/>
    <w:next w:val="Text1"/>
    <w:rsid w:val="005A610B"/>
    <w:pPr>
      <w:widowControl/>
      <w:numPr>
        <w:ilvl w:val="4"/>
        <w:numId w:val="25"/>
      </w:numPr>
      <w:tabs>
        <w:tab w:val="clear" w:pos="1417"/>
        <w:tab w:val="num" w:pos="850"/>
      </w:tabs>
      <w:spacing w:before="120" w:after="120"/>
      <w:ind w:left="850" w:hanging="850"/>
      <w:jc w:val="both"/>
    </w:pPr>
    <w:rPr>
      <w:rFonts w:eastAsiaTheme="minorHAnsi"/>
      <w:szCs w:val="22"/>
      <w:lang w:eastAsia="en-US"/>
    </w:rPr>
  </w:style>
  <w:style w:type="paragraph" w:customStyle="1" w:styleId="NumPar3">
    <w:name w:val="NumPar 3"/>
    <w:basedOn w:val="Normal"/>
    <w:next w:val="Text1"/>
    <w:rsid w:val="005A610B"/>
    <w:pPr>
      <w:widowControl/>
      <w:numPr>
        <w:ilvl w:val="5"/>
        <w:numId w:val="25"/>
      </w:numPr>
      <w:tabs>
        <w:tab w:val="clear" w:pos="1417"/>
        <w:tab w:val="num" w:pos="850"/>
      </w:tabs>
      <w:spacing w:before="120" w:after="120"/>
      <w:ind w:left="850" w:hanging="850"/>
      <w:jc w:val="both"/>
    </w:pPr>
    <w:rPr>
      <w:rFonts w:eastAsiaTheme="minorHAnsi"/>
      <w:szCs w:val="22"/>
      <w:lang w:eastAsia="en-US"/>
    </w:rPr>
  </w:style>
  <w:style w:type="paragraph" w:customStyle="1" w:styleId="NumPar4">
    <w:name w:val="NumPar 4"/>
    <w:basedOn w:val="Normal"/>
    <w:next w:val="Text1"/>
    <w:rsid w:val="005A610B"/>
    <w:pPr>
      <w:widowControl/>
      <w:tabs>
        <w:tab w:val="num" w:pos="850"/>
      </w:tabs>
      <w:spacing w:before="120" w:after="120"/>
      <w:ind w:left="850" w:hanging="850"/>
      <w:jc w:val="both"/>
    </w:pPr>
    <w:rPr>
      <w:rFonts w:eastAsiaTheme="minorHAnsi"/>
      <w:szCs w:val="22"/>
      <w:lang w:eastAsia="en-US"/>
    </w:rPr>
  </w:style>
  <w:style w:type="paragraph" w:customStyle="1" w:styleId="NumPar5">
    <w:name w:val="NumPar 5"/>
    <w:basedOn w:val="Normal"/>
    <w:next w:val="Text2"/>
    <w:rsid w:val="005A610B"/>
    <w:pPr>
      <w:widowControl/>
      <w:tabs>
        <w:tab w:val="num" w:pos="1417"/>
      </w:tabs>
      <w:spacing w:before="120" w:after="120"/>
      <w:ind w:left="1417" w:hanging="1417"/>
      <w:jc w:val="both"/>
    </w:pPr>
    <w:rPr>
      <w:rFonts w:eastAsiaTheme="minorHAnsi"/>
      <w:szCs w:val="22"/>
      <w:lang w:eastAsia="en-US"/>
    </w:rPr>
  </w:style>
  <w:style w:type="paragraph" w:customStyle="1" w:styleId="NumPar6">
    <w:name w:val="NumPar 6"/>
    <w:basedOn w:val="Normal"/>
    <w:next w:val="Text2"/>
    <w:rsid w:val="005A610B"/>
    <w:pPr>
      <w:widowControl/>
      <w:tabs>
        <w:tab w:val="num" w:pos="1417"/>
      </w:tabs>
      <w:spacing w:before="120" w:after="120"/>
      <w:ind w:left="1417" w:hanging="1417"/>
      <w:jc w:val="both"/>
    </w:pPr>
    <w:rPr>
      <w:rFonts w:eastAsiaTheme="minorHAnsi"/>
      <w:szCs w:val="22"/>
      <w:lang w:eastAsia="en-US"/>
    </w:rPr>
  </w:style>
  <w:style w:type="paragraph" w:customStyle="1" w:styleId="NumPar7">
    <w:name w:val="NumPar 7"/>
    <w:basedOn w:val="Normal"/>
    <w:next w:val="Text2"/>
    <w:rsid w:val="005A610B"/>
    <w:pPr>
      <w:widowControl/>
      <w:tabs>
        <w:tab w:val="num" w:pos="1417"/>
      </w:tabs>
      <w:spacing w:before="120" w:after="120"/>
      <w:ind w:left="1417" w:hanging="1417"/>
      <w:jc w:val="both"/>
    </w:pPr>
    <w:rPr>
      <w:rFonts w:eastAsiaTheme="minorHAnsi"/>
      <w:szCs w:val="22"/>
      <w:lang w:eastAsia="en-US"/>
    </w:rPr>
  </w:style>
  <w:style w:type="paragraph" w:customStyle="1" w:styleId="ManualNumPar2">
    <w:name w:val="Manual NumPar 2"/>
    <w:basedOn w:val="Normal"/>
    <w:next w:val="Text1"/>
    <w:rsid w:val="005A610B"/>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5A610B"/>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5A610B"/>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uiPriority w:val="99"/>
    <w:semiHidden/>
    <w:rsid w:val="005A610B"/>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uiPriority w:val="99"/>
    <w:semiHidden/>
    <w:rsid w:val="005A610B"/>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uiPriority w:val="99"/>
    <w:semiHidden/>
    <w:rsid w:val="005A610B"/>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5A610B"/>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5A610B"/>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5A610B"/>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5A610B"/>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5A610B"/>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uiPriority w:val="99"/>
    <w:semiHidden/>
    <w:rsid w:val="005A610B"/>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uiPriority w:val="99"/>
    <w:semiHidden/>
    <w:rsid w:val="005A610B"/>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uiPriority w:val="99"/>
    <w:semiHidden/>
    <w:rsid w:val="005A610B"/>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5A610B"/>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5A610B"/>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5A610B"/>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5A610B"/>
    <w:pPr>
      <w:widowControl/>
      <w:spacing w:before="120" w:after="120"/>
      <w:jc w:val="center"/>
    </w:pPr>
    <w:rPr>
      <w:rFonts w:eastAsiaTheme="minorHAnsi"/>
      <w:b/>
      <w:szCs w:val="22"/>
      <w:lang w:eastAsia="en-US"/>
    </w:rPr>
  </w:style>
  <w:style w:type="paragraph" w:customStyle="1" w:styleId="Point0number">
    <w:name w:val="Point 0 (number)"/>
    <w:basedOn w:val="Normal"/>
    <w:qFormat/>
    <w:rsid w:val="005A610B"/>
    <w:pPr>
      <w:widowControl/>
      <w:numPr>
        <w:ilvl w:val="6"/>
        <w:numId w:val="26"/>
      </w:numPr>
      <w:tabs>
        <w:tab w:val="clear" w:pos="2551"/>
        <w:tab w:val="num" w:pos="850"/>
      </w:tabs>
      <w:spacing w:before="120" w:after="120"/>
      <w:ind w:left="850" w:hanging="850"/>
      <w:jc w:val="both"/>
    </w:pPr>
    <w:rPr>
      <w:rFonts w:eastAsiaTheme="minorHAnsi"/>
      <w:szCs w:val="22"/>
      <w:lang w:eastAsia="en-US"/>
    </w:rPr>
  </w:style>
  <w:style w:type="paragraph" w:customStyle="1" w:styleId="Point1number">
    <w:name w:val="Point 1 (number)"/>
    <w:basedOn w:val="Normal"/>
    <w:rsid w:val="005A610B"/>
    <w:pPr>
      <w:widowControl/>
      <w:numPr>
        <w:ilvl w:val="2"/>
        <w:numId w:val="26"/>
      </w:numPr>
      <w:spacing w:before="120" w:after="120"/>
      <w:jc w:val="both"/>
    </w:pPr>
    <w:rPr>
      <w:rFonts w:eastAsiaTheme="minorHAnsi"/>
      <w:szCs w:val="22"/>
      <w:lang w:eastAsia="en-US"/>
    </w:rPr>
  </w:style>
  <w:style w:type="paragraph" w:customStyle="1" w:styleId="Point2number">
    <w:name w:val="Point 2 (number)"/>
    <w:basedOn w:val="Normal"/>
    <w:qFormat/>
    <w:rsid w:val="005A610B"/>
    <w:pPr>
      <w:widowControl/>
      <w:numPr>
        <w:ilvl w:val="4"/>
        <w:numId w:val="26"/>
      </w:numPr>
      <w:spacing w:before="120" w:after="120"/>
      <w:jc w:val="both"/>
    </w:pPr>
    <w:rPr>
      <w:rFonts w:eastAsiaTheme="minorHAnsi"/>
      <w:szCs w:val="22"/>
      <w:lang w:eastAsia="en-US"/>
    </w:rPr>
  </w:style>
  <w:style w:type="paragraph" w:customStyle="1" w:styleId="Point3number">
    <w:name w:val="Point 3 (number)"/>
    <w:basedOn w:val="Normal"/>
    <w:rsid w:val="005A610B"/>
    <w:pPr>
      <w:widowControl/>
      <w:tabs>
        <w:tab w:val="num" w:pos="2551"/>
      </w:tabs>
      <w:spacing w:before="120" w:after="120"/>
      <w:ind w:left="2551" w:hanging="567"/>
      <w:jc w:val="both"/>
    </w:pPr>
    <w:rPr>
      <w:rFonts w:eastAsiaTheme="minorHAnsi"/>
      <w:szCs w:val="22"/>
      <w:lang w:eastAsia="en-US"/>
    </w:rPr>
  </w:style>
  <w:style w:type="paragraph" w:customStyle="1" w:styleId="Point0letter">
    <w:name w:val="Point 0 (letter)"/>
    <w:basedOn w:val="Normal"/>
    <w:rsid w:val="005A610B"/>
    <w:pPr>
      <w:widowControl/>
      <w:tabs>
        <w:tab w:val="num" w:pos="850"/>
      </w:tabs>
      <w:spacing w:before="120" w:after="120"/>
      <w:ind w:left="850" w:hanging="850"/>
      <w:jc w:val="both"/>
    </w:pPr>
    <w:rPr>
      <w:rFonts w:eastAsiaTheme="minorHAnsi"/>
      <w:szCs w:val="22"/>
      <w:lang w:eastAsia="en-US"/>
    </w:rPr>
  </w:style>
  <w:style w:type="paragraph" w:customStyle="1" w:styleId="Point1letter">
    <w:name w:val="Point 1 (letter)"/>
    <w:basedOn w:val="Normal"/>
    <w:qFormat/>
    <w:rsid w:val="005A610B"/>
    <w:pPr>
      <w:widowControl/>
      <w:tabs>
        <w:tab w:val="num" w:pos="1417"/>
      </w:tabs>
      <w:spacing w:before="120" w:after="120"/>
      <w:ind w:left="1417" w:hanging="567"/>
      <w:jc w:val="both"/>
    </w:pPr>
    <w:rPr>
      <w:rFonts w:eastAsiaTheme="minorHAnsi"/>
      <w:szCs w:val="22"/>
      <w:lang w:eastAsia="en-US"/>
    </w:rPr>
  </w:style>
  <w:style w:type="paragraph" w:customStyle="1" w:styleId="Point2letter">
    <w:name w:val="Point 2 (letter)"/>
    <w:basedOn w:val="Normal"/>
    <w:rsid w:val="005A610B"/>
    <w:pPr>
      <w:widowControl/>
      <w:tabs>
        <w:tab w:val="num" w:pos="1984"/>
      </w:tabs>
      <w:spacing w:before="120" w:after="120"/>
      <w:ind w:left="1984" w:hanging="567"/>
      <w:jc w:val="both"/>
    </w:pPr>
    <w:rPr>
      <w:rFonts w:eastAsiaTheme="minorHAnsi"/>
      <w:szCs w:val="22"/>
      <w:lang w:eastAsia="en-US"/>
    </w:rPr>
  </w:style>
  <w:style w:type="paragraph" w:customStyle="1" w:styleId="Point3letter">
    <w:name w:val="Point 3 (letter)"/>
    <w:basedOn w:val="Normal"/>
    <w:rsid w:val="005A610B"/>
    <w:pPr>
      <w:widowControl/>
      <w:tabs>
        <w:tab w:val="num" w:pos="2551"/>
      </w:tabs>
      <w:spacing w:before="120" w:after="120"/>
      <w:ind w:left="2551" w:hanging="567"/>
      <w:jc w:val="both"/>
    </w:pPr>
    <w:rPr>
      <w:rFonts w:eastAsiaTheme="minorHAnsi"/>
      <w:szCs w:val="22"/>
      <w:lang w:eastAsia="en-US"/>
    </w:rPr>
  </w:style>
  <w:style w:type="paragraph" w:customStyle="1" w:styleId="Point4letter">
    <w:name w:val="Point 4 (letter)"/>
    <w:basedOn w:val="Normal"/>
    <w:rsid w:val="005A610B"/>
    <w:pPr>
      <w:widowControl/>
      <w:tabs>
        <w:tab w:val="num" w:pos="3118"/>
      </w:tabs>
      <w:spacing w:before="120" w:after="120"/>
      <w:ind w:left="3118" w:hanging="567"/>
      <w:jc w:val="both"/>
    </w:pPr>
    <w:rPr>
      <w:rFonts w:eastAsiaTheme="minorHAnsi"/>
      <w:szCs w:val="22"/>
      <w:lang w:eastAsia="en-US"/>
    </w:rPr>
  </w:style>
  <w:style w:type="paragraph" w:customStyle="1" w:styleId="Bullet0">
    <w:name w:val="Bullet 0"/>
    <w:basedOn w:val="Normal"/>
    <w:rsid w:val="005A610B"/>
    <w:pPr>
      <w:widowControl/>
      <w:numPr>
        <w:numId w:val="27"/>
      </w:numPr>
      <w:spacing w:before="120" w:after="120"/>
      <w:jc w:val="both"/>
    </w:pPr>
    <w:rPr>
      <w:rFonts w:eastAsiaTheme="minorHAnsi"/>
      <w:szCs w:val="22"/>
      <w:lang w:eastAsia="en-US"/>
    </w:rPr>
  </w:style>
  <w:style w:type="paragraph" w:customStyle="1" w:styleId="Bullet1">
    <w:name w:val="Bullet 1"/>
    <w:basedOn w:val="Normal"/>
    <w:rsid w:val="005A610B"/>
    <w:pPr>
      <w:widowControl/>
      <w:numPr>
        <w:numId w:val="28"/>
      </w:numPr>
      <w:spacing w:before="120" w:after="120"/>
      <w:jc w:val="both"/>
    </w:pPr>
    <w:rPr>
      <w:rFonts w:eastAsiaTheme="minorHAnsi"/>
      <w:szCs w:val="22"/>
      <w:lang w:eastAsia="en-US"/>
    </w:rPr>
  </w:style>
  <w:style w:type="paragraph" w:customStyle="1" w:styleId="Bullet2">
    <w:name w:val="Bullet 2"/>
    <w:basedOn w:val="Normal"/>
    <w:rsid w:val="005A610B"/>
    <w:pPr>
      <w:widowControl/>
      <w:numPr>
        <w:numId w:val="29"/>
      </w:numPr>
      <w:spacing w:before="120" w:after="120"/>
      <w:jc w:val="both"/>
    </w:pPr>
    <w:rPr>
      <w:rFonts w:eastAsiaTheme="minorHAnsi"/>
      <w:szCs w:val="22"/>
      <w:lang w:eastAsia="en-US"/>
    </w:rPr>
  </w:style>
  <w:style w:type="paragraph" w:customStyle="1" w:styleId="Bullet3">
    <w:name w:val="Bullet 3"/>
    <w:basedOn w:val="Normal"/>
    <w:rsid w:val="005A610B"/>
    <w:pPr>
      <w:widowControl/>
      <w:numPr>
        <w:numId w:val="30"/>
      </w:numPr>
      <w:spacing w:before="120" w:after="120"/>
      <w:jc w:val="both"/>
    </w:pPr>
    <w:rPr>
      <w:rFonts w:eastAsiaTheme="minorHAnsi"/>
      <w:szCs w:val="22"/>
      <w:lang w:eastAsia="en-US"/>
    </w:rPr>
  </w:style>
  <w:style w:type="paragraph" w:customStyle="1" w:styleId="Bullet4">
    <w:name w:val="Bullet 4"/>
    <w:basedOn w:val="Normal"/>
    <w:rsid w:val="005A610B"/>
    <w:pPr>
      <w:widowControl/>
      <w:numPr>
        <w:numId w:val="31"/>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5A610B"/>
    <w:pPr>
      <w:widowControl/>
      <w:ind w:left="5103"/>
    </w:pPr>
    <w:rPr>
      <w:rFonts w:eastAsiaTheme="minorHAnsi"/>
      <w:szCs w:val="22"/>
      <w:lang w:eastAsia="en-US"/>
    </w:rPr>
  </w:style>
  <w:style w:type="paragraph" w:customStyle="1" w:styleId="Rfrenceinterinstitutionnelle">
    <w:name w:val="Référence interinstitutionnelle"/>
    <w:basedOn w:val="Normal"/>
    <w:next w:val="Statut"/>
    <w:rsid w:val="005A610B"/>
    <w:pPr>
      <w:widowControl/>
      <w:ind w:left="5103"/>
    </w:pPr>
    <w:rPr>
      <w:rFonts w:eastAsiaTheme="minorHAnsi"/>
      <w:szCs w:val="22"/>
      <w:lang w:eastAsia="en-US"/>
    </w:rPr>
  </w:style>
  <w:style w:type="paragraph" w:customStyle="1" w:styleId="Langue">
    <w:name w:val="Langue"/>
    <w:basedOn w:val="Normal"/>
    <w:next w:val="Rfrenceinterne"/>
    <w:rsid w:val="005A610B"/>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5A610B"/>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5A610B"/>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5A610B"/>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Typedudocument"/>
    <w:next w:val="TitreobjetPagedecouverture"/>
    <w:rsid w:val="005A610B"/>
  </w:style>
  <w:style w:type="paragraph" w:customStyle="1" w:styleId="TitreobjetPagedecouverture">
    <w:name w:val="Titre objet (Page de couverture)"/>
    <w:basedOn w:val="Titreobjet"/>
    <w:next w:val="IntrtEEEPagedecouverture"/>
    <w:rsid w:val="005A610B"/>
  </w:style>
  <w:style w:type="paragraph" w:customStyle="1" w:styleId="IntrtEEEPagedecouverture">
    <w:name w:val="Intérêt EEE (Page de couverture)"/>
    <w:basedOn w:val="IntrtEEE"/>
    <w:next w:val="Rfrencecroise"/>
    <w:rsid w:val="005A610B"/>
  </w:style>
  <w:style w:type="paragraph" w:customStyle="1" w:styleId="Rfrencecroise">
    <w:name w:val="Référence croisée"/>
    <w:basedOn w:val="Normal"/>
    <w:rsid w:val="005A610B"/>
    <w:pPr>
      <w:widowControl/>
      <w:jc w:val="center"/>
    </w:pPr>
    <w:rPr>
      <w:rFonts w:eastAsiaTheme="minorHAnsi"/>
      <w:szCs w:val="22"/>
      <w:lang w:eastAsia="en-US"/>
    </w:rPr>
  </w:style>
  <w:style w:type="paragraph" w:customStyle="1" w:styleId="Nomdelinstitution">
    <w:name w:val="Nom de l'institution"/>
    <w:basedOn w:val="Normal"/>
    <w:next w:val="Emission"/>
    <w:rsid w:val="005A610B"/>
    <w:pPr>
      <w:widowControl/>
    </w:pPr>
    <w:rPr>
      <w:rFonts w:ascii="Arial" w:eastAsiaTheme="minorHAnsi" w:hAnsi="Arial" w:cs="Arial"/>
      <w:szCs w:val="22"/>
      <w:lang w:eastAsia="en-US"/>
    </w:rPr>
  </w:style>
  <w:style w:type="paragraph" w:customStyle="1" w:styleId="Pagedecouverture">
    <w:name w:val="Page de couverture"/>
    <w:basedOn w:val="Normal"/>
    <w:next w:val="Normal"/>
    <w:rsid w:val="005A610B"/>
    <w:pPr>
      <w:widowControl/>
      <w:jc w:val="both"/>
    </w:pPr>
    <w:rPr>
      <w:rFonts w:eastAsiaTheme="minorHAnsi"/>
      <w:szCs w:val="22"/>
      <w:lang w:eastAsia="en-US"/>
    </w:rPr>
  </w:style>
  <w:style w:type="paragraph" w:customStyle="1" w:styleId="Declassification">
    <w:name w:val="Declassification"/>
    <w:basedOn w:val="Normal"/>
    <w:next w:val="Normal"/>
    <w:rsid w:val="005A610B"/>
    <w:pPr>
      <w:widowControl/>
      <w:jc w:val="both"/>
    </w:pPr>
    <w:rPr>
      <w:rFonts w:eastAsiaTheme="minorHAnsi"/>
      <w:szCs w:val="22"/>
      <w:lang w:eastAsia="en-US"/>
    </w:rPr>
  </w:style>
  <w:style w:type="paragraph" w:customStyle="1" w:styleId="Disclaimer">
    <w:name w:val="Disclaimer"/>
    <w:basedOn w:val="Normal"/>
    <w:rsid w:val="005A610B"/>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uiPriority w:val="99"/>
    <w:semiHidden/>
    <w:rsid w:val="005A610B"/>
    <w:pPr>
      <w:widowControl/>
      <w:spacing w:line="276" w:lineRule="auto"/>
      <w:ind w:left="5103"/>
    </w:pPr>
    <w:rPr>
      <w:rFonts w:eastAsiaTheme="minorHAnsi"/>
      <w:sz w:val="28"/>
      <w:szCs w:val="22"/>
      <w:lang w:eastAsia="en-US"/>
    </w:rPr>
  </w:style>
  <w:style w:type="paragraph" w:customStyle="1" w:styleId="DateMarking">
    <w:name w:val="DateMarking"/>
    <w:basedOn w:val="Normal"/>
    <w:uiPriority w:val="99"/>
    <w:semiHidden/>
    <w:rsid w:val="005A610B"/>
    <w:pPr>
      <w:widowControl/>
      <w:spacing w:line="276" w:lineRule="auto"/>
      <w:ind w:left="5103"/>
    </w:pPr>
    <w:rPr>
      <w:rFonts w:eastAsiaTheme="minorHAnsi"/>
      <w:i/>
      <w:sz w:val="28"/>
      <w:szCs w:val="22"/>
      <w:lang w:eastAsia="en-US"/>
    </w:rPr>
  </w:style>
  <w:style w:type="paragraph" w:customStyle="1" w:styleId="ReleasableTo">
    <w:name w:val="ReleasableTo"/>
    <w:basedOn w:val="Normal"/>
    <w:uiPriority w:val="99"/>
    <w:semiHidden/>
    <w:rsid w:val="005A610B"/>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5A610B"/>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5A610B"/>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5A610B"/>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5A610B"/>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rsid w:val="005A610B"/>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5A610B"/>
    <w:pPr>
      <w:widowControl/>
      <w:tabs>
        <w:tab w:val="left" w:pos="4252"/>
      </w:tabs>
    </w:pPr>
    <w:rPr>
      <w:rFonts w:eastAsiaTheme="minorHAnsi"/>
      <w:i/>
      <w:szCs w:val="22"/>
      <w:lang w:eastAsia="en-US"/>
    </w:rPr>
  </w:style>
  <w:style w:type="paragraph" w:customStyle="1" w:styleId="Applicationdirecte">
    <w:name w:val="Application directe"/>
    <w:basedOn w:val="Normal"/>
    <w:next w:val="Fait"/>
    <w:rsid w:val="005A610B"/>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5A610B"/>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5A610B"/>
    <w:pPr>
      <w:widowControl/>
      <w:spacing w:before="360" w:after="120"/>
      <w:jc w:val="center"/>
    </w:pPr>
    <w:rPr>
      <w:rFonts w:eastAsiaTheme="minorHAnsi"/>
      <w:szCs w:val="22"/>
      <w:lang w:eastAsia="en-US"/>
    </w:rPr>
  </w:style>
  <w:style w:type="paragraph" w:customStyle="1" w:styleId="Considrant">
    <w:name w:val="Considérant"/>
    <w:basedOn w:val="Normal"/>
    <w:rsid w:val="005A610B"/>
    <w:pPr>
      <w:widowControl/>
      <w:numPr>
        <w:numId w:val="32"/>
      </w:numPr>
      <w:spacing w:before="120" w:after="120"/>
      <w:jc w:val="both"/>
    </w:pPr>
    <w:rPr>
      <w:rFonts w:eastAsiaTheme="minorHAnsi"/>
      <w:szCs w:val="22"/>
      <w:lang w:eastAsia="en-US"/>
    </w:rPr>
  </w:style>
  <w:style w:type="paragraph" w:customStyle="1" w:styleId="Corrigendum">
    <w:name w:val="Corrigendum"/>
    <w:basedOn w:val="Normal"/>
    <w:next w:val="Normal"/>
    <w:rsid w:val="005A610B"/>
    <w:pPr>
      <w:widowControl/>
      <w:spacing w:after="240"/>
    </w:pPr>
    <w:rPr>
      <w:rFonts w:eastAsiaTheme="minorHAnsi"/>
      <w:szCs w:val="22"/>
      <w:lang w:eastAsia="en-US"/>
    </w:rPr>
  </w:style>
  <w:style w:type="paragraph" w:customStyle="1" w:styleId="Datedadoption">
    <w:name w:val="Date d'adoption"/>
    <w:basedOn w:val="Normal"/>
    <w:next w:val="Titreobjet"/>
    <w:rsid w:val="005A610B"/>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5A610B"/>
    <w:pPr>
      <w:widowControl/>
      <w:spacing w:before="120" w:after="120"/>
      <w:jc w:val="center"/>
    </w:pPr>
    <w:rPr>
      <w:rFonts w:eastAsiaTheme="minorHAnsi"/>
      <w:b/>
      <w:szCs w:val="22"/>
      <w:u w:val="single"/>
      <w:lang w:eastAsia="en-US"/>
    </w:rPr>
  </w:style>
  <w:style w:type="paragraph" w:customStyle="1" w:styleId="Formuledadoption">
    <w:name w:val="Formule d'adoption"/>
    <w:basedOn w:val="Normal"/>
    <w:next w:val="Titrearticle0"/>
    <w:rsid w:val="005A610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A610B"/>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5A610B"/>
    <w:pPr>
      <w:widowControl/>
      <w:spacing w:before="120" w:after="120"/>
      <w:ind w:left="709" w:hanging="709"/>
      <w:jc w:val="both"/>
    </w:pPr>
    <w:rPr>
      <w:rFonts w:eastAsiaTheme="minorHAnsi"/>
      <w:szCs w:val="22"/>
      <w:lang w:eastAsia="en-US"/>
    </w:rPr>
  </w:style>
  <w:style w:type="paragraph" w:customStyle="1" w:styleId="Address">
    <w:name w:val="Address"/>
    <w:basedOn w:val="Normal"/>
    <w:next w:val="Normal"/>
    <w:rsid w:val="005A610B"/>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5A610B"/>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5A610B"/>
    <w:pPr>
      <w:widowControl/>
      <w:spacing w:after="600"/>
      <w:jc w:val="center"/>
    </w:pPr>
    <w:rPr>
      <w:rFonts w:eastAsiaTheme="minorHAnsi"/>
      <w:b/>
      <w:szCs w:val="22"/>
      <w:lang w:eastAsia="en-US"/>
    </w:rPr>
  </w:style>
  <w:style w:type="paragraph" w:customStyle="1" w:styleId="Fichefinanciretitre">
    <w:name w:val="Fiche financière titre"/>
    <w:basedOn w:val="Normal"/>
    <w:next w:val="Normal"/>
    <w:rsid w:val="005A610B"/>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5A610B"/>
  </w:style>
  <w:style w:type="paragraph" w:customStyle="1" w:styleId="RfrenceinterinstitutionnellePagedecouverture">
    <w:name w:val="Référence interinstitutionnelle (Page de couverture)"/>
    <w:basedOn w:val="Rfrenceinterinstitutionnelle"/>
    <w:next w:val="Confidentialit"/>
    <w:rsid w:val="005A610B"/>
  </w:style>
  <w:style w:type="paragraph" w:customStyle="1" w:styleId="StatutPagedecouverture">
    <w:name w:val="Statut (Page de couverture)"/>
    <w:basedOn w:val="Statut"/>
    <w:next w:val="TypedudocumentPagedecouverture"/>
    <w:rsid w:val="005A610B"/>
  </w:style>
  <w:style w:type="paragraph" w:customStyle="1" w:styleId="Volume">
    <w:name w:val="Volume"/>
    <w:basedOn w:val="Normal"/>
    <w:next w:val="Confidentialit"/>
    <w:rsid w:val="005A610B"/>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5A610B"/>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0"/>
    <w:rsid w:val="005A610B"/>
    <w:pPr>
      <w:widowControl/>
      <w:spacing w:after="360"/>
      <w:jc w:val="center"/>
    </w:pPr>
    <w:rPr>
      <w:rFonts w:eastAsiaTheme="minorHAnsi"/>
      <w:b/>
      <w:szCs w:val="22"/>
      <w:lang w:eastAsia="en-US"/>
    </w:rPr>
  </w:style>
  <w:style w:type="paragraph" w:customStyle="1" w:styleId="Accompagnant">
    <w:name w:val="Accompagnant"/>
    <w:basedOn w:val="Normal"/>
    <w:next w:val="Typeacteprincipal"/>
    <w:rsid w:val="005A610B"/>
    <w:pPr>
      <w:widowControl/>
      <w:spacing w:after="240"/>
      <w:jc w:val="center"/>
    </w:pPr>
    <w:rPr>
      <w:rFonts w:eastAsiaTheme="minorHAnsi"/>
      <w:b/>
      <w:i/>
      <w:szCs w:val="22"/>
      <w:lang w:eastAsia="en-US"/>
    </w:rPr>
  </w:style>
  <w:style w:type="paragraph" w:customStyle="1" w:styleId="TypeacteprincipalPagedecouverture">
    <w:name w:val="Type acte principal (Page de couverture)"/>
    <w:basedOn w:val="Typeacteprincipal"/>
    <w:next w:val="ObjetacteprincipalPagedecouverture"/>
    <w:rsid w:val="005A610B"/>
  </w:style>
  <w:style w:type="paragraph" w:customStyle="1" w:styleId="ObjetacteprincipalPagedecouverture">
    <w:name w:val="Objet acte principal (Page de couverture)"/>
    <w:basedOn w:val="Objetacteprincipal"/>
    <w:next w:val="Rfrencecroise"/>
    <w:rsid w:val="005A610B"/>
  </w:style>
  <w:style w:type="paragraph" w:customStyle="1" w:styleId="AccompagnantPagedecouverture">
    <w:name w:val="Accompagnant (Page de couverture)"/>
    <w:basedOn w:val="Accompagnant"/>
    <w:next w:val="TypeacteprincipalPagedecouverture"/>
    <w:rsid w:val="005A610B"/>
  </w:style>
  <w:style w:type="paragraph" w:customStyle="1" w:styleId="LanguesfaisantfoiPagedecouverture">
    <w:name w:val="Langues faisant foi (Page de couverture)"/>
    <w:basedOn w:val="Normal"/>
    <w:next w:val="Normal"/>
    <w:rsid w:val="005A610B"/>
    <w:pPr>
      <w:widowControl/>
      <w:spacing w:before="360"/>
      <w:jc w:val="center"/>
    </w:pPr>
    <w:rPr>
      <w:rFonts w:eastAsiaTheme="minorHAnsi"/>
      <w:szCs w:val="22"/>
      <w:lang w:eastAsia="en-US"/>
    </w:rPr>
  </w:style>
  <w:style w:type="character" w:customStyle="1" w:styleId="tw4winMark">
    <w:name w:val="tw4winMark"/>
    <w:rsid w:val="005A610B"/>
    <w:rPr>
      <w:vanish/>
      <w:webHidden w:val="0"/>
      <w:color w:val="800080"/>
      <w:vertAlign w:val="subscript"/>
      <w:specVanish w:val="0"/>
    </w:rPr>
  </w:style>
  <w:style w:type="character" w:customStyle="1" w:styleId="TOCHeadingChar">
    <w:name w:val="TOC Heading Char"/>
    <w:uiPriority w:val="39"/>
    <w:rsid w:val="005A610B"/>
    <w:rPr>
      <w:rFonts w:ascii="Times New Roman" w:hAnsi="Times New Roman" w:cs="Times New Roman" w:hint="default"/>
      <w:b/>
      <w:bCs w:val="0"/>
      <w:sz w:val="28"/>
      <w:lang w:val="de-DE"/>
    </w:rPr>
  </w:style>
  <w:style w:type="character" w:customStyle="1" w:styleId="num">
    <w:name w:val="num"/>
    <w:basedOn w:val="DefaultParagraphFont"/>
    <w:rsid w:val="005A610B"/>
  </w:style>
  <w:style w:type="character" w:customStyle="1" w:styleId="Hyperlink1">
    <w:name w:val="Hyperlink1"/>
    <w:basedOn w:val="DefaultParagraphFont"/>
    <w:uiPriority w:val="99"/>
    <w:qFormat/>
    <w:rsid w:val="005A610B"/>
    <w:rPr>
      <w:color w:val="0000FF"/>
      <w:u w:val="single"/>
    </w:rPr>
  </w:style>
  <w:style w:type="character" w:customStyle="1" w:styleId="oj-italic">
    <w:name w:val="oj-italic"/>
    <w:basedOn w:val="DefaultParagraphFont"/>
    <w:rsid w:val="005A610B"/>
  </w:style>
  <w:style w:type="character" w:customStyle="1" w:styleId="super">
    <w:name w:val="super"/>
    <w:basedOn w:val="DefaultParagraphFont"/>
    <w:rsid w:val="005A610B"/>
  </w:style>
  <w:style w:type="character" w:customStyle="1" w:styleId="CommentTextChar1">
    <w:name w:val="Comment Text Char1"/>
    <w:basedOn w:val="DefaultParagraphFont"/>
    <w:locked/>
    <w:rsid w:val="005A610B"/>
    <w:rPr>
      <w:rFonts w:ascii="Times New Roman" w:eastAsia="Calibri" w:hAnsi="Times New Roman" w:cs="Times New Roman" w:hint="default"/>
      <w:sz w:val="20"/>
      <w:szCs w:val="20"/>
      <w:lang w:val="de-DE"/>
    </w:rPr>
  </w:style>
  <w:style w:type="character" w:customStyle="1" w:styleId="markedcontent">
    <w:name w:val="markedcontent"/>
    <w:basedOn w:val="DefaultParagraphFont"/>
    <w:rsid w:val="005A610B"/>
  </w:style>
  <w:style w:type="character" w:customStyle="1" w:styleId="tw4winError">
    <w:name w:val="tw4winError"/>
    <w:rsid w:val="005A610B"/>
    <w:rPr>
      <w:color w:val="00FF00"/>
      <w:sz w:val="40"/>
      <w:lang w:val="de-DE" w:eastAsia="en-GB"/>
    </w:rPr>
  </w:style>
  <w:style w:type="character" w:customStyle="1" w:styleId="tw4winTerm">
    <w:name w:val="tw4winTerm"/>
    <w:rsid w:val="005A610B"/>
    <w:rPr>
      <w:color w:val="0000FF"/>
      <w:lang w:val="de-DE" w:eastAsia="en-GB"/>
    </w:rPr>
  </w:style>
  <w:style w:type="character" w:customStyle="1" w:styleId="tw4winPopup">
    <w:name w:val="tw4winPopup"/>
    <w:rsid w:val="005A610B"/>
    <w:rPr>
      <w:noProof/>
      <w:color w:val="008000"/>
      <w:lang w:val="de-DE" w:eastAsia="en-GB"/>
    </w:rPr>
  </w:style>
  <w:style w:type="character" w:customStyle="1" w:styleId="tw4winJump">
    <w:name w:val="tw4winJump"/>
    <w:rsid w:val="005A610B"/>
    <w:rPr>
      <w:noProof/>
      <w:color w:val="008080"/>
      <w:lang w:val="de-DE" w:eastAsia="en-GB"/>
    </w:rPr>
  </w:style>
  <w:style w:type="character" w:customStyle="1" w:styleId="tw4winExternal">
    <w:name w:val="tw4winExternal"/>
    <w:rsid w:val="005A610B"/>
    <w:rPr>
      <w:noProof/>
      <w:color w:val="808080"/>
      <w:lang w:val="de-DE" w:eastAsia="en-GB"/>
    </w:rPr>
  </w:style>
  <w:style w:type="character" w:customStyle="1" w:styleId="tw4winInternal">
    <w:name w:val="tw4winInternal"/>
    <w:rsid w:val="005A610B"/>
    <w:rPr>
      <w:noProof/>
      <w:color w:val="FF0000"/>
      <w:lang w:val="de-DE" w:eastAsia="en-GB"/>
    </w:rPr>
  </w:style>
  <w:style w:type="character" w:customStyle="1" w:styleId="DONOTTRANSLATE">
    <w:name w:val="DO_NOT_TRANSLATE"/>
    <w:rsid w:val="005A610B"/>
    <w:rPr>
      <w:noProof/>
      <w:color w:val="800000"/>
      <w:lang w:val="de-DE" w:eastAsia="en-GB"/>
    </w:rPr>
  </w:style>
  <w:style w:type="character" w:customStyle="1" w:styleId="Marker">
    <w:name w:val="Marker"/>
    <w:basedOn w:val="DefaultParagraphFont"/>
    <w:rsid w:val="005A610B"/>
    <w:rPr>
      <w:color w:val="0000FF"/>
    </w:rPr>
  </w:style>
  <w:style w:type="character" w:customStyle="1" w:styleId="Marker1">
    <w:name w:val="Marker1"/>
    <w:basedOn w:val="DefaultParagraphFont"/>
    <w:rsid w:val="005A610B"/>
    <w:rPr>
      <w:color w:val="008000"/>
    </w:rPr>
  </w:style>
  <w:style w:type="character" w:customStyle="1" w:styleId="Marker2">
    <w:name w:val="Marker2"/>
    <w:basedOn w:val="DefaultParagraphFont"/>
    <w:rsid w:val="005A610B"/>
    <w:rPr>
      <w:color w:val="FF0000"/>
    </w:rPr>
  </w:style>
  <w:style w:type="character" w:customStyle="1" w:styleId="Added">
    <w:name w:val="Added"/>
    <w:basedOn w:val="DefaultParagraphFont"/>
    <w:rsid w:val="005A610B"/>
    <w:rPr>
      <w:b/>
      <w:bCs w:val="0"/>
      <w:u w:val="single"/>
    </w:rPr>
  </w:style>
  <w:style w:type="character" w:customStyle="1" w:styleId="Deleted">
    <w:name w:val="Deleted"/>
    <w:basedOn w:val="DefaultParagraphFont"/>
    <w:rsid w:val="005A610B"/>
    <w:rPr>
      <w:strike/>
    </w:rPr>
  </w:style>
  <w:style w:type="paragraph" w:customStyle="1" w:styleId="ListNumber4Level4">
    <w:name w:val="List Number 4 (Level 4)"/>
    <w:basedOn w:val="Text4"/>
    <w:uiPriority w:val="99"/>
    <w:semiHidden/>
    <w:rsid w:val="005A610B"/>
    <w:pPr>
      <w:tabs>
        <w:tab w:val="num" w:pos="3686"/>
      </w:tabs>
      <w:ind w:left="3686" w:hanging="709"/>
    </w:pPr>
    <w:rPr>
      <w:rFonts w:eastAsia="Times New Roman"/>
      <w:lang w:eastAsia="en-GB"/>
    </w:rPr>
  </w:style>
  <w:style w:type="paragraph" w:customStyle="1" w:styleId="ListNumber4Level3">
    <w:name w:val="List Number 4 (Level 3)"/>
    <w:basedOn w:val="Text4"/>
    <w:uiPriority w:val="99"/>
    <w:semiHidden/>
    <w:rsid w:val="005A610B"/>
    <w:pPr>
      <w:tabs>
        <w:tab w:val="num" w:pos="2977"/>
      </w:tabs>
      <w:ind w:left="2977" w:hanging="709"/>
    </w:pPr>
    <w:rPr>
      <w:rFonts w:eastAsia="Times New Roman"/>
      <w:lang w:eastAsia="en-GB"/>
    </w:rPr>
  </w:style>
  <w:style w:type="paragraph" w:customStyle="1" w:styleId="ListNumber4Level2">
    <w:name w:val="List Number 4 (Level 2)"/>
    <w:basedOn w:val="Text4"/>
    <w:uiPriority w:val="99"/>
    <w:semiHidden/>
    <w:rsid w:val="005A610B"/>
    <w:pPr>
      <w:numPr>
        <w:ilvl w:val="2"/>
        <w:numId w:val="10"/>
      </w:numPr>
      <w:tabs>
        <w:tab w:val="clear" w:pos="2977"/>
        <w:tab w:val="num" w:pos="2268"/>
      </w:tabs>
      <w:ind w:left="2268" w:hanging="708"/>
    </w:pPr>
    <w:rPr>
      <w:rFonts w:eastAsia="Times New Roman"/>
      <w:lang w:eastAsia="en-GB"/>
    </w:rPr>
  </w:style>
  <w:style w:type="paragraph" w:customStyle="1" w:styleId="Titlearticle">
    <w:name w:val="Title article"/>
    <w:basedOn w:val="Point0number"/>
    <w:uiPriority w:val="99"/>
    <w:semiHidden/>
    <w:rsid w:val="005A610B"/>
    <w:pPr>
      <w:ind w:left="0" w:firstLine="0"/>
      <w:jc w:val="center"/>
    </w:pPr>
    <w:rPr>
      <w:i/>
    </w:rPr>
  </w:style>
  <w:style w:type="paragraph" w:customStyle="1" w:styleId="1">
    <w:name w:val="1."/>
    <w:basedOn w:val="Point1"/>
    <w:uiPriority w:val="99"/>
    <w:semiHidden/>
    <w:rsid w:val="005A610B"/>
  </w:style>
  <w:style w:type="paragraph" w:customStyle="1" w:styleId="ListNumber3Level4">
    <w:name w:val="List Number 3 (Level 4)"/>
    <w:basedOn w:val="Text3"/>
    <w:uiPriority w:val="99"/>
    <w:semiHidden/>
    <w:rsid w:val="005A610B"/>
    <w:pPr>
      <w:tabs>
        <w:tab w:val="num" w:pos="3686"/>
      </w:tabs>
      <w:ind w:left="3686" w:hanging="709"/>
    </w:pPr>
    <w:rPr>
      <w:rFonts w:eastAsia="Times New Roman"/>
      <w:lang w:eastAsia="en-GB"/>
    </w:rPr>
  </w:style>
  <w:style w:type="paragraph" w:customStyle="1" w:styleId="ListNumber3Level3">
    <w:name w:val="List Number 3 (Level 3)"/>
    <w:basedOn w:val="Text3"/>
    <w:uiPriority w:val="99"/>
    <w:semiHidden/>
    <w:rsid w:val="005A610B"/>
    <w:pPr>
      <w:tabs>
        <w:tab w:val="num" w:pos="2977"/>
      </w:tabs>
      <w:ind w:left="2977" w:hanging="709"/>
    </w:pPr>
    <w:rPr>
      <w:rFonts w:eastAsia="Times New Roman"/>
      <w:lang w:eastAsia="en-GB"/>
    </w:rPr>
  </w:style>
  <w:style w:type="paragraph" w:customStyle="1" w:styleId="ListNumber3Level2">
    <w:name w:val="List Number 3 (Level 2)"/>
    <w:basedOn w:val="Text3"/>
    <w:uiPriority w:val="99"/>
    <w:semiHidden/>
    <w:rsid w:val="005A610B"/>
    <w:pPr>
      <w:numPr>
        <w:ilvl w:val="2"/>
        <w:numId w:val="9"/>
      </w:numPr>
      <w:tabs>
        <w:tab w:val="clear" w:pos="2977"/>
        <w:tab w:val="num" w:pos="2268"/>
      </w:tabs>
      <w:ind w:left="2268" w:hanging="708"/>
    </w:pPr>
    <w:rPr>
      <w:rFonts w:eastAsia="Times New Roman"/>
      <w:lang w:eastAsia="en-GB"/>
    </w:rPr>
  </w:style>
  <w:style w:type="paragraph" w:customStyle="1" w:styleId="Normal24a">
    <w:name w:val="Normal24a"/>
    <w:basedOn w:val="Normal"/>
    <w:rsid w:val="005A610B"/>
    <w:pPr>
      <w:spacing w:after="480"/>
    </w:pPr>
  </w:style>
  <w:style w:type="paragraph" w:customStyle="1" w:styleId="NormalBoldCenter">
    <w:name w:val="NormalBoldCenter"/>
    <w:basedOn w:val="Normal"/>
    <w:rsid w:val="005A610B"/>
    <w:pPr>
      <w:jc w:val="center"/>
    </w:pPr>
    <w:rPr>
      <w:b/>
    </w:rPr>
  </w:style>
  <w:style w:type="paragraph" w:customStyle="1" w:styleId="point10">
    <w:name w:val="point1"/>
    <w:basedOn w:val="Normal"/>
    <w:rsid w:val="005A610B"/>
    <w:pPr>
      <w:widowControl/>
      <w:spacing w:before="120" w:after="120"/>
      <w:ind w:left="1417" w:hanging="567"/>
      <w:jc w:val="both"/>
    </w:pPr>
    <w:rPr>
      <w:rFonts w:eastAsiaTheme="minorHAnsi"/>
      <w:szCs w:val="24"/>
    </w:rPr>
  </w:style>
  <w:style w:type="paragraph" w:customStyle="1" w:styleId="Normal12a">
    <w:name w:val="Normal12a"/>
    <w:basedOn w:val="Normal"/>
    <w:rsid w:val="005A610B"/>
    <w:pPr>
      <w:spacing w:after="240"/>
    </w:pPr>
  </w:style>
  <w:style w:type="paragraph" w:customStyle="1" w:styleId="PageHeadingNotTOC">
    <w:name w:val="PageHeadingNotTOC"/>
    <w:basedOn w:val="Normal"/>
    <w:rsid w:val="005A610B"/>
    <w:pPr>
      <w:keepNext/>
      <w:spacing w:after="480"/>
      <w:jc w:val="center"/>
    </w:pPr>
    <w:rPr>
      <w:rFonts w:ascii="Arial" w:hAnsi="Arial" w:cs="Arial"/>
      <w:b/>
    </w:rPr>
  </w:style>
  <w:style w:type="paragraph" w:customStyle="1" w:styleId="AmHeadingPA">
    <w:name w:val="AmHeadingPA"/>
    <w:basedOn w:val="Normal"/>
    <w:next w:val="Normal"/>
    <w:rsid w:val="005A610B"/>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5A610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A610B"/>
    <w:pPr>
      <w:tabs>
        <w:tab w:val="center" w:pos="284"/>
        <w:tab w:val="left" w:pos="426"/>
      </w:tabs>
    </w:pPr>
    <w:rPr>
      <w:snapToGrid w:val="0"/>
      <w:lang w:eastAsia="en-US"/>
    </w:rPr>
  </w:style>
  <w:style w:type="paragraph" w:customStyle="1" w:styleId="RollCallVotes">
    <w:name w:val="RollCallVotes"/>
    <w:basedOn w:val="Normal"/>
    <w:rsid w:val="005A610B"/>
    <w:pPr>
      <w:spacing w:before="120" w:after="120"/>
      <w:jc w:val="center"/>
    </w:pPr>
    <w:rPr>
      <w:b/>
      <w:bCs/>
      <w:snapToGrid w:val="0"/>
      <w:sz w:val="16"/>
      <w:lang w:eastAsia="en-US"/>
    </w:rPr>
  </w:style>
  <w:style w:type="paragraph" w:customStyle="1" w:styleId="RollCallTable">
    <w:name w:val="RollCallTable"/>
    <w:basedOn w:val="Normal"/>
    <w:rsid w:val="005A610B"/>
    <w:pPr>
      <w:spacing w:before="120" w:after="120"/>
    </w:pPr>
    <w:rPr>
      <w:snapToGrid w:val="0"/>
      <w:sz w:val="16"/>
      <w:lang w:eastAsia="en-US"/>
    </w:rPr>
  </w:style>
  <w:style w:type="character" w:customStyle="1" w:styleId="FooterChar1">
    <w:name w:val="Footer Char1"/>
    <w:basedOn w:val="DefaultParagraphFont"/>
    <w:semiHidden/>
    <w:rsid w:val="005A610B"/>
    <w:rPr>
      <w:sz w:val="24"/>
      <w:szCs w:val="24"/>
    </w:rPr>
  </w:style>
  <w:style w:type="character" w:customStyle="1" w:styleId="BalloonTextChar1">
    <w:name w:val="Balloon Text Char1"/>
    <w:basedOn w:val="DefaultParagraphFont"/>
    <w:semiHidden/>
    <w:rsid w:val="005A610B"/>
    <w:rPr>
      <w:rFonts w:ascii="Segoe UI" w:hAnsi="Segoe UI" w:cs="Segoe UI"/>
      <w:sz w:val="18"/>
      <w:szCs w:val="18"/>
    </w:rPr>
  </w:style>
  <w:style w:type="character" w:customStyle="1" w:styleId="CommentSubjectChar1">
    <w:name w:val="Comment Subject Char1"/>
    <w:basedOn w:val="CommentTextChar1"/>
    <w:semiHidden/>
    <w:rsid w:val="005A610B"/>
    <w:rPr>
      <w:rFonts w:ascii="Times New Roman" w:eastAsia="Calibri" w:hAnsi="Times New Roman" w:cs="Times New Roman" w:hint="default"/>
      <w:b/>
      <w:bCs/>
      <w:sz w:val="20"/>
      <w:szCs w:val="20"/>
      <w:lang w:val="de-DE"/>
    </w:rPr>
  </w:style>
  <w:style w:type="paragraph" w:customStyle="1" w:styleId="AmDocTypeTab">
    <w:name w:val="AmDocTypeTab"/>
    <w:basedOn w:val="Normal"/>
    <w:rsid w:val="009620AD"/>
    <w:pPr>
      <w:tabs>
        <w:tab w:val="right" w:pos="9072"/>
      </w:tabs>
    </w:pPr>
    <w:rPr>
      <w:b/>
    </w:rPr>
  </w:style>
  <w:style w:type="paragraph" w:customStyle="1" w:styleId="AmDateTab">
    <w:name w:val="AmDateTab"/>
    <w:basedOn w:val="Normal"/>
    <w:rsid w:val="009620AD"/>
    <w:pPr>
      <w:tabs>
        <w:tab w:val="right" w:pos="9072"/>
      </w:tabs>
    </w:pPr>
  </w:style>
  <w:style w:type="paragraph" w:styleId="ListBullet5">
    <w:name w:val="List Bullet 5"/>
    <w:basedOn w:val="Normal"/>
    <w:autoRedefine/>
    <w:rsid w:val="009620AD"/>
    <w:pPr>
      <w:widowControl/>
      <w:tabs>
        <w:tab w:val="num" w:pos="1492"/>
      </w:tabs>
      <w:spacing w:before="120" w:after="120" w:line="360" w:lineRule="auto"/>
      <w:ind w:left="1492" w:hanging="360"/>
    </w:pPr>
    <w:rPr>
      <w:lang w:eastAsia="en-US"/>
    </w:rPr>
  </w:style>
  <w:style w:type="paragraph" w:customStyle="1" w:styleId="Normale">
    <w:name w:val="Normale"/>
    <w:qFormat/>
    <w:rsid w:val="009620AD"/>
    <w:pPr>
      <w:spacing w:before="120" w:after="120" w:line="360" w:lineRule="auto"/>
      <w:jc w:val="both"/>
    </w:pPr>
    <w:rPr>
      <w:rFonts w:eastAsiaTheme="minorHAnsi"/>
      <w:sz w:val="24"/>
      <w:szCs w:val="22"/>
      <w:lang w:val="de-DE" w:eastAsia="en-US"/>
    </w:rPr>
  </w:style>
  <w:style w:type="character" w:customStyle="1" w:styleId="Sub">
    <w:name w:val="Sub"/>
    <w:uiPriority w:val="1"/>
    <w:qFormat/>
    <w:rsid w:val="009620AD"/>
    <w:rPr>
      <w:rFonts w:ascii="Times New Roman" w:hAnsi="Times New Roman"/>
      <w:strike w:val="0"/>
      <w:dstrike w:val="0"/>
      <w:sz w:val="24"/>
      <w:vertAlign w:val="subscript"/>
    </w:rPr>
  </w:style>
  <w:style w:type="character" w:customStyle="1" w:styleId="Sup">
    <w:name w:val="Sup"/>
    <w:uiPriority w:val="1"/>
    <w:qFormat/>
    <w:rsid w:val="009620AD"/>
    <w:rPr>
      <w:rFonts w:ascii="Times New Roman" w:hAnsi="Times New Roman"/>
      <w:sz w:val="24"/>
      <w:vertAlign w:val="superscript"/>
    </w:rPr>
  </w:style>
  <w:style w:type="character" w:customStyle="1" w:styleId="Italic">
    <w:name w:val="Italic"/>
    <w:uiPriority w:val="1"/>
    <w:qFormat/>
    <w:rsid w:val="009620AD"/>
    <w:rPr>
      <w:rFonts w:ascii="Times New Roman" w:hAnsi="Times New Roman"/>
      <w:i/>
    </w:rPr>
  </w:style>
  <w:style w:type="character" w:customStyle="1" w:styleId="Bold">
    <w:name w:val="Bold"/>
    <w:uiPriority w:val="1"/>
    <w:qFormat/>
    <w:rsid w:val="009620AD"/>
    <w:rPr>
      <w:rFonts w:ascii="Times New Roman" w:hAnsi="Times New Roman"/>
      <w:b/>
    </w:rPr>
  </w:style>
  <w:style w:type="character" w:customStyle="1" w:styleId="Underline">
    <w:name w:val="Underline"/>
    <w:uiPriority w:val="1"/>
    <w:qFormat/>
    <w:rsid w:val="009620AD"/>
    <w:rPr>
      <w:rFonts w:ascii="Times New Roman" w:hAnsi="Times New Roman"/>
      <w:b w:val="0"/>
      <w:sz w:val="24"/>
      <w:u w:val="single"/>
    </w:rPr>
  </w:style>
  <w:style w:type="character" w:customStyle="1" w:styleId="Strikethrough">
    <w:name w:val="Strikethrough"/>
    <w:uiPriority w:val="1"/>
    <w:qFormat/>
    <w:rsid w:val="009620AD"/>
    <w:rPr>
      <w:rFonts w:ascii="Times New Roman" w:hAnsi="Times New Roman"/>
      <w:strike/>
      <w:dstrike w:val="0"/>
      <w:sz w:val="24"/>
    </w:rPr>
  </w:style>
  <w:style w:type="character" w:customStyle="1" w:styleId="BoldItalic">
    <w:name w:val="BoldItalic"/>
    <w:basedOn w:val="Bold"/>
    <w:uiPriority w:val="1"/>
    <w:qFormat/>
    <w:rsid w:val="009620AD"/>
    <w:rPr>
      <w:rFonts w:ascii="Times New Roman" w:hAnsi="Times New Roman"/>
      <w:b/>
      <w:i/>
    </w:rPr>
  </w:style>
  <w:style w:type="character" w:customStyle="1" w:styleId="BoldItalicFootnote">
    <w:name w:val="BoldItalicFootnote"/>
    <w:basedOn w:val="BoldItalic"/>
    <w:uiPriority w:val="1"/>
    <w:qFormat/>
    <w:rsid w:val="009620AD"/>
    <w:rPr>
      <w:rFonts w:ascii="Times New Roman" w:hAnsi="Times New Roman"/>
      <w:b/>
      <w:i/>
      <w:sz w:val="20"/>
    </w:rPr>
  </w:style>
  <w:style w:type="character" w:customStyle="1" w:styleId="StrikethroughFootnote">
    <w:name w:val="StrikethroughFootnote"/>
    <w:basedOn w:val="Strikethrough"/>
    <w:uiPriority w:val="1"/>
    <w:qFormat/>
    <w:rsid w:val="009620AD"/>
    <w:rPr>
      <w:rFonts w:ascii="Times New Roman" w:hAnsi="Times New Roman"/>
      <w:strike/>
      <w:dstrike w:val="0"/>
      <w:sz w:val="20"/>
    </w:rPr>
  </w:style>
  <w:style w:type="paragraph" w:customStyle="1" w:styleId="HeaderDisclaimer">
    <w:name w:val="HeaderDisclaimer"/>
    <w:basedOn w:val="Normal"/>
    <w:qFormat/>
    <w:rsid w:val="009620AD"/>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9620AD"/>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9620AD"/>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9620AD"/>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9620AD"/>
    <w:pPr>
      <w:spacing w:before="120"/>
    </w:pPr>
  </w:style>
  <w:style w:type="paragraph" w:customStyle="1" w:styleId="TitlePar3">
    <w:name w:val="TitlePar 3"/>
    <w:basedOn w:val="TitlePar2"/>
    <w:qFormat/>
    <w:rsid w:val="009620AD"/>
    <w:rPr>
      <w:b w:val="0"/>
      <w:i/>
    </w:rPr>
  </w:style>
  <w:style w:type="paragraph" w:customStyle="1" w:styleId="SubsectionTitle">
    <w:name w:val="SubsectionTitle"/>
    <w:basedOn w:val="SectionTitle"/>
    <w:qFormat/>
    <w:rsid w:val="009620AD"/>
    <w:pPr>
      <w:keepNext w:val="0"/>
      <w:spacing w:after="240" w:line="360" w:lineRule="auto"/>
    </w:pPr>
    <w:rPr>
      <w:b w:val="0"/>
      <w:smallCaps w:val="0"/>
      <w:sz w:val="24"/>
    </w:rPr>
  </w:style>
  <w:style w:type="paragraph" w:customStyle="1" w:styleId="TextBorder0">
    <w:name w:val="TextBorder 0"/>
    <w:basedOn w:val="NormalWeb"/>
    <w:qFormat/>
    <w:rsid w:val="009620AD"/>
    <w:pPr>
      <w:pBdr>
        <w:bottom w:val="single" w:sz="4" w:space="1" w:color="auto"/>
      </w:pBdr>
      <w:spacing w:before="0" w:beforeAutospacing="0" w:after="120" w:afterAutospacing="0" w:line="360" w:lineRule="auto"/>
      <w:ind w:right="7371"/>
    </w:pPr>
    <w:rPr>
      <w:rFonts w:eastAsiaTheme="minorHAnsi"/>
    </w:rPr>
  </w:style>
  <w:style w:type="paragraph" w:customStyle="1" w:styleId="NormalCenteredBold">
    <w:name w:val="Normal Centered Bold"/>
    <w:basedOn w:val="NormalCentered"/>
    <w:qFormat/>
    <w:rsid w:val="009620AD"/>
    <w:pPr>
      <w:spacing w:line="360" w:lineRule="auto"/>
    </w:pPr>
    <w:rPr>
      <w:b/>
    </w:rPr>
  </w:style>
  <w:style w:type="paragraph" w:customStyle="1" w:styleId="NumTitle">
    <w:name w:val="NumTitle"/>
    <w:basedOn w:val="Normal"/>
    <w:qFormat/>
    <w:rsid w:val="009620AD"/>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0"/>
    <w:qFormat/>
    <w:rsid w:val="009620AD"/>
    <w:pPr>
      <w:spacing w:line="360" w:lineRule="auto"/>
    </w:pPr>
    <w:rPr>
      <w:i w:val="0"/>
    </w:rPr>
  </w:style>
  <w:style w:type="paragraph" w:customStyle="1" w:styleId="Text0">
    <w:name w:val="Text 0"/>
    <w:basedOn w:val="Normal"/>
    <w:qFormat/>
    <w:rsid w:val="009620AD"/>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9620AD"/>
    <w:pPr>
      <w:keepNext w:val="0"/>
      <w:spacing w:before="360" w:after="120" w:line="360" w:lineRule="auto"/>
    </w:pPr>
    <w:rPr>
      <w:b w:val="0"/>
      <w:sz w:val="28"/>
    </w:rPr>
  </w:style>
  <w:style w:type="paragraph" w:customStyle="1" w:styleId="PartNum">
    <w:name w:val="PartNum"/>
    <w:basedOn w:val="PartTitle"/>
    <w:qFormat/>
    <w:rsid w:val="009620AD"/>
    <w:pPr>
      <w:keepNext w:val="0"/>
      <w:pageBreakBefore w:val="0"/>
      <w:spacing w:before="360" w:after="120" w:line="360" w:lineRule="auto"/>
    </w:pPr>
    <w:rPr>
      <w:b w:val="0"/>
      <w:sz w:val="28"/>
    </w:rPr>
  </w:style>
  <w:style w:type="paragraph" w:customStyle="1" w:styleId="SectionNum">
    <w:name w:val="SectionNum"/>
    <w:basedOn w:val="SectionTitle"/>
    <w:qFormat/>
    <w:rsid w:val="009620AD"/>
    <w:pPr>
      <w:keepNext w:val="0"/>
      <w:spacing w:before="360" w:after="120" w:line="360" w:lineRule="auto"/>
    </w:pPr>
    <w:rPr>
      <w:b w:val="0"/>
      <w:smallCaps w:val="0"/>
    </w:rPr>
  </w:style>
  <w:style w:type="paragraph" w:customStyle="1" w:styleId="TitleHeading">
    <w:name w:val="TitleHeading"/>
    <w:basedOn w:val="NumTitle"/>
    <w:qFormat/>
    <w:rsid w:val="009620AD"/>
    <w:pPr>
      <w:spacing w:before="120" w:after="360"/>
    </w:pPr>
  </w:style>
  <w:style w:type="character" w:customStyle="1" w:styleId="SubItalic">
    <w:name w:val="SubItalic"/>
    <w:basedOn w:val="Italic"/>
    <w:uiPriority w:val="1"/>
    <w:qFormat/>
    <w:rsid w:val="009620AD"/>
    <w:rPr>
      <w:rFonts w:ascii="Times New Roman" w:hAnsi="Times New Roman"/>
      <w:i/>
      <w:vertAlign w:val="subscript"/>
    </w:rPr>
  </w:style>
  <w:style w:type="character" w:customStyle="1" w:styleId="SupItalic">
    <w:name w:val="SupItalic"/>
    <w:basedOn w:val="Italic"/>
    <w:uiPriority w:val="1"/>
    <w:qFormat/>
    <w:rsid w:val="009620AD"/>
    <w:rPr>
      <w:rFonts w:ascii="Times New Roman" w:hAnsi="Times New Roman"/>
      <w:i/>
      <w:vertAlign w:val="superscript"/>
    </w:rPr>
  </w:style>
  <w:style w:type="paragraph" w:customStyle="1" w:styleId="Point6">
    <w:name w:val="Point 6"/>
    <w:basedOn w:val="Point5"/>
    <w:qFormat/>
    <w:rsid w:val="009620AD"/>
    <w:pPr>
      <w:spacing w:line="360" w:lineRule="auto"/>
      <w:ind w:left="4253"/>
    </w:pPr>
  </w:style>
  <w:style w:type="numbering" w:customStyle="1" w:styleId="NoList1">
    <w:name w:val="No List1"/>
    <w:next w:val="NoList"/>
    <w:uiPriority w:val="99"/>
    <w:semiHidden/>
    <w:unhideWhenUsed/>
    <w:rsid w:val="009620AD"/>
  </w:style>
  <w:style w:type="paragraph" w:customStyle="1" w:styleId="HeadingDocType24a">
    <w:name w:val="HeadingDocType24a"/>
    <w:basedOn w:val="Normal"/>
    <w:rsid w:val="00431737"/>
    <w:pPr>
      <w:spacing w:after="480"/>
      <w:jc w:val="center"/>
    </w:pPr>
    <w:rPr>
      <w:rFonts w:ascii="Arial" w:hAnsi="Arial"/>
      <w:b/>
      <w:sz w:val="48"/>
    </w:rPr>
  </w:style>
  <w:style w:type="paragraph" w:customStyle="1" w:styleId="HeadingReferenceERCO">
    <w:name w:val="HeadingReferenceERCO"/>
    <w:basedOn w:val="Normal"/>
    <w:rsid w:val="00431737"/>
    <w:pPr>
      <w:spacing w:before="360" w:after="240"/>
      <w:jc w:val="right"/>
    </w:pPr>
    <w:rPr>
      <w:rFonts w:ascii="Arial" w:hAnsi="Arial"/>
      <w:b/>
    </w:rPr>
  </w:style>
  <w:style w:type="paragraph" w:customStyle="1" w:styleId="NormalCenter">
    <w:name w:val="NormalCenter"/>
    <w:basedOn w:val="Normal"/>
    <w:rsid w:val="00431737"/>
    <w:pPr>
      <w:jc w:val="center"/>
    </w:pPr>
  </w:style>
  <w:style w:type="paragraph" w:customStyle="1" w:styleId="LineSingle">
    <w:name w:val="LineSingle"/>
    <w:basedOn w:val="Normal"/>
    <w:next w:val="Normal"/>
    <w:rsid w:val="00431737"/>
    <w:pPr>
      <w:pBdr>
        <w:bottom w:val="single" w:sz="4" w:space="1" w:color="auto"/>
      </w:pBdr>
      <w:spacing w:after="240"/>
    </w:pPr>
  </w:style>
  <w:style w:type="paragraph" w:customStyle="1" w:styleId="HeadingDate">
    <w:name w:val="HeadingDate"/>
    <w:basedOn w:val="Normal"/>
    <w:rsid w:val="00431737"/>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985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35673F-28AB-4DF4-9254-E6F3E79DE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614</Words>
  <Characters>4111</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GOROPECNIK Tina</cp:lastModifiedBy>
  <cp:revision>2</cp:revision>
  <cp:lastPrinted>2004-11-19T15:42:00Z</cp:lastPrinted>
  <dcterms:created xsi:type="dcterms:W3CDTF">2025-01-13T14:31:00Z</dcterms:created>
  <dcterms:modified xsi:type="dcterms:W3CDTF">2025-01-13T14:31:00Z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P9_TA(2024)0130_</vt:lpwstr>
  </property>
  <property fmtid="{D5CDD505-2E9C-101B-9397-08002B2CF9AE}" pid="4" name="&lt;Type&gt;">
    <vt:lpwstr>RR</vt:lpwstr>
  </property>
</Properties>
</file>