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424F" w:rsidTr="0010095E">
        <w:trPr>
          <w:trHeight w:hRule="exact" w:val="1418"/>
        </w:trPr>
        <w:tc>
          <w:tcPr>
            <w:tcW w:w="6804" w:type="dxa"/>
            <w:shd w:val="clear" w:color="auto" w:fill="auto"/>
            <w:vAlign w:val="center"/>
          </w:tcPr>
          <w:p w:rsidR="00751A4A" w:rsidRPr="00CD424F" w:rsidRDefault="004A0169" w:rsidP="0010095E">
            <w:pPr>
              <w:pStyle w:val="EPName"/>
            </w:pPr>
            <w:r w:rsidRPr="00CD424F">
              <w:t>Ευρωπαϊκό Κοινοβούλιο</w:t>
            </w:r>
          </w:p>
          <w:p w:rsidR="00751A4A" w:rsidRPr="00CD424F" w:rsidRDefault="00817416" w:rsidP="00756632">
            <w:pPr>
              <w:pStyle w:val="EPTerm"/>
              <w:rPr>
                <w:rStyle w:val="HideTWBExt"/>
                <w:noProof w:val="0"/>
                <w:vanish w:val="0"/>
                <w:color w:val="auto"/>
              </w:rPr>
            </w:pPr>
            <w:r w:rsidRPr="00CD424F">
              <w:t>2019-2024</w:t>
            </w:r>
          </w:p>
        </w:tc>
        <w:tc>
          <w:tcPr>
            <w:tcW w:w="2268" w:type="dxa"/>
            <w:shd w:val="clear" w:color="auto" w:fill="auto"/>
          </w:tcPr>
          <w:p w:rsidR="00751A4A" w:rsidRPr="00CD424F" w:rsidRDefault="00187494" w:rsidP="0010095E">
            <w:pPr>
              <w:pStyle w:val="EPLogo"/>
            </w:pPr>
            <w:r w:rsidRPr="00CD42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424F" w:rsidRDefault="00D058B8" w:rsidP="004C5D52">
      <w:pPr>
        <w:pStyle w:val="LineTop"/>
      </w:pPr>
    </w:p>
    <w:p w:rsidR="00680577" w:rsidRPr="00CD424F" w:rsidRDefault="004A0169" w:rsidP="00680577">
      <w:pPr>
        <w:pStyle w:val="EPBodyTA1"/>
      </w:pPr>
      <w:r w:rsidRPr="00CD424F">
        <w:t>ΚΕΙΜΕΝΑ ΠΟΥ ΕΓΚΡΙΘΗΚΑΝ</w:t>
      </w:r>
    </w:p>
    <w:p w:rsidR="00D058B8" w:rsidRPr="00CD424F" w:rsidRDefault="00D058B8" w:rsidP="00D058B8">
      <w:pPr>
        <w:pStyle w:val="LineBottom"/>
      </w:pPr>
    </w:p>
    <w:p w:rsidR="004A0169" w:rsidRPr="00CD424F" w:rsidRDefault="004A0169" w:rsidP="004A0169">
      <w:pPr>
        <w:pStyle w:val="ATHeading1"/>
      </w:pPr>
      <w:bookmarkStart w:id="0" w:name="TANumber"/>
      <w:r w:rsidRPr="00CD424F">
        <w:t>P9_TA(2024)0</w:t>
      </w:r>
      <w:r w:rsidR="00FD3F42" w:rsidRPr="00CD424F">
        <w:t>13</w:t>
      </w:r>
      <w:bookmarkEnd w:id="0"/>
      <w:r w:rsidR="00FD3F42" w:rsidRPr="00CD424F">
        <w:t>0</w:t>
      </w:r>
    </w:p>
    <w:p w:rsidR="004A0169" w:rsidRPr="00CD424F" w:rsidRDefault="00DD0E98" w:rsidP="004A0169">
      <w:pPr>
        <w:pStyle w:val="ATHeading2"/>
      </w:pPr>
      <w:bookmarkStart w:id="1" w:name="title"/>
      <w:r w:rsidRPr="00CD424F">
        <w:t>Κανονισμός για την κυβερνοανθεκτικότητα</w:t>
      </w:r>
      <w:bookmarkEnd w:id="1"/>
    </w:p>
    <w:p w:rsidR="004A0169" w:rsidRPr="00CD424F" w:rsidRDefault="004A0169" w:rsidP="004A0169">
      <w:pPr>
        <w:rPr>
          <w:i/>
          <w:vanish/>
        </w:rPr>
      </w:pPr>
      <w:r w:rsidRPr="00CD424F">
        <w:rPr>
          <w:i/>
        </w:rPr>
        <w:fldChar w:fldCharType="begin"/>
      </w:r>
      <w:r w:rsidRPr="00CD424F">
        <w:rPr>
          <w:i/>
        </w:rPr>
        <w:instrText xml:space="preserve"> TC"(</w:instrText>
      </w:r>
      <w:bookmarkStart w:id="2" w:name="DocNumber"/>
      <w:r w:rsidRPr="00CD424F">
        <w:rPr>
          <w:i/>
        </w:rPr>
        <w:instrText>A9-0253/2023</w:instrText>
      </w:r>
      <w:bookmarkEnd w:id="2"/>
      <w:r w:rsidRPr="00CD424F">
        <w:rPr>
          <w:i/>
        </w:rPr>
        <w:instrText xml:space="preserve"> - Εισηγητής: Nicola Danti)"\l3 \n&gt; \* MERGEFORMAT </w:instrText>
      </w:r>
      <w:r w:rsidRPr="00CD424F">
        <w:rPr>
          <w:i/>
        </w:rPr>
        <w:fldChar w:fldCharType="end"/>
      </w:r>
    </w:p>
    <w:p w:rsidR="004A0169" w:rsidRPr="00CD424F" w:rsidRDefault="004A0169" w:rsidP="004A0169">
      <w:pPr>
        <w:rPr>
          <w:vanish/>
        </w:rPr>
      </w:pPr>
      <w:bookmarkStart w:id="3" w:name="Commission"/>
      <w:r w:rsidRPr="00CD424F">
        <w:rPr>
          <w:vanish/>
        </w:rPr>
        <w:t>Επιτροπή Βιομηχανίας, Έρευνας και Ενέργειας</w:t>
      </w:r>
      <w:bookmarkEnd w:id="3"/>
    </w:p>
    <w:p w:rsidR="004A0169" w:rsidRPr="00CD424F" w:rsidRDefault="004A0169" w:rsidP="004A0169">
      <w:pPr>
        <w:rPr>
          <w:vanish/>
        </w:rPr>
      </w:pPr>
      <w:bookmarkStart w:id="4" w:name="PE"/>
      <w:r w:rsidRPr="00CD424F">
        <w:rPr>
          <w:vanish/>
        </w:rPr>
        <w:t>PE745.538</w:t>
      </w:r>
      <w:bookmarkEnd w:id="4"/>
    </w:p>
    <w:p w:rsidR="004A0169" w:rsidRPr="00CD424F" w:rsidRDefault="004A0169" w:rsidP="004A0169">
      <w:pPr>
        <w:pStyle w:val="ATHeading3"/>
      </w:pPr>
      <w:bookmarkStart w:id="5" w:name="Sujet"/>
      <w:r w:rsidRPr="00CD424F">
        <w:t xml:space="preserve">Νομοθετικό ψήφισμα του Ευρωπαϊκού Κοινοβουλίου </w:t>
      </w:r>
      <w:r w:rsidR="001E0F3C" w:rsidRPr="00CD424F">
        <w:t xml:space="preserve">της 12ης Μαρτίου 2024 </w:t>
      </w:r>
      <w:r w:rsidRPr="00CD424F">
        <w:t>σχετικά με την πρόταση κανονισμού του Ευρωπαϊκού Κοινοβουλίου και του Συμβουλίου που αφορά οριζόντιες απαιτήσεις κυβερνοασφάλειας για προϊόντα με ψηφιακά στοιχεία και με την τροποποίηση του κανονισμού (ΕΕ) 2019/1020</w:t>
      </w:r>
      <w:bookmarkEnd w:id="5"/>
      <w:r w:rsidR="008642F8" w:rsidRPr="00CD424F">
        <w:t xml:space="preserve"> </w:t>
      </w:r>
      <w:bookmarkStart w:id="6" w:name="References"/>
      <w:r w:rsidRPr="00CD424F">
        <w:t>(COM(2022)0454 – C9-0308/2022 – 2022/0272(COD))</w:t>
      </w:r>
      <w:bookmarkEnd w:id="6"/>
    </w:p>
    <w:p w:rsidR="002F7B4F" w:rsidRPr="00CD424F" w:rsidRDefault="002F7B4F" w:rsidP="002F52CA">
      <w:pPr>
        <w:pStyle w:val="NormalBold"/>
      </w:pPr>
      <w:bookmarkStart w:id="7" w:name="TextBodyBegin"/>
      <w:bookmarkEnd w:id="7"/>
    </w:p>
    <w:p w:rsidR="002F52CA" w:rsidRPr="00CD424F" w:rsidRDefault="002F52CA" w:rsidP="002F52CA">
      <w:pPr>
        <w:pStyle w:val="NormalBold"/>
      </w:pPr>
      <w:r w:rsidRPr="00CD424F">
        <w:t>(Συνήθης νομοθετική διαδικασία: πρώτη ανάγνωση)</w:t>
      </w:r>
    </w:p>
    <w:p w:rsidR="002F52CA" w:rsidRPr="00CD424F" w:rsidRDefault="002F52CA" w:rsidP="002F52CA">
      <w:pPr>
        <w:pStyle w:val="EPComma"/>
      </w:pPr>
      <w:r w:rsidRPr="00CD424F">
        <w:rPr>
          <w:i/>
          <w:iCs/>
        </w:rPr>
        <w:t>Το Ευρωπαϊκό Κοινοβούλιο,</w:t>
      </w:r>
    </w:p>
    <w:p w:rsidR="002F52CA" w:rsidRPr="00CD424F" w:rsidRDefault="002F52CA" w:rsidP="002F52CA">
      <w:pPr>
        <w:pStyle w:val="NormalHanging12a"/>
      </w:pPr>
      <w:r w:rsidRPr="00CD424F">
        <w:t>–</w:t>
      </w:r>
      <w:r w:rsidRPr="00CD424F">
        <w:tab/>
        <w:t>έχοντας υπόψη την πρόταση της Επιτροπής προς το Κοινοβούλιο και το Συμβούλιο (COM(2022)0454),</w:t>
      </w:r>
    </w:p>
    <w:p w:rsidR="002F52CA" w:rsidRPr="00CD424F" w:rsidRDefault="002F52CA" w:rsidP="002F52CA">
      <w:pPr>
        <w:pStyle w:val="NormalHanging12a"/>
      </w:pPr>
      <w:r w:rsidRPr="00CD424F">
        <w:t>–</w:t>
      </w:r>
      <w:r w:rsidRPr="00CD424F">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w:t>
      </w:r>
      <w:r w:rsidRPr="00CD424F">
        <w:noBreakHyphen/>
        <w:t>0308/2022),</w:t>
      </w:r>
    </w:p>
    <w:p w:rsidR="002F52CA" w:rsidRPr="00CD424F" w:rsidRDefault="002F52CA" w:rsidP="002F52CA">
      <w:pPr>
        <w:pStyle w:val="NormalHanging12a"/>
      </w:pPr>
      <w:r w:rsidRPr="00CD424F">
        <w:t>–</w:t>
      </w:r>
      <w:r w:rsidRPr="00CD424F">
        <w:tab/>
        <w:t>έχοντας υπόψη το άρθρο 294 παράγραφος 3 της Συνθήκης για τη λειτουργία της Ευρωπαϊκής Ένωσης,</w:t>
      </w:r>
    </w:p>
    <w:p w:rsidR="002F52CA" w:rsidRPr="00CD424F" w:rsidRDefault="002F52CA" w:rsidP="002F52CA">
      <w:pPr>
        <w:pStyle w:val="NormalHanging12a"/>
      </w:pPr>
      <w:r w:rsidRPr="00CD424F">
        <w:t>–</w:t>
      </w:r>
      <w:r w:rsidRPr="00CD424F">
        <w:tab/>
        <w:t>έχοντας υπόψη τη γνώμη της Ευρωπαϊκής Οικονομικής και Κοινωνικής Επιτροπής</w:t>
      </w:r>
      <w:r w:rsidR="00CB4782" w:rsidRPr="00CD424F">
        <w:rPr>
          <w:lang w:val="et-EE"/>
        </w:rPr>
        <w:t xml:space="preserve"> 14ης </w:t>
      </w:r>
      <w:r w:rsidR="00CE2550">
        <w:t xml:space="preserve">Δεκεμβρίου </w:t>
      </w:r>
      <w:r w:rsidR="00CB4782" w:rsidRPr="00CD424F">
        <w:rPr>
          <w:lang w:val="et-EE"/>
        </w:rPr>
        <w:t>2022</w:t>
      </w:r>
      <w:r w:rsidRPr="00CD424F">
        <w:rPr>
          <w:rStyle w:val="FootnoteReference"/>
        </w:rPr>
        <w:footnoteReference w:id="1"/>
      </w:r>
      <w:r w:rsidRPr="00CD424F">
        <w:t>,</w:t>
      </w:r>
    </w:p>
    <w:p w:rsidR="00DD0E98" w:rsidRPr="00CD424F" w:rsidRDefault="00DD0E98" w:rsidP="002F52CA">
      <w:pPr>
        <w:pStyle w:val="NormalHanging12a"/>
      </w:pPr>
      <w:r w:rsidRPr="00CD424F">
        <w:t>–</w:t>
      </w:r>
      <w:r w:rsidRPr="00CD424F">
        <w:tab/>
        <w:t>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 με επιστολή της 20ής Δεκεμβρίου 2023, να εγκρίνει τη θέση του Κοινοβουλίου, σύμφωνα με το άρθρο 294 παράγραφος 4 της Συνθήκης για τη λειτουργία της Ευρωπαϊκής Ένωσης,</w:t>
      </w:r>
    </w:p>
    <w:p w:rsidR="002F52CA" w:rsidRPr="00CD424F" w:rsidRDefault="002F52CA" w:rsidP="002F52CA">
      <w:pPr>
        <w:pStyle w:val="NormalHanging12a"/>
      </w:pPr>
      <w:r w:rsidRPr="00CD424F">
        <w:t>–</w:t>
      </w:r>
      <w:r w:rsidRPr="00CD424F">
        <w:tab/>
        <w:t>έχοντας υπόψη το άρθρο 59 του Κανονισμού του,</w:t>
      </w:r>
    </w:p>
    <w:p w:rsidR="002F52CA" w:rsidRPr="00CD424F" w:rsidRDefault="002F52CA" w:rsidP="002F52CA">
      <w:pPr>
        <w:pStyle w:val="NormalHanging12a"/>
      </w:pPr>
      <w:r w:rsidRPr="00CD424F">
        <w:t>–</w:t>
      </w:r>
      <w:r w:rsidRPr="00CD424F">
        <w:tab/>
        <w:t>έχοντας υπόψη τη γνωμοδότηση της Επιτροπής Εσωτερικής Αγοράς και Προστασίας των Καταναλωτών,</w:t>
      </w:r>
    </w:p>
    <w:p w:rsidR="002F52CA" w:rsidRPr="00CD424F" w:rsidRDefault="002F52CA" w:rsidP="002F52CA">
      <w:pPr>
        <w:pStyle w:val="NormalHanging12a"/>
      </w:pPr>
      <w:r w:rsidRPr="00CD424F">
        <w:t>–</w:t>
      </w:r>
      <w:r w:rsidRPr="00CD424F">
        <w:tab/>
        <w:t>έχοντας υπόψη την έκθεση της Επιτροπής Βιομηχανίας, Έρευνας και Ενέργειας (A9-0253/2023),</w:t>
      </w:r>
    </w:p>
    <w:p w:rsidR="002F52CA" w:rsidRPr="00CD424F" w:rsidRDefault="002F52CA" w:rsidP="002F52CA">
      <w:pPr>
        <w:pStyle w:val="NormalHanging12a"/>
      </w:pPr>
      <w:r w:rsidRPr="00CD424F">
        <w:lastRenderedPageBreak/>
        <w:t>1.</w:t>
      </w:r>
      <w:r w:rsidRPr="00CD424F">
        <w:tab/>
        <w:t>εγκρίνει τη θέση του σε πρώτη ανάγνωση όπως παρατίθεται κατωτέρω·</w:t>
      </w:r>
    </w:p>
    <w:p w:rsidR="00DD0E98" w:rsidRPr="00CD424F" w:rsidRDefault="00DD0E98" w:rsidP="00DD0E98">
      <w:pPr>
        <w:pStyle w:val="NormalHanging12a"/>
        <w:rPr>
          <w:szCs w:val="24"/>
        </w:rPr>
      </w:pPr>
      <w:r w:rsidRPr="00CD424F">
        <w:rPr>
          <w:szCs w:val="24"/>
        </w:rPr>
        <w:t>2.</w:t>
      </w:r>
      <w:r w:rsidRPr="00CD424F">
        <w:rPr>
          <w:szCs w:val="24"/>
        </w:rPr>
        <w:tab/>
        <w:t xml:space="preserve">εγκρίνει την κοινή δήλωση του Κοινοβουλίου, του </w:t>
      </w:r>
      <w:r w:rsidRPr="00CD424F">
        <w:t xml:space="preserve">Συμβουλίου και της </w:t>
      </w:r>
      <w:r w:rsidRPr="00CD424F">
        <w:rPr>
          <w:szCs w:val="24"/>
        </w:rPr>
        <w:t xml:space="preserve">Επιτροπής που επισυνάπτεται στο παρόν ψήφισμα, η οποία θα δημοσιευθεί στη σειρά C της </w:t>
      </w:r>
      <w:r w:rsidRPr="00CD424F">
        <w:rPr>
          <w:i/>
          <w:szCs w:val="24"/>
        </w:rPr>
        <w:t>Επίσημης Εφημερίδας της Ευρωπαϊκής Ένωσης</w:t>
      </w:r>
      <w:r w:rsidRPr="00CD424F">
        <w:rPr>
          <w:szCs w:val="24"/>
        </w:rPr>
        <w:t>·</w:t>
      </w:r>
    </w:p>
    <w:p w:rsidR="002F52CA" w:rsidRPr="00CD424F" w:rsidRDefault="002F52CA" w:rsidP="002F52CA">
      <w:pPr>
        <w:pStyle w:val="NormalHanging12a"/>
      </w:pPr>
      <w:r w:rsidRPr="00CD424F">
        <w:t>3.</w:t>
      </w:r>
      <w:r w:rsidRPr="00CD424F">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6F26B0" w:rsidRDefault="002F52CA" w:rsidP="002F52CA">
      <w:pPr>
        <w:pStyle w:val="NormalHanging12a"/>
        <w:sectPr w:rsidR="006F26B0" w:rsidSect="00153D78">
          <w:pgSz w:w="11906" w:h="16838"/>
          <w:pgMar w:top="1134" w:right="1418" w:bottom="1418" w:left="1418" w:header="567" w:footer="567" w:gutter="0"/>
          <w:cols w:space="720"/>
          <w:docGrid w:linePitch="360"/>
        </w:sectPr>
      </w:pPr>
      <w:r w:rsidRPr="00CD424F">
        <w:t>4.</w:t>
      </w:r>
      <w:r w:rsidRPr="00CD424F">
        <w:tab/>
        <w:t>αναθέτει στην Πρόεδρό του να διαβιβάσει τη θέση του Κοινοβουλίου στο Συμβούλιο, στην Επιτροπή και στα εθνικά κοινοβούλια.</w:t>
      </w:r>
    </w:p>
    <w:p w:rsidR="00153D78" w:rsidRPr="00CD424F" w:rsidRDefault="00153D78" w:rsidP="00153D78">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CD424F">
        <w:rPr>
          <w:b/>
        </w:rPr>
        <w:lastRenderedPageBreak/>
        <w:t>P9_TC1-COD(202</w:t>
      </w:r>
      <w:r w:rsidR="009E66EF" w:rsidRPr="00CD424F">
        <w:rPr>
          <w:b/>
        </w:rPr>
        <w:t>2</w:t>
      </w:r>
      <w:r w:rsidRPr="00CD424F">
        <w:rPr>
          <w:b/>
        </w:rPr>
        <w:t>)02</w:t>
      </w:r>
      <w:r w:rsidR="009E66EF" w:rsidRPr="00CD424F">
        <w:rPr>
          <w:b/>
        </w:rPr>
        <w:t>72</w:t>
      </w:r>
    </w:p>
    <w:p w:rsidR="005854D5" w:rsidRPr="00CE2550" w:rsidRDefault="00153D78" w:rsidP="005854D5">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CD424F">
        <w:rPr>
          <w:b/>
        </w:rPr>
        <w:t>Θέση του Ευρωπαϊκού Κοινοβουλίου που καθορίστηκε σε πρώτη ανάγνωση στις 1</w:t>
      </w:r>
      <w:r w:rsidR="001E0F3C" w:rsidRPr="00CD424F">
        <w:rPr>
          <w:b/>
        </w:rPr>
        <w:t>2</w:t>
      </w:r>
      <w:r w:rsidRPr="00CD424F">
        <w:rPr>
          <w:b/>
        </w:rPr>
        <w:t> Μαρτίου 2024 εν όψει της έγκρισης κανονισμού</w:t>
      </w:r>
      <w:r w:rsidRPr="00CE2550">
        <w:rPr>
          <w:b/>
        </w:rPr>
        <w:t xml:space="preserve"> (ΕΕ) 2024/... του Ευρωπαϊκού Κοινοβουλίου και του Συμβουλίου </w:t>
      </w:r>
      <w:r w:rsidR="005854D5" w:rsidRPr="00CE2550">
        <w:rPr>
          <w:b/>
        </w:rPr>
        <w:t xml:space="preserve">σχετικά με οριζόντιες απαιτήσεις κυβερνοασφάλειας για προϊόντα με ψηφιακά στοιχεία και για την τροποποίηση </w:t>
      </w:r>
      <w:r w:rsidR="005854D5" w:rsidRPr="00CE2550">
        <w:rPr>
          <w:b/>
          <w:iCs/>
        </w:rPr>
        <w:t>των κανονισμών (ΕΕ) αριθ. 168/2013 και (ΕΕ) 2019/1020 και της οδηγίας (ΕΕ) 2020/1828 (κανονισμός για την κυβερνοανθεκτικότητα)</w:t>
      </w:r>
    </w:p>
    <w:p w:rsidR="00CE2550" w:rsidRDefault="00CE2550" w:rsidP="00CE2550">
      <w:pPr>
        <w:rPr>
          <w:i/>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2024/</w:t>
      </w:r>
      <w:r>
        <w:rPr>
          <w:i/>
        </w:rPr>
        <w:t>2847</w:t>
      </w:r>
      <w:r w:rsidRPr="007B7B26">
        <w:rPr>
          <w:i/>
        </w:rPr>
        <w:t>)</w:t>
      </w:r>
    </w:p>
    <w:p w:rsidR="00CE2550" w:rsidRDefault="00CE2550" w:rsidP="00CE2550">
      <w:pPr>
        <w:rPr>
          <w:i/>
        </w:rPr>
      </w:pPr>
    </w:p>
    <w:p w:rsidR="00AD73B3" w:rsidRPr="00CD424F" w:rsidRDefault="00AD73B3" w:rsidP="005854D5"/>
    <w:p w:rsidR="00AD73B3" w:rsidRDefault="00AD73B3" w:rsidP="00AD73B3">
      <w:pPr>
        <w:widowControl/>
        <w:spacing w:after="240"/>
        <w:jc w:val="right"/>
      </w:pPr>
      <w:r w:rsidRPr="00CD424F">
        <w:br w:type="page"/>
      </w:r>
      <w:r w:rsidRPr="00CD424F">
        <w:lastRenderedPageBreak/>
        <w:t>ΠΑΡΑΡΤΗΜΑ ΣΤΟ ΝΟΜΟΘΕΤΙΚΟ ΨΗΦΙΣΜΑ</w:t>
      </w:r>
    </w:p>
    <w:p w:rsidR="005854D5" w:rsidRPr="00CD424F" w:rsidRDefault="005854D5" w:rsidP="00AD73B3">
      <w:pPr>
        <w:widowControl/>
        <w:spacing w:after="240"/>
        <w:jc w:val="right"/>
      </w:pPr>
    </w:p>
    <w:p w:rsidR="00AD73B3" w:rsidRPr="00CD424F" w:rsidRDefault="00AD73B3" w:rsidP="00AD73B3">
      <w:pPr>
        <w:widowControl/>
        <w:spacing w:after="240" w:line="360" w:lineRule="auto"/>
        <w:jc w:val="center"/>
        <w:rPr>
          <w:b/>
        </w:rPr>
      </w:pPr>
      <w:r w:rsidRPr="00CD424F">
        <w:rPr>
          <w:b/>
        </w:rPr>
        <w:t xml:space="preserve">Κοινή πολιτική δήλωση του Ευρωπαϊκού Κοινοβουλίου, του Συμβουλίου και της Επιτροπής σχετικά με τους πόρους του ENISA, επ’ ευκαιρία της έκδοσης του κανονισμού (ΕΕ) </w:t>
      </w:r>
      <w:r w:rsidR="00CE2550">
        <w:rPr>
          <w:b/>
        </w:rPr>
        <w:t>2024/2847</w:t>
      </w:r>
      <w:r w:rsidRPr="00CD424F">
        <w:rPr>
          <w:b/>
        </w:rPr>
        <w:t xml:space="preserve"> του Ευρωπαϊκού Κοινοβουλίου και του Συμβουλίου σχετικά με οριζόντιες απαιτήσεις κυβερνοασφάλειας για προϊόντα με ψηφιακά στοιχεία και για την τροποποίηση των κανονισμών (ΕΕ) αριθ. 168/2013 και (ΕΕ) 2019/1020 και της οδηγίας (ΕΕ) 2020/1828 (</w:t>
      </w:r>
      <w:r w:rsidR="007E777B" w:rsidRPr="00CD424F">
        <w:rPr>
          <w:b/>
        </w:rPr>
        <w:t>κανονισμ</w:t>
      </w:r>
      <w:bookmarkStart w:id="8" w:name="_GoBack"/>
      <w:bookmarkEnd w:id="8"/>
      <w:r w:rsidR="007E777B" w:rsidRPr="00CD424F">
        <w:rPr>
          <w:b/>
        </w:rPr>
        <w:t xml:space="preserve">ός </w:t>
      </w:r>
      <w:r w:rsidRPr="00CD424F">
        <w:rPr>
          <w:b/>
        </w:rPr>
        <w:t>για την κυβερνοανθεκτικότητα)</w:t>
      </w:r>
    </w:p>
    <w:p w:rsidR="00AD73B3" w:rsidRPr="00CD424F" w:rsidRDefault="00AD73B3" w:rsidP="00AD73B3">
      <w:pPr>
        <w:widowControl/>
        <w:spacing w:after="240" w:line="360" w:lineRule="auto"/>
      </w:pPr>
      <w:r w:rsidRPr="00CD424F">
        <w:t>Το Ευρωπαϊκό Κοινοβούλιο και το Συμβούλιο θεωρούν ότι με τον παρόντα κανονισμό ανατίθενται πρόσθετα καθήκοντα στον ENISA, τα οποία συνεπάγονται πρόσθετο φόρτο εργασίας και απαιτούν πρόσθετους πόρους τόσο από άποψη εμπειρογνωσίας όσο και από άποψη αριθμού εργαζομένων. Με βάση τα ανωτέρω, για να μπορέσει ο ENISA να εκτελεί αποτελεσματικά τα καθήκοντα που απορρέουν από τον παρόντα κανονισμό, το Ευρωπαϊκό Κοινοβούλιο, το Συμβούλιο και η Επιτροπή θεωρούν ότι ενδέχεται να χρειαστεί αύξηση των πόρων του, ιδίως των ανθρώπινων πόρων του με την κατάλληλη εμπειρογνωσία. Η αύξηση αυτή θα μπορούσε να προβλέπεται στην ετήσια διαδικασία που σχετίζεται με τον πίνακα προσωπικού του ENISA. Κατά συνέπεια, η Επιτροπή, η οποία είναι υπεύθυνη για την εγγραφή στο σχέδιο γενικού προϋπολογισμού της Ένωσης των προβλέψεων που κρίνει αναγκαίες για τον πίνακα προσωπικού του ENISA, στο πλαίσιο της διαδικασίας του προϋπολογισμού που ορίζεται στο άρθρο 314 ΣΛΕΕ και σύμφωνα με τη διαδικασία που ορίζεται στ</w:t>
      </w:r>
      <w:r w:rsidR="007E777B" w:rsidRPr="00CD424F">
        <w:t xml:space="preserve">ον κανονισμό </w:t>
      </w:r>
      <w:r w:rsidRPr="00CD424F">
        <w:t>για την κυβερνοασφάλεια, αξιολογεί τις προβλέψεις για τον πίνακα προσωπικού του ENISA που εγγράφεται για το πρώτο έτος μετά την έναρξη ισχύος του παρόντος κανονισμού, λαμβάνοντας υπόψη τους αναγκαίους πόρους, ιδίως τους ανθρώπινους πόρους, ώστε να μπορέσει ο ENISA να εκτελέσει επαρκώς τα καθήκοντά του δυνάμει του παρόντος κανονισμού.</w:t>
      </w:r>
    </w:p>
    <w:sectPr w:rsidR="00AD73B3" w:rsidRPr="00CD424F" w:rsidSect="00E05B1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77B" w:rsidRPr="00E05B13" w:rsidRDefault="007E777B">
      <w:r w:rsidRPr="00E05B13">
        <w:separator/>
      </w:r>
    </w:p>
  </w:endnote>
  <w:endnote w:type="continuationSeparator" w:id="0">
    <w:p w:rsidR="007E777B" w:rsidRPr="00E05B13" w:rsidRDefault="007E777B">
      <w:r w:rsidRPr="00E05B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kChampa">
    <w:altName w:val="Leelawadee UI"/>
    <w:charset w:val="DE"/>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77B" w:rsidRPr="00E05B13" w:rsidRDefault="007E777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77B" w:rsidRPr="00E05B13" w:rsidRDefault="007E777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77B" w:rsidRPr="00E05B13" w:rsidRDefault="007E777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77B" w:rsidRPr="00E05B13" w:rsidRDefault="007E777B">
      <w:r w:rsidRPr="00E05B13">
        <w:separator/>
      </w:r>
    </w:p>
  </w:footnote>
  <w:footnote w:type="continuationSeparator" w:id="0">
    <w:p w:rsidR="007E777B" w:rsidRPr="00E05B13" w:rsidRDefault="007E777B">
      <w:r w:rsidRPr="00E05B13">
        <w:continuationSeparator/>
      </w:r>
    </w:p>
  </w:footnote>
  <w:footnote w:id="1">
    <w:p w:rsidR="007E777B" w:rsidRPr="001E0F3C" w:rsidRDefault="007E777B" w:rsidP="00E05B13">
      <w:pPr>
        <w:pStyle w:val="FootnoteText"/>
        <w:ind w:left="567" w:hanging="567"/>
        <w:rPr>
          <w:sz w:val="24"/>
          <w:szCs w:val="24"/>
          <w:lang w:val="el-GR"/>
        </w:rPr>
      </w:pPr>
      <w:r w:rsidRPr="001E0F3C">
        <w:rPr>
          <w:rStyle w:val="FootnoteReference"/>
          <w:sz w:val="24"/>
          <w:szCs w:val="24"/>
          <w:lang w:val="el-GR"/>
        </w:rPr>
        <w:footnoteRef/>
      </w:r>
      <w:r w:rsidRPr="001E0F3C">
        <w:rPr>
          <w:sz w:val="24"/>
          <w:szCs w:val="24"/>
          <w:lang w:val="el-GR"/>
        </w:rPr>
        <w:t xml:space="preserve"> </w:t>
      </w:r>
      <w:r w:rsidRPr="001E0F3C">
        <w:rPr>
          <w:sz w:val="24"/>
          <w:szCs w:val="24"/>
          <w:lang w:val="el-GR"/>
        </w:rPr>
        <w:tab/>
        <w:t>ΕΕ C 100 της 16.3.2023, σ. 101.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77B" w:rsidRPr="00E05B13" w:rsidRDefault="007E777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77B" w:rsidRPr="00E05B13" w:rsidRDefault="007E777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77B" w:rsidRPr="00E05B13" w:rsidRDefault="007E777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1" w15:restartNumberingAfterBreak="0">
    <w:nsid w:val="FFFFFF80"/>
    <w:multiLevelType w:val="singleLevel"/>
    <w:tmpl w:val="BE960758"/>
    <w:lvl w:ilvl="0">
      <w:start w:val="1"/>
      <w:numFmt w:val="bullet"/>
      <w:lvlText w:val=""/>
      <w:lvlJc w:val="left"/>
      <w:pPr>
        <w:tabs>
          <w:tab w:val="num" w:pos="1800"/>
        </w:tabs>
        <w:ind w:left="1800" w:hanging="360"/>
      </w:pPr>
      <w:rPr>
        <w:rFonts w:ascii="Symbol" w:hAnsi="Symbol" w:hint="default"/>
      </w:rPr>
    </w:lvl>
  </w:abstractNum>
  <w:abstractNum w:abstractNumId="2"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3"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A0C1E7D"/>
    <w:multiLevelType w:val="hybridMultilevel"/>
    <w:tmpl w:val="A68614C6"/>
    <w:lvl w:ilvl="0" w:tplc="29CE13A6">
      <w:start w:val="1"/>
      <w:numFmt w:val="upperLetter"/>
      <w:pStyle w:val="Heading1noPg"/>
      <w:lvlText w:val="%1."/>
      <w:lvlJc w:val="left"/>
      <w:pPr>
        <w:ind w:left="720" w:hanging="360"/>
      </w:pPr>
    </w:lvl>
    <w:lvl w:ilvl="1" w:tplc="1802889A">
      <w:start w:val="1"/>
      <w:numFmt w:val="lowerLetter"/>
      <w:lvlText w:val="%2."/>
      <w:lvlJc w:val="left"/>
      <w:pPr>
        <w:ind w:left="1440" w:hanging="360"/>
      </w:pPr>
    </w:lvl>
    <w:lvl w:ilvl="2" w:tplc="E99A41E0">
      <w:start w:val="1"/>
      <w:numFmt w:val="lowerRoman"/>
      <w:lvlText w:val="%3."/>
      <w:lvlJc w:val="right"/>
      <w:pPr>
        <w:ind w:left="2160" w:hanging="180"/>
      </w:pPr>
    </w:lvl>
    <w:lvl w:ilvl="3" w:tplc="A386CA14">
      <w:start w:val="1"/>
      <w:numFmt w:val="decimal"/>
      <w:lvlText w:val="%4."/>
      <w:lvlJc w:val="left"/>
      <w:pPr>
        <w:ind w:left="2880" w:hanging="360"/>
      </w:pPr>
    </w:lvl>
    <w:lvl w:ilvl="4" w:tplc="06EE3DF0">
      <w:start w:val="1"/>
      <w:numFmt w:val="lowerLetter"/>
      <w:lvlText w:val="%5."/>
      <w:lvlJc w:val="left"/>
      <w:pPr>
        <w:ind w:left="3600" w:hanging="360"/>
      </w:pPr>
    </w:lvl>
    <w:lvl w:ilvl="5" w:tplc="6FE8AB6E">
      <w:start w:val="1"/>
      <w:numFmt w:val="lowerRoman"/>
      <w:pStyle w:val="FigureLeft"/>
      <w:lvlText w:val="%6."/>
      <w:lvlJc w:val="right"/>
      <w:pPr>
        <w:ind w:left="4320" w:hanging="180"/>
      </w:pPr>
    </w:lvl>
    <w:lvl w:ilvl="6" w:tplc="076C023E">
      <w:start w:val="1"/>
      <w:numFmt w:val="decimal"/>
      <w:lvlText w:val="%7."/>
      <w:lvlJc w:val="left"/>
      <w:pPr>
        <w:ind w:left="5040" w:hanging="360"/>
      </w:pPr>
    </w:lvl>
    <w:lvl w:ilvl="7" w:tplc="4CA0E732">
      <w:start w:val="1"/>
      <w:numFmt w:val="lowerLetter"/>
      <w:lvlText w:val="%8."/>
      <w:lvlJc w:val="left"/>
      <w:pPr>
        <w:ind w:left="5760" w:hanging="360"/>
      </w:pPr>
    </w:lvl>
    <w:lvl w:ilvl="8" w:tplc="172A120A">
      <w:start w:val="1"/>
      <w:numFmt w:val="lowerRoman"/>
      <w:lvlText w:val="%9."/>
      <w:lvlJc w:val="right"/>
      <w:pPr>
        <w:ind w:left="6480" w:hanging="180"/>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1number"/>
      <w:lvlText w:val="(%2)"/>
      <w:lvlJc w:val="left"/>
      <w:pPr>
        <w:tabs>
          <w:tab w:val="num" w:pos="850"/>
        </w:tabs>
        <w:ind w:left="850" w:hanging="850"/>
      </w:pPr>
    </w:lvl>
    <w:lvl w:ilvl="2">
      <w:start w:val="1"/>
      <w:numFmt w:val="decimal"/>
      <w:pStyle w:val="Point1number"/>
      <w:lvlText w:val="(%3)"/>
      <w:lvlJc w:val="left"/>
      <w:pPr>
        <w:tabs>
          <w:tab w:val="num" w:pos="1560"/>
        </w:tabs>
        <w:ind w:left="1560" w:hanging="567"/>
      </w:pPr>
    </w:lvl>
    <w:lvl w:ilvl="3">
      <w:start w:val="1"/>
      <w:numFmt w:val="lowerLetter"/>
      <w:pStyle w:val="Point2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1"/>
      <w:lvlText w:val="%1.%2.%3.%4."/>
      <w:lvlJc w:val="left"/>
      <w:pPr>
        <w:tabs>
          <w:tab w:val="num" w:pos="850"/>
        </w:tabs>
        <w:ind w:left="850" w:hanging="850"/>
      </w:pPr>
    </w:lvl>
    <w:lvl w:ilvl="4">
      <w:start w:val="1"/>
      <w:numFmt w:val="decimal"/>
      <w:pStyle w:val="NumPar2"/>
      <w:lvlText w:val="%1.%2.%3.%4.%5."/>
      <w:lvlJc w:val="left"/>
      <w:pPr>
        <w:tabs>
          <w:tab w:val="num" w:pos="1417"/>
        </w:tabs>
        <w:ind w:left="1417" w:hanging="1417"/>
      </w:pPr>
    </w:lvl>
    <w:lvl w:ilvl="5">
      <w:start w:val="1"/>
      <w:numFmt w:val="decimal"/>
      <w:pStyle w:val="NumPar3"/>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3"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5"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7"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8"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0"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3"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5"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6"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4"/>
  </w:num>
  <w:num w:numId="2">
    <w:abstractNumId w:val="15"/>
  </w:num>
  <w:num w:numId="3">
    <w:abstractNumId w:val="29"/>
  </w:num>
  <w:num w:numId="4">
    <w:abstractNumId w:val="3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num>
  <w:num w:numId="6">
    <w:abstractNumId w:val="35"/>
  </w:num>
  <w:num w:numId="7">
    <w:abstractNumId w:val="25"/>
  </w:num>
  <w:num w:numId="8">
    <w:abstractNumId w:val="1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2"/>
  </w:num>
  <w:num w:numId="13">
    <w:abstractNumId w:val="22"/>
  </w:num>
  <w:num w:numId="14">
    <w:abstractNumId w:val="21"/>
  </w:num>
  <w:num w:numId="15">
    <w:abstractNumId w:val="6"/>
  </w:num>
  <w:num w:numId="16">
    <w:abstractNumId w:val="14"/>
  </w:num>
  <w:num w:numId="17">
    <w:abstractNumId w:val="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17"/>
  </w:num>
  <w:num w:numId="21">
    <w:abstractNumId w:val="32"/>
  </w:num>
  <w:num w:numId="22">
    <w:abstractNumId w:val="11"/>
  </w:num>
  <w:num w:numId="23">
    <w:abstractNumId w:val="18"/>
  </w:num>
  <w:num w:numId="24">
    <w:abstractNumId w:val="19"/>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26"/>
  </w:num>
  <w:num w:numId="29">
    <w:abstractNumId w:val="27"/>
  </w:num>
  <w:num w:numId="30">
    <w:abstractNumId w:val="10"/>
  </w:num>
  <w:num w:numId="31">
    <w:abstractNumId w:val="24"/>
  </w:num>
  <w:num w:numId="32">
    <w:abstractNumId w:val="36"/>
    <w:lvlOverride w:ilvl="0">
      <w:startOverride w:val="1"/>
    </w:lvlOverride>
  </w:num>
  <w:num w:numId="33">
    <w:abstractNumId w:val="2"/>
  </w:num>
  <w:num w:numId="34">
    <w:abstractNumId w:val="1"/>
  </w:num>
  <w:num w:numId="35">
    <w:abstractNumId w:val="0"/>
  </w:num>
  <w:num w:numId="36">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3/2023"/>
    <w:docVar w:name="dvlangue" w:val="EL"/>
    <w:docVar w:name="dvnumam" w:val="0"/>
    <w:docVar w:name="dvpe" w:val="745.538"/>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οριζόντιες απαιτήσεις κυβερνοασφάλειας για προϊόντα με ψηφιακά στοιχεία και με την τροποποίηση του κανονισμού (ΕΕ) 2019/1020 (COM(2022)0454 – C9-0308/2022 – 2022/0272(COD))"/>
  </w:docVars>
  <w:rsids>
    <w:rsidRoot w:val="004A0169"/>
    <w:rsid w:val="00002272"/>
    <w:rsid w:val="0005757F"/>
    <w:rsid w:val="00064002"/>
    <w:rsid w:val="000677B9"/>
    <w:rsid w:val="000831BA"/>
    <w:rsid w:val="000A42CC"/>
    <w:rsid w:val="000E7DD9"/>
    <w:rsid w:val="0010095E"/>
    <w:rsid w:val="00125B37"/>
    <w:rsid w:val="00153D78"/>
    <w:rsid w:val="00187494"/>
    <w:rsid w:val="001E0F3C"/>
    <w:rsid w:val="001F32AE"/>
    <w:rsid w:val="002767FF"/>
    <w:rsid w:val="002B18FE"/>
    <w:rsid w:val="002B5493"/>
    <w:rsid w:val="002F52CA"/>
    <w:rsid w:val="002F7B4F"/>
    <w:rsid w:val="00343214"/>
    <w:rsid w:val="00360FB3"/>
    <w:rsid w:val="00361C00"/>
    <w:rsid w:val="00395FA1"/>
    <w:rsid w:val="003E15D4"/>
    <w:rsid w:val="00411CCE"/>
    <w:rsid w:val="0041666E"/>
    <w:rsid w:val="00421060"/>
    <w:rsid w:val="00471C19"/>
    <w:rsid w:val="004867E3"/>
    <w:rsid w:val="0049256C"/>
    <w:rsid w:val="00494A28"/>
    <w:rsid w:val="004A0169"/>
    <w:rsid w:val="004C0004"/>
    <w:rsid w:val="004C5D52"/>
    <w:rsid w:val="0050519A"/>
    <w:rsid w:val="005072A1"/>
    <w:rsid w:val="00514517"/>
    <w:rsid w:val="00545827"/>
    <w:rsid w:val="00560270"/>
    <w:rsid w:val="005854D5"/>
    <w:rsid w:val="005C2568"/>
    <w:rsid w:val="006037C0"/>
    <w:rsid w:val="00605302"/>
    <w:rsid w:val="006631B6"/>
    <w:rsid w:val="00680577"/>
    <w:rsid w:val="006F26B0"/>
    <w:rsid w:val="006F74FA"/>
    <w:rsid w:val="00731ADD"/>
    <w:rsid w:val="00734777"/>
    <w:rsid w:val="00747932"/>
    <w:rsid w:val="00751A4A"/>
    <w:rsid w:val="00756632"/>
    <w:rsid w:val="00762C74"/>
    <w:rsid w:val="00786EC0"/>
    <w:rsid w:val="007D1690"/>
    <w:rsid w:val="007E22AD"/>
    <w:rsid w:val="007E777B"/>
    <w:rsid w:val="00817416"/>
    <w:rsid w:val="00821073"/>
    <w:rsid w:val="00842779"/>
    <w:rsid w:val="008642F8"/>
    <w:rsid w:val="00865F67"/>
    <w:rsid w:val="00881A7B"/>
    <w:rsid w:val="008840E5"/>
    <w:rsid w:val="00887B3E"/>
    <w:rsid w:val="008C2AC6"/>
    <w:rsid w:val="00930C23"/>
    <w:rsid w:val="0093193B"/>
    <w:rsid w:val="009509D8"/>
    <w:rsid w:val="00950B64"/>
    <w:rsid w:val="00981893"/>
    <w:rsid w:val="009951D0"/>
    <w:rsid w:val="009E66EF"/>
    <w:rsid w:val="00A1687D"/>
    <w:rsid w:val="00A43E52"/>
    <w:rsid w:val="00A4678D"/>
    <w:rsid w:val="00A778C7"/>
    <w:rsid w:val="00AB441E"/>
    <w:rsid w:val="00AB6293"/>
    <w:rsid w:val="00AD73B3"/>
    <w:rsid w:val="00AE0928"/>
    <w:rsid w:val="00AF3B82"/>
    <w:rsid w:val="00B12E95"/>
    <w:rsid w:val="00B22876"/>
    <w:rsid w:val="00B558F0"/>
    <w:rsid w:val="00BD48FE"/>
    <w:rsid w:val="00BD7BD8"/>
    <w:rsid w:val="00BE6ADC"/>
    <w:rsid w:val="00C05BFE"/>
    <w:rsid w:val="00C23CD4"/>
    <w:rsid w:val="00C61C0C"/>
    <w:rsid w:val="00C941CB"/>
    <w:rsid w:val="00CB4782"/>
    <w:rsid w:val="00CC2357"/>
    <w:rsid w:val="00CD424F"/>
    <w:rsid w:val="00CE2550"/>
    <w:rsid w:val="00CF071A"/>
    <w:rsid w:val="00D058B8"/>
    <w:rsid w:val="00D56C11"/>
    <w:rsid w:val="00D82FFD"/>
    <w:rsid w:val="00D834A0"/>
    <w:rsid w:val="00D872DF"/>
    <w:rsid w:val="00D91E21"/>
    <w:rsid w:val="00DA7FCD"/>
    <w:rsid w:val="00DD0E98"/>
    <w:rsid w:val="00E05B13"/>
    <w:rsid w:val="00E365E1"/>
    <w:rsid w:val="00E820A4"/>
    <w:rsid w:val="00EB006A"/>
    <w:rsid w:val="00EB4772"/>
    <w:rsid w:val="00ED169E"/>
    <w:rsid w:val="00ED4235"/>
    <w:rsid w:val="00F04346"/>
    <w:rsid w:val="00F075DC"/>
    <w:rsid w:val="00F149E9"/>
    <w:rsid w:val="00F5134D"/>
    <w:rsid w:val="00F727CA"/>
    <w:rsid w:val="00F74202"/>
    <w:rsid w:val="00F87713"/>
    <w:rsid w:val="00FB4360"/>
    <w:rsid w:val="00FD0C70"/>
    <w:rsid w:val="00FD3F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A10B8"/>
  <w15:chartTrackingRefBased/>
  <w15:docId w15:val="{A0174AB5-D776-40B0-960D-59609071C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iPriority="99" w:unhideWhenUsed="1" w:qFormat="1"/>
    <w:lsdException w:name="table of figures" w:uiPriority="99"/>
    <w:lsdException w:name="footnote reference" w:qFormat="1"/>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1" w:qFormat="1"/>
    <w:lsdException w:name="Subtitle" w:qFormat="1"/>
    <w:lsdException w:name="Hyperlink" w:uiPriority="99"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F52CA"/>
    <w:rPr>
      <w:b/>
      <w:kern w:val="28"/>
      <w:sz w:val="28"/>
      <w:lang w:val="fr-FR" w:eastAsia="fr-FR"/>
    </w:rPr>
  </w:style>
  <w:style w:type="character" w:customStyle="1" w:styleId="Heading2Char">
    <w:name w:val="Heading 2 Char"/>
    <w:basedOn w:val="DefaultParagraphFont"/>
    <w:link w:val="Heading2"/>
    <w:uiPriority w:val="9"/>
    <w:semiHidden/>
    <w:rsid w:val="002F52CA"/>
    <w:rPr>
      <w:sz w:val="24"/>
      <w:lang w:val="fr-FR" w:eastAsia="fr-FR"/>
    </w:rPr>
  </w:style>
  <w:style w:type="character" w:customStyle="1" w:styleId="Heading3Char">
    <w:name w:val="Heading 3 Char"/>
    <w:basedOn w:val="DefaultParagraphFont"/>
    <w:link w:val="Heading3"/>
    <w:uiPriority w:val="9"/>
    <w:semiHidden/>
    <w:rsid w:val="002F52CA"/>
    <w:rPr>
      <w:rFonts w:ascii="Arial" w:hAnsi="Arial"/>
      <w:sz w:val="24"/>
      <w:lang w:val="fr-FR" w:eastAsia="fr-FR"/>
    </w:rPr>
  </w:style>
  <w:style w:type="character" w:customStyle="1" w:styleId="Heading4Char">
    <w:name w:val="Heading 4 Char"/>
    <w:basedOn w:val="DefaultParagraphFont"/>
    <w:link w:val="Heading4"/>
    <w:uiPriority w:val="9"/>
    <w:semiHidden/>
    <w:rsid w:val="002F52CA"/>
    <w:rPr>
      <w:sz w:val="24"/>
      <w:lang w:val="en-US" w:eastAsia="fr-FR"/>
    </w:rPr>
  </w:style>
  <w:style w:type="character" w:customStyle="1" w:styleId="Heading5Char">
    <w:name w:val="Heading 5 Char"/>
    <w:basedOn w:val="DefaultParagraphFont"/>
    <w:link w:val="Heading5"/>
    <w:semiHidden/>
    <w:rsid w:val="002F52CA"/>
    <w:rPr>
      <w:sz w:val="24"/>
      <w:lang w:val="en-US" w:eastAsia="fr-FR"/>
    </w:rPr>
  </w:style>
  <w:style w:type="character" w:customStyle="1" w:styleId="Heading6Char">
    <w:name w:val="Heading 6 Char"/>
    <w:basedOn w:val="DefaultParagraphFont"/>
    <w:link w:val="Heading6"/>
    <w:semiHidden/>
    <w:rsid w:val="002F52CA"/>
    <w:rPr>
      <w:i/>
      <w:sz w:val="22"/>
      <w:lang w:val="el-GR"/>
    </w:rPr>
  </w:style>
  <w:style w:type="character" w:customStyle="1" w:styleId="Heading7Char">
    <w:name w:val="Heading 7 Char"/>
    <w:basedOn w:val="DefaultParagraphFont"/>
    <w:link w:val="Heading7"/>
    <w:semiHidden/>
    <w:rsid w:val="002F52CA"/>
    <w:rPr>
      <w:rFonts w:ascii="Arial" w:hAnsi="Arial"/>
      <w:sz w:val="24"/>
      <w:lang w:val="el-GR"/>
    </w:rPr>
  </w:style>
  <w:style w:type="character" w:customStyle="1" w:styleId="Heading8Char">
    <w:name w:val="Heading 8 Char"/>
    <w:basedOn w:val="DefaultParagraphFont"/>
    <w:link w:val="Heading8"/>
    <w:semiHidden/>
    <w:rsid w:val="002F52CA"/>
    <w:rPr>
      <w:rFonts w:ascii="Arial" w:hAnsi="Arial"/>
      <w:i/>
      <w:sz w:val="24"/>
      <w:lang w:val="el-GR"/>
    </w:rPr>
  </w:style>
  <w:style w:type="character" w:customStyle="1" w:styleId="Heading9Char">
    <w:name w:val="Heading 9 Char"/>
    <w:basedOn w:val="DefaultParagraphFont"/>
    <w:link w:val="Heading9"/>
    <w:semiHidden/>
    <w:rsid w:val="002F52CA"/>
    <w:rPr>
      <w:rFonts w:ascii="Arial" w:hAnsi="Arial"/>
      <w:b/>
      <w:i/>
      <w:sz w:val="18"/>
      <w:lang w:val="el-GR"/>
    </w:rPr>
  </w:style>
  <w:style w:type="paragraph" w:styleId="TOCHeading">
    <w:name w:val="TOC Heading"/>
    <w:basedOn w:val="Normal"/>
    <w:next w:val="Normal"/>
    <w:uiPriority w:val="39"/>
    <w:unhideWhenUsed/>
    <w:qFormat/>
    <w:rsid w:val="002F52CA"/>
    <w:pPr>
      <w:widowControl/>
      <w:spacing w:after="240"/>
    </w:pPr>
    <w:rPr>
      <w:lang w:val="en-GB"/>
    </w:rPr>
  </w:style>
  <w:style w:type="paragraph" w:customStyle="1" w:styleId="EPFooter2">
    <w:name w:val="EPFooter2"/>
    <w:basedOn w:val="Normal"/>
    <w:next w:val="Normal"/>
    <w:rsid w:val="002F52C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F52CA"/>
    <w:pPr>
      <w:spacing w:before="480" w:after="240"/>
    </w:pPr>
  </w:style>
  <w:style w:type="paragraph" w:customStyle="1" w:styleId="TOCPage">
    <w:name w:val="TOC Page"/>
    <w:basedOn w:val="Normal"/>
    <w:next w:val="TOC1"/>
    <w:rsid w:val="002F52CA"/>
    <w:pPr>
      <w:keepNext/>
      <w:spacing w:after="240"/>
      <w:jc w:val="right"/>
    </w:pPr>
    <w:rPr>
      <w:rFonts w:ascii="Arial" w:hAnsi="Arial"/>
      <w:b/>
    </w:rPr>
  </w:style>
  <w:style w:type="paragraph" w:customStyle="1" w:styleId="PageHeading">
    <w:name w:val="PageHeading"/>
    <w:basedOn w:val="Normal"/>
    <w:rsid w:val="002F52CA"/>
    <w:pPr>
      <w:keepNext/>
      <w:spacing w:after="480"/>
      <w:jc w:val="center"/>
    </w:pPr>
    <w:rPr>
      <w:rFonts w:ascii="Arial" w:hAnsi="Arial" w:cs="Arial"/>
      <w:b/>
    </w:rPr>
  </w:style>
  <w:style w:type="paragraph" w:customStyle="1" w:styleId="NormalBold">
    <w:name w:val="NormalBold"/>
    <w:basedOn w:val="Normal"/>
    <w:link w:val="NormalBoldChar"/>
    <w:rsid w:val="002F52CA"/>
    <w:rPr>
      <w:b/>
    </w:rPr>
  </w:style>
  <w:style w:type="character" w:customStyle="1" w:styleId="NormalBoldChar">
    <w:name w:val="NormalBold Char"/>
    <w:basedOn w:val="DefaultParagraphFont"/>
    <w:link w:val="NormalBold"/>
    <w:locked/>
    <w:rsid w:val="002F52CA"/>
    <w:rPr>
      <w:b/>
      <w:sz w:val="24"/>
      <w:lang w:val="el-GR"/>
    </w:rPr>
  </w:style>
  <w:style w:type="paragraph" w:customStyle="1" w:styleId="NormalBold12a">
    <w:name w:val="NormalBold12a"/>
    <w:basedOn w:val="Normal"/>
    <w:rsid w:val="002F52CA"/>
    <w:pPr>
      <w:spacing w:after="240"/>
    </w:pPr>
    <w:rPr>
      <w:b/>
    </w:rPr>
  </w:style>
  <w:style w:type="paragraph" w:customStyle="1" w:styleId="NormalHanging12a">
    <w:name w:val="NormalHanging12a"/>
    <w:basedOn w:val="Normal"/>
    <w:rsid w:val="002F52CA"/>
    <w:pPr>
      <w:spacing w:after="240"/>
      <w:ind w:left="567" w:hanging="567"/>
    </w:pPr>
  </w:style>
  <w:style w:type="paragraph" w:customStyle="1" w:styleId="CoverNormal24a">
    <w:name w:val="CoverNormal24a"/>
    <w:basedOn w:val="Normal"/>
    <w:rsid w:val="002F52CA"/>
    <w:pPr>
      <w:spacing w:after="480"/>
      <w:ind w:left="1417"/>
    </w:pPr>
  </w:style>
  <w:style w:type="paragraph" w:customStyle="1" w:styleId="CoverNormal">
    <w:name w:val="CoverNormal"/>
    <w:basedOn w:val="Normal"/>
    <w:rsid w:val="002F52CA"/>
    <w:pPr>
      <w:ind w:left="1418"/>
    </w:pPr>
  </w:style>
  <w:style w:type="paragraph" w:customStyle="1" w:styleId="NormalCenter12a">
    <w:name w:val="NormalCenter12a"/>
    <w:basedOn w:val="Normal"/>
    <w:rsid w:val="002F52CA"/>
    <w:pPr>
      <w:spacing w:after="240"/>
      <w:jc w:val="center"/>
    </w:pPr>
  </w:style>
  <w:style w:type="paragraph" w:customStyle="1" w:styleId="CoverReference">
    <w:name w:val="CoverReference"/>
    <w:basedOn w:val="Normal"/>
    <w:rsid w:val="002F52CA"/>
    <w:pPr>
      <w:spacing w:before="1080"/>
      <w:jc w:val="right"/>
    </w:pPr>
    <w:rPr>
      <w:rFonts w:ascii="Arial" w:hAnsi="Arial" w:cs="Arial"/>
      <w:b/>
    </w:rPr>
  </w:style>
  <w:style w:type="paragraph" w:customStyle="1" w:styleId="CoverDocType">
    <w:name w:val="CoverDocType"/>
    <w:basedOn w:val="Normal"/>
    <w:rsid w:val="002F52CA"/>
    <w:pPr>
      <w:ind w:left="1418"/>
    </w:pPr>
    <w:rPr>
      <w:rFonts w:ascii="Arial" w:hAnsi="Arial"/>
      <w:b/>
      <w:sz w:val="48"/>
    </w:rPr>
  </w:style>
  <w:style w:type="paragraph" w:customStyle="1" w:styleId="CoverDocType24a">
    <w:name w:val="CoverDocType24a"/>
    <w:basedOn w:val="Normal"/>
    <w:rsid w:val="002F52CA"/>
    <w:pPr>
      <w:spacing w:after="480"/>
      <w:ind w:left="1418"/>
    </w:pPr>
    <w:rPr>
      <w:rFonts w:ascii="Arial" w:hAnsi="Arial"/>
      <w:b/>
      <w:sz w:val="48"/>
    </w:rPr>
  </w:style>
  <w:style w:type="paragraph" w:customStyle="1" w:styleId="CoverDate">
    <w:name w:val="CoverDate"/>
    <w:basedOn w:val="Normal"/>
    <w:rsid w:val="002F52CA"/>
    <w:pPr>
      <w:spacing w:before="240" w:after="1200"/>
    </w:pPr>
  </w:style>
  <w:style w:type="paragraph" w:styleId="Header">
    <w:name w:val="header"/>
    <w:basedOn w:val="Normal"/>
    <w:link w:val="HeaderChar"/>
    <w:uiPriority w:val="99"/>
    <w:rsid w:val="002F52CA"/>
    <w:pPr>
      <w:tabs>
        <w:tab w:val="center" w:pos="4513"/>
        <w:tab w:val="right" w:pos="9026"/>
      </w:tabs>
    </w:pPr>
  </w:style>
  <w:style w:type="character" w:customStyle="1" w:styleId="HeaderChar">
    <w:name w:val="Header Char"/>
    <w:basedOn w:val="DefaultParagraphFont"/>
    <w:link w:val="Header"/>
    <w:uiPriority w:val="99"/>
    <w:rsid w:val="002F52CA"/>
    <w:rPr>
      <w:sz w:val="24"/>
      <w:lang w:val="el-GR"/>
    </w:rPr>
  </w:style>
  <w:style w:type="paragraph" w:customStyle="1" w:styleId="AmNumberTabs">
    <w:name w:val="AmNumberTabs"/>
    <w:basedOn w:val="Normal"/>
    <w:rsid w:val="002F52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F52CA"/>
    <w:pPr>
      <w:spacing w:before="720" w:after="240"/>
      <w:jc w:val="center"/>
    </w:pPr>
  </w:style>
  <w:style w:type="paragraph" w:customStyle="1" w:styleId="EPBody">
    <w:name w:val="EPBody"/>
    <w:basedOn w:val="Normal"/>
    <w:rsid w:val="002F52CA"/>
    <w:pPr>
      <w:jc w:val="center"/>
    </w:pPr>
    <w:rPr>
      <w:rFonts w:ascii="Arial" w:hAnsi="Arial" w:cs="Arial"/>
      <w:i/>
      <w:sz w:val="22"/>
      <w:szCs w:val="22"/>
    </w:rPr>
  </w:style>
  <w:style w:type="paragraph" w:customStyle="1" w:styleId="EPFooter">
    <w:name w:val="EPFooter"/>
    <w:basedOn w:val="Normal"/>
    <w:rsid w:val="002F52CA"/>
    <w:pPr>
      <w:tabs>
        <w:tab w:val="center" w:pos="4535"/>
        <w:tab w:val="right" w:pos="9071"/>
      </w:tabs>
      <w:spacing w:before="240" w:after="240"/>
    </w:pPr>
    <w:rPr>
      <w:color w:val="010000"/>
      <w:sz w:val="22"/>
    </w:rPr>
  </w:style>
  <w:style w:type="paragraph" w:customStyle="1" w:styleId="Lgendesigne">
    <w:name w:val="Légende signe"/>
    <w:basedOn w:val="Normal"/>
    <w:rsid w:val="002F52CA"/>
    <w:pPr>
      <w:tabs>
        <w:tab w:val="right" w:pos="454"/>
        <w:tab w:val="left" w:pos="737"/>
      </w:tabs>
      <w:ind w:left="737" w:hanging="737"/>
    </w:pPr>
    <w:rPr>
      <w:snapToGrid w:val="0"/>
      <w:sz w:val="18"/>
      <w:lang w:eastAsia="en-US"/>
    </w:rPr>
  </w:style>
  <w:style w:type="paragraph" w:customStyle="1" w:styleId="Lgendetitre">
    <w:name w:val="Légende titre"/>
    <w:basedOn w:val="Normal"/>
    <w:rsid w:val="002F52CA"/>
    <w:pPr>
      <w:spacing w:before="240" w:after="240"/>
    </w:pPr>
    <w:rPr>
      <w:b/>
      <w:i/>
      <w:snapToGrid w:val="0"/>
      <w:lang w:eastAsia="en-US"/>
    </w:rPr>
  </w:style>
  <w:style w:type="paragraph" w:customStyle="1" w:styleId="Lgendestandard">
    <w:name w:val="Légende standard"/>
    <w:basedOn w:val="Normal"/>
    <w:rsid w:val="002F52CA"/>
    <w:rPr>
      <w:sz w:val="18"/>
    </w:rPr>
  </w:style>
  <w:style w:type="character" w:styleId="Hyperlink">
    <w:name w:val="Hyperlink"/>
    <w:uiPriority w:val="99"/>
    <w:unhideWhenUsed/>
    <w:qFormat/>
    <w:rsid w:val="002F52CA"/>
    <w:rPr>
      <w:color w:val="0000FF"/>
      <w:u w:val="single"/>
    </w:rPr>
  </w:style>
  <w:style w:type="character" w:styleId="FollowedHyperlink">
    <w:name w:val="FollowedHyperlink"/>
    <w:unhideWhenUsed/>
    <w:rsid w:val="002F52CA"/>
    <w:rPr>
      <w:color w:val="800080"/>
      <w:u w:val="single"/>
    </w:rPr>
  </w:style>
  <w:style w:type="paragraph" w:customStyle="1" w:styleId="Text1">
    <w:name w:val="Text 1"/>
    <w:basedOn w:val="Normal"/>
    <w:rsid w:val="002F52CA"/>
    <w:pPr>
      <w:widowControl/>
      <w:spacing w:before="120" w:after="120"/>
      <w:ind w:left="850"/>
      <w:jc w:val="both"/>
    </w:pPr>
    <w:rPr>
      <w:rFonts w:eastAsiaTheme="minorHAnsi"/>
      <w:szCs w:val="22"/>
      <w:lang w:eastAsia="en-US"/>
    </w:rPr>
  </w:style>
  <w:style w:type="paragraph" w:customStyle="1" w:styleId="Text2">
    <w:name w:val="Text 2"/>
    <w:basedOn w:val="Normal"/>
    <w:rsid w:val="002F52CA"/>
    <w:pPr>
      <w:widowControl/>
      <w:spacing w:before="120" w:after="120"/>
      <w:ind w:left="1417"/>
      <w:jc w:val="both"/>
    </w:pPr>
    <w:rPr>
      <w:rFonts w:eastAsiaTheme="minorHAnsi"/>
      <w:szCs w:val="22"/>
      <w:lang w:eastAsia="en-US"/>
    </w:rPr>
  </w:style>
  <w:style w:type="paragraph" w:customStyle="1" w:styleId="msonormal0">
    <w:name w:val="msonormal"/>
    <w:basedOn w:val="Normal"/>
    <w:rsid w:val="002F52CA"/>
    <w:pPr>
      <w:widowControl/>
      <w:spacing w:before="100" w:beforeAutospacing="1" w:after="100" w:afterAutospacing="1"/>
    </w:pPr>
    <w:rPr>
      <w:szCs w:val="24"/>
      <w:lang w:eastAsia="en-US"/>
    </w:rPr>
  </w:style>
  <w:style w:type="paragraph" w:styleId="NormalWeb">
    <w:name w:val="Normal (Web)"/>
    <w:basedOn w:val="Normal"/>
    <w:uiPriority w:val="99"/>
    <w:unhideWhenUsed/>
    <w:rsid w:val="002F52CA"/>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2F52CA"/>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2F52CA"/>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2F52CA"/>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2F52CA"/>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2F52CA"/>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2F52CA"/>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rsid w:val="002F52CA"/>
    <w:pPr>
      <w:widowControl/>
      <w:spacing w:before="120" w:after="120"/>
      <w:jc w:val="both"/>
    </w:pPr>
    <w:rPr>
      <w:sz w:val="20"/>
    </w:rPr>
  </w:style>
  <w:style w:type="character" w:customStyle="1" w:styleId="CommentTextChar">
    <w:name w:val="Comment Text Char"/>
    <w:basedOn w:val="DefaultParagraphFont"/>
    <w:link w:val="CommentText"/>
    <w:rsid w:val="002F52CA"/>
    <w:rPr>
      <w:lang w:val="el-GR"/>
    </w:rPr>
  </w:style>
  <w:style w:type="paragraph" w:styleId="Caption">
    <w:name w:val="caption"/>
    <w:basedOn w:val="Normal"/>
    <w:next w:val="Normal"/>
    <w:uiPriority w:val="99"/>
    <w:semiHidden/>
    <w:unhideWhenUsed/>
    <w:qFormat/>
    <w:rsid w:val="002F52CA"/>
    <w:pPr>
      <w:widowControl/>
      <w:spacing w:before="120" w:after="120"/>
      <w:jc w:val="both"/>
    </w:pPr>
    <w:rPr>
      <w:b/>
      <w:bCs/>
      <w:sz w:val="20"/>
    </w:rPr>
  </w:style>
  <w:style w:type="paragraph" w:styleId="TableofFigures">
    <w:name w:val="table of figures"/>
    <w:basedOn w:val="Normal"/>
    <w:next w:val="Normal"/>
    <w:uiPriority w:val="99"/>
    <w:unhideWhenUsed/>
    <w:rsid w:val="002F52CA"/>
    <w:pPr>
      <w:widowControl/>
      <w:spacing w:before="120" w:after="120"/>
      <w:jc w:val="both"/>
    </w:pPr>
    <w:rPr>
      <w:szCs w:val="22"/>
    </w:rPr>
  </w:style>
  <w:style w:type="paragraph" w:styleId="ListBullet">
    <w:name w:val="List Bullet"/>
    <w:basedOn w:val="Normal"/>
    <w:uiPriority w:val="99"/>
    <w:unhideWhenUsed/>
    <w:rsid w:val="002F52CA"/>
    <w:pPr>
      <w:widowControl/>
      <w:numPr>
        <w:numId w:val="3"/>
      </w:numPr>
      <w:spacing w:before="120" w:after="120"/>
      <w:jc w:val="both"/>
    </w:pPr>
    <w:rPr>
      <w:szCs w:val="22"/>
    </w:rPr>
  </w:style>
  <w:style w:type="paragraph" w:styleId="ListNumber">
    <w:name w:val="List Number"/>
    <w:basedOn w:val="Normal"/>
    <w:unhideWhenUsed/>
    <w:rsid w:val="002F52CA"/>
    <w:pPr>
      <w:widowControl/>
      <w:numPr>
        <w:numId w:val="4"/>
      </w:numPr>
      <w:spacing w:before="120" w:after="120"/>
      <w:jc w:val="both"/>
    </w:pPr>
    <w:rPr>
      <w:szCs w:val="22"/>
      <w:lang w:eastAsia="de-DE"/>
    </w:rPr>
  </w:style>
  <w:style w:type="paragraph" w:styleId="ListBullet2">
    <w:name w:val="List Bullet 2"/>
    <w:basedOn w:val="Normal"/>
    <w:uiPriority w:val="99"/>
    <w:unhideWhenUsed/>
    <w:rsid w:val="002F52CA"/>
    <w:pPr>
      <w:widowControl/>
      <w:numPr>
        <w:numId w:val="5"/>
      </w:numPr>
      <w:spacing w:before="120" w:after="120"/>
      <w:jc w:val="both"/>
    </w:pPr>
    <w:rPr>
      <w:szCs w:val="22"/>
    </w:rPr>
  </w:style>
  <w:style w:type="paragraph" w:styleId="ListBullet3">
    <w:name w:val="List Bullet 3"/>
    <w:basedOn w:val="Normal"/>
    <w:uiPriority w:val="99"/>
    <w:unhideWhenUsed/>
    <w:rsid w:val="002F52CA"/>
    <w:pPr>
      <w:widowControl/>
      <w:numPr>
        <w:numId w:val="6"/>
      </w:numPr>
      <w:spacing w:before="120" w:after="120"/>
      <w:jc w:val="both"/>
    </w:pPr>
    <w:rPr>
      <w:szCs w:val="22"/>
    </w:rPr>
  </w:style>
  <w:style w:type="paragraph" w:styleId="ListBullet4">
    <w:name w:val="List Bullet 4"/>
    <w:basedOn w:val="Normal"/>
    <w:uiPriority w:val="99"/>
    <w:unhideWhenUsed/>
    <w:rsid w:val="002F52CA"/>
    <w:pPr>
      <w:widowControl/>
      <w:numPr>
        <w:numId w:val="7"/>
      </w:numPr>
      <w:spacing w:before="120" w:after="120"/>
      <w:jc w:val="both"/>
    </w:pPr>
    <w:rPr>
      <w:szCs w:val="22"/>
      <w:lang w:eastAsia="de-DE"/>
    </w:rPr>
  </w:style>
  <w:style w:type="paragraph" w:styleId="ListNumber2">
    <w:name w:val="List Number 2"/>
    <w:basedOn w:val="Normal"/>
    <w:uiPriority w:val="99"/>
    <w:unhideWhenUsed/>
    <w:rsid w:val="002F52CA"/>
    <w:pPr>
      <w:widowControl/>
      <w:numPr>
        <w:numId w:val="8"/>
      </w:numPr>
      <w:spacing w:before="120" w:after="120"/>
      <w:jc w:val="both"/>
    </w:pPr>
    <w:rPr>
      <w:szCs w:val="22"/>
    </w:rPr>
  </w:style>
  <w:style w:type="paragraph" w:styleId="ListNumber3">
    <w:name w:val="List Number 3"/>
    <w:basedOn w:val="Normal"/>
    <w:uiPriority w:val="99"/>
    <w:unhideWhenUsed/>
    <w:rsid w:val="002F52CA"/>
    <w:pPr>
      <w:widowControl/>
      <w:numPr>
        <w:numId w:val="9"/>
      </w:numPr>
      <w:spacing w:before="120" w:after="120"/>
      <w:jc w:val="both"/>
    </w:pPr>
    <w:rPr>
      <w:szCs w:val="22"/>
    </w:rPr>
  </w:style>
  <w:style w:type="paragraph" w:styleId="ListNumber4">
    <w:name w:val="List Number 4"/>
    <w:basedOn w:val="Normal"/>
    <w:uiPriority w:val="99"/>
    <w:unhideWhenUsed/>
    <w:rsid w:val="002F52CA"/>
    <w:pPr>
      <w:widowControl/>
      <w:numPr>
        <w:numId w:val="10"/>
      </w:numPr>
      <w:spacing w:before="120" w:after="120"/>
      <w:jc w:val="both"/>
    </w:pPr>
    <w:rPr>
      <w:szCs w:val="22"/>
    </w:rPr>
  </w:style>
  <w:style w:type="paragraph" w:styleId="BodyText">
    <w:name w:val="Body Text"/>
    <w:basedOn w:val="Normal"/>
    <w:link w:val="BodyTextChar"/>
    <w:uiPriority w:val="1"/>
    <w:unhideWhenUsed/>
    <w:qFormat/>
    <w:rsid w:val="002F52CA"/>
    <w:pPr>
      <w:widowControl/>
      <w:spacing w:before="120" w:after="120"/>
      <w:jc w:val="both"/>
    </w:pPr>
    <w:rPr>
      <w:rFonts w:eastAsiaTheme="minorHAnsi"/>
      <w:szCs w:val="22"/>
      <w:lang w:eastAsia="en-US"/>
    </w:rPr>
  </w:style>
  <w:style w:type="character" w:customStyle="1" w:styleId="BodyTextChar">
    <w:name w:val="Body Text Char"/>
    <w:basedOn w:val="DefaultParagraphFont"/>
    <w:link w:val="BodyText"/>
    <w:uiPriority w:val="1"/>
    <w:rsid w:val="002F52CA"/>
    <w:rPr>
      <w:rFonts w:eastAsiaTheme="minorHAnsi"/>
      <w:sz w:val="24"/>
      <w:szCs w:val="22"/>
      <w:lang w:val="el-GR" w:eastAsia="en-US"/>
    </w:rPr>
  </w:style>
  <w:style w:type="paragraph" w:styleId="CommentSubject">
    <w:name w:val="annotation subject"/>
    <w:basedOn w:val="CommentText"/>
    <w:next w:val="CommentText"/>
    <w:link w:val="CommentSubjectChar"/>
    <w:unhideWhenUsed/>
    <w:rsid w:val="002F52CA"/>
    <w:rPr>
      <w:b/>
      <w:bCs/>
    </w:rPr>
  </w:style>
  <w:style w:type="character" w:customStyle="1" w:styleId="CommentSubjectChar">
    <w:name w:val="Comment Subject Char"/>
    <w:basedOn w:val="CommentTextChar"/>
    <w:link w:val="CommentSubject"/>
    <w:rsid w:val="002F52CA"/>
    <w:rPr>
      <w:b/>
      <w:bCs/>
      <w:lang w:val="el-GR"/>
    </w:rPr>
  </w:style>
  <w:style w:type="paragraph" w:styleId="BalloonText">
    <w:name w:val="Balloon Text"/>
    <w:basedOn w:val="Normal"/>
    <w:link w:val="BalloonTextChar"/>
    <w:unhideWhenUsed/>
    <w:rsid w:val="002F52CA"/>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2F52CA"/>
    <w:rPr>
      <w:rFonts w:ascii="Tahoma" w:hAnsi="Tahoma" w:cs="Tahoma"/>
      <w:sz w:val="16"/>
      <w:szCs w:val="16"/>
      <w:lang w:val="el-GR"/>
    </w:rPr>
  </w:style>
  <w:style w:type="paragraph" w:styleId="Revision">
    <w:name w:val="Revision"/>
    <w:uiPriority w:val="99"/>
    <w:semiHidden/>
    <w:rsid w:val="002F52CA"/>
    <w:pPr>
      <w:spacing w:after="200" w:line="276" w:lineRule="auto"/>
    </w:pPr>
    <w:rPr>
      <w:rFonts w:ascii="Calibri" w:eastAsia="Calibri" w:hAnsi="Calibri"/>
      <w:sz w:val="24"/>
      <w:szCs w:val="22"/>
      <w:lang w:val="el-GR"/>
    </w:rPr>
  </w:style>
  <w:style w:type="paragraph" w:styleId="ListParagraph">
    <w:name w:val="List Paragraph"/>
    <w:aliases w:val="1st level - Bullet List Paragraph,Bullet List,Bullet OFM,Bullet list,EC,Lettre d'introduction,List Paragraph (numbered (a)),List Paragraph1,List Paragraph_Sections,Medium Grid 1 - Accent 21,Normal bullet 2,Numbered List,Paragrafo elenco"/>
    <w:basedOn w:val="Normal"/>
    <w:uiPriority w:val="34"/>
    <w:qFormat/>
    <w:rsid w:val="002F52CA"/>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ListBullet1">
    <w:name w:val="List Bullet 1"/>
    <w:basedOn w:val="Normal"/>
    <w:uiPriority w:val="99"/>
    <w:semiHidden/>
    <w:rsid w:val="002F52CA"/>
    <w:pPr>
      <w:widowControl/>
      <w:numPr>
        <w:numId w:val="11"/>
      </w:numPr>
      <w:spacing w:before="120" w:after="120"/>
      <w:jc w:val="both"/>
    </w:pPr>
    <w:rPr>
      <w:szCs w:val="22"/>
      <w:lang w:eastAsia="de-DE"/>
    </w:rPr>
  </w:style>
  <w:style w:type="paragraph" w:customStyle="1" w:styleId="ListDash">
    <w:name w:val="List Dash"/>
    <w:basedOn w:val="Normal"/>
    <w:uiPriority w:val="99"/>
    <w:semiHidden/>
    <w:rsid w:val="002F52CA"/>
    <w:pPr>
      <w:widowControl/>
      <w:numPr>
        <w:numId w:val="12"/>
      </w:numPr>
      <w:spacing w:before="120" w:after="120"/>
      <w:jc w:val="both"/>
    </w:pPr>
    <w:rPr>
      <w:szCs w:val="22"/>
      <w:lang w:eastAsia="de-DE"/>
    </w:rPr>
  </w:style>
  <w:style w:type="paragraph" w:customStyle="1" w:styleId="ListDash1">
    <w:name w:val="List Dash 1"/>
    <w:basedOn w:val="Normal"/>
    <w:uiPriority w:val="99"/>
    <w:semiHidden/>
    <w:rsid w:val="002F52CA"/>
    <w:pPr>
      <w:widowControl/>
      <w:numPr>
        <w:numId w:val="13"/>
      </w:numPr>
      <w:spacing w:before="120" w:after="120"/>
      <w:jc w:val="both"/>
    </w:pPr>
    <w:rPr>
      <w:szCs w:val="22"/>
      <w:lang w:eastAsia="de-DE"/>
    </w:rPr>
  </w:style>
  <w:style w:type="paragraph" w:customStyle="1" w:styleId="ListDash2">
    <w:name w:val="List Dash 2"/>
    <w:basedOn w:val="Normal"/>
    <w:uiPriority w:val="99"/>
    <w:semiHidden/>
    <w:rsid w:val="002F52CA"/>
    <w:pPr>
      <w:widowControl/>
      <w:numPr>
        <w:numId w:val="14"/>
      </w:numPr>
      <w:spacing w:before="120" w:after="120"/>
      <w:jc w:val="both"/>
    </w:pPr>
    <w:rPr>
      <w:szCs w:val="22"/>
      <w:lang w:eastAsia="de-DE"/>
    </w:rPr>
  </w:style>
  <w:style w:type="paragraph" w:customStyle="1" w:styleId="ListNumberLevel2">
    <w:name w:val="List Number (Level 2)"/>
    <w:basedOn w:val="Normal"/>
    <w:rsid w:val="002F52CA"/>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2F52CA"/>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2F52CA"/>
    <w:pPr>
      <w:widowControl/>
      <w:numPr>
        <w:ilvl w:val="3"/>
        <w:numId w:val="4"/>
      </w:numPr>
      <w:spacing w:before="120" w:after="120"/>
      <w:jc w:val="both"/>
    </w:pPr>
    <w:rPr>
      <w:szCs w:val="22"/>
      <w:lang w:eastAsia="de-DE"/>
    </w:rPr>
  </w:style>
  <w:style w:type="paragraph" w:customStyle="1" w:styleId="ListDash3">
    <w:name w:val="List Dash 3"/>
    <w:basedOn w:val="Normal"/>
    <w:uiPriority w:val="99"/>
    <w:semiHidden/>
    <w:rsid w:val="002F52CA"/>
    <w:pPr>
      <w:widowControl/>
      <w:numPr>
        <w:numId w:val="15"/>
      </w:numPr>
      <w:spacing w:before="120" w:after="120"/>
      <w:jc w:val="both"/>
    </w:pPr>
    <w:rPr>
      <w:szCs w:val="22"/>
    </w:rPr>
  </w:style>
  <w:style w:type="paragraph" w:customStyle="1" w:styleId="ListDash4">
    <w:name w:val="List Dash 4"/>
    <w:basedOn w:val="Normal"/>
    <w:uiPriority w:val="99"/>
    <w:semiHidden/>
    <w:rsid w:val="002F52CA"/>
    <w:pPr>
      <w:widowControl/>
      <w:numPr>
        <w:numId w:val="16"/>
      </w:numPr>
      <w:spacing w:before="120" w:after="120"/>
      <w:jc w:val="both"/>
    </w:pPr>
    <w:rPr>
      <w:szCs w:val="22"/>
    </w:rPr>
  </w:style>
  <w:style w:type="paragraph" w:customStyle="1" w:styleId="ListNumber1">
    <w:name w:val="List Number 1"/>
    <w:basedOn w:val="Text1"/>
    <w:uiPriority w:val="99"/>
    <w:semiHidden/>
    <w:rsid w:val="002F52CA"/>
    <w:pPr>
      <w:tabs>
        <w:tab w:val="num" w:pos="1560"/>
      </w:tabs>
      <w:ind w:left="1560" w:hanging="709"/>
    </w:pPr>
    <w:rPr>
      <w:rFonts w:eastAsia="Times New Roman"/>
      <w:lang w:eastAsia="en-GB"/>
    </w:rPr>
  </w:style>
  <w:style w:type="paragraph" w:customStyle="1" w:styleId="ListNumber1Level2">
    <w:name w:val="List Number 1 (Level 2)"/>
    <w:basedOn w:val="Text1"/>
    <w:uiPriority w:val="99"/>
    <w:semiHidden/>
    <w:rsid w:val="002F52CA"/>
    <w:pPr>
      <w:numPr>
        <w:ilvl w:val="1"/>
        <w:numId w:val="17"/>
      </w:numPr>
    </w:pPr>
    <w:rPr>
      <w:rFonts w:eastAsia="Times New Roman"/>
      <w:lang w:eastAsia="en-GB"/>
    </w:rPr>
  </w:style>
  <w:style w:type="paragraph" w:customStyle="1" w:styleId="ListNumber2Level2">
    <w:name w:val="List Number 2 (Level 2)"/>
    <w:basedOn w:val="Text2"/>
    <w:uiPriority w:val="99"/>
    <w:semiHidden/>
    <w:rsid w:val="002F52CA"/>
    <w:pPr>
      <w:numPr>
        <w:ilvl w:val="1"/>
        <w:numId w:val="8"/>
      </w:numPr>
    </w:pPr>
    <w:rPr>
      <w:rFonts w:eastAsia="Times New Roman"/>
      <w:lang w:eastAsia="en-GB"/>
    </w:rPr>
  </w:style>
  <w:style w:type="paragraph" w:customStyle="1" w:styleId="ListNumber1Level3">
    <w:name w:val="List Number 1 (Level 3)"/>
    <w:basedOn w:val="Text1"/>
    <w:uiPriority w:val="99"/>
    <w:semiHidden/>
    <w:rsid w:val="002F52CA"/>
    <w:pPr>
      <w:numPr>
        <w:ilvl w:val="2"/>
        <w:numId w:val="17"/>
      </w:numPr>
    </w:pPr>
    <w:rPr>
      <w:rFonts w:eastAsia="Times New Roman"/>
      <w:lang w:eastAsia="en-GB"/>
    </w:rPr>
  </w:style>
  <w:style w:type="paragraph" w:customStyle="1" w:styleId="ListNumber2Level3">
    <w:name w:val="List Number 2 (Level 3)"/>
    <w:basedOn w:val="Text2"/>
    <w:uiPriority w:val="99"/>
    <w:semiHidden/>
    <w:rsid w:val="002F52CA"/>
    <w:pPr>
      <w:numPr>
        <w:ilvl w:val="2"/>
        <w:numId w:val="8"/>
      </w:numPr>
    </w:pPr>
    <w:rPr>
      <w:rFonts w:eastAsia="Times New Roman"/>
      <w:lang w:eastAsia="en-GB"/>
    </w:rPr>
  </w:style>
  <w:style w:type="paragraph" w:customStyle="1" w:styleId="ListNumber1Level4">
    <w:name w:val="List Number 1 (Level 4)"/>
    <w:basedOn w:val="Text1"/>
    <w:uiPriority w:val="99"/>
    <w:semiHidden/>
    <w:rsid w:val="002F52CA"/>
    <w:pPr>
      <w:numPr>
        <w:ilvl w:val="3"/>
        <w:numId w:val="17"/>
      </w:numPr>
    </w:pPr>
    <w:rPr>
      <w:rFonts w:eastAsia="Times New Roman"/>
      <w:lang w:eastAsia="en-GB"/>
    </w:rPr>
  </w:style>
  <w:style w:type="paragraph" w:customStyle="1" w:styleId="ListNumber2Level4">
    <w:name w:val="List Number 2 (Level 4)"/>
    <w:basedOn w:val="Text2"/>
    <w:uiPriority w:val="99"/>
    <w:semiHidden/>
    <w:rsid w:val="002F52CA"/>
    <w:pPr>
      <w:numPr>
        <w:ilvl w:val="3"/>
        <w:numId w:val="8"/>
      </w:numPr>
    </w:pPr>
    <w:rPr>
      <w:rFonts w:eastAsia="Times New Roman"/>
      <w:lang w:eastAsia="en-GB"/>
    </w:rPr>
  </w:style>
  <w:style w:type="paragraph" w:customStyle="1" w:styleId="Annexetitreacte">
    <w:name w:val="Annexe titre (acte)"/>
    <w:basedOn w:val="Normal"/>
    <w:next w:val="Normal"/>
    <w:uiPriority w:val="99"/>
    <w:semiHidden/>
    <w:rsid w:val="002F52CA"/>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2F52CA"/>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2F52CA"/>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2F52CA"/>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2F52CA"/>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2F52CA"/>
    <w:pPr>
      <w:widowControl/>
      <w:spacing w:before="120" w:after="120"/>
      <w:jc w:val="center"/>
    </w:pPr>
    <w:rPr>
      <w:b/>
      <w:szCs w:val="22"/>
      <w:u w:val="single"/>
    </w:rPr>
  </w:style>
  <w:style w:type="paragraph" w:customStyle="1" w:styleId="Langueoriginale">
    <w:name w:val="Langue originale"/>
    <w:basedOn w:val="Normal"/>
    <w:uiPriority w:val="99"/>
    <w:semiHidden/>
    <w:rsid w:val="002F52CA"/>
    <w:pPr>
      <w:widowControl/>
      <w:spacing w:before="360" w:after="120"/>
      <w:jc w:val="center"/>
    </w:pPr>
    <w:rPr>
      <w:caps/>
      <w:szCs w:val="22"/>
    </w:rPr>
  </w:style>
  <w:style w:type="paragraph" w:customStyle="1" w:styleId="Phrasefinale">
    <w:name w:val="Phrase finale"/>
    <w:basedOn w:val="Normal"/>
    <w:next w:val="Normal"/>
    <w:uiPriority w:val="99"/>
    <w:semiHidden/>
    <w:rsid w:val="002F52CA"/>
    <w:pPr>
      <w:widowControl/>
      <w:spacing w:before="360"/>
      <w:jc w:val="center"/>
    </w:pPr>
    <w:rPr>
      <w:szCs w:val="22"/>
    </w:rPr>
  </w:style>
  <w:style w:type="paragraph" w:customStyle="1" w:styleId="Prliminairetitre">
    <w:name w:val="Préliminaire titre"/>
    <w:basedOn w:val="Normal"/>
    <w:next w:val="Normal"/>
    <w:uiPriority w:val="99"/>
    <w:semiHidden/>
    <w:rsid w:val="002F52CA"/>
    <w:pPr>
      <w:widowControl/>
      <w:spacing w:before="360" w:after="360"/>
      <w:jc w:val="center"/>
    </w:pPr>
    <w:rPr>
      <w:b/>
      <w:szCs w:val="22"/>
    </w:rPr>
  </w:style>
  <w:style w:type="paragraph" w:customStyle="1" w:styleId="Prliminairetype">
    <w:name w:val="Préliminaire type"/>
    <w:basedOn w:val="Normal"/>
    <w:next w:val="Normal"/>
    <w:uiPriority w:val="99"/>
    <w:semiHidden/>
    <w:rsid w:val="002F52CA"/>
    <w:pPr>
      <w:widowControl/>
      <w:spacing w:before="360"/>
      <w:jc w:val="center"/>
    </w:pPr>
    <w:rPr>
      <w:b/>
      <w:szCs w:val="22"/>
    </w:rPr>
  </w:style>
  <w:style w:type="paragraph" w:customStyle="1" w:styleId="Statut">
    <w:name w:val="Statut"/>
    <w:basedOn w:val="Normal"/>
    <w:next w:val="Typedudocument"/>
    <w:rsid w:val="002F52CA"/>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2F52CA"/>
    <w:pPr>
      <w:widowControl/>
      <w:spacing w:before="360"/>
      <w:jc w:val="center"/>
    </w:pPr>
    <w:rPr>
      <w:rFonts w:eastAsiaTheme="minorHAnsi"/>
      <w:b/>
      <w:szCs w:val="22"/>
      <w:lang w:eastAsia="en-US"/>
    </w:rPr>
  </w:style>
  <w:style w:type="paragraph" w:customStyle="1" w:styleId="Titreobjet">
    <w:name w:val="Titre objet"/>
    <w:basedOn w:val="Normal"/>
    <w:next w:val="IntrtEEE"/>
    <w:rsid w:val="002F52CA"/>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2F52CA"/>
    <w:pPr>
      <w:spacing w:after="240"/>
    </w:pPr>
  </w:style>
  <w:style w:type="paragraph" w:customStyle="1" w:styleId="Languesfaisantfoi">
    <w:name w:val="Langues faisant foi"/>
    <w:basedOn w:val="Normal"/>
    <w:next w:val="Normal"/>
    <w:rsid w:val="002F52CA"/>
    <w:pPr>
      <w:widowControl/>
      <w:spacing w:before="360"/>
      <w:jc w:val="center"/>
    </w:pPr>
    <w:rPr>
      <w:rFonts w:eastAsiaTheme="minorHAnsi"/>
      <w:szCs w:val="22"/>
      <w:lang w:eastAsia="en-US"/>
    </w:rPr>
  </w:style>
  <w:style w:type="paragraph" w:customStyle="1" w:styleId="Rfrenceinstitutionelle">
    <w:name w:val="Référence institutionelle"/>
    <w:basedOn w:val="Normal"/>
    <w:next w:val="Statut"/>
    <w:uiPriority w:val="99"/>
    <w:semiHidden/>
    <w:rsid w:val="002F52CA"/>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2F52CA"/>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2F52CA"/>
    <w:pPr>
      <w:widowControl/>
      <w:ind w:left="5103"/>
    </w:pPr>
    <w:rPr>
      <w:szCs w:val="22"/>
    </w:rPr>
  </w:style>
  <w:style w:type="paragraph" w:customStyle="1" w:styleId="Sous-titreobjetprliminaire">
    <w:name w:val="Sous-titre objet (préliminaire)"/>
    <w:basedOn w:val="Normal"/>
    <w:uiPriority w:val="99"/>
    <w:semiHidden/>
    <w:rsid w:val="002F52CA"/>
    <w:pPr>
      <w:widowControl/>
      <w:jc w:val="center"/>
    </w:pPr>
    <w:rPr>
      <w:b/>
      <w:szCs w:val="22"/>
    </w:rPr>
  </w:style>
  <w:style w:type="paragraph" w:customStyle="1" w:styleId="Statutprliminaire">
    <w:name w:val="Statut (préliminaire)"/>
    <w:basedOn w:val="Normal"/>
    <w:next w:val="Normal"/>
    <w:uiPriority w:val="99"/>
    <w:semiHidden/>
    <w:rsid w:val="002F52CA"/>
    <w:pPr>
      <w:widowControl/>
      <w:spacing w:before="360"/>
      <w:jc w:val="center"/>
    </w:pPr>
    <w:rPr>
      <w:szCs w:val="22"/>
    </w:rPr>
  </w:style>
  <w:style w:type="paragraph" w:customStyle="1" w:styleId="Titreobjetprliminaire">
    <w:name w:val="Titre objet (préliminaire)"/>
    <w:basedOn w:val="Normal"/>
    <w:next w:val="Normal"/>
    <w:uiPriority w:val="99"/>
    <w:semiHidden/>
    <w:rsid w:val="002F52CA"/>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2F52CA"/>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2F52CA"/>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2F52CA"/>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2F52CA"/>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2F52CA"/>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2F52CA"/>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2F52CA"/>
    <w:pPr>
      <w:widowControl/>
      <w:spacing w:before="120" w:after="120"/>
      <w:jc w:val="center"/>
    </w:pPr>
    <w:rPr>
      <w:b/>
      <w:szCs w:val="22"/>
      <w:u w:val="single"/>
    </w:rPr>
  </w:style>
  <w:style w:type="paragraph" w:customStyle="1" w:styleId="Sous-titreobjet">
    <w:name w:val="Sous-titre objet"/>
    <w:basedOn w:val="Normal"/>
    <w:rsid w:val="002F52CA"/>
    <w:pPr>
      <w:widowControl/>
      <w:jc w:val="center"/>
    </w:pPr>
    <w:rPr>
      <w:b/>
      <w:szCs w:val="22"/>
    </w:rPr>
  </w:style>
  <w:style w:type="paragraph" w:customStyle="1" w:styleId="Sous-titreobjetPagedecouverture">
    <w:name w:val="Sous-titre objet (Page de couverture)"/>
    <w:basedOn w:val="Sous-titreobjet"/>
    <w:uiPriority w:val="99"/>
    <w:semiHidden/>
    <w:rsid w:val="002F52CA"/>
  </w:style>
  <w:style w:type="character" w:customStyle="1" w:styleId="FooterCoverPageChar">
    <w:name w:val="Footer Cover Page Char"/>
    <w:link w:val="FooterCoverPage"/>
    <w:semiHidden/>
    <w:locked/>
    <w:rsid w:val="002F52CA"/>
    <w:rPr>
      <w:rFonts w:eastAsia="Calibri"/>
      <w:sz w:val="24"/>
    </w:rPr>
  </w:style>
  <w:style w:type="paragraph" w:customStyle="1" w:styleId="FooterCoverPage">
    <w:name w:val="Footer Cover Page"/>
    <w:basedOn w:val="Normal"/>
    <w:link w:val="FooterCoverPageChar"/>
    <w:semiHidden/>
    <w:rsid w:val="002F52CA"/>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2F52CA"/>
    <w:rPr>
      <w:rFonts w:eastAsia="Calibri"/>
      <w:sz w:val="24"/>
    </w:rPr>
  </w:style>
  <w:style w:type="paragraph" w:customStyle="1" w:styleId="HeaderCoverPage">
    <w:name w:val="Header Cover Page"/>
    <w:basedOn w:val="Normal"/>
    <w:link w:val="HeaderCoverPageChar"/>
    <w:semiHidden/>
    <w:rsid w:val="002F52CA"/>
    <w:pPr>
      <w:widowControl/>
      <w:tabs>
        <w:tab w:val="center" w:pos="4535"/>
        <w:tab w:val="right" w:pos="9071"/>
      </w:tabs>
      <w:spacing w:after="120"/>
      <w:jc w:val="both"/>
    </w:pPr>
    <w:rPr>
      <w:rFonts w:eastAsia="Calibri"/>
      <w:lang w:val="en-GB"/>
    </w:rPr>
  </w:style>
  <w:style w:type="paragraph" w:customStyle="1" w:styleId="FootnoteReference1">
    <w:name w:val="Footnote Reference1"/>
    <w:basedOn w:val="Normal"/>
    <w:uiPriority w:val="99"/>
    <w:semiHidden/>
    <w:rsid w:val="002F52CA"/>
    <w:pPr>
      <w:widowControl/>
      <w:spacing w:after="160" w:line="240" w:lineRule="exact"/>
    </w:pPr>
    <w:rPr>
      <w:rFonts w:asciiTheme="minorHAnsi" w:eastAsiaTheme="minorHAnsi" w:hAnsiTheme="minorHAnsi" w:cstheme="minorBidi"/>
      <w:sz w:val="22"/>
      <w:szCs w:val="22"/>
      <w:vertAlign w:val="superscript"/>
      <w:lang w:eastAsia="en-US"/>
    </w:rPr>
  </w:style>
  <w:style w:type="paragraph" w:customStyle="1" w:styleId="titrearticle">
    <w:name w:val="titrearticle"/>
    <w:basedOn w:val="Normal"/>
    <w:uiPriority w:val="99"/>
    <w:semiHidden/>
    <w:rsid w:val="002F52CA"/>
    <w:pPr>
      <w:widowControl/>
      <w:spacing w:before="100" w:beforeAutospacing="1" w:after="100" w:afterAutospacing="1"/>
    </w:pPr>
    <w:rPr>
      <w:szCs w:val="24"/>
      <w:lang w:eastAsia="de-DE"/>
    </w:rPr>
  </w:style>
  <w:style w:type="paragraph" w:customStyle="1" w:styleId="li">
    <w:name w:val="li"/>
    <w:basedOn w:val="Normal"/>
    <w:uiPriority w:val="99"/>
    <w:semiHidden/>
    <w:rsid w:val="002F52CA"/>
    <w:pPr>
      <w:widowControl/>
      <w:spacing w:before="100" w:beforeAutospacing="1" w:after="100" w:afterAutospacing="1"/>
    </w:pPr>
    <w:rPr>
      <w:szCs w:val="24"/>
      <w:lang w:eastAsia="de-DE"/>
    </w:rPr>
  </w:style>
  <w:style w:type="paragraph" w:customStyle="1" w:styleId="FootnoteTextEP-LC1">
    <w:name w:val="Footnote Text_EP-LC1"/>
    <w:basedOn w:val="Normal"/>
    <w:next w:val="FootnoteText"/>
    <w:uiPriority w:val="99"/>
    <w:semiHidden/>
    <w:qFormat/>
    <w:rsid w:val="002F52CA"/>
    <w:pPr>
      <w:widowControl/>
      <w:jc w:val="both"/>
    </w:pPr>
    <w:rPr>
      <w:rFonts w:eastAsia="SimSun"/>
      <w:sz w:val="20"/>
      <w:lang w:eastAsia="en-US"/>
    </w:rPr>
  </w:style>
  <w:style w:type="paragraph" w:customStyle="1" w:styleId="oj-normal">
    <w:name w:val="oj-normal"/>
    <w:basedOn w:val="Normal"/>
    <w:uiPriority w:val="99"/>
    <w:semiHidden/>
    <w:rsid w:val="002F52CA"/>
    <w:pPr>
      <w:widowControl/>
      <w:spacing w:before="100" w:beforeAutospacing="1" w:after="100" w:afterAutospacing="1"/>
    </w:pPr>
    <w:rPr>
      <w:szCs w:val="24"/>
      <w:lang w:eastAsia="fr-BE"/>
    </w:rPr>
  </w:style>
  <w:style w:type="paragraph" w:customStyle="1" w:styleId="Normal1">
    <w:name w:val="Normal1"/>
    <w:basedOn w:val="Normal"/>
    <w:uiPriority w:val="99"/>
    <w:semiHidden/>
    <w:rsid w:val="002F52CA"/>
    <w:pPr>
      <w:widowControl/>
      <w:spacing w:before="100" w:beforeAutospacing="1" w:after="100" w:afterAutospacing="1"/>
    </w:pPr>
    <w:rPr>
      <w:szCs w:val="24"/>
      <w:lang w:eastAsia="en-US"/>
    </w:rPr>
  </w:style>
  <w:style w:type="paragraph" w:customStyle="1" w:styleId="Default">
    <w:name w:val="Default"/>
    <w:uiPriority w:val="99"/>
    <w:semiHidden/>
    <w:rsid w:val="002F52CA"/>
    <w:pPr>
      <w:autoSpaceDE w:val="0"/>
      <w:autoSpaceDN w:val="0"/>
      <w:adjustRightInd w:val="0"/>
    </w:pPr>
    <w:rPr>
      <w:rFonts w:eastAsiaTheme="minorHAnsi"/>
      <w:color w:val="000000"/>
      <w:sz w:val="24"/>
      <w:szCs w:val="24"/>
      <w:lang w:val="el-GR" w:eastAsia="en-US"/>
    </w:rPr>
  </w:style>
  <w:style w:type="paragraph" w:customStyle="1" w:styleId="Heading1noPg">
    <w:name w:val="Heading 1noPg"/>
    <w:basedOn w:val="Heading1"/>
    <w:next w:val="BodyText"/>
    <w:uiPriority w:val="6"/>
    <w:semiHidden/>
    <w:qFormat/>
    <w:rsid w:val="002F52CA"/>
    <w:pPr>
      <w:numPr>
        <w:numId w:val="18"/>
      </w:numPr>
      <w:spacing w:before="360" w:after="60" w:line="260" w:lineRule="atLeast"/>
    </w:pPr>
    <w:rPr>
      <w:rFonts w:ascii="Arial" w:eastAsiaTheme="majorEastAsia" w:hAnsi="Arial" w:cstheme="majorBidi"/>
      <w:bCs/>
      <w:color w:val="5B9BD5" w:themeColor="accent1"/>
      <w:kern w:val="0"/>
      <w:sz w:val="36"/>
      <w:szCs w:val="28"/>
      <w:lang w:val="el-GR" w:eastAsia="en-US"/>
    </w:rPr>
  </w:style>
  <w:style w:type="paragraph" w:customStyle="1" w:styleId="FigureLeft">
    <w:name w:val="FigureLeft"/>
    <w:basedOn w:val="Normal"/>
    <w:next w:val="Normal"/>
    <w:uiPriority w:val="6"/>
    <w:semiHidden/>
    <w:qFormat/>
    <w:rsid w:val="002F52CA"/>
    <w:pPr>
      <w:keepNext/>
      <w:keepLines/>
      <w:widowControl/>
      <w:numPr>
        <w:ilvl w:val="5"/>
        <w:numId w:val="18"/>
      </w:numPr>
      <w:spacing w:before="120" w:after="120" w:line="260" w:lineRule="atLeast"/>
    </w:pPr>
    <w:rPr>
      <w:rFonts w:ascii="Arial" w:eastAsiaTheme="minorHAnsi" w:hAnsi="Arial"/>
      <w:color w:val="5B9BD5" w:themeColor="accent1"/>
      <w:sz w:val="22"/>
      <w:szCs w:val="24"/>
      <w:lang w:eastAsia="en-US"/>
    </w:rPr>
  </w:style>
  <w:style w:type="paragraph" w:customStyle="1" w:styleId="Titrearticle0">
    <w:name w:val="Titre article"/>
    <w:basedOn w:val="Normal"/>
    <w:next w:val="Normal"/>
    <w:rsid w:val="002F52CA"/>
    <w:pPr>
      <w:keepNext/>
      <w:widowControl/>
      <w:spacing w:before="360" w:after="120"/>
      <w:jc w:val="center"/>
    </w:pPr>
    <w:rPr>
      <w:rFonts w:eastAsiaTheme="minorHAnsi"/>
      <w:i/>
      <w:szCs w:val="22"/>
      <w:lang w:eastAsia="en-US"/>
    </w:rPr>
  </w:style>
  <w:style w:type="paragraph" w:customStyle="1" w:styleId="HeaderLandscape">
    <w:name w:val="HeaderLandscape"/>
    <w:basedOn w:val="Normal"/>
    <w:rsid w:val="002F52CA"/>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2F52CA"/>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2F52C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semiHidden/>
    <w:rsid w:val="002F52CA"/>
    <w:pPr>
      <w:widowControl/>
      <w:spacing w:after="120"/>
      <w:jc w:val="right"/>
    </w:pPr>
    <w:rPr>
      <w:rFonts w:eastAsiaTheme="minorHAnsi"/>
      <w:sz w:val="28"/>
      <w:szCs w:val="22"/>
      <w:lang w:eastAsia="en-US"/>
    </w:rPr>
  </w:style>
  <w:style w:type="paragraph" w:customStyle="1" w:styleId="FooterSensitivity">
    <w:name w:val="Footer Sensitivity"/>
    <w:basedOn w:val="Normal"/>
    <w:rsid w:val="002F52C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2F52CA"/>
    <w:pPr>
      <w:widowControl/>
      <w:spacing w:before="120" w:after="120"/>
      <w:ind w:left="1984"/>
      <w:jc w:val="both"/>
    </w:pPr>
    <w:rPr>
      <w:rFonts w:eastAsiaTheme="minorHAnsi"/>
      <w:szCs w:val="22"/>
      <w:lang w:eastAsia="en-US"/>
    </w:rPr>
  </w:style>
  <w:style w:type="paragraph" w:customStyle="1" w:styleId="Text4">
    <w:name w:val="Text 4"/>
    <w:basedOn w:val="Normal"/>
    <w:rsid w:val="002F52CA"/>
    <w:pPr>
      <w:widowControl/>
      <w:spacing w:before="120" w:after="120"/>
      <w:ind w:left="2551"/>
      <w:jc w:val="both"/>
    </w:pPr>
    <w:rPr>
      <w:rFonts w:eastAsiaTheme="minorHAnsi"/>
      <w:szCs w:val="22"/>
      <w:lang w:eastAsia="en-US"/>
    </w:rPr>
  </w:style>
  <w:style w:type="paragraph" w:customStyle="1" w:styleId="Text5">
    <w:name w:val="Text 5"/>
    <w:basedOn w:val="Normal"/>
    <w:qFormat/>
    <w:rsid w:val="002F52CA"/>
    <w:pPr>
      <w:widowControl/>
      <w:spacing w:before="120" w:after="120"/>
      <w:ind w:left="3118"/>
      <w:jc w:val="both"/>
    </w:pPr>
    <w:rPr>
      <w:rFonts w:eastAsiaTheme="minorHAnsi"/>
      <w:szCs w:val="22"/>
      <w:lang w:eastAsia="en-US"/>
    </w:rPr>
  </w:style>
  <w:style w:type="paragraph" w:customStyle="1" w:styleId="Text6">
    <w:name w:val="Text 6"/>
    <w:basedOn w:val="Normal"/>
    <w:qFormat/>
    <w:rsid w:val="002F52CA"/>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2F52CA"/>
    <w:pPr>
      <w:widowControl/>
      <w:spacing w:before="120" w:after="120"/>
      <w:jc w:val="center"/>
    </w:pPr>
    <w:rPr>
      <w:rFonts w:eastAsiaTheme="minorHAnsi"/>
      <w:szCs w:val="22"/>
      <w:lang w:eastAsia="en-US"/>
    </w:rPr>
  </w:style>
  <w:style w:type="paragraph" w:customStyle="1" w:styleId="NormalLeft">
    <w:name w:val="Normal Left"/>
    <w:basedOn w:val="Normal"/>
    <w:rsid w:val="002F52CA"/>
    <w:pPr>
      <w:widowControl/>
      <w:spacing w:before="120" w:after="120"/>
    </w:pPr>
    <w:rPr>
      <w:rFonts w:eastAsiaTheme="minorHAnsi"/>
      <w:szCs w:val="22"/>
      <w:lang w:eastAsia="en-US"/>
    </w:rPr>
  </w:style>
  <w:style w:type="paragraph" w:customStyle="1" w:styleId="NormalRight">
    <w:name w:val="Normal Right"/>
    <w:basedOn w:val="Normal"/>
    <w:rsid w:val="002F52CA"/>
    <w:pPr>
      <w:widowControl/>
      <w:spacing w:before="120" w:after="120"/>
      <w:jc w:val="right"/>
    </w:pPr>
    <w:rPr>
      <w:rFonts w:eastAsiaTheme="minorHAnsi"/>
      <w:szCs w:val="22"/>
      <w:lang w:eastAsia="en-US"/>
    </w:rPr>
  </w:style>
  <w:style w:type="paragraph" w:customStyle="1" w:styleId="QuotedText">
    <w:name w:val="Quoted Text"/>
    <w:basedOn w:val="Normal"/>
    <w:rsid w:val="002F52CA"/>
    <w:pPr>
      <w:widowControl/>
      <w:spacing w:before="120" w:after="120"/>
      <w:ind w:left="1417"/>
      <w:jc w:val="both"/>
    </w:pPr>
    <w:rPr>
      <w:rFonts w:eastAsiaTheme="minorHAnsi"/>
      <w:szCs w:val="22"/>
      <w:lang w:eastAsia="en-US"/>
    </w:rPr>
  </w:style>
  <w:style w:type="paragraph" w:customStyle="1" w:styleId="Point0">
    <w:name w:val="Point 0"/>
    <w:basedOn w:val="Normal"/>
    <w:rsid w:val="002F52CA"/>
    <w:pPr>
      <w:widowControl/>
      <w:spacing w:before="120" w:after="120"/>
      <w:ind w:left="850" w:hanging="850"/>
      <w:jc w:val="both"/>
    </w:pPr>
    <w:rPr>
      <w:rFonts w:eastAsiaTheme="minorHAnsi"/>
      <w:szCs w:val="22"/>
      <w:lang w:eastAsia="en-US"/>
    </w:rPr>
  </w:style>
  <w:style w:type="paragraph" w:customStyle="1" w:styleId="Point1">
    <w:name w:val="Point 1"/>
    <w:basedOn w:val="Normal"/>
    <w:rsid w:val="002F52C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F52CA"/>
    <w:pPr>
      <w:widowControl/>
      <w:spacing w:before="120" w:after="120"/>
      <w:ind w:left="1984" w:hanging="567"/>
      <w:jc w:val="both"/>
    </w:pPr>
    <w:rPr>
      <w:rFonts w:eastAsiaTheme="minorHAnsi"/>
      <w:szCs w:val="22"/>
      <w:lang w:eastAsia="en-US"/>
    </w:rPr>
  </w:style>
  <w:style w:type="paragraph" w:customStyle="1" w:styleId="Point3">
    <w:name w:val="Point 3"/>
    <w:basedOn w:val="Normal"/>
    <w:rsid w:val="002F52CA"/>
    <w:pPr>
      <w:widowControl/>
      <w:spacing w:before="120" w:after="120"/>
      <w:ind w:left="2551" w:hanging="567"/>
      <w:jc w:val="both"/>
    </w:pPr>
    <w:rPr>
      <w:rFonts w:eastAsiaTheme="minorHAnsi"/>
      <w:szCs w:val="22"/>
      <w:lang w:eastAsia="en-US"/>
    </w:rPr>
  </w:style>
  <w:style w:type="paragraph" w:customStyle="1" w:styleId="Point4">
    <w:name w:val="Point 4"/>
    <w:basedOn w:val="Normal"/>
    <w:rsid w:val="002F52CA"/>
    <w:pPr>
      <w:widowControl/>
      <w:spacing w:before="120" w:after="120"/>
      <w:ind w:left="3118" w:hanging="567"/>
      <w:jc w:val="both"/>
    </w:pPr>
    <w:rPr>
      <w:rFonts w:eastAsiaTheme="minorHAnsi"/>
      <w:szCs w:val="22"/>
      <w:lang w:eastAsia="en-US"/>
    </w:rPr>
  </w:style>
  <w:style w:type="paragraph" w:customStyle="1" w:styleId="Point5">
    <w:name w:val="Point 5"/>
    <w:basedOn w:val="Normal"/>
    <w:qFormat/>
    <w:rsid w:val="002F52CA"/>
    <w:pPr>
      <w:widowControl/>
      <w:spacing w:before="120" w:after="120"/>
      <w:ind w:left="3685" w:hanging="567"/>
      <w:jc w:val="both"/>
    </w:pPr>
    <w:rPr>
      <w:rFonts w:eastAsiaTheme="minorHAnsi"/>
      <w:szCs w:val="22"/>
      <w:lang w:eastAsia="en-US"/>
    </w:rPr>
  </w:style>
  <w:style w:type="paragraph" w:customStyle="1" w:styleId="Tiret0">
    <w:name w:val="Tiret 0"/>
    <w:basedOn w:val="Point0"/>
    <w:rsid w:val="002F52CA"/>
    <w:pPr>
      <w:numPr>
        <w:numId w:val="19"/>
      </w:numPr>
    </w:pPr>
  </w:style>
  <w:style w:type="paragraph" w:customStyle="1" w:styleId="Tiret1">
    <w:name w:val="Tiret 1"/>
    <w:basedOn w:val="Point1"/>
    <w:rsid w:val="002F52CA"/>
    <w:pPr>
      <w:numPr>
        <w:numId w:val="20"/>
      </w:numPr>
    </w:pPr>
  </w:style>
  <w:style w:type="paragraph" w:customStyle="1" w:styleId="Tiret2">
    <w:name w:val="Tiret 2"/>
    <w:basedOn w:val="Point2"/>
    <w:rsid w:val="002F52CA"/>
    <w:pPr>
      <w:numPr>
        <w:numId w:val="21"/>
      </w:numPr>
    </w:pPr>
  </w:style>
  <w:style w:type="paragraph" w:customStyle="1" w:styleId="Tiret3">
    <w:name w:val="Tiret 3"/>
    <w:basedOn w:val="Point3"/>
    <w:rsid w:val="002F52CA"/>
    <w:pPr>
      <w:numPr>
        <w:numId w:val="22"/>
      </w:numPr>
    </w:pPr>
  </w:style>
  <w:style w:type="paragraph" w:customStyle="1" w:styleId="Tiret4">
    <w:name w:val="Tiret 4"/>
    <w:basedOn w:val="Point4"/>
    <w:rsid w:val="002F52CA"/>
    <w:pPr>
      <w:numPr>
        <w:numId w:val="23"/>
      </w:numPr>
    </w:pPr>
  </w:style>
  <w:style w:type="paragraph" w:customStyle="1" w:styleId="Tiret5">
    <w:name w:val="Tiret 5"/>
    <w:basedOn w:val="Point5"/>
    <w:uiPriority w:val="99"/>
    <w:semiHidden/>
    <w:rsid w:val="002F52CA"/>
    <w:pPr>
      <w:numPr>
        <w:numId w:val="24"/>
      </w:numPr>
    </w:pPr>
  </w:style>
  <w:style w:type="paragraph" w:customStyle="1" w:styleId="PointDouble0">
    <w:name w:val="PointDouble 0"/>
    <w:basedOn w:val="Normal"/>
    <w:rsid w:val="002F52CA"/>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2F52CA"/>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2F52CA"/>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2F52CA"/>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2F52CA"/>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2F52CA"/>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2F52CA"/>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2F52CA"/>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2F52CA"/>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2F52CA"/>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qFormat/>
    <w:rsid w:val="002F52CA"/>
    <w:pPr>
      <w:widowControl/>
      <w:numPr>
        <w:ilvl w:val="3"/>
        <w:numId w:val="25"/>
      </w:numPr>
      <w:spacing w:before="120" w:after="120"/>
      <w:jc w:val="both"/>
    </w:pPr>
    <w:rPr>
      <w:rFonts w:eastAsiaTheme="minorHAnsi"/>
      <w:szCs w:val="22"/>
      <w:lang w:eastAsia="en-US"/>
    </w:rPr>
  </w:style>
  <w:style w:type="paragraph" w:customStyle="1" w:styleId="NumPar2">
    <w:name w:val="NumPar 2"/>
    <w:basedOn w:val="Normal"/>
    <w:next w:val="Text1"/>
    <w:rsid w:val="002F52CA"/>
    <w:pPr>
      <w:widowControl/>
      <w:numPr>
        <w:ilvl w:val="4"/>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2F52CA"/>
    <w:pPr>
      <w:widowControl/>
      <w:numPr>
        <w:ilvl w:val="5"/>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2F52CA"/>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2F52CA"/>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2F52CA"/>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2F52CA"/>
    <w:pPr>
      <w:widowControl/>
      <w:tabs>
        <w:tab w:val="num" w:pos="1417"/>
      </w:tabs>
      <w:spacing w:before="120" w:after="120"/>
      <w:ind w:left="1417" w:hanging="1417"/>
      <w:jc w:val="both"/>
    </w:pPr>
    <w:rPr>
      <w:rFonts w:eastAsiaTheme="minorHAnsi"/>
      <w:szCs w:val="22"/>
      <w:lang w:eastAsia="en-US"/>
    </w:rPr>
  </w:style>
  <w:style w:type="paragraph" w:customStyle="1" w:styleId="ManualNumPar1">
    <w:name w:val="Manual NumPar 1"/>
    <w:basedOn w:val="Normal"/>
    <w:next w:val="Text1"/>
    <w:rsid w:val="002F52CA"/>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2F52CA"/>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2F52CA"/>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2F52CA"/>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semiHidden/>
    <w:rsid w:val="002F52CA"/>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semiHidden/>
    <w:rsid w:val="002F52CA"/>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semiHidden/>
    <w:rsid w:val="002F52CA"/>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2F52CA"/>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2F52CA"/>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2F52CA"/>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2F52CA"/>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2F52CA"/>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semiHidden/>
    <w:rsid w:val="002F52CA"/>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semiHidden/>
    <w:rsid w:val="002F52CA"/>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semiHidden/>
    <w:rsid w:val="002F52CA"/>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2F52CA"/>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2F52CA"/>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2F52CA"/>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2F52CA"/>
    <w:pPr>
      <w:widowControl/>
      <w:spacing w:before="120" w:after="120"/>
      <w:jc w:val="center"/>
    </w:pPr>
    <w:rPr>
      <w:rFonts w:eastAsiaTheme="minorHAnsi"/>
      <w:b/>
      <w:szCs w:val="22"/>
      <w:lang w:eastAsia="en-US"/>
    </w:rPr>
  </w:style>
  <w:style w:type="paragraph" w:customStyle="1" w:styleId="Point0number">
    <w:name w:val="Point 0 (number)"/>
    <w:basedOn w:val="Normal"/>
    <w:qFormat/>
    <w:rsid w:val="002F52CA"/>
    <w:pPr>
      <w:widowControl/>
      <w:numPr>
        <w:ilvl w:val="6"/>
        <w:numId w:val="26"/>
      </w:numPr>
      <w:tabs>
        <w:tab w:val="clear" w:pos="2551"/>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2F52CA"/>
    <w:pPr>
      <w:widowControl/>
      <w:numPr>
        <w:ilvl w:val="2"/>
        <w:numId w:val="26"/>
      </w:numPr>
      <w:spacing w:before="120" w:after="120"/>
      <w:jc w:val="both"/>
    </w:pPr>
    <w:rPr>
      <w:rFonts w:eastAsiaTheme="minorHAnsi"/>
      <w:szCs w:val="22"/>
      <w:lang w:eastAsia="en-US"/>
    </w:rPr>
  </w:style>
  <w:style w:type="paragraph" w:customStyle="1" w:styleId="Point2number">
    <w:name w:val="Point 2 (number)"/>
    <w:basedOn w:val="Normal"/>
    <w:qFormat/>
    <w:rsid w:val="002F52CA"/>
    <w:pPr>
      <w:widowControl/>
      <w:numPr>
        <w:ilvl w:val="4"/>
        <w:numId w:val="26"/>
      </w:numPr>
      <w:spacing w:before="120" w:after="120"/>
      <w:jc w:val="both"/>
    </w:pPr>
    <w:rPr>
      <w:rFonts w:eastAsiaTheme="minorHAnsi"/>
      <w:szCs w:val="22"/>
      <w:lang w:eastAsia="en-US"/>
    </w:rPr>
  </w:style>
  <w:style w:type="paragraph" w:customStyle="1" w:styleId="Point3number">
    <w:name w:val="Point 3 (number)"/>
    <w:basedOn w:val="Normal"/>
    <w:rsid w:val="002F52CA"/>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2F52CA"/>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qFormat/>
    <w:rsid w:val="002F52CA"/>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2F52CA"/>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2F52CA"/>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2F52CA"/>
    <w:pPr>
      <w:widowControl/>
      <w:tabs>
        <w:tab w:val="num" w:pos="3118"/>
      </w:tabs>
      <w:spacing w:before="120" w:after="120"/>
      <w:ind w:left="3118" w:hanging="567"/>
      <w:jc w:val="both"/>
    </w:pPr>
    <w:rPr>
      <w:rFonts w:eastAsiaTheme="minorHAnsi"/>
      <w:szCs w:val="22"/>
      <w:lang w:eastAsia="en-US"/>
    </w:rPr>
  </w:style>
  <w:style w:type="paragraph" w:customStyle="1" w:styleId="Bullet0">
    <w:name w:val="Bullet 0"/>
    <w:basedOn w:val="Normal"/>
    <w:rsid w:val="002F52CA"/>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2F52CA"/>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2F52CA"/>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2F52CA"/>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2F52CA"/>
    <w:pPr>
      <w:widowControl/>
      <w:numPr>
        <w:numId w:val="31"/>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2F52CA"/>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2F52CA"/>
    <w:pPr>
      <w:widowControl/>
      <w:ind w:left="5103"/>
    </w:pPr>
    <w:rPr>
      <w:rFonts w:eastAsiaTheme="minorHAnsi"/>
      <w:szCs w:val="22"/>
      <w:lang w:eastAsia="en-US"/>
    </w:rPr>
  </w:style>
  <w:style w:type="paragraph" w:customStyle="1" w:styleId="Langue">
    <w:name w:val="Langue"/>
    <w:basedOn w:val="Normal"/>
    <w:next w:val="Rfrenceinterne"/>
    <w:rsid w:val="002F52CA"/>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2F52CA"/>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2F52CA"/>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2F52CA"/>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2F52CA"/>
  </w:style>
  <w:style w:type="paragraph" w:customStyle="1" w:styleId="TitreobjetPagedecouverture">
    <w:name w:val="Titre objet (Page de couverture)"/>
    <w:basedOn w:val="Titreobjet"/>
    <w:next w:val="IntrtEEEPagedecouverture"/>
    <w:rsid w:val="002F52CA"/>
  </w:style>
  <w:style w:type="paragraph" w:customStyle="1" w:styleId="IntrtEEEPagedecouverture">
    <w:name w:val="Intérêt EEE (Page de couverture)"/>
    <w:basedOn w:val="IntrtEEE"/>
    <w:next w:val="Rfrencecroise"/>
    <w:rsid w:val="002F52CA"/>
  </w:style>
  <w:style w:type="paragraph" w:customStyle="1" w:styleId="Rfrencecroise">
    <w:name w:val="Référence croisée"/>
    <w:basedOn w:val="Normal"/>
    <w:rsid w:val="002F52CA"/>
    <w:pPr>
      <w:widowControl/>
      <w:jc w:val="center"/>
    </w:pPr>
    <w:rPr>
      <w:rFonts w:eastAsiaTheme="minorHAnsi"/>
      <w:szCs w:val="22"/>
      <w:lang w:eastAsia="en-US"/>
    </w:rPr>
  </w:style>
  <w:style w:type="paragraph" w:customStyle="1" w:styleId="Nomdelinstitution">
    <w:name w:val="Nom de l'institution"/>
    <w:basedOn w:val="Normal"/>
    <w:next w:val="Emission"/>
    <w:rsid w:val="002F52CA"/>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2F52CA"/>
    <w:pPr>
      <w:widowControl/>
      <w:jc w:val="both"/>
    </w:pPr>
    <w:rPr>
      <w:rFonts w:eastAsiaTheme="minorHAnsi"/>
      <w:szCs w:val="22"/>
      <w:lang w:eastAsia="en-US"/>
    </w:rPr>
  </w:style>
  <w:style w:type="paragraph" w:customStyle="1" w:styleId="Declassification">
    <w:name w:val="Declassification"/>
    <w:basedOn w:val="Normal"/>
    <w:next w:val="Normal"/>
    <w:rsid w:val="002F52CA"/>
    <w:pPr>
      <w:widowControl/>
      <w:jc w:val="both"/>
    </w:pPr>
    <w:rPr>
      <w:rFonts w:eastAsiaTheme="minorHAnsi"/>
      <w:szCs w:val="22"/>
      <w:lang w:eastAsia="en-US"/>
    </w:rPr>
  </w:style>
  <w:style w:type="paragraph" w:customStyle="1" w:styleId="Disclaimer">
    <w:name w:val="Disclaimer"/>
    <w:basedOn w:val="Normal"/>
    <w:rsid w:val="002F52CA"/>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semiHidden/>
    <w:rsid w:val="002F52CA"/>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semiHidden/>
    <w:rsid w:val="002F52CA"/>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semiHidden/>
    <w:rsid w:val="002F52CA"/>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2F52CA"/>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2F52CA"/>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2F52CA"/>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2F52CA"/>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2F52CA"/>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2F52CA"/>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2F52CA"/>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2F52CA"/>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2F52CA"/>
    <w:pPr>
      <w:widowControl/>
      <w:spacing w:before="360" w:after="120"/>
      <w:jc w:val="center"/>
    </w:pPr>
    <w:rPr>
      <w:rFonts w:eastAsiaTheme="minorHAnsi"/>
      <w:szCs w:val="22"/>
      <w:lang w:eastAsia="en-US"/>
    </w:rPr>
  </w:style>
  <w:style w:type="paragraph" w:customStyle="1" w:styleId="Considrant">
    <w:name w:val="Considérant"/>
    <w:basedOn w:val="Normal"/>
    <w:rsid w:val="002F52CA"/>
    <w:pPr>
      <w:widowControl/>
      <w:numPr>
        <w:numId w:val="32"/>
      </w:numPr>
      <w:spacing w:before="120" w:after="120"/>
      <w:jc w:val="both"/>
    </w:pPr>
    <w:rPr>
      <w:rFonts w:eastAsiaTheme="minorHAnsi"/>
      <w:szCs w:val="22"/>
      <w:lang w:eastAsia="en-US"/>
    </w:rPr>
  </w:style>
  <w:style w:type="paragraph" w:customStyle="1" w:styleId="Corrigendum">
    <w:name w:val="Corrigendum"/>
    <w:basedOn w:val="Normal"/>
    <w:next w:val="Normal"/>
    <w:rsid w:val="002F52CA"/>
    <w:pPr>
      <w:widowControl/>
      <w:spacing w:after="240"/>
    </w:pPr>
    <w:rPr>
      <w:rFonts w:eastAsiaTheme="minorHAnsi"/>
      <w:szCs w:val="22"/>
      <w:lang w:eastAsia="en-US"/>
    </w:rPr>
  </w:style>
  <w:style w:type="paragraph" w:customStyle="1" w:styleId="Datedadoption">
    <w:name w:val="Date d'adoption"/>
    <w:basedOn w:val="Normal"/>
    <w:next w:val="Titreobjet"/>
    <w:rsid w:val="002F52CA"/>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2F52CA"/>
    <w:pPr>
      <w:widowControl/>
      <w:spacing w:before="120" w:after="120"/>
      <w:jc w:val="center"/>
    </w:pPr>
    <w:rPr>
      <w:rFonts w:eastAsiaTheme="minorHAnsi"/>
      <w:b/>
      <w:szCs w:val="22"/>
      <w:u w:val="single"/>
      <w:lang w:eastAsia="en-US"/>
    </w:rPr>
  </w:style>
  <w:style w:type="paragraph" w:customStyle="1" w:styleId="Formuledadoption">
    <w:name w:val="Formule d'adoption"/>
    <w:basedOn w:val="Normal"/>
    <w:next w:val="Titrearticle0"/>
    <w:rsid w:val="002F52C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F52CA"/>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2F52CA"/>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2F52CA"/>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2F52CA"/>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2F52CA"/>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2F52CA"/>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2F52CA"/>
  </w:style>
  <w:style w:type="paragraph" w:customStyle="1" w:styleId="RfrenceinterinstitutionnellePagedecouverture">
    <w:name w:val="Référence interinstitutionnelle (Page de couverture)"/>
    <w:basedOn w:val="Rfrenceinterinstitutionnelle"/>
    <w:next w:val="Confidentialit"/>
    <w:rsid w:val="002F52CA"/>
  </w:style>
  <w:style w:type="paragraph" w:customStyle="1" w:styleId="StatutPagedecouverture">
    <w:name w:val="Statut (Page de couverture)"/>
    <w:basedOn w:val="Statut"/>
    <w:next w:val="TypedudocumentPagedecouverture"/>
    <w:rsid w:val="002F52CA"/>
  </w:style>
  <w:style w:type="paragraph" w:customStyle="1" w:styleId="Volume">
    <w:name w:val="Volume"/>
    <w:basedOn w:val="Normal"/>
    <w:next w:val="Confidentialit"/>
    <w:rsid w:val="002F52CA"/>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2F52CA"/>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0"/>
    <w:rsid w:val="002F52CA"/>
    <w:pPr>
      <w:widowControl/>
      <w:spacing w:after="360"/>
      <w:jc w:val="center"/>
    </w:pPr>
    <w:rPr>
      <w:rFonts w:eastAsiaTheme="minorHAnsi"/>
      <w:b/>
      <w:szCs w:val="22"/>
      <w:lang w:eastAsia="en-US"/>
    </w:rPr>
  </w:style>
  <w:style w:type="paragraph" w:customStyle="1" w:styleId="Accompagnant">
    <w:name w:val="Accompagnant"/>
    <w:basedOn w:val="Normal"/>
    <w:next w:val="Typeacteprincipal"/>
    <w:rsid w:val="002F52CA"/>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2F52CA"/>
  </w:style>
  <w:style w:type="paragraph" w:customStyle="1" w:styleId="ObjetacteprincipalPagedecouverture">
    <w:name w:val="Objet acte principal (Page de couverture)"/>
    <w:basedOn w:val="Objetacteprincipal"/>
    <w:next w:val="Rfrencecroise"/>
    <w:rsid w:val="002F52CA"/>
  </w:style>
  <w:style w:type="paragraph" w:customStyle="1" w:styleId="AccompagnantPagedecouverture">
    <w:name w:val="Accompagnant (Page de couverture)"/>
    <w:basedOn w:val="Accompagnant"/>
    <w:next w:val="TypeacteprincipalPagedecouverture"/>
    <w:rsid w:val="002F52CA"/>
  </w:style>
  <w:style w:type="paragraph" w:customStyle="1" w:styleId="LanguesfaisantfoiPagedecouverture">
    <w:name w:val="Langues faisant foi (Page de couverture)"/>
    <w:basedOn w:val="Normal"/>
    <w:next w:val="Normal"/>
    <w:rsid w:val="002F52CA"/>
    <w:pPr>
      <w:widowControl/>
      <w:spacing w:before="360"/>
      <w:jc w:val="center"/>
    </w:pPr>
    <w:rPr>
      <w:rFonts w:eastAsiaTheme="minorHAnsi"/>
      <w:szCs w:val="22"/>
      <w:lang w:eastAsia="en-US"/>
    </w:rPr>
  </w:style>
  <w:style w:type="character" w:styleId="CommentReference">
    <w:name w:val="annotation reference"/>
    <w:unhideWhenUsed/>
    <w:rsid w:val="002F52CA"/>
    <w:rPr>
      <w:rFonts w:ascii="Times New Roman" w:hAnsi="Times New Roman" w:cs="Times New Roman" w:hint="default"/>
      <w:sz w:val="16"/>
      <w:szCs w:val="16"/>
    </w:rPr>
  </w:style>
  <w:style w:type="character" w:customStyle="1" w:styleId="tw4winMark">
    <w:name w:val="tw4winMark"/>
    <w:rsid w:val="002F52CA"/>
    <w:rPr>
      <w:vanish/>
      <w:webHidden w:val="0"/>
      <w:color w:val="800080"/>
      <w:vertAlign w:val="subscript"/>
      <w:specVanish w:val="0"/>
    </w:rPr>
  </w:style>
  <w:style w:type="character" w:customStyle="1" w:styleId="TOCHeadingChar">
    <w:name w:val="TOC Heading Char"/>
    <w:uiPriority w:val="39"/>
    <w:rsid w:val="002F52CA"/>
    <w:rPr>
      <w:rFonts w:ascii="Times New Roman" w:hAnsi="Times New Roman" w:cs="Times New Roman" w:hint="default"/>
      <w:b/>
      <w:bCs w:val="0"/>
      <w:sz w:val="28"/>
      <w:lang w:val="el-GR"/>
    </w:rPr>
  </w:style>
  <w:style w:type="character" w:customStyle="1" w:styleId="num">
    <w:name w:val="num"/>
    <w:basedOn w:val="DefaultParagraphFont"/>
    <w:rsid w:val="002F52CA"/>
  </w:style>
  <w:style w:type="character" w:customStyle="1" w:styleId="Hyperlink1">
    <w:name w:val="Hyperlink1"/>
    <w:basedOn w:val="DefaultParagraphFont"/>
    <w:uiPriority w:val="99"/>
    <w:qFormat/>
    <w:rsid w:val="002F52CA"/>
    <w:rPr>
      <w:color w:val="0000FF"/>
      <w:u w:val="single"/>
    </w:rPr>
  </w:style>
  <w:style w:type="character" w:customStyle="1" w:styleId="oj-italic">
    <w:name w:val="oj-italic"/>
    <w:basedOn w:val="DefaultParagraphFont"/>
    <w:rsid w:val="002F52CA"/>
  </w:style>
  <w:style w:type="character" w:customStyle="1" w:styleId="super">
    <w:name w:val="super"/>
    <w:basedOn w:val="DefaultParagraphFont"/>
    <w:rsid w:val="002F52CA"/>
  </w:style>
  <w:style w:type="character" w:customStyle="1" w:styleId="CommentTextChar1">
    <w:name w:val="Comment Text Char1"/>
    <w:basedOn w:val="DefaultParagraphFont"/>
    <w:uiPriority w:val="99"/>
    <w:locked/>
    <w:rsid w:val="002F52CA"/>
    <w:rPr>
      <w:rFonts w:ascii="Times New Roman" w:eastAsia="Calibri" w:hAnsi="Times New Roman" w:cs="Times New Roman" w:hint="default"/>
      <w:sz w:val="20"/>
      <w:szCs w:val="20"/>
      <w:lang w:val="el-GR"/>
    </w:rPr>
  </w:style>
  <w:style w:type="character" w:customStyle="1" w:styleId="markedcontent">
    <w:name w:val="markedcontent"/>
    <w:basedOn w:val="DefaultParagraphFont"/>
    <w:rsid w:val="002F52CA"/>
  </w:style>
  <w:style w:type="character" w:customStyle="1" w:styleId="tw4winError">
    <w:name w:val="tw4winError"/>
    <w:rsid w:val="002F52CA"/>
    <w:rPr>
      <w:color w:val="00FF00"/>
      <w:sz w:val="40"/>
      <w:lang w:val="el-GR" w:eastAsia="en-GB"/>
    </w:rPr>
  </w:style>
  <w:style w:type="character" w:customStyle="1" w:styleId="tw4winTerm">
    <w:name w:val="tw4winTerm"/>
    <w:rsid w:val="002F52CA"/>
    <w:rPr>
      <w:color w:val="0000FF"/>
      <w:lang w:val="el-GR" w:eastAsia="en-GB"/>
    </w:rPr>
  </w:style>
  <w:style w:type="character" w:customStyle="1" w:styleId="tw4winPopup">
    <w:name w:val="tw4winPopup"/>
    <w:rsid w:val="002F52CA"/>
    <w:rPr>
      <w:noProof/>
      <w:color w:val="008000"/>
      <w:lang w:val="el-GR" w:eastAsia="en-GB"/>
    </w:rPr>
  </w:style>
  <w:style w:type="character" w:customStyle="1" w:styleId="tw4winJump">
    <w:name w:val="tw4winJump"/>
    <w:rsid w:val="002F52CA"/>
    <w:rPr>
      <w:noProof/>
      <w:color w:val="008080"/>
      <w:lang w:val="el-GR" w:eastAsia="en-GB"/>
    </w:rPr>
  </w:style>
  <w:style w:type="character" w:customStyle="1" w:styleId="tw4winExternal">
    <w:name w:val="tw4winExternal"/>
    <w:rsid w:val="002F52CA"/>
    <w:rPr>
      <w:noProof/>
      <w:color w:val="808080"/>
      <w:lang w:val="el-GR" w:eastAsia="en-GB"/>
    </w:rPr>
  </w:style>
  <w:style w:type="character" w:customStyle="1" w:styleId="tw4winInternal">
    <w:name w:val="tw4winInternal"/>
    <w:rsid w:val="002F52CA"/>
    <w:rPr>
      <w:noProof/>
      <w:color w:val="FF0000"/>
      <w:lang w:val="el-GR" w:eastAsia="en-GB"/>
    </w:rPr>
  </w:style>
  <w:style w:type="character" w:customStyle="1" w:styleId="DONOTTRANSLATE">
    <w:name w:val="DO_NOT_TRANSLATE"/>
    <w:rsid w:val="002F52CA"/>
    <w:rPr>
      <w:noProof/>
      <w:color w:val="800000"/>
      <w:lang w:val="el-GR" w:eastAsia="en-GB"/>
    </w:rPr>
  </w:style>
  <w:style w:type="character" w:customStyle="1" w:styleId="Marker">
    <w:name w:val="Marker"/>
    <w:basedOn w:val="DefaultParagraphFont"/>
    <w:rsid w:val="002F52CA"/>
    <w:rPr>
      <w:color w:val="0000FF"/>
    </w:rPr>
  </w:style>
  <w:style w:type="character" w:customStyle="1" w:styleId="Marker1">
    <w:name w:val="Marker1"/>
    <w:basedOn w:val="DefaultParagraphFont"/>
    <w:rsid w:val="002F52CA"/>
    <w:rPr>
      <w:color w:val="008000"/>
    </w:rPr>
  </w:style>
  <w:style w:type="character" w:customStyle="1" w:styleId="Marker2">
    <w:name w:val="Marker2"/>
    <w:basedOn w:val="DefaultParagraphFont"/>
    <w:rsid w:val="002F52CA"/>
    <w:rPr>
      <w:color w:val="FF0000"/>
    </w:rPr>
  </w:style>
  <w:style w:type="character" w:customStyle="1" w:styleId="Added">
    <w:name w:val="Added"/>
    <w:basedOn w:val="DefaultParagraphFont"/>
    <w:rsid w:val="002F52CA"/>
    <w:rPr>
      <w:b/>
      <w:bCs w:val="0"/>
      <w:u w:val="single"/>
    </w:rPr>
  </w:style>
  <w:style w:type="character" w:customStyle="1" w:styleId="Deleted">
    <w:name w:val="Deleted"/>
    <w:basedOn w:val="DefaultParagraphFont"/>
    <w:rsid w:val="002F52CA"/>
    <w:rPr>
      <w:strike/>
    </w:rPr>
  </w:style>
  <w:style w:type="paragraph" w:customStyle="1" w:styleId="ListNumber4Level4">
    <w:name w:val="List Number 4 (Level 4)"/>
    <w:basedOn w:val="Text4"/>
    <w:uiPriority w:val="99"/>
    <w:semiHidden/>
    <w:rsid w:val="002F52CA"/>
    <w:pPr>
      <w:tabs>
        <w:tab w:val="num" w:pos="3686"/>
      </w:tabs>
      <w:ind w:left="3686" w:hanging="709"/>
    </w:pPr>
    <w:rPr>
      <w:rFonts w:eastAsia="Times New Roman"/>
      <w:lang w:eastAsia="en-GB"/>
    </w:rPr>
  </w:style>
  <w:style w:type="paragraph" w:customStyle="1" w:styleId="ListNumber4Level3">
    <w:name w:val="List Number 4 (Level 3)"/>
    <w:basedOn w:val="Text4"/>
    <w:uiPriority w:val="99"/>
    <w:semiHidden/>
    <w:rsid w:val="002F52CA"/>
    <w:pPr>
      <w:tabs>
        <w:tab w:val="num" w:pos="2977"/>
      </w:tabs>
      <w:ind w:left="2977" w:hanging="709"/>
    </w:pPr>
    <w:rPr>
      <w:rFonts w:eastAsia="Times New Roman"/>
      <w:lang w:eastAsia="en-GB"/>
    </w:rPr>
  </w:style>
  <w:style w:type="paragraph" w:customStyle="1" w:styleId="ListNumber4Level2">
    <w:name w:val="List Number 4 (Level 2)"/>
    <w:basedOn w:val="Text4"/>
    <w:uiPriority w:val="99"/>
    <w:semiHidden/>
    <w:rsid w:val="002F52CA"/>
    <w:pPr>
      <w:numPr>
        <w:ilvl w:val="2"/>
        <w:numId w:val="10"/>
      </w:numPr>
      <w:tabs>
        <w:tab w:val="clear" w:pos="2977"/>
        <w:tab w:val="num" w:pos="2268"/>
      </w:tabs>
      <w:ind w:left="2268" w:hanging="708"/>
    </w:pPr>
    <w:rPr>
      <w:rFonts w:eastAsia="Times New Roman"/>
      <w:lang w:eastAsia="en-GB"/>
    </w:rPr>
  </w:style>
  <w:style w:type="paragraph" w:customStyle="1" w:styleId="Titlearticle">
    <w:name w:val="Title article"/>
    <w:basedOn w:val="Point0number"/>
    <w:uiPriority w:val="99"/>
    <w:semiHidden/>
    <w:rsid w:val="002F52CA"/>
    <w:pPr>
      <w:ind w:left="0" w:firstLine="0"/>
      <w:jc w:val="center"/>
    </w:pPr>
    <w:rPr>
      <w:i/>
    </w:rPr>
  </w:style>
  <w:style w:type="paragraph" w:customStyle="1" w:styleId="1">
    <w:name w:val="1."/>
    <w:basedOn w:val="Point1"/>
    <w:uiPriority w:val="99"/>
    <w:semiHidden/>
    <w:rsid w:val="002F52CA"/>
  </w:style>
  <w:style w:type="paragraph" w:customStyle="1" w:styleId="ListNumber3Level4">
    <w:name w:val="List Number 3 (Level 4)"/>
    <w:basedOn w:val="Text3"/>
    <w:uiPriority w:val="99"/>
    <w:semiHidden/>
    <w:rsid w:val="002F52CA"/>
    <w:pPr>
      <w:tabs>
        <w:tab w:val="num" w:pos="3686"/>
      </w:tabs>
      <w:ind w:left="3686" w:hanging="709"/>
    </w:pPr>
    <w:rPr>
      <w:rFonts w:eastAsia="Times New Roman"/>
      <w:lang w:eastAsia="en-GB"/>
    </w:rPr>
  </w:style>
  <w:style w:type="paragraph" w:customStyle="1" w:styleId="ListNumber3Level3">
    <w:name w:val="List Number 3 (Level 3)"/>
    <w:basedOn w:val="Text3"/>
    <w:uiPriority w:val="99"/>
    <w:semiHidden/>
    <w:rsid w:val="002F52CA"/>
    <w:pPr>
      <w:tabs>
        <w:tab w:val="num" w:pos="2977"/>
      </w:tabs>
      <w:ind w:left="2977" w:hanging="709"/>
    </w:pPr>
    <w:rPr>
      <w:rFonts w:eastAsia="Times New Roman"/>
      <w:lang w:eastAsia="en-GB"/>
    </w:rPr>
  </w:style>
  <w:style w:type="paragraph" w:customStyle="1" w:styleId="ListNumber3Level2">
    <w:name w:val="List Number 3 (Level 2)"/>
    <w:basedOn w:val="Text3"/>
    <w:uiPriority w:val="99"/>
    <w:semiHidden/>
    <w:rsid w:val="002F52CA"/>
    <w:pPr>
      <w:numPr>
        <w:ilvl w:val="2"/>
        <w:numId w:val="9"/>
      </w:numPr>
      <w:tabs>
        <w:tab w:val="clear" w:pos="2977"/>
        <w:tab w:val="num" w:pos="2268"/>
      </w:tabs>
      <w:ind w:left="2268" w:hanging="708"/>
    </w:pPr>
    <w:rPr>
      <w:rFonts w:eastAsia="Times New Roman"/>
      <w:lang w:eastAsia="en-GB"/>
    </w:rPr>
  </w:style>
  <w:style w:type="character" w:styleId="Emphasis">
    <w:name w:val="Emphasis"/>
    <w:basedOn w:val="DefaultParagraphFont"/>
    <w:uiPriority w:val="20"/>
    <w:qFormat/>
    <w:rsid w:val="002F52CA"/>
    <w:rPr>
      <w:i/>
      <w:iCs/>
    </w:rPr>
  </w:style>
  <w:style w:type="paragraph" w:customStyle="1" w:styleId="Normal24a">
    <w:name w:val="Normal24a"/>
    <w:basedOn w:val="Normal"/>
    <w:rsid w:val="002F52CA"/>
    <w:pPr>
      <w:spacing w:after="480"/>
    </w:pPr>
  </w:style>
  <w:style w:type="paragraph" w:customStyle="1" w:styleId="NormalBoldCenter">
    <w:name w:val="NormalBoldCenter"/>
    <w:basedOn w:val="Normal"/>
    <w:rsid w:val="002F52CA"/>
    <w:pPr>
      <w:jc w:val="center"/>
    </w:pPr>
    <w:rPr>
      <w:b/>
    </w:rPr>
  </w:style>
  <w:style w:type="paragraph" w:customStyle="1" w:styleId="point10">
    <w:name w:val="point1"/>
    <w:basedOn w:val="Normal"/>
    <w:rsid w:val="002F52CA"/>
    <w:pPr>
      <w:widowControl/>
      <w:spacing w:before="120" w:after="120"/>
      <w:ind w:left="1417" w:hanging="567"/>
      <w:jc w:val="both"/>
    </w:pPr>
    <w:rPr>
      <w:rFonts w:eastAsiaTheme="minorHAnsi"/>
      <w:szCs w:val="24"/>
    </w:rPr>
  </w:style>
  <w:style w:type="paragraph" w:customStyle="1" w:styleId="Normal12a">
    <w:name w:val="Normal12a"/>
    <w:basedOn w:val="Normal"/>
    <w:rsid w:val="002F52CA"/>
    <w:pPr>
      <w:spacing w:after="240"/>
    </w:pPr>
  </w:style>
  <w:style w:type="paragraph" w:customStyle="1" w:styleId="Normal6a">
    <w:name w:val="Normal6a"/>
    <w:basedOn w:val="Normal"/>
    <w:rsid w:val="002F52CA"/>
    <w:pPr>
      <w:spacing w:after="120"/>
    </w:pPr>
  </w:style>
  <w:style w:type="paragraph" w:customStyle="1" w:styleId="PageHeadingNotTOC">
    <w:name w:val="PageHeadingNotTOC"/>
    <w:basedOn w:val="Normal"/>
    <w:rsid w:val="002F52CA"/>
    <w:pPr>
      <w:keepNext/>
      <w:spacing w:after="480"/>
      <w:jc w:val="center"/>
    </w:pPr>
    <w:rPr>
      <w:rFonts w:ascii="Arial" w:hAnsi="Arial" w:cs="Arial"/>
      <w:b/>
    </w:rPr>
  </w:style>
  <w:style w:type="paragraph" w:customStyle="1" w:styleId="AmJustText">
    <w:name w:val="AmJustText"/>
    <w:basedOn w:val="Normal"/>
    <w:rsid w:val="002F52CA"/>
    <w:pPr>
      <w:spacing w:after="240"/>
    </w:pPr>
    <w:rPr>
      <w:i/>
    </w:rPr>
  </w:style>
  <w:style w:type="paragraph" w:customStyle="1" w:styleId="AmCrossRef">
    <w:name w:val="AmCrossRef"/>
    <w:basedOn w:val="Normal"/>
    <w:rsid w:val="002F52CA"/>
    <w:pPr>
      <w:spacing w:before="240" w:after="240"/>
      <w:jc w:val="center"/>
    </w:pPr>
    <w:rPr>
      <w:i/>
    </w:rPr>
  </w:style>
  <w:style w:type="paragraph" w:customStyle="1" w:styleId="AmJustTitle">
    <w:name w:val="AmJustTitle"/>
    <w:basedOn w:val="Normal"/>
    <w:next w:val="AmJustText"/>
    <w:rsid w:val="002F52CA"/>
    <w:pPr>
      <w:keepNext/>
      <w:spacing w:before="240" w:after="240"/>
      <w:jc w:val="center"/>
    </w:pPr>
    <w:rPr>
      <w:i/>
    </w:rPr>
  </w:style>
  <w:style w:type="paragraph" w:customStyle="1" w:styleId="AmHeadingPA">
    <w:name w:val="AmHeadingPA"/>
    <w:basedOn w:val="Normal"/>
    <w:next w:val="Normal"/>
    <w:rsid w:val="002F52CA"/>
    <w:pPr>
      <w:spacing w:before="480" w:after="240"/>
      <w:jc w:val="center"/>
    </w:pPr>
    <w:rPr>
      <w:rFonts w:ascii="Arial" w:hAnsi="Arial"/>
      <w:b/>
      <w:caps/>
      <w:snapToGrid w:val="0"/>
      <w:szCs w:val="24"/>
      <w:lang w:eastAsia="en-US"/>
    </w:rPr>
  </w:style>
  <w:style w:type="paragraph" w:customStyle="1" w:styleId="AmOrLang">
    <w:name w:val="AmOrLang"/>
    <w:basedOn w:val="Normal"/>
    <w:rsid w:val="002F52CA"/>
    <w:pPr>
      <w:spacing w:before="240" w:after="240"/>
      <w:jc w:val="right"/>
    </w:pPr>
  </w:style>
  <w:style w:type="paragraph" w:customStyle="1" w:styleId="AmColumnHeading">
    <w:name w:val="AmColumnHeading"/>
    <w:basedOn w:val="Normal"/>
    <w:rsid w:val="002F52CA"/>
    <w:pPr>
      <w:spacing w:after="240"/>
      <w:jc w:val="center"/>
    </w:pPr>
    <w:rPr>
      <w:i/>
    </w:rPr>
  </w:style>
  <w:style w:type="paragraph" w:customStyle="1" w:styleId="NormalBold12b">
    <w:name w:val="NormalBold12b"/>
    <w:basedOn w:val="Normal"/>
    <w:rsid w:val="002F52CA"/>
    <w:pPr>
      <w:spacing w:before="240"/>
    </w:pPr>
    <w:rPr>
      <w:b/>
    </w:rPr>
  </w:style>
  <w:style w:type="character" w:customStyle="1" w:styleId="Normal12Char">
    <w:name w:val="Normal12 Char"/>
    <w:basedOn w:val="DefaultParagraphFont"/>
    <w:link w:val="Normal12"/>
    <w:locked/>
    <w:rsid w:val="002F52CA"/>
    <w:rPr>
      <w:noProof/>
      <w:sz w:val="24"/>
    </w:rPr>
  </w:style>
  <w:style w:type="paragraph" w:customStyle="1" w:styleId="Normal12">
    <w:name w:val="Normal12"/>
    <w:basedOn w:val="Normal"/>
    <w:link w:val="Normal12Char"/>
    <w:rsid w:val="002F52CA"/>
    <w:pPr>
      <w:spacing w:after="240"/>
    </w:pPr>
    <w:rPr>
      <w:noProof/>
      <w:lang w:val="en-GB"/>
    </w:rPr>
  </w:style>
  <w:style w:type="paragraph" w:customStyle="1" w:styleId="CommitteeAM">
    <w:name w:val="CommitteeAM"/>
    <w:basedOn w:val="Normal"/>
    <w:rsid w:val="002F52CA"/>
    <w:pPr>
      <w:spacing w:before="240" w:after="600"/>
      <w:jc w:val="center"/>
    </w:pPr>
    <w:rPr>
      <w:i/>
    </w:rPr>
  </w:style>
  <w:style w:type="paragraph" w:customStyle="1" w:styleId="ZDateAM">
    <w:name w:val="ZDateAM"/>
    <w:basedOn w:val="Normal"/>
    <w:rsid w:val="002F52CA"/>
    <w:pPr>
      <w:tabs>
        <w:tab w:val="right" w:pos="9356"/>
      </w:tabs>
      <w:spacing w:after="480"/>
    </w:pPr>
    <w:rPr>
      <w:noProof/>
    </w:rPr>
  </w:style>
  <w:style w:type="paragraph" w:customStyle="1" w:styleId="ProjRap">
    <w:name w:val="ProjRap"/>
    <w:basedOn w:val="Normal"/>
    <w:rsid w:val="002F52CA"/>
    <w:pPr>
      <w:tabs>
        <w:tab w:val="right" w:pos="9356"/>
      </w:tabs>
    </w:pPr>
    <w:rPr>
      <w:b/>
      <w:noProof/>
    </w:rPr>
  </w:style>
  <w:style w:type="paragraph" w:customStyle="1" w:styleId="PELeft">
    <w:name w:val="PELeft"/>
    <w:basedOn w:val="Normal"/>
    <w:rsid w:val="002F52CA"/>
    <w:pPr>
      <w:spacing w:before="40" w:after="40"/>
    </w:pPr>
    <w:rPr>
      <w:rFonts w:ascii="Arial" w:hAnsi="Arial" w:cs="Arial"/>
      <w:sz w:val="22"/>
      <w:szCs w:val="22"/>
    </w:rPr>
  </w:style>
  <w:style w:type="paragraph" w:customStyle="1" w:styleId="PERight">
    <w:name w:val="PERight"/>
    <w:basedOn w:val="Normal"/>
    <w:next w:val="Normal"/>
    <w:rsid w:val="002F52CA"/>
    <w:pPr>
      <w:jc w:val="right"/>
    </w:pPr>
    <w:rPr>
      <w:rFonts w:ascii="Arial" w:hAnsi="Arial" w:cs="Arial"/>
      <w:sz w:val="22"/>
      <w:szCs w:val="22"/>
    </w:rPr>
  </w:style>
  <w:style w:type="character" w:customStyle="1" w:styleId="Normal6Char">
    <w:name w:val="Normal6 Char"/>
    <w:basedOn w:val="DefaultParagraphFont"/>
    <w:link w:val="Normal6"/>
    <w:locked/>
    <w:rsid w:val="002F52CA"/>
    <w:rPr>
      <w:sz w:val="24"/>
      <w:lang w:val="el-GR"/>
    </w:rPr>
  </w:style>
  <w:style w:type="paragraph" w:customStyle="1" w:styleId="Normal6">
    <w:name w:val="Normal6"/>
    <w:basedOn w:val="Normal"/>
    <w:link w:val="Normal6Char"/>
    <w:rsid w:val="002F52CA"/>
    <w:pPr>
      <w:spacing w:after="120"/>
    </w:pPr>
  </w:style>
  <w:style w:type="paragraph" w:customStyle="1" w:styleId="Normal12Italic">
    <w:name w:val="Normal12Italic"/>
    <w:basedOn w:val="Normal12"/>
    <w:rsid w:val="002F52CA"/>
    <w:rPr>
      <w:i/>
    </w:rPr>
  </w:style>
  <w:style w:type="paragraph" w:customStyle="1" w:styleId="JustificationTitle">
    <w:name w:val="JustificationTitle"/>
    <w:basedOn w:val="Normal"/>
    <w:next w:val="Normal12"/>
    <w:rsid w:val="002F52CA"/>
    <w:pPr>
      <w:keepNext/>
      <w:spacing w:before="240" w:after="240"/>
      <w:jc w:val="center"/>
    </w:pPr>
    <w:rPr>
      <w:i/>
      <w:noProof/>
    </w:rPr>
  </w:style>
  <w:style w:type="paragraph" w:customStyle="1" w:styleId="Olang">
    <w:name w:val="Olang"/>
    <w:basedOn w:val="Normal"/>
    <w:rsid w:val="002F52CA"/>
    <w:pPr>
      <w:spacing w:before="240" w:after="240"/>
      <w:jc w:val="right"/>
    </w:pPr>
    <w:rPr>
      <w:noProof/>
      <w:szCs w:val="24"/>
    </w:rPr>
  </w:style>
  <w:style w:type="paragraph" w:customStyle="1" w:styleId="ColumnHeading">
    <w:name w:val="ColumnHeading"/>
    <w:basedOn w:val="Normal"/>
    <w:rsid w:val="002F52CA"/>
    <w:pPr>
      <w:spacing w:after="240"/>
      <w:jc w:val="center"/>
    </w:pPr>
    <w:rPr>
      <w:i/>
    </w:rPr>
  </w:style>
  <w:style w:type="paragraph" w:customStyle="1" w:styleId="AMNumberTabs0">
    <w:name w:val="AMNumberTabs"/>
    <w:basedOn w:val="Normal"/>
    <w:rsid w:val="002F52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F52CA"/>
    <w:pPr>
      <w:spacing w:before="240"/>
      <w:jc w:val="center"/>
    </w:pPr>
    <w:rPr>
      <w:i/>
    </w:rPr>
  </w:style>
  <w:style w:type="paragraph" w:customStyle="1" w:styleId="EntPE">
    <w:name w:val="EntPE"/>
    <w:basedOn w:val="Normal12"/>
    <w:rsid w:val="002F52CA"/>
    <w:pPr>
      <w:jc w:val="center"/>
    </w:pPr>
    <w:rPr>
      <w:noProof w:val="0"/>
      <w:sz w:val="56"/>
    </w:rPr>
  </w:style>
  <w:style w:type="paragraph" w:customStyle="1" w:styleId="RollCallSymbols14pt">
    <w:name w:val="RollCallSymbols14pt"/>
    <w:basedOn w:val="Normal"/>
    <w:rsid w:val="002F52C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F52CA"/>
    <w:pPr>
      <w:tabs>
        <w:tab w:val="center" w:pos="284"/>
        <w:tab w:val="left" w:pos="426"/>
      </w:tabs>
    </w:pPr>
    <w:rPr>
      <w:snapToGrid w:val="0"/>
      <w:lang w:eastAsia="en-US"/>
    </w:rPr>
  </w:style>
  <w:style w:type="paragraph" w:customStyle="1" w:styleId="RollCallVotes">
    <w:name w:val="RollCallVotes"/>
    <w:basedOn w:val="Normal"/>
    <w:rsid w:val="002F52CA"/>
    <w:pPr>
      <w:spacing w:before="120" w:after="120"/>
      <w:jc w:val="center"/>
    </w:pPr>
    <w:rPr>
      <w:b/>
      <w:bCs/>
      <w:snapToGrid w:val="0"/>
      <w:sz w:val="16"/>
      <w:lang w:eastAsia="en-US"/>
    </w:rPr>
  </w:style>
  <w:style w:type="paragraph" w:customStyle="1" w:styleId="RollCallTable">
    <w:name w:val="RollCallTable"/>
    <w:basedOn w:val="Normal"/>
    <w:rsid w:val="002F52CA"/>
    <w:pPr>
      <w:spacing w:before="120" w:after="120"/>
    </w:pPr>
    <w:rPr>
      <w:snapToGrid w:val="0"/>
      <w:sz w:val="16"/>
      <w:lang w:eastAsia="en-US"/>
    </w:rPr>
  </w:style>
  <w:style w:type="paragraph" w:styleId="Footer">
    <w:name w:val="footer"/>
    <w:basedOn w:val="Normal"/>
    <w:link w:val="FooterChar"/>
    <w:uiPriority w:val="99"/>
    <w:rsid w:val="002F52CA"/>
    <w:pPr>
      <w:tabs>
        <w:tab w:val="center" w:pos="4513"/>
        <w:tab w:val="right" w:pos="9026"/>
      </w:tabs>
    </w:pPr>
  </w:style>
  <w:style w:type="character" w:customStyle="1" w:styleId="FooterChar">
    <w:name w:val="Footer Char"/>
    <w:basedOn w:val="DefaultParagraphFont"/>
    <w:link w:val="Footer"/>
    <w:uiPriority w:val="99"/>
    <w:rsid w:val="002F52CA"/>
    <w:rPr>
      <w:sz w:val="24"/>
      <w:lang w:val="el-GR"/>
    </w:rPr>
  </w:style>
  <w:style w:type="character" w:customStyle="1" w:styleId="Footer2Middle">
    <w:name w:val="Footer2Middle"/>
    <w:rsid w:val="002F52CA"/>
    <w:rPr>
      <w:rFonts w:ascii="Arial" w:hAnsi="Arial" w:cs="Arial" w:hint="default"/>
      <w:b w:val="0"/>
      <w:bCs w:val="0"/>
      <w:i/>
      <w:iCs w:val="0"/>
      <w:color w:val="C0C0C0"/>
      <w:sz w:val="22"/>
    </w:rPr>
  </w:style>
  <w:style w:type="paragraph" w:customStyle="1" w:styleId="AmDateTab">
    <w:name w:val="AmDateTab"/>
    <w:basedOn w:val="Normal"/>
    <w:rsid w:val="00153D78"/>
    <w:pPr>
      <w:tabs>
        <w:tab w:val="right" w:pos="9072"/>
      </w:tabs>
    </w:pPr>
  </w:style>
  <w:style w:type="paragraph" w:customStyle="1" w:styleId="AmDocTypeTab">
    <w:name w:val="AmDocTypeTab"/>
    <w:basedOn w:val="Normal"/>
    <w:rsid w:val="00153D78"/>
    <w:pPr>
      <w:tabs>
        <w:tab w:val="right" w:pos="9072"/>
      </w:tabs>
    </w:pPr>
    <w:rPr>
      <w:b/>
    </w:rPr>
  </w:style>
  <w:style w:type="paragraph" w:styleId="ListBullet5">
    <w:name w:val="List Bullet 5"/>
    <w:basedOn w:val="Normal"/>
    <w:autoRedefine/>
    <w:rsid w:val="00153D78"/>
    <w:pPr>
      <w:widowControl/>
      <w:tabs>
        <w:tab w:val="num" w:pos="1492"/>
      </w:tabs>
      <w:spacing w:before="120" w:after="120" w:line="360" w:lineRule="auto"/>
      <w:ind w:left="1492" w:hanging="360"/>
    </w:pPr>
    <w:rPr>
      <w:lang w:eastAsia="en-US"/>
    </w:rPr>
  </w:style>
  <w:style w:type="paragraph" w:customStyle="1" w:styleId="Normale">
    <w:name w:val="Normale"/>
    <w:qFormat/>
    <w:rsid w:val="00153D78"/>
    <w:pPr>
      <w:spacing w:before="120" w:after="120" w:line="360" w:lineRule="auto"/>
      <w:jc w:val="both"/>
    </w:pPr>
    <w:rPr>
      <w:rFonts w:eastAsiaTheme="minorHAnsi"/>
      <w:sz w:val="24"/>
      <w:szCs w:val="22"/>
      <w:lang w:val="el-GR" w:eastAsia="en-US"/>
    </w:rPr>
  </w:style>
  <w:style w:type="character" w:customStyle="1" w:styleId="Footer2">
    <w:name w:val="Footer2"/>
    <w:uiPriority w:val="1"/>
    <w:qFormat/>
    <w:rsid w:val="00153D78"/>
    <w:rPr>
      <w:rFonts w:ascii="Arial" w:hAnsi="Arial"/>
      <w:b/>
      <w:sz w:val="48"/>
    </w:rPr>
  </w:style>
  <w:style w:type="character" w:customStyle="1" w:styleId="Sub">
    <w:name w:val="Sub"/>
    <w:uiPriority w:val="1"/>
    <w:qFormat/>
    <w:rsid w:val="00153D78"/>
    <w:rPr>
      <w:rFonts w:ascii="Times New Roman" w:hAnsi="Times New Roman"/>
      <w:strike w:val="0"/>
      <w:dstrike w:val="0"/>
      <w:sz w:val="24"/>
      <w:vertAlign w:val="subscript"/>
    </w:rPr>
  </w:style>
  <w:style w:type="character" w:customStyle="1" w:styleId="Sup">
    <w:name w:val="Sup"/>
    <w:uiPriority w:val="1"/>
    <w:qFormat/>
    <w:rsid w:val="00153D78"/>
    <w:rPr>
      <w:rFonts w:ascii="Times New Roman" w:hAnsi="Times New Roman"/>
      <w:sz w:val="24"/>
      <w:vertAlign w:val="superscript"/>
    </w:rPr>
  </w:style>
  <w:style w:type="character" w:customStyle="1" w:styleId="Italic">
    <w:name w:val="Italic"/>
    <w:uiPriority w:val="1"/>
    <w:qFormat/>
    <w:rsid w:val="00153D78"/>
    <w:rPr>
      <w:rFonts w:ascii="Times New Roman" w:hAnsi="Times New Roman"/>
      <w:i/>
    </w:rPr>
  </w:style>
  <w:style w:type="character" w:customStyle="1" w:styleId="Bold">
    <w:name w:val="Bold"/>
    <w:uiPriority w:val="1"/>
    <w:qFormat/>
    <w:rsid w:val="00153D78"/>
    <w:rPr>
      <w:rFonts w:ascii="Times New Roman" w:hAnsi="Times New Roman"/>
      <w:b/>
    </w:rPr>
  </w:style>
  <w:style w:type="character" w:customStyle="1" w:styleId="Underline">
    <w:name w:val="Underline"/>
    <w:uiPriority w:val="1"/>
    <w:qFormat/>
    <w:rsid w:val="00153D78"/>
    <w:rPr>
      <w:rFonts w:ascii="Times New Roman" w:hAnsi="Times New Roman"/>
      <w:b w:val="0"/>
      <w:sz w:val="24"/>
      <w:u w:val="single"/>
    </w:rPr>
  </w:style>
  <w:style w:type="character" w:customStyle="1" w:styleId="Strikethrough">
    <w:name w:val="Strikethrough"/>
    <w:uiPriority w:val="1"/>
    <w:qFormat/>
    <w:rsid w:val="00153D78"/>
    <w:rPr>
      <w:rFonts w:ascii="Times New Roman" w:hAnsi="Times New Roman"/>
      <w:strike/>
      <w:dstrike w:val="0"/>
      <w:sz w:val="24"/>
    </w:rPr>
  </w:style>
  <w:style w:type="character" w:customStyle="1" w:styleId="BoldItalic">
    <w:name w:val="BoldItalic"/>
    <w:basedOn w:val="Bold"/>
    <w:uiPriority w:val="1"/>
    <w:qFormat/>
    <w:rsid w:val="00153D78"/>
    <w:rPr>
      <w:rFonts w:ascii="Times New Roman" w:hAnsi="Times New Roman"/>
      <w:b/>
      <w:i/>
    </w:rPr>
  </w:style>
  <w:style w:type="character" w:customStyle="1" w:styleId="BoldItalicFootnote">
    <w:name w:val="BoldItalicFootnote"/>
    <w:basedOn w:val="BoldItalic"/>
    <w:uiPriority w:val="1"/>
    <w:qFormat/>
    <w:rsid w:val="00153D78"/>
    <w:rPr>
      <w:rFonts w:ascii="Times New Roman" w:hAnsi="Times New Roman"/>
      <w:b/>
      <w:i/>
      <w:sz w:val="20"/>
    </w:rPr>
  </w:style>
  <w:style w:type="character" w:customStyle="1" w:styleId="StrikethroughFootnote">
    <w:name w:val="StrikethroughFootnote"/>
    <w:basedOn w:val="Strikethrough"/>
    <w:uiPriority w:val="1"/>
    <w:qFormat/>
    <w:rsid w:val="00153D78"/>
    <w:rPr>
      <w:rFonts w:ascii="Times New Roman" w:hAnsi="Times New Roman"/>
      <w:strike/>
      <w:dstrike w:val="0"/>
      <w:sz w:val="20"/>
    </w:rPr>
  </w:style>
  <w:style w:type="paragraph" w:customStyle="1" w:styleId="HeaderDisclaimer">
    <w:name w:val="HeaderDisclaimer"/>
    <w:basedOn w:val="Normal"/>
    <w:qFormat/>
    <w:rsid w:val="00153D78"/>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153D78"/>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153D78"/>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153D78"/>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153D78"/>
    <w:pPr>
      <w:spacing w:before="120"/>
    </w:pPr>
  </w:style>
  <w:style w:type="paragraph" w:customStyle="1" w:styleId="TitlePar3">
    <w:name w:val="TitlePar 3"/>
    <w:basedOn w:val="TitlePar2"/>
    <w:qFormat/>
    <w:rsid w:val="00153D78"/>
    <w:rPr>
      <w:b w:val="0"/>
      <w:i/>
    </w:rPr>
  </w:style>
  <w:style w:type="paragraph" w:customStyle="1" w:styleId="SubsectionTitle">
    <w:name w:val="SubsectionTitle"/>
    <w:basedOn w:val="SectionTitle"/>
    <w:qFormat/>
    <w:rsid w:val="00153D78"/>
    <w:pPr>
      <w:keepNext w:val="0"/>
      <w:spacing w:after="240" w:line="360" w:lineRule="auto"/>
    </w:pPr>
    <w:rPr>
      <w:b w:val="0"/>
      <w:smallCaps w:val="0"/>
      <w:sz w:val="24"/>
    </w:rPr>
  </w:style>
  <w:style w:type="paragraph" w:customStyle="1" w:styleId="TextBorder0">
    <w:name w:val="TextBorder 0"/>
    <w:basedOn w:val="NormalWeb"/>
    <w:qFormat/>
    <w:rsid w:val="00153D78"/>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qFormat/>
    <w:rsid w:val="00153D78"/>
    <w:pPr>
      <w:spacing w:line="360" w:lineRule="auto"/>
    </w:pPr>
    <w:rPr>
      <w:b/>
    </w:rPr>
  </w:style>
  <w:style w:type="paragraph" w:customStyle="1" w:styleId="NumTitle">
    <w:name w:val="NumTitle"/>
    <w:basedOn w:val="Normal"/>
    <w:qFormat/>
    <w:rsid w:val="00153D78"/>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0"/>
    <w:qFormat/>
    <w:rsid w:val="00153D78"/>
    <w:pPr>
      <w:spacing w:line="360" w:lineRule="auto"/>
    </w:pPr>
    <w:rPr>
      <w:i w:val="0"/>
    </w:rPr>
  </w:style>
  <w:style w:type="paragraph" w:customStyle="1" w:styleId="Text0">
    <w:name w:val="Text 0"/>
    <w:basedOn w:val="Normal"/>
    <w:qFormat/>
    <w:rsid w:val="00153D78"/>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153D78"/>
    <w:pPr>
      <w:keepNext w:val="0"/>
      <w:spacing w:before="360" w:after="120" w:line="360" w:lineRule="auto"/>
    </w:pPr>
    <w:rPr>
      <w:b w:val="0"/>
      <w:sz w:val="28"/>
    </w:rPr>
  </w:style>
  <w:style w:type="paragraph" w:customStyle="1" w:styleId="PartNum">
    <w:name w:val="PartNum"/>
    <w:basedOn w:val="PartTitle"/>
    <w:qFormat/>
    <w:rsid w:val="00153D78"/>
    <w:pPr>
      <w:keepNext w:val="0"/>
      <w:pageBreakBefore w:val="0"/>
      <w:spacing w:before="360" w:after="120" w:line="360" w:lineRule="auto"/>
    </w:pPr>
    <w:rPr>
      <w:b w:val="0"/>
      <w:sz w:val="28"/>
    </w:rPr>
  </w:style>
  <w:style w:type="paragraph" w:customStyle="1" w:styleId="SectionNum">
    <w:name w:val="SectionNum"/>
    <w:basedOn w:val="SectionTitle"/>
    <w:qFormat/>
    <w:rsid w:val="00153D78"/>
    <w:pPr>
      <w:keepNext w:val="0"/>
      <w:spacing w:before="360" w:after="120" w:line="360" w:lineRule="auto"/>
    </w:pPr>
    <w:rPr>
      <w:b w:val="0"/>
      <w:smallCaps w:val="0"/>
    </w:rPr>
  </w:style>
  <w:style w:type="paragraph" w:customStyle="1" w:styleId="TitleHeading">
    <w:name w:val="TitleHeading"/>
    <w:basedOn w:val="NumTitle"/>
    <w:qFormat/>
    <w:rsid w:val="00153D78"/>
    <w:pPr>
      <w:spacing w:before="120" w:after="360"/>
    </w:pPr>
  </w:style>
  <w:style w:type="character" w:customStyle="1" w:styleId="SubItalic">
    <w:name w:val="SubItalic"/>
    <w:basedOn w:val="Italic"/>
    <w:uiPriority w:val="1"/>
    <w:qFormat/>
    <w:rsid w:val="00153D78"/>
    <w:rPr>
      <w:rFonts w:ascii="Times New Roman" w:hAnsi="Times New Roman"/>
      <w:i/>
      <w:vertAlign w:val="subscript"/>
    </w:rPr>
  </w:style>
  <w:style w:type="character" w:customStyle="1" w:styleId="SupItalic">
    <w:name w:val="SupItalic"/>
    <w:basedOn w:val="Italic"/>
    <w:uiPriority w:val="1"/>
    <w:qFormat/>
    <w:rsid w:val="00153D78"/>
    <w:rPr>
      <w:rFonts w:ascii="Times New Roman" w:hAnsi="Times New Roman"/>
      <w:i/>
      <w:vertAlign w:val="superscript"/>
    </w:rPr>
  </w:style>
  <w:style w:type="paragraph" w:customStyle="1" w:styleId="Point6">
    <w:name w:val="Point 6"/>
    <w:basedOn w:val="Point5"/>
    <w:qFormat/>
    <w:rsid w:val="00153D78"/>
    <w:pPr>
      <w:spacing w:line="360" w:lineRule="auto"/>
      <w:ind w:left="4253"/>
    </w:pPr>
  </w:style>
  <w:style w:type="numbering" w:customStyle="1" w:styleId="NoList1">
    <w:name w:val="No List1"/>
    <w:next w:val="NoList"/>
    <w:uiPriority w:val="99"/>
    <w:semiHidden/>
    <w:unhideWhenUsed/>
    <w:rsid w:val="00153D78"/>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153D78"/>
    <w:pPr>
      <w:widowControl/>
      <w:spacing w:after="160" w:line="240" w:lineRule="exact"/>
    </w:pPr>
    <w:rPr>
      <w:sz w:val="20"/>
      <w:vertAlign w:val="superscript"/>
      <w:lang w:val="en-GB"/>
    </w:rPr>
  </w:style>
  <w:style w:type="paragraph" w:customStyle="1" w:styleId="HeadingDocType24a">
    <w:name w:val="HeadingDocType24a"/>
    <w:basedOn w:val="Normal"/>
    <w:rsid w:val="005854D5"/>
    <w:pPr>
      <w:spacing w:after="480"/>
      <w:jc w:val="center"/>
    </w:pPr>
    <w:rPr>
      <w:rFonts w:ascii="Arial" w:hAnsi="Arial"/>
      <w:b/>
      <w:sz w:val="48"/>
    </w:rPr>
  </w:style>
  <w:style w:type="paragraph" w:customStyle="1" w:styleId="HeadingReferenceERCO">
    <w:name w:val="HeadingReferenceERCO"/>
    <w:basedOn w:val="Normal"/>
    <w:rsid w:val="005854D5"/>
    <w:pPr>
      <w:spacing w:before="360" w:after="240"/>
      <w:jc w:val="right"/>
    </w:pPr>
    <w:rPr>
      <w:rFonts w:ascii="Arial" w:hAnsi="Arial"/>
      <w:b/>
    </w:rPr>
  </w:style>
  <w:style w:type="paragraph" w:customStyle="1" w:styleId="NormalCenter">
    <w:name w:val="NormalCenter"/>
    <w:basedOn w:val="Normal"/>
    <w:rsid w:val="005854D5"/>
    <w:pPr>
      <w:jc w:val="center"/>
    </w:pPr>
  </w:style>
  <w:style w:type="paragraph" w:customStyle="1" w:styleId="LineSingle">
    <w:name w:val="LineSingle"/>
    <w:basedOn w:val="Normal"/>
    <w:next w:val="Normal"/>
    <w:rsid w:val="005854D5"/>
    <w:pPr>
      <w:pBdr>
        <w:bottom w:val="single" w:sz="4" w:space="1" w:color="auto"/>
      </w:pBdr>
      <w:spacing w:after="240"/>
    </w:pPr>
  </w:style>
  <w:style w:type="paragraph" w:customStyle="1" w:styleId="HeadingDate">
    <w:name w:val="HeadingDate"/>
    <w:basedOn w:val="Normal"/>
    <w:rsid w:val="005854D5"/>
    <w:pPr>
      <w:spacing w:before="240" w:after="240"/>
    </w:pPr>
  </w:style>
  <w:style w:type="paragraph" w:customStyle="1" w:styleId="FooterCouncil">
    <w:name w:val="Footer Council"/>
    <w:basedOn w:val="Normal"/>
    <w:rsid w:val="005854D5"/>
    <w:pPr>
      <w:widowControl/>
    </w:pPr>
    <w:rPr>
      <w:rFonts w:eastAsiaTheme="minorHAnsi"/>
      <w:sz w:val="2"/>
      <w:szCs w:val="22"/>
      <w:lang w:eastAsia="en-US"/>
    </w:rPr>
  </w:style>
  <w:style w:type="character" w:customStyle="1" w:styleId="UnresolvedMention">
    <w:name w:val="Unresolved Mention"/>
    <w:basedOn w:val="DefaultParagraphFont"/>
    <w:uiPriority w:val="99"/>
    <w:semiHidden/>
    <w:unhideWhenUsed/>
    <w:rsid w:val="005854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7AD0F-2B0C-45DC-9467-4C6F2622B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672</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2024-11-29T08:51:00Z</dcterms:created>
  <dcterms:modified xsi:type="dcterms:W3CDTF">2024-11-29T08:51:00Z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P9_TA(2024)0130_</vt:lpwstr>
  </property>
  <property fmtid="{D5CDD505-2E9C-101B-9397-08002B2CF9AE}" pid="4" name="&lt;Type&gt;">
    <vt:lpwstr>RR</vt:lpwstr>
  </property>
</Properties>
</file>