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1A1" w14:paraId="0F730075" w14:textId="77777777" w:rsidTr="0010095E">
        <w:trPr>
          <w:trHeight w:hRule="exact" w:val="1418"/>
        </w:trPr>
        <w:tc>
          <w:tcPr>
            <w:tcW w:w="6804" w:type="dxa"/>
            <w:shd w:val="clear" w:color="auto" w:fill="auto"/>
            <w:vAlign w:val="center"/>
          </w:tcPr>
          <w:p w14:paraId="7BFD1FEF" w14:textId="77777777" w:rsidR="00751A4A" w:rsidRPr="004521A1" w:rsidRDefault="00D500E4" w:rsidP="0010095E">
            <w:pPr>
              <w:pStyle w:val="EPName"/>
            </w:pPr>
            <w:r w:rsidRPr="004521A1">
              <w:t>Parlement européen</w:t>
            </w:r>
          </w:p>
          <w:p w14:paraId="38BF20FD" w14:textId="77777777" w:rsidR="00751A4A" w:rsidRPr="004521A1" w:rsidRDefault="00817416" w:rsidP="00756632">
            <w:pPr>
              <w:pStyle w:val="EPTerm"/>
              <w:rPr>
                <w:rStyle w:val="HideTWBExt"/>
                <w:noProof w:val="0"/>
                <w:vanish w:val="0"/>
                <w:color w:val="auto"/>
              </w:rPr>
            </w:pPr>
            <w:r w:rsidRPr="004521A1">
              <w:t>2019-2024</w:t>
            </w:r>
          </w:p>
        </w:tc>
        <w:tc>
          <w:tcPr>
            <w:tcW w:w="2268" w:type="dxa"/>
            <w:shd w:val="clear" w:color="auto" w:fill="auto"/>
          </w:tcPr>
          <w:p w14:paraId="17616BD8" w14:textId="77777777" w:rsidR="00751A4A" w:rsidRPr="004521A1" w:rsidRDefault="00187494" w:rsidP="0010095E">
            <w:pPr>
              <w:pStyle w:val="EPLogo"/>
            </w:pPr>
            <w:r w:rsidRPr="004521A1">
              <w:rPr>
                <w:noProof/>
                <w:lang w:val="en-GB"/>
              </w:rPr>
              <w:drawing>
                <wp:inline distT="0" distB="0" distL="0" distR="0" wp14:anchorId="29CFB213" wp14:editId="1FEF4C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E54AD1" w14:textId="77777777" w:rsidR="00D058B8" w:rsidRPr="004521A1" w:rsidRDefault="00D058B8" w:rsidP="004C5D52">
      <w:pPr>
        <w:pStyle w:val="LineTop"/>
      </w:pPr>
    </w:p>
    <w:p w14:paraId="7C74043F" w14:textId="77777777" w:rsidR="00680577" w:rsidRPr="004521A1" w:rsidRDefault="00D500E4" w:rsidP="00680577">
      <w:pPr>
        <w:pStyle w:val="EPBodyTA1"/>
      </w:pPr>
      <w:r w:rsidRPr="004521A1">
        <w:t>TEXTES ADOPTÉS</w:t>
      </w:r>
    </w:p>
    <w:p w14:paraId="09D3DA4E" w14:textId="77777777" w:rsidR="00D058B8" w:rsidRPr="004521A1" w:rsidRDefault="00D058B8" w:rsidP="00D058B8">
      <w:pPr>
        <w:pStyle w:val="LineBottom"/>
      </w:pPr>
    </w:p>
    <w:p w14:paraId="1F6A87BA" w14:textId="77777777" w:rsidR="00D500E4" w:rsidRPr="004521A1" w:rsidRDefault="00D500E4" w:rsidP="00D500E4">
      <w:pPr>
        <w:pStyle w:val="ATHeading1"/>
      </w:pPr>
      <w:bookmarkStart w:id="0" w:name="TANumber"/>
      <w:r w:rsidRPr="004521A1">
        <w:t>P9_</w:t>
      </w:r>
      <w:proofErr w:type="gramStart"/>
      <w:r w:rsidRPr="004521A1">
        <w:t>TA(</w:t>
      </w:r>
      <w:proofErr w:type="gramEnd"/>
      <w:r w:rsidRPr="004521A1">
        <w:t>2024)0</w:t>
      </w:r>
      <w:r w:rsidR="00980652" w:rsidRPr="004521A1">
        <w:t>13</w:t>
      </w:r>
      <w:r w:rsidRPr="004521A1">
        <w:t>0</w:t>
      </w:r>
      <w:bookmarkEnd w:id="0"/>
    </w:p>
    <w:p w14:paraId="54E5B68C" w14:textId="3AB1208A" w:rsidR="00D500E4" w:rsidRPr="004521A1" w:rsidRDefault="005E7DC4" w:rsidP="00D500E4">
      <w:pPr>
        <w:pStyle w:val="ATHeading2"/>
      </w:pPr>
      <w:r>
        <w:rPr>
          <w:bCs/>
        </w:rPr>
        <w:t>R</w:t>
      </w:r>
      <w:bookmarkStart w:id="1" w:name="_GoBack"/>
      <w:bookmarkEnd w:id="1"/>
      <w:r w:rsidRPr="005E7DC4">
        <w:rPr>
          <w:bCs/>
        </w:rPr>
        <w:t xml:space="preserve">èglement sur la </w:t>
      </w:r>
      <w:proofErr w:type="spellStart"/>
      <w:r w:rsidRPr="005E7DC4">
        <w:rPr>
          <w:bCs/>
        </w:rPr>
        <w:t>cyberrésilience</w:t>
      </w:r>
      <w:proofErr w:type="spellEnd"/>
    </w:p>
    <w:p w14:paraId="0B98F9BF" w14:textId="77777777" w:rsidR="00D500E4" w:rsidRPr="004521A1" w:rsidRDefault="00D500E4" w:rsidP="00D500E4">
      <w:pPr>
        <w:rPr>
          <w:i/>
          <w:vanish/>
        </w:rPr>
      </w:pPr>
      <w:r w:rsidRPr="004521A1">
        <w:rPr>
          <w:i/>
        </w:rPr>
        <w:fldChar w:fldCharType="begin"/>
      </w:r>
      <w:r w:rsidRPr="004521A1">
        <w:rPr>
          <w:i/>
        </w:rPr>
        <w:instrText xml:space="preserve"> TC"(</w:instrText>
      </w:r>
      <w:bookmarkStart w:id="2" w:name="DocNumber"/>
      <w:r w:rsidRPr="004521A1">
        <w:rPr>
          <w:i/>
        </w:rPr>
        <w:instrText>A9-0253/2023</w:instrText>
      </w:r>
      <w:bookmarkEnd w:id="2"/>
      <w:r w:rsidRPr="004521A1">
        <w:rPr>
          <w:i/>
        </w:rPr>
        <w:instrText xml:space="preserve"> - Rapporteur: Nicola </w:instrText>
      </w:r>
      <w:proofErr w:type="spellStart"/>
      <w:r w:rsidRPr="004521A1">
        <w:rPr>
          <w:i/>
        </w:rPr>
        <w:instrText>Danti</w:instrText>
      </w:r>
      <w:proofErr w:type="spellEnd"/>
      <w:r w:rsidRPr="004521A1">
        <w:rPr>
          <w:i/>
        </w:rPr>
        <w:instrText xml:space="preserve">)"\l3 \n&gt; \* MERGEFORMAT </w:instrText>
      </w:r>
      <w:r w:rsidRPr="004521A1">
        <w:rPr>
          <w:i/>
        </w:rPr>
        <w:fldChar w:fldCharType="end"/>
      </w:r>
    </w:p>
    <w:p w14:paraId="06B1C28C" w14:textId="77777777" w:rsidR="00D500E4" w:rsidRPr="004521A1" w:rsidRDefault="00D500E4" w:rsidP="00D500E4">
      <w:pPr>
        <w:rPr>
          <w:vanish/>
        </w:rPr>
      </w:pPr>
      <w:bookmarkStart w:id="3" w:name="Commission"/>
      <w:r w:rsidRPr="004521A1">
        <w:rPr>
          <w:vanish/>
        </w:rPr>
        <w:t>Commission de l’industrie, de la recherche et de l’énergie</w:t>
      </w:r>
      <w:bookmarkEnd w:id="3"/>
    </w:p>
    <w:p w14:paraId="6C812423" w14:textId="77777777" w:rsidR="00D500E4" w:rsidRPr="004521A1" w:rsidRDefault="00D500E4" w:rsidP="00D500E4">
      <w:pPr>
        <w:rPr>
          <w:vanish/>
        </w:rPr>
      </w:pPr>
      <w:bookmarkStart w:id="4" w:name="PE"/>
      <w:r w:rsidRPr="004521A1">
        <w:rPr>
          <w:vanish/>
        </w:rPr>
        <w:t>PE745.538</w:t>
      </w:r>
      <w:bookmarkEnd w:id="4"/>
    </w:p>
    <w:p w14:paraId="31544428" w14:textId="77777777" w:rsidR="00D500E4" w:rsidRPr="004521A1" w:rsidRDefault="00D500E4" w:rsidP="00D500E4">
      <w:pPr>
        <w:pStyle w:val="ATHeading3"/>
      </w:pPr>
      <w:bookmarkStart w:id="5" w:name="Sujet"/>
      <w:r w:rsidRPr="004521A1">
        <w:t xml:space="preserve">Résolution législative du Parlement européen du </w:t>
      </w:r>
      <w:r w:rsidR="00A95FA6" w:rsidRPr="004521A1">
        <w:t>12 </w:t>
      </w:r>
      <w:r w:rsidR="00214C12" w:rsidRPr="004521A1">
        <w:t>mars</w:t>
      </w:r>
      <w:r w:rsidRPr="004521A1">
        <w:t xml:space="preserve"> 2024 sur la proposition de règlement du Parlement européen et du Conseil concernant des exigences horizontales en matière de </w:t>
      </w:r>
      <w:proofErr w:type="spellStart"/>
      <w:r w:rsidRPr="004521A1">
        <w:t>cybersécurité</w:t>
      </w:r>
      <w:proofErr w:type="spellEnd"/>
      <w:r w:rsidRPr="004521A1">
        <w:t xml:space="preserve"> pour les produits comportant des éléments numériques et modifiant le règlement (UE) 2019/1020</w:t>
      </w:r>
      <w:bookmarkEnd w:id="5"/>
      <w:r w:rsidRPr="004521A1">
        <w:t xml:space="preserve"> </w:t>
      </w:r>
      <w:bookmarkStart w:id="6" w:name="References"/>
      <w:r w:rsidRPr="004521A1">
        <w:t>(</w:t>
      </w:r>
      <w:proofErr w:type="gramStart"/>
      <w:r w:rsidRPr="004521A1">
        <w:t>COM(</w:t>
      </w:r>
      <w:proofErr w:type="gramEnd"/>
      <w:r w:rsidRPr="004521A1">
        <w:t>2022)0454 – C9-0308/2022 – 2022/0272(COD))</w:t>
      </w:r>
      <w:bookmarkEnd w:id="6"/>
    </w:p>
    <w:p w14:paraId="08C78CAC" w14:textId="77777777" w:rsidR="0051014D" w:rsidRPr="004521A1" w:rsidRDefault="0051014D" w:rsidP="0051014D">
      <w:pPr>
        <w:pStyle w:val="NormalBold"/>
        <w:widowControl/>
      </w:pPr>
      <w:bookmarkStart w:id="7" w:name="TextBodyBegin"/>
      <w:bookmarkEnd w:id="7"/>
      <w:r w:rsidRPr="004521A1">
        <w:t>(Procédure législative ordinaire: première lecture)</w:t>
      </w:r>
    </w:p>
    <w:p w14:paraId="6A6C69AA" w14:textId="77777777" w:rsidR="0051014D" w:rsidRPr="004521A1" w:rsidRDefault="0051014D" w:rsidP="0051014D">
      <w:pPr>
        <w:pStyle w:val="EPComma"/>
        <w:widowControl/>
      </w:pPr>
      <w:r w:rsidRPr="004521A1">
        <w:rPr>
          <w:i/>
        </w:rPr>
        <w:t>Le Parlement européen</w:t>
      </w:r>
      <w:r w:rsidRPr="004521A1">
        <w:t>,</w:t>
      </w:r>
    </w:p>
    <w:p w14:paraId="5C1E8E06" w14:textId="77777777" w:rsidR="0051014D" w:rsidRPr="004521A1" w:rsidRDefault="0051014D" w:rsidP="0051014D">
      <w:pPr>
        <w:pStyle w:val="NormalHanging12a"/>
        <w:widowControl/>
      </w:pPr>
      <w:r w:rsidRPr="004521A1">
        <w:t>–</w:t>
      </w:r>
      <w:r w:rsidRPr="004521A1">
        <w:tab/>
        <w:t>vu la proposition de la Commission au Parlement européen et au Conseil (</w:t>
      </w:r>
      <w:proofErr w:type="gramStart"/>
      <w:r w:rsidRPr="004521A1">
        <w:t>COM(</w:t>
      </w:r>
      <w:proofErr w:type="gramEnd"/>
      <w:r w:rsidRPr="004521A1">
        <w:t>2022)0454),</w:t>
      </w:r>
    </w:p>
    <w:p w14:paraId="1B3B7245" w14:textId="7C31C890" w:rsidR="0051014D" w:rsidRPr="004521A1" w:rsidRDefault="0051014D" w:rsidP="0051014D">
      <w:pPr>
        <w:pStyle w:val="NormalHanging12a"/>
        <w:widowControl/>
      </w:pPr>
      <w:r w:rsidRPr="004521A1">
        <w:t>–</w:t>
      </w:r>
      <w:r w:rsidRPr="004521A1">
        <w:tab/>
        <w:t xml:space="preserve">vu l’article 294, paragraphe 2, et l’article 114 du traité sur le fonctionnement de l’Union européenne, conformément auxquels la proposition lui a été présentée par la Commission </w:t>
      </w:r>
      <w:r w:rsidR="001E2DE2">
        <w:t>(</w:t>
      </w:r>
      <w:r w:rsidRPr="004521A1">
        <w:t>C9</w:t>
      </w:r>
      <w:r w:rsidRPr="004521A1">
        <w:noBreakHyphen/>
        <w:t>0308/2022),</w:t>
      </w:r>
    </w:p>
    <w:p w14:paraId="529B7EBB" w14:textId="77777777" w:rsidR="0051014D" w:rsidRPr="004521A1" w:rsidRDefault="0051014D" w:rsidP="0051014D">
      <w:pPr>
        <w:pStyle w:val="NormalHanging12a"/>
        <w:widowControl/>
      </w:pPr>
      <w:r w:rsidRPr="004521A1">
        <w:t>–</w:t>
      </w:r>
      <w:r w:rsidRPr="004521A1">
        <w:tab/>
        <w:t>vu l’article 294, paragraphe 3, du traité sur le fonctionnement de l’Union européenne,</w:t>
      </w:r>
    </w:p>
    <w:p w14:paraId="3259B895" w14:textId="77777777" w:rsidR="0051014D" w:rsidRPr="004521A1" w:rsidRDefault="0051014D" w:rsidP="0051014D">
      <w:pPr>
        <w:pStyle w:val="NormalHanging12a"/>
        <w:widowControl/>
      </w:pPr>
      <w:r w:rsidRPr="004521A1">
        <w:t>–</w:t>
      </w:r>
      <w:r w:rsidRPr="004521A1">
        <w:tab/>
        <w:t>vu l’avis du Comité économique et social européen du 14 décembre 2022</w:t>
      </w:r>
      <w:r w:rsidRPr="004521A1">
        <w:rPr>
          <w:rStyle w:val="FootnoteReference"/>
        </w:rPr>
        <w:footnoteReference w:id="1"/>
      </w:r>
      <w:r w:rsidRPr="004521A1">
        <w:t>,</w:t>
      </w:r>
    </w:p>
    <w:p w14:paraId="370AEE24" w14:textId="77777777" w:rsidR="003F6B53" w:rsidRPr="004521A1" w:rsidRDefault="003F6B53" w:rsidP="00466B6C">
      <w:pPr>
        <w:pStyle w:val="NormalHanging12a"/>
        <w:widowControl/>
        <w:tabs>
          <w:tab w:val="left" w:pos="1125"/>
        </w:tabs>
      </w:pPr>
      <w:r w:rsidRPr="004521A1">
        <w:t>–</w:t>
      </w:r>
      <w:r w:rsidRPr="004521A1">
        <w:tab/>
        <w:t>vu l’accord provisoire approuvé en vertu de l’article 74, paragraphe 4, de son règlement intérieur par la commission compétente et l’engagement pris par le représentant du Conseil, par lettre du 20 décembre 2023, d’approuver la position du Parlement européen, conformément à l’article 294, paragraphe 4, du traité sur le fonctionnement de l’Union européenne,</w:t>
      </w:r>
    </w:p>
    <w:p w14:paraId="395EB5E4" w14:textId="77777777" w:rsidR="0051014D" w:rsidRPr="004521A1" w:rsidRDefault="0051014D" w:rsidP="0051014D">
      <w:pPr>
        <w:pStyle w:val="NormalHanging12a"/>
        <w:widowControl/>
      </w:pPr>
      <w:r w:rsidRPr="004521A1">
        <w:t>–</w:t>
      </w:r>
      <w:r w:rsidRPr="004521A1">
        <w:tab/>
        <w:t>vu l’article 59 de son règlement intérieur,</w:t>
      </w:r>
    </w:p>
    <w:p w14:paraId="0174CB5E" w14:textId="77777777" w:rsidR="0051014D" w:rsidRPr="004521A1" w:rsidRDefault="0051014D" w:rsidP="0051014D">
      <w:pPr>
        <w:pStyle w:val="NormalHanging12a"/>
        <w:widowControl/>
      </w:pPr>
      <w:r w:rsidRPr="004521A1">
        <w:t>–</w:t>
      </w:r>
      <w:r w:rsidRPr="004521A1">
        <w:tab/>
        <w:t>vu l’avis de la commission du marché intérieur et de la protection des consommateurs,</w:t>
      </w:r>
    </w:p>
    <w:p w14:paraId="78AA78F6" w14:textId="77777777" w:rsidR="0051014D" w:rsidRPr="004521A1" w:rsidRDefault="0051014D" w:rsidP="0051014D">
      <w:pPr>
        <w:pStyle w:val="NormalHanging12a"/>
        <w:widowControl/>
      </w:pPr>
      <w:r w:rsidRPr="004521A1">
        <w:t>–</w:t>
      </w:r>
      <w:r w:rsidRPr="004521A1">
        <w:tab/>
        <w:t>vu le rapport de la commission de l’industrie, de la recherche et de l’énergie (A9-0253/2023),</w:t>
      </w:r>
    </w:p>
    <w:p w14:paraId="3EEF6ED4" w14:textId="77777777" w:rsidR="0051014D" w:rsidRPr="004521A1" w:rsidRDefault="0051014D" w:rsidP="0051014D">
      <w:pPr>
        <w:pStyle w:val="NormalHanging12a"/>
        <w:widowControl/>
      </w:pPr>
      <w:r w:rsidRPr="004521A1">
        <w:lastRenderedPageBreak/>
        <w:t>1.</w:t>
      </w:r>
      <w:r w:rsidRPr="004521A1">
        <w:tab/>
        <w:t>arrête la position en première lecture figurant ci-après;</w:t>
      </w:r>
    </w:p>
    <w:p w14:paraId="027B8AF8" w14:textId="77777777" w:rsidR="0051014D" w:rsidRPr="004521A1" w:rsidRDefault="0051014D" w:rsidP="0051014D">
      <w:pPr>
        <w:pStyle w:val="NormalHanging12a"/>
        <w:widowControl/>
      </w:pPr>
      <w:r w:rsidRPr="004521A1">
        <w:t>2.</w:t>
      </w:r>
      <w:r w:rsidRPr="004521A1">
        <w:tab/>
      </w:r>
      <w:r w:rsidR="00AF456A" w:rsidRPr="004521A1">
        <w:t>approuve la déclaration commune du Parlement européen, du Conseil et de la Commission annexée à la présente résolution, qui sera publiée dans la série C du Journal officiel de l’Union européenne;</w:t>
      </w:r>
    </w:p>
    <w:p w14:paraId="588EF84D" w14:textId="77777777" w:rsidR="0051014D" w:rsidRPr="004521A1" w:rsidRDefault="0051014D" w:rsidP="0051014D">
      <w:pPr>
        <w:pStyle w:val="NormalHanging12a"/>
        <w:widowControl/>
      </w:pPr>
      <w:r w:rsidRPr="004521A1">
        <w:t>3.</w:t>
      </w:r>
      <w:r w:rsidRPr="004521A1">
        <w:tab/>
        <w:t>demande à la Commission de le saisir à nouveau, si elle remplace, modifie de manière substantielle ou entend modifier de manière substantielle sa proposition;</w:t>
      </w:r>
    </w:p>
    <w:p w14:paraId="7FD88241" w14:textId="77777777" w:rsidR="0051014D" w:rsidRPr="004521A1" w:rsidRDefault="0051014D" w:rsidP="0051014D">
      <w:pPr>
        <w:pStyle w:val="NormalHanging12a"/>
        <w:widowControl/>
      </w:pPr>
      <w:r w:rsidRPr="004521A1">
        <w:t>4.</w:t>
      </w:r>
      <w:r w:rsidRPr="004521A1">
        <w:tab/>
        <w:t>charge sa Présidente de transmettre la position du Parlement au Conseil et à la Commission ainsi qu’aux parlements nationaux.</w:t>
      </w:r>
    </w:p>
    <w:p w14:paraId="3009F81E" w14:textId="77777777" w:rsidR="00CE722D" w:rsidRPr="004521A1" w:rsidRDefault="00CE722D" w:rsidP="0051014D">
      <w:pPr>
        <w:pStyle w:val="NormalHanging12a"/>
        <w:widowControl/>
        <w:sectPr w:rsidR="00CE722D" w:rsidRPr="004521A1" w:rsidSect="00DB2FC1">
          <w:footnotePr>
            <w:numRestart w:val="eachSect"/>
          </w:footnotePr>
          <w:pgSz w:w="11906" w:h="16838" w:code="9"/>
          <w:pgMar w:top="1134" w:right="1418" w:bottom="1418" w:left="1418" w:header="1134" w:footer="567" w:gutter="0"/>
          <w:cols w:space="720"/>
          <w:noEndnote/>
          <w:docGrid w:linePitch="326"/>
        </w:sectPr>
      </w:pPr>
    </w:p>
    <w:p w14:paraId="09805E29" w14:textId="77777777" w:rsidR="00A03025" w:rsidRDefault="00A03025">
      <w:pPr>
        <w:widowControl/>
        <w:rPr>
          <w:b/>
          <w:bCs/>
          <w:color w:val="000000"/>
        </w:rPr>
      </w:pPr>
      <w:r>
        <w:rPr>
          <w:b/>
          <w:bCs/>
          <w:color w:val="000000"/>
        </w:rPr>
        <w:br w:type="page"/>
      </w:r>
    </w:p>
    <w:p w14:paraId="1CA8F468" w14:textId="77777777" w:rsidR="0088444F" w:rsidRPr="004521A1" w:rsidRDefault="0088444F" w:rsidP="0088444F">
      <w:pPr>
        <w:autoSpaceDE w:val="0"/>
        <w:autoSpaceDN w:val="0"/>
        <w:adjustRightInd w:val="0"/>
        <w:spacing w:after="240"/>
        <w:rPr>
          <w:b/>
          <w:bCs/>
          <w:color w:val="000000"/>
        </w:rPr>
      </w:pPr>
      <w:r w:rsidRPr="004521A1">
        <w:rPr>
          <w:b/>
          <w:bCs/>
          <w:color w:val="000000"/>
        </w:rPr>
        <w:lastRenderedPageBreak/>
        <w:t>P9_TC1-</w:t>
      </w:r>
      <w:proofErr w:type="gramStart"/>
      <w:r w:rsidRPr="004521A1">
        <w:rPr>
          <w:b/>
          <w:bCs/>
          <w:color w:val="000000"/>
        </w:rPr>
        <w:t>COD(</w:t>
      </w:r>
      <w:proofErr w:type="gramEnd"/>
      <w:r w:rsidRPr="004521A1">
        <w:rPr>
          <w:b/>
          <w:bCs/>
          <w:color w:val="000000"/>
        </w:rPr>
        <w:t>2022)0272</w:t>
      </w:r>
    </w:p>
    <w:p w14:paraId="18B50563" w14:textId="17FBB883" w:rsidR="00A03025" w:rsidRDefault="0088444F" w:rsidP="00A03025">
      <w:pPr>
        <w:spacing w:before="360"/>
        <w:rPr>
          <w:rFonts w:eastAsia="Calibri"/>
          <w:b/>
          <w:szCs w:val="22"/>
          <w:lang w:eastAsia="en-US"/>
        </w:rPr>
      </w:pPr>
      <w:r w:rsidRPr="004521A1">
        <w:rPr>
          <w:b/>
          <w:color w:val="000000"/>
        </w:rPr>
        <w:t>Position du Parlement européen arrêtée en première lecture le 12 mars 2024 en vue de l’adoption du règlement</w:t>
      </w:r>
      <w:r w:rsidR="00460ACF" w:rsidRPr="004521A1">
        <w:rPr>
          <w:b/>
          <w:color w:val="000000"/>
        </w:rPr>
        <w:t xml:space="preserve"> (UE) 2024</w:t>
      </w:r>
      <w:r w:rsidR="00CE722D" w:rsidRPr="004521A1">
        <w:rPr>
          <w:b/>
          <w:color w:val="000000"/>
        </w:rPr>
        <w:t>/...</w:t>
      </w:r>
      <w:r w:rsidRPr="004521A1">
        <w:rPr>
          <w:b/>
          <w:color w:val="000000"/>
        </w:rPr>
        <w:t xml:space="preserve"> </w:t>
      </w:r>
      <w:r w:rsidRPr="004521A1">
        <w:rPr>
          <w:b/>
        </w:rPr>
        <w:t xml:space="preserve">du Parlement européen et du Conseil </w:t>
      </w:r>
      <w:r w:rsidR="00A03025" w:rsidRPr="00A03025">
        <w:rPr>
          <w:rFonts w:eastAsia="Calibri"/>
          <w:b/>
          <w:szCs w:val="22"/>
          <w:lang w:eastAsia="en-US"/>
        </w:rPr>
        <w:t xml:space="preserve">concernant des exigences de </w:t>
      </w:r>
      <w:proofErr w:type="spellStart"/>
      <w:r w:rsidR="00A03025" w:rsidRPr="00A03025">
        <w:rPr>
          <w:rFonts w:eastAsia="Calibri"/>
          <w:b/>
          <w:szCs w:val="22"/>
          <w:lang w:eastAsia="en-US"/>
        </w:rPr>
        <w:t>cybersécurité</w:t>
      </w:r>
      <w:proofErr w:type="spellEnd"/>
      <w:r w:rsidR="00A03025" w:rsidRPr="00A03025">
        <w:rPr>
          <w:rFonts w:eastAsia="Calibri"/>
          <w:b/>
          <w:szCs w:val="22"/>
          <w:lang w:eastAsia="en-US"/>
        </w:rPr>
        <w:t xml:space="preserve"> horizontales</w:t>
      </w:r>
      <w:r w:rsidR="00A03025">
        <w:rPr>
          <w:rFonts w:eastAsia="Calibri"/>
          <w:b/>
          <w:szCs w:val="22"/>
          <w:lang w:eastAsia="en-US"/>
        </w:rPr>
        <w:t xml:space="preserve"> </w:t>
      </w:r>
      <w:r w:rsidR="00A03025" w:rsidRPr="00A03025">
        <w:rPr>
          <w:rFonts w:eastAsia="Calibri"/>
          <w:b/>
          <w:szCs w:val="22"/>
          <w:lang w:eastAsia="en-US"/>
        </w:rPr>
        <w:t>pour les produits comportant des éléments numériques</w:t>
      </w:r>
      <w:r w:rsidR="00A03025">
        <w:rPr>
          <w:rFonts w:eastAsia="Calibri"/>
          <w:b/>
          <w:szCs w:val="22"/>
          <w:lang w:eastAsia="en-US"/>
        </w:rPr>
        <w:t xml:space="preserve"> </w:t>
      </w:r>
      <w:r w:rsidR="00A03025" w:rsidRPr="00A03025">
        <w:rPr>
          <w:rFonts w:eastAsia="Calibri"/>
          <w:b/>
          <w:szCs w:val="22"/>
          <w:lang w:eastAsia="en-US"/>
        </w:rPr>
        <w:t>et modifiant les règlements (UE) n° 168/2013 et (UE) 2019/1020</w:t>
      </w:r>
      <w:r w:rsidR="00A03025">
        <w:rPr>
          <w:rFonts w:eastAsia="Calibri"/>
          <w:b/>
          <w:szCs w:val="22"/>
          <w:lang w:eastAsia="en-US"/>
        </w:rPr>
        <w:t xml:space="preserve"> </w:t>
      </w:r>
      <w:r w:rsidR="00A03025" w:rsidRPr="00A03025">
        <w:rPr>
          <w:rFonts w:eastAsia="Calibri"/>
          <w:b/>
          <w:szCs w:val="22"/>
          <w:lang w:eastAsia="en-US"/>
        </w:rPr>
        <w:t xml:space="preserve">et la directive (UE) 2020/1828 (règlement sur la </w:t>
      </w:r>
      <w:proofErr w:type="spellStart"/>
      <w:r w:rsidR="00A03025" w:rsidRPr="00A03025">
        <w:rPr>
          <w:rFonts w:eastAsia="Calibri"/>
          <w:b/>
          <w:szCs w:val="22"/>
          <w:lang w:eastAsia="en-US"/>
        </w:rPr>
        <w:t>cyberrésilience</w:t>
      </w:r>
      <w:proofErr w:type="spellEnd"/>
      <w:r w:rsidR="00A03025" w:rsidRPr="00A03025">
        <w:rPr>
          <w:rFonts w:eastAsia="Calibri"/>
          <w:b/>
          <w:szCs w:val="22"/>
          <w:lang w:eastAsia="en-US"/>
        </w:rPr>
        <w:t>)</w:t>
      </w:r>
    </w:p>
    <w:p w14:paraId="3A6A00FD" w14:textId="4133E7E8" w:rsidR="00091630" w:rsidRPr="00091630" w:rsidRDefault="00091630" w:rsidP="00091630">
      <w:pPr>
        <w:widowControl/>
        <w:spacing w:before="360" w:after="240"/>
        <w:rPr>
          <w:i/>
          <w:lang w:eastAsia="en-US"/>
        </w:rPr>
      </w:pPr>
      <w:r w:rsidRPr="00091630">
        <w:rPr>
          <w:i/>
          <w:lang w:eastAsia="en-US"/>
        </w:rPr>
        <w:t>(Étant donné l'accord intervenu entre le Parlement et le Conseil, la position du Parlement correspond à l'acte législatif final, le règlement (UE) 2024</w:t>
      </w:r>
      <w:r>
        <w:rPr>
          <w:i/>
          <w:lang w:eastAsia="en-US"/>
        </w:rPr>
        <w:t>/2847</w:t>
      </w:r>
      <w:r w:rsidRPr="00091630">
        <w:rPr>
          <w:i/>
          <w:lang w:eastAsia="en-US"/>
        </w:rPr>
        <w:t>.)</w:t>
      </w:r>
    </w:p>
    <w:p w14:paraId="2EE22E0B" w14:textId="77777777" w:rsidR="00091630" w:rsidRDefault="00091630" w:rsidP="00A03025">
      <w:pPr>
        <w:spacing w:before="360"/>
        <w:rPr>
          <w:rFonts w:eastAsia="Calibri"/>
          <w:b/>
          <w:szCs w:val="22"/>
          <w:lang w:eastAsia="en-US"/>
        </w:rPr>
      </w:pPr>
    </w:p>
    <w:p w14:paraId="2E1C8A8B" w14:textId="77777777" w:rsidR="00091630" w:rsidRDefault="00091630">
      <w:pPr>
        <w:widowControl/>
      </w:pPr>
      <w:r>
        <w:br w:type="page"/>
      </w:r>
    </w:p>
    <w:p w14:paraId="286EDBDF" w14:textId="3E85CD2A" w:rsidR="00AE311E" w:rsidRPr="004521A1" w:rsidRDefault="00AE311E" w:rsidP="00AE311E">
      <w:pPr>
        <w:widowControl/>
        <w:jc w:val="right"/>
      </w:pPr>
      <w:r w:rsidRPr="004521A1">
        <w:lastRenderedPageBreak/>
        <w:t>ANNEXE À LA RÉSOLUTION LÉGISLATIVE</w:t>
      </w:r>
    </w:p>
    <w:p w14:paraId="3FF5C17E" w14:textId="77777777" w:rsidR="00AE311E" w:rsidRPr="004521A1" w:rsidRDefault="00AE311E" w:rsidP="00AE311E">
      <w:pPr>
        <w:widowControl/>
        <w:jc w:val="right"/>
      </w:pPr>
    </w:p>
    <w:p w14:paraId="520CE38D" w14:textId="50F813A5" w:rsidR="00AE311E" w:rsidRPr="004521A1" w:rsidRDefault="00AE311E" w:rsidP="00AE311E">
      <w:pPr>
        <w:widowControl/>
        <w:spacing w:before="120" w:after="120" w:line="360" w:lineRule="auto"/>
        <w:jc w:val="center"/>
        <w:rPr>
          <w:rFonts w:eastAsiaTheme="minorHAnsi"/>
          <w:i/>
          <w:sz w:val="23"/>
          <w:szCs w:val="23"/>
          <w:vertAlign w:val="superscript"/>
          <w:lang w:eastAsia="en-US"/>
        </w:rPr>
      </w:pPr>
      <w:r w:rsidRPr="004521A1">
        <w:rPr>
          <w:rFonts w:eastAsiaTheme="minorHAnsi"/>
          <w:b/>
          <w:szCs w:val="24"/>
          <w:lang w:eastAsia="en-US"/>
        </w:rPr>
        <w:t xml:space="preserve">Déclaration commune du Parlement européen, du Conseil et de la Commission sur les ressources de l’ENISA à l’occasion de l’adoption du règlement (UE) </w:t>
      </w:r>
      <w:r w:rsidR="00091630">
        <w:rPr>
          <w:rFonts w:eastAsiaTheme="minorHAnsi"/>
          <w:b/>
          <w:szCs w:val="24"/>
          <w:lang w:eastAsia="en-US"/>
        </w:rPr>
        <w:t>2024/2847</w:t>
      </w:r>
      <w:r w:rsidRPr="004521A1">
        <w:rPr>
          <w:rFonts w:eastAsiaTheme="minorHAnsi"/>
          <w:b/>
          <w:szCs w:val="24"/>
          <w:lang w:eastAsia="en-US"/>
        </w:rPr>
        <w:t xml:space="preserve"> du Parlement européen et du Conseil relatif aux exigences horizontales en matière de </w:t>
      </w:r>
      <w:proofErr w:type="spellStart"/>
      <w:r w:rsidRPr="004521A1">
        <w:rPr>
          <w:rFonts w:eastAsiaTheme="minorHAnsi"/>
          <w:b/>
          <w:szCs w:val="24"/>
          <w:lang w:eastAsia="en-US"/>
        </w:rPr>
        <w:t>cybersécurité</w:t>
      </w:r>
      <w:proofErr w:type="spellEnd"/>
      <w:r w:rsidRPr="004521A1">
        <w:rPr>
          <w:rFonts w:eastAsiaTheme="minorHAnsi"/>
          <w:b/>
          <w:szCs w:val="24"/>
          <w:lang w:eastAsia="en-US"/>
        </w:rPr>
        <w:t xml:space="preserve"> pour les produits comportant des éléments numériques et modifiant les règlements (UE) nº 168/2013 et (UE) 2019/1020 et la directive (UE) 2020/1828 (règlement sur la </w:t>
      </w:r>
      <w:proofErr w:type="spellStart"/>
      <w:r w:rsidRPr="004521A1">
        <w:rPr>
          <w:rFonts w:eastAsiaTheme="minorHAnsi"/>
          <w:b/>
          <w:szCs w:val="24"/>
          <w:lang w:eastAsia="en-US"/>
        </w:rPr>
        <w:t>cyberrésilience</w:t>
      </w:r>
      <w:proofErr w:type="spellEnd"/>
      <w:r w:rsidRPr="004521A1">
        <w:rPr>
          <w:rFonts w:eastAsiaTheme="minorHAnsi"/>
          <w:b/>
          <w:szCs w:val="24"/>
          <w:lang w:eastAsia="en-US"/>
        </w:rPr>
        <w:t>)</w:t>
      </w:r>
    </w:p>
    <w:p w14:paraId="53827DD3" w14:textId="77777777" w:rsidR="00AE311E" w:rsidRPr="004521A1" w:rsidRDefault="00AE311E" w:rsidP="00AE311E">
      <w:pPr>
        <w:widowControl/>
        <w:spacing w:before="120" w:after="120" w:line="360" w:lineRule="auto"/>
        <w:rPr>
          <w:rFonts w:eastAsiaTheme="minorHAnsi"/>
          <w:szCs w:val="24"/>
          <w:lang w:eastAsia="en-US"/>
        </w:rPr>
      </w:pPr>
      <w:r w:rsidRPr="004521A1">
        <w:rPr>
          <w:rFonts w:eastAsiaTheme="minorHAnsi"/>
          <w:szCs w:val="22"/>
          <w:lang w:eastAsia="en-US"/>
        </w:rPr>
        <w:t xml:space="preserve">Le Parlement européen et le Conseil estiment que le présent règlement confère à l’ENISA des tâches supplémentaires, qui donneront lieu à une charge de travail accrue et nécessiteraient des ressources supplémentaires tant en termes de savoir-faire que d’effectifs. Dès lors, pour permettre à l’ENISA de mener efficacement à bien les tâches que lui confère le présent règlement, le Parlement européen, le Conseil et la Commission estiment qu’une augmentation de ses ressources, et notamment de ses ressources humaines dotées d’un savoir-faire adapté, peut s’avérer nécessaire. Cette augmentation pourrait être prévue dans le cadre de la procédure annuelle relative au tableau des effectifs de l’ENISA. Par conséquent, la Commission, à laquelle il revient d’inscrire au projet de budget général de l’Union les montants estimés qu’elle juge nécessaires pour le tableau des effectifs de l’ENISA, dans le cadre de la procédure budgétaire prévue à l’article 314 du traité FUE et conformément à la procédure prévue dans le règlement sur la </w:t>
      </w:r>
      <w:proofErr w:type="spellStart"/>
      <w:r w:rsidRPr="004521A1">
        <w:rPr>
          <w:rFonts w:eastAsiaTheme="minorHAnsi"/>
          <w:szCs w:val="22"/>
          <w:lang w:eastAsia="en-US"/>
        </w:rPr>
        <w:t>cybersécurité</w:t>
      </w:r>
      <w:proofErr w:type="spellEnd"/>
      <w:r w:rsidRPr="004521A1">
        <w:rPr>
          <w:rFonts w:eastAsiaTheme="minorHAnsi"/>
          <w:szCs w:val="22"/>
          <w:lang w:eastAsia="en-US"/>
        </w:rPr>
        <w:t>, évalue les montants estimés pour le tableau des effectifs de l’ENISA inscrits pour la première année suivant l’entrée en vigueur du présent règlement au regard des ressources, en particulier humaines, nécessaires pour permettre à l’ENISA de mener dûment à bien les tâches que lui confère le présent règlement.</w:t>
      </w:r>
    </w:p>
    <w:p w14:paraId="4094DC45" w14:textId="77777777" w:rsidR="00AE311E" w:rsidRPr="004521A1" w:rsidRDefault="00AE311E" w:rsidP="00AE311E"/>
    <w:p w14:paraId="5E609EF7" w14:textId="77777777" w:rsidR="00A03025" w:rsidRDefault="00A03025" w:rsidP="0088444F">
      <w:pPr>
        <w:spacing w:before="360"/>
        <w:jc w:val="center"/>
        <w:rPr>
          <w:b/>
        </w:rPr>
      </w:pPr>
    </w:p>
    <w:sectPr w:rsidR="00A03025" w:rsidSect="00A03025">
      <w:headerReference w:type="default" r:id="rId9"/>
      <w:footerReference w:type="default" r:id="rId10"/>
      <w:footnotePr>
        <w:numRestart w:val="eachSect"/>
      </w:footnotePr>
      <w:type w:val="continuous"/>
      <w:pgSz w:w="11906" w:h="16838"/>
      <w:pgMar w:top="1134" w:right="1417" w:bottom="141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A6621" w14:textId="77777777" w:rsidR="001E6CC3" w:rsidRPr="00DB2FC1" w:rsidRDefault="001E6CC3">
      <w:r w:rsidRPr="00DB2FC1">
        <w:separator/>
      </w:r>
    </w:p>
  </w:endnote>
  <w:endnote w:type="continuationSeparator" w:id="0">
    <w:p w14:paraId="250F1096" w14:textId="77777777" w:rsidR="001E6CC3" w:rsidRPr="00DB2FC1" w:rsidRDefault="001E6CC3">
      <w:r w:rsidRPr="00DB2F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313EE" w14:textId="77777777" w:rsidR="001E6CC3" w:rsidRPr="00A03025" w:rsidRDefault="001E6CC3" w:rsidP="00A03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551FB" w14:textId="77777777" w:rsidR="001E6CC3" w:rsidRPr="00DB2FC1" w:rsidRDefault="001E6CC3">
      <w:r w:rsidRPr="00DB2FC1">
        <w:separator/>
      </w:r>
    </w:p>
  </w:footnote>
  <w:footnote w:type="continuationSeparator" w:id="0">
    <w:p w14:paraId="76D9D972" w14:textId="77777777" w:rsidR="001E6CC3" w:rsidRPr="00DB2FC1" w:rsidRDefault="001E6CC3">
      <w:r w:rsidRPr="00DB2FC1">
        <w:continuationSeparator/>
      </w:r>
    </w:p>
  </w:footnote>
  <w:footnote w:id="1">
    <w:p w14:paraId="7AB3B80F" w14:textId="77777777" w:rsidR="001E6CC3" w:rsidRPr="00A20F73" w:rsidRDefault="001E6CC3" w:rsidP="0088444F">
      <w:pPr>
        <w:pStyle w:val="FootnoteText"/>
        <w:ind w:left="567" w:hanging="567"/>
        <w:rPr>
          <w:sz w:val="24"/>
          <w:szCs w:val="24"/>
          <w:lang w:val="da-DK"/>
        </w:rPr>
      </w:pPr>
      <w:r w:rsidRPr="00A03025">
        <w:rPr>
          <w:rStyle w:val="FootnoteReference"/>
          <w:sz w:val="24"/>
          <w:szCs w:val="24"/>
        </w:rPr>
        <w:footnoteRef/>
      </w:r>
      <w:r w:rsidRPr="00A20F73">
        <w:rPr>
          <w:sz w:val="24"/>
          <w:szCs w:val="24"/>
          <w:lang w:val="da-DK"/>
        </w:rPr>
        <w:t xml:space="preserve"> </w:t>
      </w:r>
      <w:r w:rsidRPr="00A20F73">
        <w:rPr>
          <w:sz w:val="24"/>
          <w:szCs w:val="24"/>
          <w:lang w:val="da-DK"/>
        </w:rPr>
        <w:tab/>
        <w:t>JO C 100 du 16.3.2023, p.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0FDE7" w14:textId="77777777" w:rsidR="001E6CC3" w:rsidRPr="00382B1E" w:rsidRDefault="001E6CC3" w:rsidP="001E6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08090015">
      <w:start w:val="1"/>
      <w:numFmt w:val="upperLetter"/>
      <w:pStyle w:val="Heading1noPg"/>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pStyle w:val="FigureLeft"/>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5" w15:restartNumberingAfterBreak="0">
    <w:nsid w:val="561226A2"/>
    <w:multiLevelType w:val="singleLevel"/>
    <w:tmpl w:val="E5081854"/>
    <w:lvl w:ilvl="0">
      <w:start w:val="1"/>
      <w:numFmt w:val="bullet"/>
      <w:lvlRestart w:val="0"/>
      <w:lvlText w:val="–"/>
      <w:lvlJc w:val="left"/>
      <w:pPr>
        <w:tabs>
          <w:tab w:val="num" w:pos="1984"/>
        </w:tabs>
        <w:ind w:left="1984" w:hanging="567"/>
      </w:pPr>
      <w:rPr>
        <w:bdr w:val="none" w:sz="0" w:space="0" w:color="auto"/>
      </w:r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8"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9"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31"/>
  </w:num>
  <w:num w:numId="4">
    <w:abstractNumId w:val="3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36"/>
  </w:num>
  <w:num w:numId="7">
    <w:abstractNumId w:val="27"/>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22"/>
  </w:num>
  <w:num w:numId="14">
    <w:abstractNumId w:val="20"/>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6"/>
  </w:num>
  <w:num w:numId="21">
    <w:abstractNumId w:val="33"/>
  </w:num>
  <w:num w:numId="22">
    <w:abstractNumId w:val="8"/>
  </w:num>
  <w:num w:numId="23">
    <w:abstractNumId w:val="17"/>
  </w:num>
  <w:num w:numId="24">
    <w:abstractNumId w:val="18"/>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8"/>
  </w:num>
  <w:num w:numId="29">
    <w:abstractNumId w:val="29"/>
  </w:num>
  <w:num w:numId="30">
    <w:abstractNumId w:val="7"/>
  </w:num>
  <w:num w:numId="31">
    <w:abstractNumId w:val="24"/>
  </w:num>
  <w:num w:numId="32">
    <w:abstractNumId w:val="40"/>
    <w:lvlOverride w:ilvl="0">
      <w:startOverride w:val="1"/>
    </w:lvlOverride>
  </w:num>
  <w:num w:numId="33">
    <w:abstractNumId w:val="25"/>
    <w:lvlOverride w:ilvl="0">
      <w:startOverride w:val="1"/>
    </w:lvlOverride>
  </w:num>
  <w:num w:numId="34">
    <w:abstractNumId w:val="14"/>
  </w:num>
  <w:num w:numId="35">
    <w:abstractNumId w:val="15"/>
  </w:num>
  <w:num w:numId="36">
    <w:abstractNumId w:val="21"/>
  </w:num>
  <w:num w:numId="37">
    <w:abstractNumId w:val="26"/>
  </w:num>
  <w:num w:numId="38">
    <w:abstractNumId w:val="38"/>
  </w:num>
  <w:num w:numId="39">
    <w:abstractNumId w:val="37"/>
  </w:num>
  <w:num w:numId="40">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FR"/>
    <w:docVar w:name="dvnumam" w:val="201"/>
    <w:docVar w:name="dvpe" w:val="745.538"/>
    <w:docVar w:name="dvrapporteur" w:val="Rapporteur: "/>
    <w:docVar w:name="dvstar" w:val="***I"/>
    <w:docVar w:name="dvtitre" w:val="Résolution législative du Parlement européen du ... 2024 sur la proposition de règlement du Parlement européen et du Conseil concernant des exigences horizontales en matière de cybersécurité pour les produits comportant des éléments numériques et modifiant le règlement (UE) 2019/1020(COM(2022)0454 – C9-0308/2022 – 2022/0272(COD))"/>
  </w:docVars>
  <w:rsids>
    <w:rsidRoot w:val="00D500E4"/>
    <w:rsid w:val="00002272"/>
    <w:rsid w:val="00064002"/>
    <w:rsid w:val="000677B9"/>
    <w:rsid w:val="000831BA"/>
    <w:rsid w:val="00091630"/>
    <w:rsid w:val="000A42CC"/>
    <w:rsid w:val="000E7DD9"/>
    <w:rsid w:val="0010095E"/>
    <w:rsid w:val="00125B37"/>
    <w:rsid w:val="00170178"/>
    <w:rsid w:val="00187494"/>
    <w:rsid w:val="001E2DE2"/>
    <w:rsid w:val="001E6CC3"/>
    <w:rsid w:val="001E7CEE"/>
    <w:rsid w:val="001F32AE"/>
    <w:rsid w:val="00214C12"/>
    <w:rsid w:val="002700D3"/>
    <w:rsid w:val="002767FF"/>
    <w:rsid w:val="002B18FE"/>
    <w:rsid w:val="002B5493"/>
    <w:rsid w:val="003057C2"/>
    <w:rsid w:val="00343214"/>
    <w:rsid w:val="00361C00"/>
    <w:rsid w:val="00395FA1"/>
    <w:rsid w:val="003E15D4"/>
    <w:rsid w:val="003F6B53"/>
    <w:rsid w:val="00411CCE"/>
    <w:rsid w:val="0041666E"/>
    <w:rsid w:val="00421060"/>
    <w:rsid w:val="004521A1"/>
    <w:rsid w:val="00460ACF"/>
    <w:rsid w:val="00466B6C"/>
    <w:rsid w:val="00471C19"/>
    <w:rsid w:val="004867E3"/>
    <w:rsid w:val="00494A28"/>
    <w:rsid w:val="004C0004"/>
    <w:rsid w:val="004C5D52"/>
    <w:rsid w:val="0050519A"/>
    <w:rsid w:val="005072A1"/>
    <w:rsid w:val="0051014D"/>
    <w:rsid w:val="00514517"/>
    <w:rsid w:val="00545827"/>
    <w:rsid w:val="00560270"/>
    <w:rsid w:val="0057264B"/>
    <w:rsid w:val="00577CE1"/>
    <w:rsid w:val="005C2568"/>
    <w:rsid w:val="005E7DC4"/>
    <w:rsid w:val="006037C0"/>
    <w:rsid w:val="00627AF4"/>
    <w:rsid w:val="006631B6"/>
    <w:rsid w:val="00680577"/>
    <w:rsid w:val="006E0675"/>
    <w:rsid w:val="006F74FA"/>
    <w:rsid w:val="00714221"/>
    <w:rsid w:val="00731ADD"/>
    <w:rsid w:val="00734260"/>
    <w:rsid w:val="00734777"/>
    <w:rsid w:val="00742C95"/>
    <w:rsid w:val="00747932"/>
    <w:rsid w:val="00751A4A"/>
    <w:rsid w:val="00756632"/>
    <w:rsid w:val="00762C74"/>
    <w:rsid w:val="00786EC0"/>
    <w:rsid w:val="007A3067"/>
    <w:rsid w:val="007D1690"/>
    <w:rsid w:val="007E22AD"/>
    <w:rsid w:val="00815B60"/>
    <w:rsid w:val="00817416"/>
    <w:rsid w:val="00842779"/>
    <w:rsid w:val="00865F67"/>
    <w:rsid w:val="00881A7B"/>
    <w:rsid w:val="008840E5"/>
    <w:rsid w:val="0088444F"/>
    <w:rsid w:val="00887B3E"/>
    <w:rsid w:val="008A2993"/>
    <w:rsid w:val="008C2AC6"/>
    <w:rsid w:val="008F2043"/>
    <w:rsid w:val="00930C23"/>
    <w:rsid w:val="0093193B"/>
    <w:rsid w:val="009509D8"/>
    <w:rsid w:val="00950B64"/>
    <w:rsid w:val="00980652"/>
    <w:rsid w:val="00981893"/>
    <w:rsid w:val="00983DBA"/>
    <w:rsid w:val="00A03025"/>
    <w:rsid w:val="00A1687D"/>
    <w:rsid w:val="00A20F73"/>
    <w:rsid w:val="00A43E52"/>
    <w:rsid w:val="00A4678D"/>
    <w:rsid w:val="00A67EEB"/>
    <w:rsid w:val="00A778C7"/>
    <w:rsid w:val="00A95FA6"/>
    <w:rsid w:val="00AB441E"/>
    <w:rsid w:val="00AB6293"/>
    <w:rsid w:val="00AC6332"/>
    <w:rsid w:val="00AE0928"/>
    <w:rsid w:val="00AE311E"/>
    <w:rsid w:val="00AF3B82"/>
    <w:rsid w:val="00AF456A"/>
    <w:rsid w:val="00B12E95"/>
    <w:rsid w:val="00B22876"/>
    <w:rsid w:val="00B558F0"/>
    <w:rsid w:val="00BC0AEB"/>
    <w:rsid w:val="00BD48FE"/>
    <w:rsid w:val="00BD7BD8"/>
    <w:rsid w:val="00BE6ADC"/>
    <w:rsid w:val="00C05BFE"/>
    <w:rsid w:val="00C23CD4"/>
    <w:rsid w:val="00C379FA"/>
    <w:rsid w:val="00C61C0C"/>
    <w:rsid w:val="00C941CB"/>
    <w:rsid w:val="00CC2357"/>
    <w:rsid w:val="00CE722D"/>
    <w:rsid w:val="00CF071A"/>
    <w:rsid w:val="00D058B8"/>
    <w:rsid w:val="00D500E4"/>
    <w:rsid w:val="00D56C11"/>
    <w:rsid w:val="00D834A0"/>
    <w:rsid w:val="00D872DF"/>
    <w:rsid w:val="00D91E21"/>
    <w:rsid w:val="00DA7FCD"/>
    <w:rsid w:val="00DB1FAD"/>
    <w:rsid w:val="00DB2FC1"/>
    <w:rsid w:val="00E277FB"/>
    <w:rsid w:val="00E365E1"/>
    <w:rsid w:val="00E820A4"/>
    <w:rsid w:val="00EA10D4"/>
    <w:rsid w:val="00EB006A"/>
    <w:rsid w:val="00EB4772"/>
    <w:rsid w:val="00ED169E"/>
    <w:rsid w:val="00ED4235"/>
    <w:rsid w:val="00F04346"/>
    <w:rsid w:val="00F075DC"/>
    <w:rsid w:val="00F149E9"/>
    <w:rsid w:val="00F5134D"/>
    <w:rsid w:val="00F74202"/>
    <w:rsid w:val="00F87713"/>
    <w:rsid w:val="00FB4360"/>
    <w:rsid w:val="00FD0C70"/>
    <w:rsid w:val="00FF730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1A221"/>
  <w15:chartTrackingRefBased/>
  <w15:docId w15:val="{F6539B5F-3419-42E9-A891-E28180F5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1014D"/>
    <w:rPr>
      <w:b/>
      <w:kern w:val="28"/>
      <w:sz w:val="28"/>
      <w:lang w:val="fr-FR" w:eastAsia="fr-FR"/>
    </w:rPr>
  </w:style>
  <w:style w:type="character" w:customStyle="1" w:styleId="Heading2Char">
    <w:name w:val="Heading 2 Char"/>
    <w:basedOn w:val="DefaultParagraphFont"/>
    <w:link w:val="Heading2"/>
    <w:uiPriority w:val="9"/>
    <w:semiHidden/>
    <w:rsid w:val="0051014D"/>
    <w:rPr>
      <w:sz w:val="24"/>
      <w:lang w:val="fr-FR" w:eastAsia="fr-FR"/>
    </w:rPr>
  </w:style>
  <w:style w:type="character" w:customStyle="1" w:styleId="Heading3Char">
    <w:name w:val="Heading 3 Char"/>
    <w:basedOn w:val="DefaultParagraphFont"/>
    <w:link w:val="Heading3"/>
    <w:uiPriority w:val="9"/>
    <w:semiHidden/>
    <w:rsid w:val="0051014D"/>
    <w:rPr>
      <w:rFonts w:ascii="Arial" w:hAnsi="Arial"/>
      <w:sz w:val="24"/>
      <w:lang w:val="fr-FR" w:eastAsia="fr-FR"/>
    </w:rPr>
  </w:style>
  <w:style w:type="character" w:customStyle="1" w:styleId="Heading4Char">
    <w:name w:val="Heading 4 Char"/>
    <w:basedOn w:val="DefaultParagraphFont"/>
    <w:link w:val="Heading4"/>
    <w:uiPriority w:val="9"/>
    <w:semiHidden/>
    <w:rsid w:val="0051014D"/>
    <w:rPr>
      <w:sz w:val="24"/>
      <w:lang w:val="en-US" w:eastAsia="fr-FR"/>
    </w:rPr>
  </w:style>
  <w:style w:type="character" w:customStyle="1" w:styleId="Heading5Char">
    <w:name w:val="Heading 5 Char"/>
    <w:basedOn w:val="DefaultParagraphFont"/>
    <w:link w:val="Heading5"/>
    <w:uiPriority w:val="9"/>
    <w:semiHidden/>
    <w:rsid w:val="0051014D"/>
    <w:rPr>
      <w:sz w:val="24"/>
      <w:lang w:val="en-US" w:eastAsia="fr-FR"/>
    </w:rPr>
  </w:style>
  <w:style w:type="character" w:customStyle="1" w:styleId="Heading6Char">
    <w:name w:val="Heading 6 Char"/>
    <w:basedOn w:val="DefaultParagraphFont"/>
    <w:link w:val="Heading6"/>
    <w:uiPriority w:val="9"/>
    <w:semiHidden/>
    <w:rsid w:val="0051014D"/>
    <w:rPr>
      <w:i/>
      <w:sz w:val="22"/>
      <w:lang w:val="fr-FR"/>
    </w:rPr>
  </w:style>
  <w:style w:type="character" w:customStyle="1" w:styleId="Heading7Char">
    <w:name w:val="Heading 7 Char"/>
    <w:basedOn w:val="DefaultParagraphFont"/>
    <w:link w:val="Heading7"/>
    <w:uiPriority w:val="9"/>
    <w:semiHidden/>
    <w:rsid w:val="0051014D"/>
    <w:rPr>
      <w:rFonts w:ascii="Arial" w:hAnsi="Arial"/>
      <w:sz w:val="24"/>
      <w:lang w:val="fr-FR"/>
    </w:rPr>
  </w:style>
  <w:style w:type="character" w:customStyle="1" w:styleId="Heading8Char">
    <w:name w:val="Heading 8 Char"/>
    <w:basedOn w:val="DefaultParagraphFont"/>
    <w:link w:val="Heading8"/>
    <w:semiHidden/>
    <w:rsid w:val="0051014D"/>
    <w:rPr>
      <w:rFonts w:ascii="Arial" w:hAnsi="Arial"/>
      <w:i/>
      <w:sz w:val="24"/>
      <w:lang w:val="fr-FR"/>
    </w:rPr>
  </w:style>
  <w:style w:type="character" w:customStyle="1" w:styleId="Heading9Char">
    <w:name w:val="Heading 9 Char"/>
    <w:basedOn w:val="DefaultParagraphFont"/>
    <w:link w:val="Heading9"/>
    <w:semiHidden/>
    <w:rsid w:val="0051014D"/>
    <w:rPr>
      <w:rFonts w:ascii="Arial" w:hAnsi="Arial"/>
      <w:b/>
      <w:i/>
      <w:sz w:val="18"/>
      <w:lang w:val="fr-FR"/>
    </w:rPr>
  </w:style>
  <w:style w:type="paragraph" w:styleId="TOCHeading">
    <w:name w:val="TOC Heading"/>
    <w:basedOn w:val="Normal"/>
    <w:next w:val="Normal"/>
    <w:uiPriority w:val="39"/>
    <w:unhideWhenUsed/>
    <w:qFormat/>
    <w:rsid w:val="0051014D"/>
    <w:pPr>
      <w:widowControl/>
      <w:spacing w:after="240"/>
    </w:pPr>
    <w:rPr>
      <w:lang w:val="en-GB"/>
    </w:rPr>
  </w:style>
  <w:style w:type="paragraph" w:customStyle="1" w:styleId="EPFooter2">
    <w:name w:val="EPFooter2"/>
    <w:basedOn w:val="Normal"/>
    <w:next w:val="Normal"/>
    <w:rsid w:val="0051014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014D"/>
    <w:pPr>
      <w:keepNext/>
      <w:spacing w:after="240"/>
      <w:jc w:val="right"/>
    </w:pPr>
    <w:rPr>
      <w:rFonts w:ascii="Arial" w:hAnsi="Arial"/>
      <w:b/>
    </w:rPr>
  </w:style>
  <w:style w:type="paragraph" w:customStyle="1" w:styleId="Normal6a">
    <w:name w:val="Normal6a"/>
    <w:basedOn w:val="Normal"/>
    <w:rsid w:val="0051014D"/>
    <w:pPr>
      <w:spacing w:after="120"/>
    </w:pPr>
  </w:style>
  <w:style w:type="paragraph" w:customStyle="1" w:styleId="PageHeading">
    <w:name w:val="PageHeading"/>
    <w:basedOn w:val="Normal"/>
    <w:rsid w:val="0051014D"/>
    <w:pPr>
      <w:keepNext/>
      <w:spacing w:after="480"/>
      <w:jc w:val="center"/>
    </w:pPr>
    <w:rPr>
      <w:rFonts w:ascii="Arial" w:hAnsi="Arial" w:cs="Arial"/>
      <w:b/>
    </w:rPr>
  </w:style>
  <w:style w:type="paragraph" w:customStyle="1" w:styleId="NormalBold">
    <w:name w:val="NormalBold"/>
    <w:basedOn w:val="Normal"/>
    <w:link w:val="NormalBoldChar"/>
    <w:rsid w:val="0051014D"/>
    <w:rPr>
      <w:b/>
    </w:rPr>
  </w:style>
  <w:style w:type="paragraph" w:customStyle="1" w:styleId="NormalBold12a">
    <w:name w:val="NormalBold12a"/>
    <w:basedOn w:val="Normal"/>
    <w:rsid w:val="0051014D"/>
    <w:pPr>
      <w:spacing w:after="240"/>
    </w:pPr>
    <w:rPr>
      <w:b/>
    </w:rPr>
  </w:style>
  <w:style w:type="paragraph" w:customStyle="1" w:styleId="AmJustText">
    <w:name w:val="AmJustText"/>
    <w:basedOn w:val="Normal"/>
    <w:rsid w:val="0051014D"/>
    <w:pPr>
      <w:spacing w:after="240"/>
    </w:pPr>
    <w:rPr>
      <w:i/>
    </w:rPr>
  </w:style>
  <w:style w:type="paragraph" w:customStyle="1" w:styleId="NormalHanging12a">
    <w:name w:val="NormalHanging12a"/>
    <w:basedOn w:val="Normal"/>
    <w:rsid w:val="0051014D"/>
    <w:pPr>
      <w:spacing w:after="240"/>
      <w:ind w:left="567" w:hanging="567"/>
    </w:pPr>
  </w:style>
  <w:style w:type="paragraph" w:customStyle="1" w:styleId="CoverNormal24a">
    <w:name w:val="CoverNormal24a"/>
    <w:basedOn w:val="Normal"/>
    <w:rsid w:val="0051014D"/>
    <w:pPr>
      <w:spacing w:after="480"/>
      <w:ind w:left="1417"/>
    </w:pPr>
  </w:style>
  <w:style w:type="paragraph" w:customStyle="1" w:styleId="CoverNormal">
    <w:name w:val="CoverNormal"/>
    <w:basedOn w:val="Normal"/>
    <w:rsid w:val="0051014D"/>
    <w:pPr>
      <w:ind w:left="1418"/>
    </w:pPr>
  </w:style>
  <w:style w:type="paragraph" w:customStyle="1" w:styleId="AmCrossRef">
    <w:name w:val="AmCrossRef"/>
    <w:basedOn w:val="Normal"/>
    <w:rsid w:val="0051014D"/>
    <w:pPr>
      <w:spacing w:before="240" w:after="240"/>
      <w:jc w:val="center"/>
    </w:pPr>
    <w:rPr>
      <w:i/>
    </w:rPr>
  </w:style>
  <w:style w:type="paragraph" w:customStyle="1" w:styleId="AmJustTitle">
    <w:name w:val="AmJustTitle"/>
    <w:basedOn w:val="Normal"/>
    <w:next w:val="AmJustText"/>
    <w:rsid w:val="0051014D"/>
    <w:pPr>
      <w:keepNext/>
      <w:spacing w:before="240" w:after="240"/>
      <w:jc w:val="center"/>
    </w:pPr>
    <w:rPr>
      <w:i/>
    </w:rPr>
  </w:style>
  <w:style w:type="paragraph" w:customStyle="1" w:styleId="CoverReference">
    <w:name w:val="CoverReference"/>
    <w:basedOn w:val="Normal"/>
    <w:rsid w:val="0051014D"/>
    <w:pPr>
      <w:spacing w:before="1080"/>
      <w:jc w:val="right"/>
    </w:pPr>
    <w:rPr>
      <w:rFonts w:ascii="Arial" w:hAnsi="Arial" w:cs="Arial"/>
      <w:b/>
    </w:rPr>
  </w:style>
  <w:style w:type="paragraph" w:customStyle="1" w:styleId="CoverDocType">
    <w:name w:val="CoverDocType"/>
    <w:basedOn w:val="Normal"/>
    <w:rsid w:val="0051014D"/>
    <w:pPr>
      <w:ind w:left="1418"/>
    </w:pPr>
    <w:rPr>
      <w:rFonts w:ascii="Arial" w:hAnsi="Arial"/>
      <w:b/>
      <w:sz w:val="48"/>
    </w:rPr>
  </w:style>
  <w:style w:type="paragraph" w:customStyle="1" w:styleId="CoverDocType24a">
    <w:name w:val="CoverDocType24a"/>
    <w:basedOn w:val="Normal"/>
    <w:rsid w:val="0051014D"/>
    <w:pPr>
      <w:spacing w:after="480"/>
      <w:ind w:left="1418"/>
    </w:pPr>
    <w:rPr>
      <w:rFonts w:ascii="Arial" w:hAnsi="Arial"/>
      <w:b/>
      <w:sz w:val="48"/>
    </w:rPr>
  </w:style>
  <w:style w:type="paragraph" w:customStyle="1" w:styleId="CoverDate">
    <w:name w:val="CoverDate"/>
    <w:basedOn w:val="Normal"/>
    <w:rsid w:val="0051014D"/>
    <w:pPr>
      <w:spacing w:before="240" w:after="1200"/>
    </w:pPr>
  </w:style>
  <w:style w:type="paragraph" w:styleId="Header">
    <w:name w:val="header"/>
    <w:basedOn w:val="Normal"/>
    <w:link w:val="HeaderChar"/>
    <w:uiPriority w:val="99"/>
    <w:rsid w:val="0051014D"/>
    <w:pPr>
      <w:tabs>
        <w:tab w:val="center" w:pos="4513"/>
        <w:tab w:val="right" w:pos="9026"/>
      </w:tabs>
    </w:pPr>
  </w:style>
  <w:style w:type="character" w:customStyle="1" w:styleId="HeaderChar">
    <w:name w:val="Header Char"/>
    <w:basedOn w:val="DefaultParagraphFont"/>
    <w:link w:val="Header"/>
    <w:uiPriority w:val="99"/>
    <w:rsid w:val="0051014D"/>
    <w:rPr>
      <w:sz w:val="24"/>
      <w:lang w:val="fr-FR"/>
    </w:rPr>
  </w:style>
  <w:style w:type="paragraph" w:customStyle="1" w:styleId="AmOrLang">
    <w:name w:val="AmOrLang"/>
    <w:basedOn w:val="Normal"/>
    <w:rsid w:val="0051014D"/>
    <w:pPr>
      <w:spacing w:before="240" w:after="240"/>
      <w:jc w:val="right"/>
    </w:pPr>
  </w:style>
  <w:style w:type="paragraph" w:customStyle="1" w:styleId="AmColumnHeading">
    <w:name w:val="AmColumnHeading"/>
    <w:basedOn w:val="Normal"/>
    <w:rsid w:val="0051014D"/>
    <w:pPr>
      <w:spacing w:after="240"/>
      <w:jc w:val="center"/>
    </w:pPr>
    <w:rPr>
      <w:i/>
    </w:rPr>
  </w:style>
  <w:style w:type="paragraph" w:customStyle="1" w:styleId="AmNumberTabs">
    <w:name w:val="AmNumberTabs"/>
    <w:basedOn w:val="Normal"/>
    <w:rsid w:val="005101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1014D"/>
    <w:pPr>
      <w:spacing w:before="240"/>
    </w:pPr>
    <w:rPr>
      <w:b/>
    </w:rPr>
  </w:style>
  <w:style w:type="paragraph" w:customStyle="1" w:styleId="EPBody">
    <w:name w:val="EPBody"/>
    <w:basedOn w:val="Normal"/>
    <w:rsid w:val="0051014D"/>
    <w:pPr>
      <w:jc w:val="center"/>
    </w:pPr>
    <w:rPr>
      <w:rFonts w:ascii="Arial" w:hAnsi="Arial" w:cs="Arial"/>
      <w:i/>
      <w:sz w:val="22"/>
      <w:szCs w:val="22"/>
    </w:rPr>
  </w:style>
  <w:style w:type="paragraph" w:customStyle="1" w:styleId="EPFooter">
    <w:name w:val="EPFooter"/>
    <w:basedOn w:val="Normal"/>
    <w:rsid w:val="0051014D"/>
    <w:pPr>
      <w:tabs>
        <w:tab w:val="center" w:pos="4535"/>
        <w:tab w:val="right" w:pos="9071"/>
      </w:tabs>
      <w:spacing w:before="240" w:after="240"/>
    </w:pPr>
    <w:rPr>
      <w:color w:val="010000"/>
      <w:sz w:val="22"/>
    </w:rPr>
  </w:style>
  <w:style w:type="paragraph" w:customStyle="1" w:styleId="EPComma">
    <w:name w:val="EPComma"/>
    <w:basedOn w:val="Normal"/>
    <w:rsid w:val="0051014D"/>
    <w:pPr>
      <w:spacing w:before="480" w:after="240"/>
    </w:pPr>
  </w:style>
  <w:style w:type="paragraph" w:customStyle="1" w:styleId="Lgendesigne">
    <w:name w:val="Légende signe"/>
    <w:basedOn w:val="Normal"/>
    <w:rsid w:val="0051014D"/>
    <w:pPr>
      <w:tabs>
        <w:tab w:val="right" w:pos="454"/>
        <w:tab w:val="left" w:pos="737"/>
      </w:tabs>
      <w:ind w:left="737" w:hanging="737"/>
    </w:pPr>
    <w:rPr>
      <w:snapToGrid w:val="0"/>
      <w:sz w:val="18"/>
      <w:lang w:eastAsia="en-US"/>
    </w:rPr>
  </w:style>
  <w:style w:type="paragraph" w:customStyle="1" w:styleId="Lgendetitre">
    <w:name w:val="Légende titre"/>
    <w:basedOn w:val="Normal"/>
    <w:rsid w:val="0051014D"/>
    <w:pPr>
      <w:spacing w:before="240" w:after="240"/>
    </w:pPr>
    <w:rPr>
      <w:b/>
      <w:i/>
      <w:snapToGrid w:val="0"/>
      <w:lang w:eastAsia="en-US"/>
    </w:rPr>
  </w:style>
  <w:style w:type="paragraph" w:customStyle="1" w:styleId="Lgendestandard">
    <w:name w:val="Légende standard"/>
    <w:basedOn w:val="Normal"/>
    <w:rsid w:val="0051014D"/>
    <w:rPr>
      <w:sz w:val="18"/>
    </w:rPr>
  </w:style>
  <w:style w:type="character" w:styleId="Emphasis">
    <w:name w:val="Emphasis"/>
    <w:basedOn w:val="DefaultParagraphFont"/>
    <w:uiPriority w:val="20"/>
    <w:qFormat/>
    <w:rsid w:val="0051014D"/>
    <w:rPr>
      <w:i/>
      <w:iCs/>
    </w:rPr>
  </w:style>
  <w:style w:type="paragraph" w:customStyle="1" w:styleId="EntPE">
    <w:name w:val="EntPE"/>
    <w:basedOn w:val="Normal12"/>
    <w:rsid w:val="0051014D"/>
    <w:pPr>
      <w:jc w:val="center"/>
    </w:pPr>
    <w:rPr>
      <w:noProof w:val="0"/>
      <w:sz w:val="56"/>
    </w:rPr>
  </w:style>
  <w:style w:type="paragraph" w:customStyle="1" w:styleId="Normal12">
    <w:name w:val="Normal12"/>
    <w:basedOn w:val="Normal"/>
    <w:link w:val="Normal12Char"/>
    <w:rsid w:val="0051014D"/>
    <w:pPr>
      <w:spacing w:after="240"/>
    </w:pPr>
    <w:rPr>
      <w:noProof/>
    </w:rPr>
  </w:style>
  <w:style w:type="paragraph" w:customStyle="1" w:styleId="CommitteeAM">
    <w:name w:val="CommitteeAM"/>
    <w:basedOn w:val="Normal"/>
    <w:rsid w:val="0051014D"/>
    <w:pPr>
      <w:spacing w:before="240" w:after="600"/>
      <w:jc w:val="center"/>
    </w:pPr>
    <w:rPr>
      <w:i/>
    </w:rPr>
  </w:style>
  <w:style w:type="paragraph" w:customStyle="1" w:styleId="ZDateAM">
    <w:name w:val="ZDateAM"/>
    <w:basedOn w:val="Normal"/>
    <w:rsid w:val="0051014D"/>
    <w:pPr>
      <w:tabs>
        <w:tab w:val="right" w:pos="9356"/>
      </w:tabs>
      <w:spacing w:after="480"/>
    </w:pPr>
    <w:rPr>
      <w:noProof/>
    </w:rPr>
  </w:style>
  <w:style w:type="paragraph" w:customStyle="1" w:styleId="ProjRap">
    <w:name w:val="ProjRap"/>
    <w:basedOn w:val="Normal"/>
    <w:rsid w:val="0051014D"/>
    <w:pPr>
      <w:tabs>
        <w:tab w:val="right" w:pos="9356"/>
      </w:tabs>
    </w:pPr>
    <w:rPr>
      <w:b/>
      <w:noProof/>
    </w:rPr>
  </w:style>
  <w:style w:type="character" w:customStyle="1" w:styleId="Normal12Char">
    <w:name w:val="Normal12 Char"/>
    <w:basedOn w:val="DefaultParagraphFont"/>
    <w:link w:val="Normal12"/>
    <w:locked/>
    <w:rsid w:val="0051014D"/>
    <w:rPr>
      <w:noProof/>
      <w:sz w:val="24"/>
      <w:lang w:val="fr-FR"/>
    </w:rPr>
  </w:style>
  <w:style w:type="paragraph" w:customStyle="1" w:styleId="PELeft">
    <w:name w:val="PELeft"/>
    <w:basedOn w:val="Normal"/>
    <w:rsid w:val="0051014D"/>
    <w:pPr>
      <w:spacing w:before="40" w:after="40"/>
    </w:pPr>
    <w:rPr>
      <w:rFonts w:ascii="Arial" w:hAnsi="Arial" w:cs="Arial"/>
      <w:sz w:val="22"/>
      <w:szCs w:val="22"/>
    </w:rPr>
  </w:style>
  <w:style w:type="paragraph" w:customStyle="1" w:styleId="PERight">
    <w:name w:val="PERight"/>
    <w:basedOn w:val="Normal"/>
    <w:next w:val="Normal"/>
    <w:rsid w:val="0051014D"/>
    <w:pPr>
      <w:jc w:val="right"/>
    </w:pPr>
    <w:rPr>
      <w:rFonts w:ascii="Arial" w:hAnsi="Arial" w:cs="Arial"/>
      <w:sz w:val="22"/>
      <w:szCs w:val="22"/>
    </w:rPr>
  </w:style>
  <w:style w:type="paragraph" w:customStyle="1" w:styleId="Normal6">
    <w:name w:val="Normal6"/>
    <w:basedOn w:val="Normal"/>
    <w:link w:val="Normal6Char"/>
    <w:rsid w:val="0051014D"/>
    <w:pPr>
      <w:spacing w:after="120"/>
    </w:pPr>
  </w:style>
  <w:style w:type="paragraph" w:customStyle="1" w:styleId="Normal12Italic">
    <w:name w:val="Normal12Italic"/>
    <w:basedOn w:val="Normal12"/>
    <w:rsid w:val="0051014D"/>
    <w:rPr>
      <w:i/>
    </w:rPr>
  </w:style>
  <w:style w:type="character" w:customStyle="1" w:styleId="NormalBoldChar">
    <w:name w:val="NormalBold Char"/>
    <w:basedOn w:val="DefaultParagraphFont"/>
    <w:link w:val="NormalBold"/>
    <w:rsid w:val="0051014D"/>
    <w:rPr>
      <w:b/>
      <w:sz w:val="24"/>
      <w:lang w:val="fr-FR"/>
    </w:rPr>
  </w:style>
  <w:style w:type="paragraph" w:customStyle="1" w:styleId="JustificationTitle">
    <w:name w:val="JustificationTitle"/>
    <w:basedOn w:val="Normal"/>
    <w:next w:val="Normal12"/>
    <w:rsid w:val="0051014D"/>
    <w:pPr>
      <w:keepNext/>
      <w:spacing w:before="240" w:after="240"/>
      <w:jc w:val="center"/>
    </w:pPr>
    <w:rPr>
      <w:i/>
      <w:noProof/>
    </w:rPr>
  </w:style>
  <w:style w:type="paragraph" w:customStyle="1" w:styleId="Olang">
    <w:name w:val="Olang"/>
    <w:basedOn w:val="Normal"/>
    <w:rsid w:val="0051014D"/>
    <w:pPr>
      <w:spacing w:before="240" w:after="240"/>
      <w:jc w:val="right"/>
    </w:pPr>
    <w:rPr>
      <w:noProof/>
      <w:szCs w:val="24"/>
    </w:rPr>
  </w:style>
  <w:style w:type="character" w:customStyle="1" w:styleId="Normal6Char">
    <w:name w:val="Normal6 Char"/>
    <w:basedOn w:val="DefaultParagraphFont"/>
    <w:link w:val="Normal6"/>
    <w:rsid w:val="0051014D"/>
    <w:rPr>
      <w:sz w:val="24"/>
      <w:lang w:val="fr-FR"/>
    </w:rPr>
  </w:style>
  <w:style w:type="paragraph" w:customStyle="1" w:styleId="ColumnHeading">
    <w:name w:val="ColumnHeading"/>
    <w:basedOn w:val="Normal"/>
    <w:rsid w:val="0051014D"/>
    <w:pPr>
      <w:spacing w:after="240"/>
      <w:jc w:val="center"/>
    </w:pPr>
    <w:rPr>
      <w:i/>
    </w:rPr>
  </w:style>
  <w:style w:type="paragraph" w:customStyle="1" w:styleId="AMNumberTabs0">
    <w:name w:val="AMNumberTabs"/>
    <w:basedOn w:val="Normal"/>
    <w:rsid w:val="005101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1014D"/>
    <w:pPr>
      <w:spacing w:before="240"/>
      <w:jc w:val="center"/>
    </w:pPr>
    <w:rPr>
      <w:i/>
    </w:rPr>
  </w:style>
  <w:style w:type="paragraph" w:styleId="Footer">
    <w:name w:val="footer"/>
    <w:basedOn w:val="Normal"/>
    <w:link w:val="FooterChar"/>
    <w:uiPriority w:val="99"/>
    <w:rsid w:val="0051014D"/>
    <w:pPr>
      <w:tabs>
        <w:tab w:val="center" w:pos="4513"/>
        <w:tab w:val="right" w:pos="9026"/>
      </w:tabs>
    </w:pPr>
  </w:style>
  <w:style w:type="character" w:customStyle="1" w:styleId="FooterChar">
    <w:name w:val="Footer Char"/>
    <w:basedOn w:val="DefaultParagraphFont"/>
    <w:link w:val="Footer"/>
    <w:uiPriority w:val="99"/>
    <w:rsid w:val="0051014D"/>
    <w:rPr>
      <w:sz w:val="24"/>
      <w:lang w:val="fr-FR"/>
    </w:rPr>
  </w:style>
  <w:style w:type="character" w:customStyle="1" w:styleId="Footer2Middle">
    <w:name w:val="Footer2Middle"/>
    <w:rsid w:val="0051014D"/>
    <w:rPr>
      <w:rFonts w:ascii="Arial" w:cs="Arial"/>
      <w:b w:val="0"/>
      <w:i/>
      <w:color w:val="C0C0C0"/>
      <w:sz w:val="22"/>
    </w:rPr>
  </w:style>
  <w:style w:type="paragraph" w:styleId="BalloonText">
    <w:name w:val="Balloon Text"/>
    <w:basedOn w:val="Normal"/>
    <w:link w:val="BalloonTextChar"/>
    <w:unhideWhenUsed/>
    <w:rsid w:val="0051014D"/>
    <w:rPr>
      <w:rFonts w:ascii="Segoe UI" w:hAnsi="Segoe UI" w:cs="Segoe UI"/>
      <w:sz w:val="18"/>
      <w:szCs w:val="18"/>
    </w:rPr>
  </w:style>
  <w:style w:type="character" w:customStyle="1" w:styleId="BalloonTextChar">
    <w:name w:val="Balloon Text Char"/>
    <w:basedOn w:val="DefaultParagraphFont"/>
    <w:link w:val="BalloonText"/>
    <w:rsid w:val="0051014D"/>
    <w:rPr>
      <w:rFonts w:ascii="Segoe UI" w:hAnsi="Segoe UI" w:cs="Segoe UI"/>
      <w:sz w:val="18"/>
      <w:szCs w:val="18"/>
      <w:lang w:val="fr-FR"/>
    </w:rPr>
  </w:style>
  <w:style w:type="character" w:styleId="CommentReference">
    <w:name w:val="annotation reference"/>
    <w:basedOn w:val="DefaultParagraphFont"/>
    <w:rsid w:val="0051014D"/>
    <w:rPr>
      <w:sz w:val="16"/>
      <w:szCs w:val="16"/>
    </w:rPr>
  </w:style>
  <w:style w:type="paragraph" w:styleId="CommentText">
    <w:name w:val="annotation text"/>
    <w:basedOn w:val="Normal"/>
    <w:link w:val="CommentTextChar"/>
    <w:uiPriority w:val="99"/>
    <w:rsid w:val="0051014D"/>
    <w:rPr>
      <w:sz w:val="20"/>
    </w:rPr>
  </w:style>
  <w:style w:type="character" w:customStyle="1" w:styleId="CommentTextChar">
    <w:name w:val="Comment Text Char"/>
    <w:basedOn w:val="DefaultParagraphFont"/>
    <w:link w:val="CommentText"/>
    <w:uiPriority w:val="99"/>
    <w:rsid w:val="0051014D"/>
    <w:rPr>
      <w:lang w:val="fr-FR"/>
    </w:rPr>
  </w:style>
  <w:style w:type="paragraph" w:styleId="CommentSubject">
    <w:name w:val="annotation subject"/>
    <w:basedOn w:val="CommentText"/>
    <w:next w:val="CommentText"/>
    <w:link w:val="CommentSubjectChar"/>
    <w:unhideWhenUsed/>
    <w:rsid w:val="0051014D"/>
    <w:rPr>
      <w:b/>
      <w:bCs/>
    </w:rPr>
  </w:style>
  <w:style w:type="character" w:customStyle="1" w:styleId="CommentSubjectChar">
    <w:name w:val="Comment Subject Char"/>
    <w:basedOn w:val="CommentTextChar"/>
    <w:link w:val="CommentSubject"/>
    <w:rsid w:val="0051014D"/>
    <w:rPr>
      <w:b/>
      <w:bCs/>
      <w:lang w:val="fr-FR"/>
    </w:rPr>
  </w:style>
  <w:style w:type="paragraph" w:customStyle="1" w:styleId="ManualNumPar1">
    <w:name w:val="Manual NumPar 1"/>
    <w:basedOn w:val="Normal"/>
    <w:next w:val="Normal"/>
    <w:rsid w:val="0051014D"/>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51014D"/>
    <w:rPr>
      <w:sz w:val="24"/>
      <w:lang w:val="fr-FR"/>
    </w:rPr>
  </w:style>
  <w:style w:type="character" w:styleId="Hyperlink">
    <w:name w:val="Hyperlink"/>
    <w:basedOn w:val="DefaultParagraphFont"/>
    <w:qFormat/>
    <w:rsid w:val="0051014D"/>
    <w:rPr>
      <w:color w:val="0563C1" w:themeColor="hyperlink"/>
      <w:u w:val="single"/>
    </w:rPr>
  </w:style>
  <w:style w:type="paragraph" w:customStyle="1" w:styleId="Point1">
    <w:name w:val="Point 1"/>
    <w:basedOn w:val="Normal"/>
    <w:rsid w:val="0051014D"/>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51014D"/>
    <w:pPr>
      <w:spacing w:after="240"/>
      <w:jc w:val="center"/>
    </w:pPr>
    <w:rPr>
      <w:lang w:val="en-GB"/>
    </w:rPr>
  </w:style>
  <w:style w:type="paragraph" w:customStyle="1" w:styleId="AmHeadingConsam">
    <w:name w:val="AmHeadingConsam"/>
    <w:basedOn w:val="Normal"/>
    <w:next w:val="NormalCenter12a"/>
    <w:rsid w:val="0051014D"/>
    <w:pPr>
      <w:spacing w:before="720" w:after="240"/>
      <w:jc w:val="center"/>
    </w:pPr>
    <w:rPr>
      <w:lang w:val="en-GB"/>
    </w:rPr>
  </w:style>
  <w:style w:type="character" w:styleId="FollowedHyperlink">
    <w:name w:val="FollowedHyperlink"/>
    <w:unhideWhenUsed/>
    <w:rsid w:val="0051014D"/>
    <w:rPr>
      <w:color w:val="800080"/>
      <w:u w:val="single"/>
    </w:rPr>
  </w:style>
  <w:style w:type="paragraph" w:customStyle="1" w:styleId="Text1">
    <w:name w:val="Text 1"/>
    <w:basedOn w:val="Normal"/>
    <w:rsid w:val="0051014D"/>
    <w:pPr>
      <w:widowControl/>
      <w:spacing w:before="120" w:after="120"/>
      <w:ind w:left="850"/>
      <w:jc w:val="both"/>
    </w:pPr>
    <w:rPr>
      <w:rFonts w:eastAsiaTheme="minorHAnsi"/>
      <w:szCs w:val="22"/>
      <w:lang w:val="en-GB" w:eastAsia="en-US"/>
    </w:rPr>
  </w:style>
  <w:style w:type="paragraph" w:customStyle="1" w:styleId="Text2">
    <w:name w:val="Text 2"/>
    <w:basedOn w:val="Normal"/>
    <w:rsid w:val="0051014D"/>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51014D"/>
    <w:pPr>
      <w:widowControl/>
      <w:spacing w:before="100" w:beforeAutospacing="1" w:after="100" w:afterAutospacing="1"/>
    </w:pPr>
    <w:rPr>
      <w:szCs w:val="24"/>
      <w:lang w:val="en-US" w:eastAsia="en-US"/>
    </w:rPr>
  </w:style>
  <w:style w:type="paragraph" w:styleId="NormalWeb">
    <w:name w:val="Normal (Web)"/>
    <w:basedOn w:val="Normal"/>
    <w:uiPriority w:val="99"/>
    <w:unhideWhenUsed/>
    <w:rsid w:val="0051014D"/>
    <w:pPr>
      <w:widowControl/>
      <w:spacing w:before="100" w:beforeAutospacing="1" w:after="100" w:afterAutospacing="1"/>
    </w:pPr>
    <w:rPr>
      <w:szCs w:val="24"/>
      <w:lang w:val="en-US" w:eastAsia="en-US"/>
    </w:rPr>
  </w:style>
  <w:style w:type="paragraph" w:styleId="TOC4">
    <w:name w:val="toc 4"/>
    <w:basedOn w:val="Normal"/>
    <w:next w:val="Normal"/>
    <w:autoRedefine/>
    <w:uiPriority w:val="39"/>
    <w:unhideWhenUsed/>
    <w:rsid w:val="0051014D"/>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51014D"/>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51014D"/>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51014D"/>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51014D"/>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51014D"/>
    <w:pPr>
      <w:widowControl/>
      <w:tabs>
        <w:tab w:val="right" w:leader="dot" w:pos="9071"/>
      </w:tabs>
      <w:spacing w:before="120" w:after="120"/>
      <w:ind w:left="1417" w:hanging="1417"/>
    </w:pPr>
    <w:rPr>
      <w:rFonts w:eastAsiaTheme="minorHAnsi"/>
      <w:szCs w:val="22"/>
      <w:lang w:val="en-GB" w:eastAsia="en-US"/>
    </w:rPr>
  </w:style>
  <w:style w:type="paragraph" w:styleId="Caption">
    <w:name w:val="caption"/>
    <w:basedOn w:val="Normal"/>
    <w:next w:val="Normal"/>
    <w:uiPriority w:val="99"/>
    <w:semiHidden/>
    <w:unhideWhenUsed/>
    <w:qFormat/>
    <w:rsid w:val="0051014D"/>
    <w:pPr>
      <w:widowControl/>
      <w:spacing w:before="120" w:after="120"/>
      <w:jc w:val="both"/>
    </w:pPr>
    <w:rPr>
      <w:b/>
      <w:bCs/>
      <w:sz w:val="20"/>
    </w:rPr>
  </w:style>
  <w:style w:type="paragraph" w:styleId="TableofFigures">
    <w:name w:val="table of figures"/>
    <w:basedOn w:val="Normal"/>
    <w:next w:val="Normal"/>
    <w:uiPriority w:val="99"/>
    <w:unhideWhenUsed/>
    <w:rsid w:val="0051014D"/>
    <w:pPr>
      <w:widowControl/>
      <w:spacing w:before="120" w:after="120"/>
      <w:jc w:val="both"/>
    </w:pPr>
    <w:rPr>
      <w:szCs w:val="22"/>
    </w:rPr>
  </w:style>
  <w:style w:type="paragraph" w:styleId="ListBullet">
    <w:name w:val="List Bullet"/>
    <w:basedOn w:val="Normal"/>
    <w:uiPriority w:val="99"/>
    <w:unhideWhenUsed/>
    <w:rsid w:val="0051014D"/>
    <w:pPr>
      <w:widowControl/>
      <w:numPr>
        <w:numId w:val="3"/>
      </w:numPr>
      <w:spacing w:before="120" w:after="120"/>
      <w:jc w:val="both"/>
    </w:pPr>
    <w:rPr>
      <w:szCs w:val="22"/>
    </w:rPr>
  </w:style>
  <w:style w:type="paragraph" w:styleId="ListNumber">
    <w:name w:val="List Number"/>
    <w:basedOn w:val="Normal"/>
    <w:unhideWhenUsed/>
    <w:rsid w:val="0051014D"/>
    <w:pPr>
      <w:widowControl/>
      <w:numPr>
        <w:numId w:val="4"/>
      </w:numPr>
      <w:spacing w:before="120" w:after="120"/>
      <w:jc w:val="both"/>
    </w:pPr>
    <w:rPr>
      <w:szCs w:val="22"/>
      <w:lang w:val="en-GB" w:eastAsia="de-DE"/>
    </w:rPr>
  </w:style>
  <w:style w:type="paragraph" w:styleId="ListBullet2">
    <w:name w:val="List Bullet 2"/>
    <w:basedOn w:val="Normal"/>
    <w:uiPriority w:val="99"/>
    <w:unhideWhenUsed/>
    <w:rsid w:val="0051014D"/>
    <w:pPr>
      <w:widowControl/>
      <w:numPr>
        <w:numId w:val="5"/>
      </w:numPr>
      <w:spacing w:before="120" w:after="120"/>
      <w:jc w:val="both"/>
    </w:pPr>
    <w:rPr>
      <w:szCs w:val="22"/>
    </w:rPr>
  </w:style>
  <w:style w:type="paragraph" w:styleId="ListBullet3">
    <w:name w:val="List Bullet 3"/>
    <w:basedOn w:val="Normal"/>
    <w:uiPriority w:val="99"/>
    <w:unhideWhenUsed/>
    <w:rsid w:val="0051014D"/>
    <w:pPr>
      <w:widowControl/>
      <w:numPr>
        <w:numId w:val="6"/>
      </w:numPr>
      <w:spacing w:before="120" w:after="120"/>
      <w:jc w:val="both"/>
    </w:pPr>
    <w:rPr>
      <w:szCs w:val="22"/>
    </w:rPr>
  </w:style>
  <w:style w:type="paragraph" w:styleId="ListBullet4">
    <w:name w:val="List Bullet 4"/>
    <w:basedOn w:val="Normal"/>
    <w:uiPriority w:val="99"/>
    <w:unhideWhenUsed/>
    <w:rsid w:val="0051014D"/>
    <w:pPr>
      <w:widowControl/>
      <w:numPr>
        <w:numId w:val="7"/>
      </w:numPr>
      <w:spacing w:before="120" w:after="120"/>
      <w:jc w:val="both"/>
    </w:pPr>
    <w:rPr>
      <w:szCs w:val="22"/>
      <w:lang w:val="en-GB" w:eastAsia="de-DE"/>
    </w:rPr>
  </w:style>
  <w:style w:type="paragraph" w:styleId="ListNumber2">
    <w:name w:val="List Number 2"/>
    <w:basedOn w:val="Normal"/>
    <w:uiPriority w:val="99"/>
    <w:unhideWhenUsed/>
    <w:rsid w:val="0051014D"/>
    <w:pPr>
      <w:widowControl/>
      <w:numPr>
        <w:numId w:val="8"/>
      </w:numPr>
      <w:spacing w:before="120" w:after="120"/>
      <w:jc w:val="both"/>
    </w:pPr>
    <w:rPr>
      <w:szCs w:val="22"/>
    </w:rPr>
  </w:style>
  <w:style w:type="paragraph" w:styleId="ListNumber3">
    <w:name w:val="List Number 3"/>
    <w:basedOn w:val="Normal"/>
    <w:uiPriority w:val="99"/>
    <w:unhideWhenUsed/>
    <w:rsid w:val="0051014D"/>
    <w:pPr>
      <w:widowControl/>
      <w:numPr>
        <w:numId w:val="9"/>
      </w:numPr>
      <w:spacing w:before="120" w:after="120"/>
      <w:jc w:val="both"/>
    </w:pPr>
    <w:rPr>
      <w:szCs w:val="22"/>
    </w:rPr>
  </w:style>
  <w:style w:type="paragraph" w:styleId="ListNumber4">
    <w:name w:val="List Number 4"/>
    <w:basedOn w:val="Normal"/>
    <w:uiPriority w:val="99"/>
    <w:unhideWhenUsed/>
    <w:rsid w:val="0051014D"/>
    <w:pPr>
      <w:widowControl/>
      <w:numPr>
        <w:numId w:val="10"/>
      </w:numPr>
      <w:spacing w:before="120" w:after="120"/>
      <w:jc w:val="both"/>
    </w:pPr>
    <w:rPr>
      <w:szCs w:val="22"/>
    </w:rPr>
  </w:style>
  <w:style w:type="paragraph" w:styleId="BodyText">
    <w:name w:val="Body Text"/>
    <w:basedOn w:val="Normal"/>
    <w:link w:val="BodyTextChar"/>
    <w:uiPriority w:val="99"/>
    <w:unhideWhenUsed/>
    <w:rsid w:val="0051014D"/>
    <w:pPr>
      <w:widowControl/>
      <w:spacing w:before="120" w:after="120"/>
      <w:jc w:val="both"/>
    </w:pPr>
    <w:rPr>
      <w:rFonts w:eastAsiaTheme="minorHAnsi"/>
      <w:szCs w:val="22"/>
      <w:lang w:val="en-GB" w:eastAsia="en-US"/>
    </w:rPr>
  </w:style>
  <w:style w:type="character" w:customStyle="1" w:styleId="BodyTextChar">
    <w:name w:val="Body Text Char"/>
    <w:basedOn w:val="DefaultParagraphFont"/>
    <w:link w:val="BodyText"/>
    <w:uiPriority w:val="99"/>
    <w:rsid w:val="0051014D"/>
    <w:rPr>
      <w:rFonts w:eastAsiaTheme="minorHAnsi"/>
      <w:sz w:val="24"/>
      <w:szCs w:val="22"/>
      <w:lang w:eastAsia="en-US"/>
    </w:rPr>
  </w:style>
  <w:style w:type="paragraph" w:styleId="ListParagraph">
    <w:name w:val="List Paragraph"/>
    <w:aliases w:val="List Paragraph_Sections,1st level - Bullet List Paragraph,Lettre d'introduction,Paragrafo elenco,List Paragraph1,Medium Grid 1 - Accent 21,Bullet OFM,List Paragraph (numbered (a)),Bullet List,Normal bullet 2,Bullet list,Numbered List,EC"/>
    <w:basedOn w:val="Normal"/>
    <w:uiPriority w:val="34"/>
    <w:qFormat/>
    <w:rsid w:val="0051014D"/>
    <w:pPr>
      <w:widowControl/>
      <w:spacing w:after="160" w:line="256" w:lineRule="auto"/>
      <w:ind w:left="720"/>
      <w:contextualSpacing/>
    </w:pPr>
    <w:rPr>
      <w:rFonts w:asciiTheme="minorHAnsi" w:eastAsiaTheme="minorHAnsi" w:hAnsiTheme="minorHAnsi" w:cstheme="minorBidi"/>
      <w:sz w:val="22"/>
      <w:szCs w:val="22"/>
      <w:lang w:val="en-GB" w:eastAsia="en-US"/>
    </w:rPr>
  </w:style>
  <w:style w:type="paragraph" w:customStyle="1" w:styleId="ListBullet1">
    <w:name w:val="List Bullet 1"/>
    <w:basedOn w:val="Normal"/>
    <w:uiPriority w:val="99"/>
    <w:semiHidden/>
    <w:rsid w:val="0051014D"/>
    <w:pPr>
      <w:widowControl/>
      <w:numPr>
        <w:numId w:val="11"/>
      </w:numPr>
      <w:spacing w:before="120" w:after="120"/>
      <w:jc w:val="both"/>
    </w:pPr>
    <w:rPr>
      <w:szCs w:val="22"/>
      <w:lang w:val="en-GB" w:eastAsia="de-DE"/>
    </w:rPr>
  </w:style>
  <w:style w:type="paragraph" w:customStyle="1" w:styleId="ListDash">
    <w:name w:val="List Dash"/>
    <w:basedOn w:val="Normal"/>
    <w:uiPriority w:val="99"/>
    <w:semiHidden/>
    <w:rsid w:val="0051014D"/>
    <w:pPr>
      <w:widowControl/>
      <w:numPr>
        <w:numId w:val="12"/>
      </w:numPr>
      <w:spacing w:before="120" w:after="120"/>
      <w:jc w:val="both"/>
    </w:pPr>
    <w:rPr>
      <w:szCs w:val="22"/>
      <w:lang w:val="en-GB" w:eastAsia="de-DE"/>
    </w:rPr>
  </w:style>
  <w:style w:type="paragraph" w:customStyle="1" w:styleId="ListDash1">
    <w:name w:val="List Dash 1"/>
    <w:basedOn w:val="Normal"/>
    <w:uiPriority w:val="99"/>
    <w:semiHidden/>
    <w:rsid w:val="0051014D"/>
    <w:pPr>
      <w:widowControl/>
      <w:numPr>
        <w:numId w:val="13"/>
      </w:numPr>
      <w:spacing w:before="120" w:after="120"/>
      <w:jc w:val="both"/>
    </w:pPr>
    <w:rPr>
      <w:szCs w:val="22"/>
      <w:lang w:val="en-GB" w:eastAsia="de-DE"/>
    </w:rPr>
  </w:style>
  <w:style w:type="paragraph" w:customStyle="1" w:styleId="ListDash2">
    <w:name w:val="List Dash 2"/>
    <w:basedOn w:val="Normal"/>
    <w:uiPriority w:val="99"/>
    <w:semiHidden/>
    <w:rsid w:val="0051014D"/>
    <w:pPr>
      <w:widowControl/>
      <w:numPr>
        <w:numId w:val="14"/>
      </w:numPr>
      <w:spacing w:before="120" w:after="120"/>
      <w:jc w:val="both"/>
    </w:pPr>
    <w:rPr>
      <w:szCs w:val="22"/>
      <w:lang w:val="en-GB" w:eastAsia="de-DE"/>
    </w:rPr>
  </w:style>
  <w:style w:type="paragraph" w:customStyle="1" w:styleId="ListNumberLevel2">
    <w:name w:val="List Number (Level 2)"/>
    <w:basedOn w:val="Normal"/>
    <w:rsid w:val="0051014D"/>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uiPriority w:val="99"/>
    <w:semiHidden/>
    <w:rsid w:val="0051014D"/>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uiPriority w:val="99"/>
    <w:semiHidden/>
    <w:rsid w:val="0051014D"/>
    <w:pPr>
      <w:widowControl/>
      <w:numPr>
        <w:ilvl w:val="3"/>
        <w:numId w:val="4"/>
      </w:numPr>
      <w:spacing w:before="120" w:after="120"/>
      <w:jc w:val="both"/>
    </w:pPr>
    <w:rPr>
      <w:szCs w:val="22"/>
      <w:lang w:val="en-GB" w:eastAsia="de-DE"/>
    </w:rPr>
  </w:style>
  <w:style w:type="paragraph" w:customStyle="1" w:styleId="ListDash3">
    <w:name w:val="List Dash 3"/>
    <w:basedOn w:val="Normal"/>
    <w:uiPriority w:val="99"/>
    <w:semiHidden/>
    <w:rsid w:val="0051014D"/>
    <w:pPr>
      <w:widowControl/>
      <w:numPr>
        <w:numId w:val="15"/>
      </w:numPr>
      <w:spacing w:before="120" w:after="120"/>
      <w:jc w:val="both"/>
    </w:pPr>
    <w:rPr>
      <w:szCs w:val="22"/>
    </w:rPr>
  </w:style>
  <w:style w:type="paragraph" w:customStyle="1" w:styleId="ListDash4">
    <w:name w:val="List Dash 4"/>
    <w:basedOn w:val="Normal"/>
    <w:uiPriority w:val="99"/>
    <w:semiHidden/>
    <w:rsid w:val="0051014D"/>
    <w:pPr>
      <w:widowControl/>
      <w:numPr>
        <w:numId w:val="16"/>
      </w:numPr>
      <w:spacing w:before="120" w:after="120"/>
      <w:jc w:val="both"/>
    </w:pPr>
    <w:rPr>
      <w:szCs w:val="22"/>
    </w:rPr>
  </w:style>
  <w:style w:type="paragraph" w:customStyle="1" w:styleId="ListNumber1">
    <w:name w:val="List Number 1"/>
    <w:basedOn w:val="Text1"/>
    <w:uiPriority w:val="99"/>
    <w:semiHidden/>
    <w:rsid w:val="0051014D"/>
    <w:pPr>
      <w:tabs>
        <w:tab w:val="num" w:pos="1560"/>
      </w:tabs>
      <w:ind w:left="1560" w:hanging="709"/>
    </w:pPr>
    <w:rPr>
      <w:rFonts w:eastAsia="Times New Roman"/>
      <w:lang w:val="fr-FR" w:eastAsia="en-GB"/>
    </w:rPr>
  </w:style>
  <w:style w:type="paragraph" w:customStyle="1" w:styleId="ListNumber1Level2">
    <w:name w:val="List Number 1 (Level 2)"/>
    <w:basedOn w:val="Text1"/>
    <w:uiPriority w:val="99"/>
    <w:semiHidden/>
    <w:rsid w:val="0051014D"/>
    <w:pPr>
      <w:numPr>
        <w:ilvl w:val="1"/>
        <w:numId w:val="17"/>
      </w:numPr>
    </w:pPr>
    <w:rPr>
      <w:rFonts w:eastAsia="Times New Roman"/>
      <w:lang w:val="fr-FR" w:eastAsia="en-GB"/>
    </w:rPr>
  </w:style>
  <w:style w:type="paragraph" w:customStyle="1" w:styleId="ListNumber2Level2">
    <w:name w:val="List Number 2 (Level 2)"/>
    <w:basedOn w:val="Text2"/>
    <w:uiPriority w:val="99"/>
    <w:semiHidden/>
    <w:rsid w:val="0051014D"/>
    <w:pPr>
      <w:numPr>
        <w:ilvl w:val="1"/>
        <w:numId w:val="8"/>
      </w:numPr>
    </w:pPr>
    <w:rPr>
      <w:rFonts w:eastAsia="Times New Roman"/>
      <w:lang w:val="fr-FR" w:eastAsia="en-GB"/>
    </w:rPr>
  </w:style>
  <w:style w:type="paragraph" w:customStyle="1" w:styleId="ListNumber1Level3">
    <w:name w:val="List Number 1 (Level 3)"/>
    <w:basedOn w:val="Text1"/>
    <w:uiPriority w:val="99"/>
    <w:semiHidden/>
    <w:rsid w:val="0051014D"/>
    <w:pPr>
      <w:numPr>
        <w:ilvl w:val="2"/>
        <w:numId w:val="17"/>
      </w:numPr>
    </w:pPr>
    <w:rPr>
      <w:rFonts w:eastAsia="Times New Roman"/>
      <w:lang w:val="fr-FR" w:eastAsia="en-GB"/>
    </w:rPr>
  </w:style>
  <w:style w:type="paragraph" w:customStyle="1" w:styleId="ListNumber2Level3">
    <w:name w:val="List Number 2 (Level 3)"/>
    <w:basedOn w:val="Text2"/>
    <w:uiPriority w:val="99"/>
    <w:semiHidden/>
    <w:rsid w:val="0051014D"/>
    <w:pPr>
      <w:numPr>
        <w:ilvl w:val="2"/>
        <w:numId w:val="8"/>
      </w:numPr>
    </w:pPr>
    <w:rPr>
      <w:rFonts w:eastAsia="Times New Roman"/>
      <w:lang w:val="fr-FR" w:eastAsia="en-GB"/>
    </w:rPr>
  </w:style>
  <w:style w:type="paragraph" w:customStyle="1" w:styleId="ListNumber1Level4">
    <w:name w:val="List Number 1 (Level 4)"/>
    <w:basedOn w:val="Text1"/>
    <w:uiPriority w:val="99"/>
    <w:semiHidden/>
    <w:rsid w:val="0051014D"/>
    <w:pPr>
      <w:numPr>
        <w:ilvl w:val="3"/>
        <w:numId w:val="17"/>
      </w:numPr>
    </w:pPr>
    <w:rPr>
      <w:rFonts w:eastAsia="Times New Roman"/>
      <w:lang w:val="fr-FR" w:eastAsia="en-GB"/>
    </w:rPr>
  </w:style>
  <w:style w:type="paragraph" w:customStyle="1" w:styleId="ListNumber2Level4">
    <w:name w:val="List Number 2 (Level 4)"/>
    <w:basedOn w:val="Text2"/>
    <w:uiPriority w:val="99"/>
    <w:semiHidden/>
    <w:rsid w:val="0051014D"/>
    <w:pPr>
      <w:numPr>
        <w:ilvl w:val="3"/>
        <w:numId w:val="8"/>
      </w:numPr>
    </w:pPr>
    <w:rPr>
      <w:rFonts w:eastAsia="Times New Roman"/>
      <w:lang w:val="fr-FR" w:eastAsia="en-GB"/>
    </w:rPr>
  </w:style>
  <w:style w:type="paragraph" w:customStyle="1" w:styleId="Annexetitreacte">
    <w:name w:val="Annexe titre (acte)"/>
    <w:basedOn w:val="Normal"/>
    <w:next w:val="Normal"/>
    <w:rsid w:val="0051014D"/>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51014D"/>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51014D"/>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51014D"/>
    <w:pPr>
      <w:widowControl/>
      <w:spacing w:before="120" w:after="120"/>
      <w:jc w:val="center"/>
    </w:pPr>
    <w:rPr>
      <w:b/>
      <w:szCs w:val="22"/>
      <w:u w:val="single"/>
    </w:rPr>
  </w:style>
  <w:style w:type="paragraph" w:customStyle="1" w:styleId="Annexetitreglobale">
    <w:name w:val="Annexe titre (globale)"/>
    <w:basedOn w:val="Normal"/>
    <w:next w:val="Normal"/>
    <w:rsid w:val="0051014D"/>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51014D"/>
    <w:pPr>
      <w:widowControl/>
      <w:spacing w:before="120" w:after="120"/>
      <w:jc w:val="center"/>
    </w:pPr>
    <w:rPr>
      <w:b/>
      <w:szCs w:val="22"/>
      <w:u w:val="single"/>
    </w:rPr>
  </w:style>
  <w:style w:type="paragraph" w:customStyle="1" w:styleId="Langueoriginale">
    <w:name w:val="Langue originale"/>
    <w:basedOn w:val="Normal"/>
    <w:uiPriority w:val="99"/>
    <w:semiHidden/>
    <w:rsid w:val="0051014D"/>
    <w:pPr>
      <w:widowControl/>
      <w:spacing w:before="360" w:after="120"/>
      <w:jc w:val="center"/>
    </w:pPr>
    <w:rPr>
      <w:caps/>
      <w:szCs w:val="22"/>
    </w:rPr>
  </w:style>
  <w:style w:type="paragraph" w:customStyle="1" w:styleId="Phrasefinale">
    <w:name w:val="Phrase finale"/>
    <w:basedOn w:val="Normal"/>
    <w:next w:val="Normal"/>
    <w:uiPriority w:val="99"/>
    <w:semiHidden/>
    <w:rsid w:val="0051014D"/>
    <w:pPr>
      <w:widowControl/>
      <w:spacing w:before="360"/>
      <w:jc w:val="center"/>
    </w:pPr>
    <w:rPr>
      <w:szCs w:val="22"/>
    </w:rPr>
  </w:style>
  <w:style w:type="paragraph" w:customStyle="1" w:styleId="Prliminairetitre">
    <w:name w:val="Préliminaire titre"/>
    <w:basedOn w:val="Normal"/>
    <w:next w:val="Normal"/>
    <w:uiPriority w:val="99"/>
    <w:semiHidden/>
    <w:rsid w:val="0051014D"/>
    <w:pPr>
      <w:widowControl/>
      <w:spacing w:before="360" w:after="360"/>
      <w:jc w:val="center"/>
    </w:pPr>
    <w:rPr>
      <w:b/>
      <w:szCs w:val="22"/>
    </w:rPr>
  </w:style>
  <w:style w:type="paragraph" w:customStyle="1" w:styleId="Prliminairetype">
    <w:name w:val="Préliminaire type"/>
    <w:basedOn w:val="Normal"/>
    <w:next w:val="Normal"/>
    <w:uiPriority w:val="99"/>
    <w:semiHidden/>
    <w:rsid w:val="0051014D"/>
    <w:pPr>
      <w:widowControl/>
      <w:spacing w:before="360"/>
      <w:jc w:val="center"/>
    </w:pPr>
    <w:rPr>
      <w:b/>
      <w:szCs w:val="22"/>
    </w:rPr>
  </w:style>
  <w:style w:type="paragraph" w:customStyle="1" w:styleId="Statut">
    <w:name w:val="Statut"/>
    <w:basedOn w:val="Normal"/>
    <w:next w:val="Typedudocument"/>
    <w:rsid w:val="0051014D"/>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rsid w:val="0051014D"/>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51014D"/>
    <w:pPr>
      <w:widowControl/>
      <w:spacing w:before="360" w:after="360"/>
      <w:jc w:val="center"/>
    </w:pPr>
    <w:rPr>
      <w:rFonts w:eastAsiaTheme="minorHAnsi"/>
      <w:b/>
      <w:szCs w:val="22"/>
      <w:lang w:val="en-GB" w:eastAsia="en-US"/>
    </w:rPr>
  </w:style>
  <w:style w:type="paragraph" w:customStyle="1" w:styleId="IntrtEEE">
    <w:name w:val="Intérêt EEE"/>
    <w:basedOn w:val="Languesfaisantfoi"/>
    <w:next w:val="Normal"/>
    <w:rsid w:val="0051014D"/>
    <w:pPr>
      <w:spacing w:after="240"/>
    </w:pPr>
  </w:style>
  <w:style w:type="paragraph" w:customStyle="1" w:styleId="Languesfaisantfoi">
    <w:name w:val="Langues faisant foi"/>
    <w:basedOn w:val="Normal"/>
    <w:next w:val="Normal"/>
    <w:rsid w:val="0051014D"/>
    <w:pPr>
      <w:widowControl/>
      <w:spacing w:before="360"/>
      <w:jc w:val="center"/>
    </w:pPr>
    <w:rPr>
      <w:rFonts w:eastAsiaTheme="minorHAnsi"/>
      <w:szCs w:val="22"/>
      <w:lang w:val="en-GB" w:eastAsia="en-US"/>
    </w:rPr>
  </w:style>
  <w:style w:type="paragraph" w:customStyle="1" w:styleId="Rfrenceinstitutionelle">
    <w:name w:val="Référence institutionelle"/>
    <w:basedOn w:val="Normal"/>
    <w:next w:val="Statut"/>
    <w:uiPriority w:val="99"/>
    <w:semiHidden/>
    <w:rsid w:val="0051014D"/>
    <w:pPr>
      <w:widowControl/>
      <w:spacing w:after="240"/>
      <w:ind w:left="5103"/>
    </w:pPr>
    <w:rPr>
      <w:szCs w:val="22"/>
    </w:rPr>
  </w:style>
  <w:style w:type="paragraph" w:customStyle="1" w:styleId="Rfrenceinterinstitutionelle">
    <w:name w:val="Référence interinstitutionelle"/>
    <w:basedOn w:val="Normal"/>
    <w:next w:val="Statut"/>
    <w:rsid w:val="0051014D"/>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51014D"/>
    <w:pPr>
      <w:widowControl/>
      <w:ind w:left="5103"/>
    </w:pPr>
    <w:rPr>
      <w:szCs w:val="22"/>
    </w:rPr>
  </w:style>
  <w:style w:type="paragraph" w:customStyle="1" w:styleId="Sous-titreobjetprliminaire">
    <w:name w:val="Sous-titre objet (préliminaire)"/>
    <w:basedOn w:val="Normal"/>
    <w:uiPriority w:val="99"/>
    <w:semiHidden/>
    <w:rsid w:val="0051014D"/>
    <w:pPr>
      <w:widowControl/>
      <w:jc w:val="center"/>
    </w:pPr>
    <w:rPr>
      <w:b/>
      <w:szCs w:val="22"/>
    </w:rPr>
  </w:style>
  <w:style w:type="paragraph" w:customStyle="1" w:styleId="Statutprliminaire">
    <w:name w:val="Statut (préliminaire)"/>
    <w:basedOn w:val="Normal"/>
    <w:next w:val="Normal"/>
    <w:uiPriority w:val="99"/>
    <w:semiHidden/>
    <w:rsid w:val="0051014D"/>
    <w:pPr>
      <w:widowControl/>
      <w:spacing w:before="360"/>
      <w:jc w:val="center"/>
    </w:pPr>
    <w:rPr>
      <w:szCs w:val="22"/>
    </w:rPr>
  </w:style>
  <w:style w:type="paragraph" w:customStyle="1" w:styleId="Titreobjetprliminaire">
    <w:name w:val="Titre objet (préliminaire)"/>
    <w:basedOn w:val="Normal"/>
    <w:next w:val="Normal"/>
    <w:uiPriority w:val="99"/>
    <w:semiHidden/>
    <w:rsid w:val="0051014D"/>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51014D"/>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51014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51014D"/>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51014D"/>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51014D"/>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51014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51014D"/>
    <w:pPr>
      <w:widowControl/>
      <w:spacing w:before="120" w:after="120"/>
      <w:jc w:val="center"/>
    </w:pPr>
    <w:rPr>
      <w:b/>
      <w:szCs w:val="22"/>
      <w:u w:val="single"/>
    </w:rPr>
  </w:style>
  <w:style w:type="paragraph" w:customStyle="1" w:styleId="Sous-titreobjet">
    <w:name w:val="Sous-titre objet"/>
    <w:basedOn w:val="Normal"/>
    <w:rsid w:val="0051014D"/>
    <w:pPr>
      <w:widowControl/>
      <w:jc w:val="center"/>
    </w:pPr>
    <w:rPr>
      <w:b/>
      <w:szCs w:val="22"/>
      <w:lang w:val="en-GB"/>
    </w:rPr>
  </w:style>
  <w:style w:type="paragraph" w:customStyle="1" w:styleId="Sous-titreobjetPagedecouverture">
    <w:name w:val="Sous-titre objet (Page de couverture)"/>
    <w:basedOn w:val="Sous-titreobjet"/>
    <w:uiPriority w:val="99"/>
    <w:semiHidden/>
    <w:rsid w:val="0051014D"/>
  </w:style>
  <w:style w:type="character" w:customStyle="1" w:styleId="FooterCoverPageChar">
    <w:name w:val="Footer Cover Page Char"/>
    <w:link w:val="FooterCoverPage"/>
    <w:semiHidden/>
    <w:locked/>
    <w:rsid w:val="0051014D"/>
    <w:rPr>
      <w:rFonts w:eastAsia="Calibri"/>
      <w:sz w:val="24"/>
    </w:rPr>
  </w:style>
  <w:style w:type="paragraph" w:customStyle="1" w:styleId="FooterCoverPage">
    <w:name w:val="Footer Cover Page"/>
    <w:basedOn w:val="Normal"/>
    <w:link w:val="FooterCoverPageChar"/>
    <w:semiHidden/>
    <w:rsid w:val="0051014D"/>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51014D"/>
    <w:rPr>
      <w:rFonts w:eastAsia="Calibri"/>
      <w:sz w:val="24"/>
    </w:rPr>
  </w:style>
  <w:style w:type="paragraph" w:customStyle="1" w:styleId="HeaderCoverPage">
    <w:name w:val="Header Cover Page"/>
    <w:basedOn w:val="Normal"/>
    <w:link w:val="HeaderCoverPageChar"/>
    <w:semiHidden/>
    <w:rsid w:val="0051014D"/>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51014D"/>
    <w:pPr>
      <w:widowControl/>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titrearticle">
    <w:name w:val="titrearticle"/>
    <w:basedOn w:val="Normal"/>
    <w:uiPriority w:val="99"/>
    <w:semiHidden/>
    <w:rsid w:val="0051014D"/>
    <w:pPr>
      <w:widowControl/>
      <w:spacing w:before="100" w:beforeAutospacing="1" w:after="100" w:afterAutospacing="1"/>
    </w:pPr>
    <w:rPr>
      <w:szCs w:val="24"/>
      <w:lang w:val="de-DE" w:eastAsia="de-DE"/>
    </w:rPr>
  </w:style>
  <w:style w:type="paragraph" w:customStyle="1" w:styleId="li">
    <w:name w:val="li"/>
    <w:basedOn w:val="Normal"/>
    <w:uiPriority w:val="99"/>
    <w:semiHidden/>
    <w:rsid w:val="0051014D"/>
    <w:pPr>
      <w:widowControl/>
      <w:spacing w:before="100" w:beforeAutospacing="1" w:after="100" w:afterAutospacing="1"/>
    </w:pPr>
    <w:rPr>
      <w:szCs w:val="24"/>
      <w:lang w:val="de-DE" w:eastAsia="de-DE"/>
    </w:rPr>
  </w:style>
  <w:style w:type="paragraph" w:customStyle="1" w:styleId="FootnoteTextEP-LC1">
    <w:name w:val="Footnote Text_EP-LC1"/>
    <w:basedOn w:val="Normal"/>
    <w:next w:val="FootnoteText"/>
    <w:uiPriority w:val="99"/>
    <w:semiHidden/>
    <w:qFormat/>
    <w:rsid w:val="0051014D"/>
    <w:pPr>
      <w:widowControl/>
      <w:jc w:val="both"/>
    </w:pPr>
    <w:rPr>
      <w:rFonts w:eastAsia="SimSun"/>
      <w:sz w:val="20"/>
      <w:lang w:val="en-GB" w:eastAsia="en-US"/>
    </w:rPr>
  </w:style>
  <w:style w:type="paragraph" w:customStyle="1" w:styleId="oj-normal">
    <w:name w:val="oj-normal"/>
    <w:basedOn w:val="Normal"/>
    <w:uiPriority w:val="99"/>
    <w:semiHidden/>
    <w:rsid w:val="0051014D"/>
    <w:pPr>
      <w:widowControl/>
      <w:spacing w:before="100" w:beforeAutospacing="1" w:after="100" w:afterAutospacing="1"/>
    </w:pPr>
    <w:rPr>
      <w:szCs w:val="24"/>
      <w:lang w:val="fr-BE" w:eastAsia="fr-BE"/>
    </w:rPr>
  </w:style>
  <w:style w:type="paragraph" w:customStyle="1" w:styleId="Normal1">
    <w:name w:val="Normal1"/>
    <w:basedOn w:val="Normal"/>
    <w:uiPriority w:val="99"/>
    <w:semiHidden/>
    <w:rsid w:val="0051014D"/>
    <w:pPr>
      <w:widowControl/>
      <w:spacing w:before="100" w:beforeAutospacing="1" w:after="100" w:afterAutospacing="1"/>
    </w:pPr>
    <w:rPr>
      <w:szCs w:val="24"/>
      <w:lang w:val="en-US" w:eastAsia="en-US"/>
    </w:rPr>
  </w:style>
  <w:style w:type="paragraph" w:customStyle="1" w:styleId="Default">
    <w:name w:val="Default"/>
    <w:uiPriority w:val="99"/>
    <w:semiHidden/>
    <w:rsid w:val="0051014D"/>
    <w:pPr>
      <w:autoSpaceDE w:val="0"/>
      <w:autoSpaceDN w:val="0"/>
      <w:adjustRightInd w:val="0"/>
    </w:pPr>
    <w:rPr>
      <w:rFonts w:eastAsiaTheme="minorHAnsi"/>
      <w:color w:val="000000"/>
      <w:sz w:val="24"/>
      <w:szCs w:val="24"/>
      <w:lang w:val="de-DE" w:eastAsia="en-US"/>
    </w:rPr>
  </w:style>
  <w:style w:type="paragraph" w:customStyle="1" w:styleId="Heading1noPg">
    <w:name w:val="Heading 1noPg"/>
    <w:basedOn w:val="Heading1"/>
    <w:next w:val="BodyText"/>
    <w:uiPriority w:val="6"/>
    <w:semiHidden/>
    <w:qFormat/>
    <w:rsid w:val="0051014D"/>
    <w:pPr>
      <w:numPr>
        <w:numId w:val="18"/>
      </w:numPr>
      <w:spacing w:before="360" w:after="60" w:line="260" w:lineRule="atLeast"/>
    </w:pPr>
    <w:rPr>
      <w:rFonts w:ascii="Arial" w:eastAsiaTheme="majorEastAsia" w:hAnsi="Arial" w:cstheme="majorBidi"/>
      <w:bCs/>
      <w:color w:val="5B9BD5" w:themeColor="accent1"/>
      <w:kern w:val="0"/>
      <w:sz w:val="36"/>
      <w:szCs w:val="28"/>
      <w:lang w:val="en-GB" w:eastAsia="en-US"/>
    </w:rPr>
  </w:style>
  <w:style w:type="paragraph" w:customStyle="1" w:styleId="FigureLeft">
    <w:name w:val="FigureLeft"/>
    <w:basedOn w:val="Normal"/>
    <w:next w:val="Normal"/>
    <w:uiPriority w:val="6"/>
    <w:semiHidden/>
    <w:qFormat/>
    <w:rsid w:val="0051014D"/>
    <w:pPr>
      <w:keepNext/>
      <w:keepLines/>
      <w:widowControl/>
      <w:numPr>
        <w:ilvl w:val="5"/>
        <w:numId w:val="18"/>
      </w:numPr>
      <w:spacing w:before="120" w:after="120" w:line="260" w:lineRule="atLeast"/>
    </w:pPr>
    <w:rPr>
      <w:rFonts w:ascii="Arial" w:eastAsiaTheme="minorHAnsi" w:hAnsi="Arial"/>
      <w:color w:val="5B9BD5" w:themeColor="accent1"/>
      <w:sz w:val="22"/>
      <w:szCs w:val="24"/>
      <w:lang w:val="en-GB" w:eastAsia="en-US"/>
    </w:rPr>
  </w:style>
  <w:style w:type="paragraph" w:customStyle="1" w:styleId="Titrearticle0">
    <w:name w:val="Titre article"/>
    <w:basedOn w:val="Normal"/>
    <w:next w:val="Normal"/>
    <w:rsid w:val="0051014D"/>
    <w:pPr>
      <w:keepNext/>
      <w:widowControl/>
      <w:spacing w:before="360" w:after="120"/>
      <w:jc w:val="center"/>
    </w:pPr>
    <w:rPr>
      <w:rFonts w:eastAsiaTheme="minorHAnsi"/>
      <w:i/>
      <w:szCs w:val="22"/>
      <w:lang w:val="en-GB" w:eastAsia="en-US"/>
    </w:rPr>
  </w:style>
  <w:style w:type="paragraph" w:customStyle="1" w:styleId="HeaderLandscape">
    <w:name w:val="HeaderLandscape"/>
    <w:basedOn w:val="Normal"/>
    <w:rsid w:val="0051014D"/>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51014D"/>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51014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uiPriority w:val="99"/>
    <w:semiHidden/>
    <w:rsid w:val="0051014D"/>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51014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51014D"/>
    <w:pPr>
      <w:widowControl/>
      <w:spacing w:before="120" w:after="120"/>
      <w:ind w:left="1984"/>
      <w:jc w:val="both"/>
    </w:pPr>
    <w:rPr>
      <w:rFonts w:eastAsiaTheme="minorHAnsi"/>
      <w:szCs w:val="22"/>
      <w:lang w:val="en-GB" w:eastAsia="en-US"/>
    </w:rPr>
  </w:style>
  <w:style w:type="paragraph" w:customStyle="1" w:styleId="Text4">
    <w:name w:val="Text 4"/>
    <w:basedOn w:val="Normal"/>
    <w:rsid w:val="0051014D"/>
    <w:pPr>
      <w:widowControl/>
      <w:spacing w:before="120" w:after="120"/>
      <w:ind w:left="2551"/>
      <w:jc w:val="both"/>
    </w:pPr>
    <w:rPr>
      <w:rFonts w:eastAsiaTheme="minorHAnsi"/>
      <w:szCs w:val="22"/>
      <w:lang w:val="en-GB" w:eastAsia="en-US"/>
    </w:rPr>
  </w:style>
  <w:style w:type="paragraph" w:customStyle="1" w:styleId="Text5">
    <w:name w:val="Text 5"/>
    <w:basedOn w:val="Normal"/>
    <w:qFormat/>
    <w:rsid w:val="0051014D"/>
    <w:pPr>
      <w:widowControl/>
      <w:spacing w:before="120" w:after="120"/>
      <w:ind w:left="3118"/>
      <w:jc w:val="both"/>
    </w:pPr>
    <w:rPr>
      <w:rFonts w:eastAsiaTheme="minorHAnsi"/>
      <w:szCs w:val="22"/>
      <w:lang w:val="en-GB" w:eastAsia="en-US"/>
    </w:rPr>
  </w:style>
  <w:style w:type="paragraph" w:customStyle="1" w:styleId="Text6">
    <w:name w:val="Text 6"/>
    <w:basedOn w:val="Normal"/>
    <w:qFormat/>
    <w:rsid w:val="0051014D"/>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51014D"/>
    <w:pPr>
      <w:widowControl/>
      <w:spacing w:before="120" w:after="120"/>
      <w:jc w:val="center"/>
    </w:pPr>
    <w:rPr>
      <w:rFonts w:eastAsiaTheme="minorHAnsi"/>
      <w:szCs w:val="22"/>
      <w:lang w:val="en-GB" w:eastAsia="en-US"/>
    </w:rPr>
  </w:style>
  <w:style w:type="paragraph" w:customStyle="1" w:styleId="NormalLeft">
    <w:name w:val="Normal Left"/>
    <w:basedOn w:val="Normal"/>
    <w:rsid w:val="0051014D"/>
    <w:pPr>
      <w:widowControl/>
      <w:spacing w:before="120" w:after="120"/>
    </w:pPr>
    <w:rPr>
      <w:rFonts w:eastAsiaTheme="minorHAnsi"/>
      <w:szCs w:val="22"/>
      <w:lang w:val="en-GB" w:eastAsia="en-US"/>
    </w:rPr>
  </w:style>
  <w:style w:type="paragraph" w:customStyle="1" w:styleId="NormalRight">
    <w:name w:val="Normal Right"/>
    <w:basedOn w:val="Normal"/>
    <w:rsid w:val="0051014D"/>
    <w:pPr>
      <w:widowControl/>
      <w:spacing w:before="120" w:after="120"/>
      <w:jc w:val="right"/>
    </w:pPr>
    <w:rPr>
      <w:rFonts w:eastAsiaTheme="minorHAnsi"/>
      <w:szCs w:val="22"/>
      <w:lang w:val="en-GB" w:eastAsia="en-US"/>
    </w:rPr>
  </w:style>
  <w:style w:type="paragraph" w:customStyle="1" w:styleId="QuotedText">
    <w:name w:val="Quoted Text"/>
    <w:basedOn w:val="Normal"/>
    <w:rsid w:val="0051014D"/>
    <w:pPr>
      <w:widowControl/>
      <w:spacing w:before="120" w:after="120"/>
      <w:ind w:left="1417"/>
      <w:jc w:val="both"/>
    </w:pPr>
    <w:rPr>
      <w:rFonts w:eastAsiaTheme="minorHAnsi"/>
      <w:szCs w:val="22"/>
      <w:lang w:val="en-GB" w:eastAsia="en-US"/>
    </w:rPr>
  </w:style>
  <w:style w:type="paragraph" w:customStyle="1" w:styleId="Point0">
    <w:name w:val="Point 0"/>
    <w:basedOn w:val="Normal"/>
    <w:rsid w:val="0051014D"/>
    <w:pPr>
      <w:widowControl/>
      <w:spacing w:before="120" w:after="120"/>
      <w:ind w:left="850" w:hanging="850"/>
      <w:jc w:val="both"/>
    </w:pPr>
    <w:rPr>
      <w:rFonts w:eastAsiaTheme="minorHAnsi"/>
      <w:szCs w:val="22"/>
      <w:lang w:val="en-GB" w:eastAsia="en-US"/>
    </w:rPr>
  </w:style>
  <w:style w:type="paragraph" w:customStyle="1" w:styleId="Point2">
    <w:name w:val="Point 2"/>
    <w:basedOn w:val="Normal"/>
    <w:rsid w:val="0051014D"/>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51014D"/>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51014D"/>
    <w:pPr>
      <w:widowControl/>
      <w:spacing w:before="120" w:after="120"/>
      <w:ind w:left="3118" w:hanging="567"/>
      <w:jc w:val="both"/>
    </w:pPr>
    <w:rPr>
      <w:rFonts w:eastAsiaTheme="minorHAnsi"/>
      <w:szCs w:val="22"/>
      <w:lang w:val="en-GB" w:eastAsia="en-US"/>
    </w:rPr>
  </w:style>
  <w:style w:type="paragraph" w:customStyle="1" w:styleId="Point5">
    <w:name w:val="Point 5"/>
    <w:basedOn w:val="Normal"/>
    <w:qFormat/>
    <w:rsid w:val="0051014D"/>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51014D"/>
    <w:pPr>
      <w:numPr>
        <w:numId w:val="19"/>
      </w:numPr>
    </w:pPr>
  </w:style>
  <w:style w:type="paragraph" w:customStyle="1" w:styleId="Tiret1">
    <w:name w:val="Tiret 1"/>
    <w:basedOn w:val="Point1"/>
    <w:rsid w:val="0051014D"/>
    <w:pPr>
      <w:numPr>
        <w:numId w:val="20"/>
      </w:numPr>
    </w:pPr>
    <w:rPr>
      <w:lang w:val="en-GB"/>
    </w:rPr>
  </w:style>
  <w:style w:type="paragraph" w:customStyle="1" w:styleId="Tiret2">
    <w:name w:val="Tiret 2"/>
    <w:basedOn w:val="Point2"/>
    <w:rsid w:val="0051014D"/>
    <w:pPr>
      <w:numPr>
        <w:numId w:val="21"/>
      </w:numPr>
    </w:pPr>
  </w:style>
  <w:style w:type="paragraph" w:customStyle="1" w:styleId="Tiret3">
    <w:name w:val="Tiret 3"/>
    <w:basedOn w:val="Point3"/>
    <w:rsid w:val="0051014D"/>
    <w:pPr>
      <w:numPr>
        <w:numId w:val="22"/>
      </w:numPr>
    </w:pPr>
  </w:style>
  <w:style w:type="paragraph" w:customStyle="1" w:styleId="Tiret4">
    <w:name w:val="Tiret 4"/>
    <w:basedOn w:val="Point4"/>
    <w:rsid w:val="0051014D"/>
    <w:pPr>
      <w:numPr>
        <w:numId w:val="23"/>
      </w:numPr>
    </w:pPr>
  </w:style>
  <w:style w:type="paragraph" w:customStyle="1" w:styleId="Tiret5">
    <w:name w:val="Tiret 5"/>
    <w:basedOn w:val="Point5"/>
    <w:rsid w:val="0051014D"/>
    <w:pPr>
      <w:numPr>
        <w:numId w:val="24"/>
      </w:numPr>
    </w:pPr>
  </w:style>
  <w:style w:type="paragraph" w:customStyle="1" w:styleId="PointDouble0">
    <w:name w:val="PointDouble 0"/>
    <w:basedOn w:val="Normal"/>
    <w:rsid w:val="0051014D"/>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51014D"/>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51014D"/>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51014D"/>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51014D"/>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51014D"/>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51014D"/>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51014D"/>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51014D"/>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51014D"/>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qFormat/>
    <w:rsid w:val="0051014D"/>
    <w:pPr>
      <w:widowControl/>
      <w:numPr>
        <w:ilvl w:val="3"/>
        <w:numId w:val="25"/>
      </w:numPr>
      <w:spacing w:before="120" w:after="120"/>
      <w:jc w:val="both"/>
    </w:pPr>
    <w:rPr>
      <w:rFonts w:eastAsiaTheme="minorHAnsi"/>
      <w:szCs w:val="22"/>
      <w:lang w:val="en-GB" w:eastAsia="en-US"/>
    </w:rPr>
  </w:style>
  <w:style w:type="paragraph" w:customStyle="1" w:styleId="NumPar2">
    <w:name w:val="NumPar 2"/>
    <w:basedOn w:val="Normal"/>
    <w:next w:val="Text1"/>
    <w:rsid w:val="0051014D"/>
    <w:pPr>
      <w:widowControl/>
      <w:numPr>
        <w:ilvl w:val="4"/>
        <w:numId w:val="25"/>
      </w:numPr>
      <w:tabs>
        <w:tab w:val="clear" w:pos="1417"/>
        <w:tab w:val="num" w:pos="850"/>
      </w:tabs>
      <w:spacing w:before="120" w:after="120"/>
      <w:ind w:left="850" w:hanging="850"/>
      <w:jc w:val="both"/>
    </w:pPr>
    <w:rPr>
      <w:rFonts w:eastAsiaTheme="minorHAnsi"/>
      <w:szCs w:val="22"/>
      <w:lang w:val="en-GB" w:eastAsia="en-US"/>
    </w:rPr>
  </w:style>
  <w:style w:type="paragraph" w:customStyle="1" w:styleId="NumPar3">
    <w:name w:val="NumPar 3"/>
    <w:basedOn w:val="Normal"/>
    <w:next w:val="Text1"/>
    <w:rsid w:val="0051014D"/>
    <w:pPr>
      <w:widowControl/>
      <w:numPr>
        <w:ilvl w:val="5"/>
        <w:numId w:val="25"/>
      </w:numPr>
      <w:tabs>
        <w:tab w:val="clear" w:pos="1417"/>
        <w:tab w:val="num" w:pos="850"/>
      </w:tabs>
      <w:spacing w:before="120" w:after="120"/>
      <w:ind w:left="850" w:hanging="850"/>
      <w:jc w:val="both"/>
    </w:pPr>
    <w:rPr>
      <w:rFonts w:eastAsiaTheme="minorHAnsi"/>
      <w:szCs w:val="22"/>
      <w:lang w:val="en-GB" w:eastAsia="en-US"/>
    </w:rPr>
  </w:style>
  <w:style w:type="paragraph" w:customStyle="1" w:styleId="NumPar4">
    <w:name w:val="NumPar 4"/>
    <w:basedOn w:val="Normal"/>
    <w:next w:val="Text1"/>
    <w:rsid w:val="0051014D"/>
    <w:pPr>
      <w:widowControl/>
      <w:tabs>
        <w:tab w:val="num" w:pos="850"/>
      </w:tabs>
      <w:spacing w:before="120" w:after="120"/>
      <w:ind w:left="850" w:hanging="850"/>
      <w:jc w:val="both"/>
    </w:pPr>
    <w:rPr>
      <w:rFonts w:eastAsiaTheme="minorHAnsi"/>
      <w:szCs w:val="22"/>
      <w:lang w:val="en-GB" w:eastAsia="en-US"/>
    </w:rPr>
  </w:style>
  <w:style w:type="paragraph" w:customStyle="1" w:styleId="NumPar5">
    <w:name w:val="NumPar 5"/>
    <w:basedOn w:val="Normal"/>
    <w:next w:val="Text2"/>
    <w:rsid w:val="0051014D"/>
    <w:pPr>
      <w:widowControl/>
      <w:tabs>
        <w:tab w:val="num" w:pos="1417"/>
      </w:tabs>
      <w:spacing w:before="120" w:after="120"/>
      <w:ind w:left="1417" w:hanging="1417"/>
      <w:jc w:val="both"/>
    </w:pPr>
    <w:rPr>
      <w:rFonts w:eastAsiaTheme="minorHAnsi"/>
      <w:szCs w:val="22"/>
      <w:lang w:val="en-GB" w:eastAsia="en-US"/>
    </w:rPr>
  </w:style>
  <w:style w:type="paragraph" w:customStyle="1" w:styleId="NumPar6">
    <w:name w:val="NumPar 6"/>
    <w:basedOn w:val="Normal"/>
    <w:next w:val="Text2"/>
    <w:rsid w:val="0051014D"/>
    <w:pPr>
      <w:widowControl/>
      <w:tabs>
        <w:tab w:val="num" w:pos="1417"/>
      </w:tabs>
      <w:spacing w:before="120" w:after="120"/>
      <w:ind w:left="1417" w:hanging="1417"/>
      <w:jc w:val="both"/>
    </w:pPr>
    <w:rPr>
      <w:rFonts w:eastAsiaTheme="minorHAnsi"/>
      <w:szCs w:val="22"/>
      <w:lang w:val="en-GB" w:eastAsia="en-US"/>
    </w:rPr>
  </w:style>
  <w:style w:type="paragraph" w:customStyle="1" w:styleId="NumPar7">
    <w:name w:val="NumPar 7"/>
    <w:basedOn w:val="Normal"/>
    <w:next w:val="Text2"/>
    <w:rsid w:val="0051014D"/>
    <w:pPr>
      <w:widowControl/>
      <w:tabs>
        <w:tab w:val="num" w:pos="1417"/>
      </w:tabs>
      <w:spacing w:before="120" w:after="120"/>
      <w:ind w:left="1417" w:hanging="1417"/>
      <w:jc w:val="both"/>
    </w:pPr>
    <w:rPr>
      <w:rFonts w:eastAsiaTheme="minorHAnsi"/>
      <w:szCs w:val="22"/>
      <w:lang w:val="en-GB" w:eastAsia="en-US"/>
    </w:rPr>
  </w:style>
  <w:style w:type="paragraph" w:customStyle="1" w:styleId="ManualNumPar2">
    <w:name w:val="Manual NumPar 2"/>
    <w:basedOn w:val="Normal"/>
    <w:next w:val="Text1"/>
    <w:rsid w:val="0051014D"/>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51014D"/>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51014D"/>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51014D"/>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51014D"/>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51014D"/>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51014D"/>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51014D"/>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51014D"/>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51014D"/>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51014D"/>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51014D"/>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51014D"/>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51014D"/>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51014D"/>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51014D"/>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51014D"/>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51014D"/>
    <w:pPr>
      <w:widowControl/>
      <w:spacing w:before="120" w:after="120"/>
      <w:jc w:val="center"/>
    </w:pPr>
    <w:rPr>
      <w:rFonts w:eastAsiaTheme="minorHAnsi"/>
      <w:b/>
      <w:szCs w:val="22"/>
      <w:lang w:val="en-GB" w:eastAsia="en-US"/>
    </w:rPr>
  </w:style>
  <w:style w:type="paragraph" w:customStyle="1" w:styleId="Point0number">
    <w:name w:val="Point 0 (number)"/>
    <w:basedOn w:val="Normal"/>
    <w:qFormat/>
    <w:rsid w:val="0051014D"/>
    <w:pPr>
      <w:widowControl/>
      <w:numPr>
        <w:ilvl w:val="6"/>
        <w:numId w:val="26"/>
      </w:numPr>
      <w:tabs>
        <w:tab w:val="clear" w:pos="2551"/>
        <w:tab w:val="num" w:pos="850"/>
      </w:tabs>
      <w:spacing w:before="120" w:after="120"/>
      <w:ind w:left="850" w:hanging="850"/>
      <w:jc w:val="both"/>
    </w:pPr>
    <w:rPr>
      <w:rFonts w:eastAsiaTheme="minorHAnsi"/>
      <w:szCs w:val="22"/>
      <w:lang w:val="en-GB" w:eastAsia="en-US"/>
    </w:rPr>
  </w:style>
  <w:style w:type="paragraph" w:customStyle="1" w:styleId="Point1number">
    <w:name w:val="Point 1 (number)"/>
    <w:basedOn w:val="Normal"/>
    <w:rsid w:val="0051014D"/>
    <w:pPr>
      <w:widowControl/>
      <w:numPr>
        <w:ilvl w:val="2"/>
        <w:numId w:val="26"/>
      </w:numPr>
      <w:spacing w:before="120" w:after="120"/>
      <w:jc w:val="both"/>
    </w:pPr>
    <w:rPr>
      <w:rFonts w:eastAsiaTheme="minorHAnsi"/>
      <w:szCs w:val="22"/>
      <w:lang w:val="en-GB" w:eastAsia="en-US"/>
    </w:rPr>
  </w:style>
  <w:style w:type="paragraph" w:customStyle="1" w:styleId="Point2number">
    <w:name w:val="Point 2 (number)"/>
    <w:basedOn w:val="Normal"/>
    <w:qFormat/>
    <w:rsid w:val="0051014D"/>
    <w:pPr>
      <w:widowControl/>
      <w:numPr>
        <w:ilvl w:val="4"/>
        <w:numId w:val="26"/>
      </w:numPr>
      <w:spacing w:before="120" w:after="120"/>
      <w:jc w:val="both"/>
    </w:pPr>
    <w:rPr>
      <w:rFonts w:eastAsiaTheme="minorHAnsi"/>
      <w:szCs w:val="22"/>
      <w:lang w:val="en-GB" w:eastAsia="en-US"/>
    </w:rPr>
  </w:style>
  <w:style w:type="paragraph" w:customStyle="1" w:styleId="Point3number">
    <w:name w:val="Point 3 (number)"/>
    <w:basedOn w:val="Normal"/>
    <w:rsid w:val="0051014D"/>
    <w:pPr>
      <w:widowControl/>
      <w:tabs>
        <w:tab w:val="num" w:pos="2551"/>
      </w:tabs>
      <w:spacing w:before="120" w:after="120"/>
      <w:ind w:left="2551" w:hanging="567"/>
      <w:jc w:val="both"/>
    </w:pPr>
    <w:rPr>
      <w:rFonts w:eastAsiaTheme="minorHAnsi"/>
      <w:szCs w:val="22"/>
      <w:lang w:val="en-GB" w:eastAsia="en-US"/>
    </w:rPr>
  </w:style>
  <w:style w:type="paragraph" w:customStyle="1" w:styleId="Point0letter">
    <w:name w:val="Point 0 (letter)"/>
    <w:basedOn w:val="Normal"/>
    <w:rsid w:val="0051014D"/>
    <w:pPr>
      <w:widowControl/>
      <w:tabs>
        <w:tab w:val="num" w:pos="850"/>
      </w:tabs>
      <w:spacing w:before="120" w:after="120"/>
      <w:ind w:left="850" w:hanging="850"/>
      <w:jc w:val="both"/>
    </w:pPr>
    <w:rPr>
      <w:rFonts w:eastAsiaTheme="minorHAnsi"/>
      <w:szCs w:val="22"/>
      <w:lang w:val="en-GB" w:eastAsia="en-US"/>
    </w:rPr>
  </w:style>
  <w:style w:type="paragraph" w:customStyle="1" w:styleId="Point1letter">
    <w:name w:val="Point 1 (letter)"/>
    <w:basedOn w:val="Normal"/>
    <w:qFormat/>
    <w:rsid w:val="0051014D"/>
    <w:pPr>
      <w:widowControl/>
      <w:tabs>
        <w:tab w:val="num" w:pos="1417"/>
      </w:tabs>
      <w:spacing w:before="120" w:after="120"/>
      <w:ind w:left="1417" w:hanging="567"/>
      <w:jc w:val="both"/>
    </w:pPr>
    <w:rPr>
      <w:rFonts w:eastAsiaTheme="minorHAnsi"/>
      <w:szCs w:val="22"/>
      <w:lang w:val="en-GB" w:eastAsia="en-US"/>
    </w:rPr>
  </w:style>
  <w:style w:type="paragraph" w:customStyle="1" w:styleId="Point2letter">
    <w:name w:val="Point 2 (letter)"/>
    <w:basedOn w:val="Normal"/>
    <w:rsid w:val="0051014D"/>
    <w:pPr>
      <w:widowControl/>
      <w:tabs>
        <w:tab w:val="num" w:pos="1984"/>
      </w:tabs>
      <w:spacing w:before="120" w:after="120"/>
      <w:ind w:left="1984" w:hanging="567"/>
      <w:jc w:val="both"/>
    </w:pPr>
    <w:rPr>
      <w:rFonts w:eastAsiaTheme="minorHAnsi"/>
      <w:szCs w:val="22"/>
      <w:lang w:val="en-GB" w:eastAsia="en-US"/>
    </w:rPr>
  </w:style>
  <w:style w:type="paragraph" w:customStyle="1" w:styleId="Point3letter">
    <w:name w:val="Point 3 (letter)"/>
    <w:basedOn w:val="Normal"/>
    <w:rsid w:val="0051014D"/>
    <w:pPr>
      <w:widowControl/>
      <w:tabs>
        <w:tab w:val="num" w:pos="2551"/>
      </w:tabs>
      <w:spacing w:before="120" w:after="120"/>
      <w:ind w:left="2551" w:hanging="567"/>
      <w:jc w:val="both"/>
    </w:pPr>
    <w:rPr>
      <w:rFonts w:eastAsiaTheme="minorHAnsi"/>
      <w:szCs w:val="22"/>
      <w:lang w:val="en-GB" w:eastAsia="en-US"/>
    </w:rPr>
  </w:style>
  <w:style w:type="paragraph" w:customStyle="1" w:styleId="Point4letter">
    <w:name w:val="Point 4 (letter)"/>
    <w:basedOn w:val="Normal"/>
    <w:rsid w:val="0051014D"/>
    <w:pPr>
      <w:widowControl/>
      <w:tabs>
        <w:tab w:val="num" w:pos="3118"/>
      </w:tabs>
      <w:spacing w:before="120" w:after="120"/>
      <w:ind w:left="3118" w:hanging="567"/>
      <w:jc w:val="both"/>
    </w:pPr>
    <w:rPr>
      <w:rFonts w:eastAsiaTheme="minorHAnsi"/>
      <w:szCs w:val="22"/>
      <w:lang w:val="en-GB" w:eastAsia="en-US"/>
    </w:rPr>
  </w:style>
  <w:style w:type="paragraph" w:customStyle="1" w:styleId="Bullet0">
    <w:name w:val="Bullet 0"/>
    <w:basedOn w:val="Normal"/>
    <w:rsid w:val="0051014D"/>
    <w:pPr>
      <w:widowControl/>
      <w:numPr>
        <w:numId w:val="27"/>
      </w:numPr>
      <w:spacing w:before="120" w:after="120"/>
      <w:jc w:val="both"/>
    </w:pPr>
    <w:rPr>
      <w:rFonts w:eastAsiaTheme="minorHAnsi"/>
      <w:szCs w:val="22"/>
      <w:lang w:val="en-GB" w:eastAsia="en-US"/>
    </w:rPr>
  </w:style>
  <w:style w:type="paragraph" w:customStyle="1" w:styleId="Bullet1">
    <w:name w:val="Bullet 1"/>
    <w:basedOn w:val="Normal"/>
    <w:rsid w:val="0051014D"/>
    <w:pPr>
      <w:widowControl/>
      <w:numPr>
        <w:numId w:val="28"/>
      </w:numPr>
      <w:spacing w:before="120" w:after="120"/>
      <w:jc w:val="both"/>
    </w:pPr>
    <w:rPr>
      <w:rFonts w:eastAsiaTheme="minorHAnsi"/>
      <w:szCs w:val="22"/>
      <w:lang w:val="en-GB" w:eastAsia="en-US"/>
    </w:rPr>
  </w:style>
  <w:style w:type="paragraph" w:customStyle="1" w:styleId="Bullet2">
    <w:name w:val="Bullet 2"/>
    <w:basedOn w:val="Normal"/>
    <w:rsid w:val="0051014D"/>
    <w:pPr>
      <w:widowControl/>
      <w:numPr>
        <w:numId w:val="29"/>
      </w:numPr>
      <w:spacing w:before="120" w:after="120"/>
      <w:jc w:val="both"/>
    </w:pPr>
    <w:rPr>
      <w:rFonts w:eastAsiaTheme="minorHAnsi"/>
      <w:szCs w:val="22"/>
      <w:lang w:val="en-GB" w:eastAsia="en-US"/>
    </w:rPr>
  </w:style>
  <w:style w:type="paragraph" w:customStyle="1" w:styleId="Bullet3">
    <w:name w:val="Bullet 3"/>
    <w:basedOn w:val="Normal"/>
    <w:rsid w:val="0051014D"/>
    <w:pPr>
      <w:widowControl/>
      <w:numPr>
        <w:numId w:val="30"/>
      </w:numPr>
      <w:spacing w:before="120" w:after="120"/>
      <w:jc w:val="both"/>
    </w:pPr>
    <w:rPr>
      <w:rFonts w:eastAsiaTheme="minorHAnsi"/>
      <w:szCs w:val="22"/>
      <w:lang w:val="en-GB" w:eastAsia="en-US"/>
    </w:rPr>
  </w:style>
  <w:style w:type="paragraph" w:customStyle="1" w:styleId="Bullet4">
    <w:name w:val="Bullet 4"/>
    <w:basedOn w:val="Normal"/>
    <w:rsid w:val="0051014D"/>
    <w:pPr>
      <w:widowControl/>
      <w:numPr>
        <w:numId w:val="31"/>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51014D"/>
    <w:pPr>
      <w:widowControl/>
      <w:ind w:left="5103"/>
    </w:pPr>
    <w:rPr>
      <w:rFonts w:eastAsiaTheme="minorHAnsi"/>
      <w:szCs w:val="22"/>
      <w:lang w:val="en-GB" w:eastAsia="en-US"/>
    </w:rPr>
  </w:style>
  <w:style w:type="paragraph" w:customStyle="1" w:styleId="Rfrenceinterinstitutionnelle">
    <w:name w:val="Référence interinstitutionnelle"/>
    <w:basedOn w:val="Normal"/>
    <w:next w:val="Statut"/>
    <w:rsid w:val="0051014D"/>
    <w:pPr>
      <w:widowControl/>
      <w:ind w:left="5103"/>
    </w:pPr>
    <w:rPr>
      <w:rFonts w:eastAsiaTheme="minorHAnsi"/>
      <w:szCs w:val="22"/>
      <w:lang w:val="en-GB" w:eastAsia="en-US"/>
    </w:rPr>
  </w:style>
  <w:style w:type="paragraph" w:customStyle="1" w:styleId="Langue">
    <w:name w:val="Langue"/>
    <w:basedOn w:val="Normal"/>
    <w:next w:val="Rfrenceinterne"/>
    <w:rsid w:val="0051014D"/>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51014D"/>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51014D"/>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51014D"/>
    <w:pPr>
      <w:widowControl/>
      <w:spacing w:before="240" w:after="240"/>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rsid w:val="0051014D"/>
  </w:style>
  <w:style w:type="paragraph" w:customStyle="1" w:styleId="TitreobjetPagedecouverture">
    <w:name w:val="Titre objet (Page de couverture)"/>
    <w:basedOn w:val="Titreobjet"/>
    <w:next w:val="IntrtEEEPagedecouverture"/>
    <w:rsid w:val="0051014D"/>
  </w:style>
  <w:style w:type="paragraph" w:customStyle="1" w:styleId="IntrtEEEPagedecouverture">
    <w:name w:val="Intérêt EEE (Page de couverture)"/>
    <w:basedOn w:val="IntrtEEE"/>
    <w:next w:val="Rfrencecroise"/>
    <w:rsid w:val="0051014D"/>
  </w:style>
  <w:style w:type="paragraph" w:customStyle="1" w:styleId="Rfrencecroise">
    <w:name w:val="Référence croisée"/>
    <w:basedOn w:val="Normal"/>
    <w:rsid w:val="0051014D"/>
    <w:pPr>
      <w:widowControl/>
      <w:jc w:val="center"/>
    </w:pPr>
    <w:rPr>
      <w:rFonts w:eastAsiaTheme="minorHAnsi"/>
      <w:szCs w:val="22"/>
      <w:lang w:val="en-GB" w:eastAsia="en-US"/>
    </w:rPr>
  </w:style>
  <w:style w:type="paragraph" w:customStyle="1" w:styleId="Nomdelinstitution">
    <w:name w:val="Nom de l'institution"/>
    <w:basedOn w:val="Normal"/>
    <w:next w:val="Emission"/>
    <w:rsid w:val="0051014D"/>
    <w:pPr>
      <w:widowControl/>
    </w:pPr>
    <w:rPr>
      <w:rFonts w:ascii="Arial" w:eastAsiaTheme="minorHAnsi" w:hAnsi="Arial" w:cs="Arial"/>
      <w:szCs w:val="22"/>
      <w:lang w:val="en-GB" w:eastAsia="en-US"/>
    </w:rPr>
  </w:style>
  <w:style w:type="paragraph" w:customStyle="1" w:styleId="Pagedecouverture">
    <w:name w:val="Page de couverture"/>
    <w:basedOn w:val="Normal"/>
    <w:next w:val="Normal"/>
    <w:rsid w:val="0051014D"/>
    <w:pPr>
      <w:widowControl/>
      <w:jc w:val="both"/>
    </w:pPr>
    <w:rPr>
      <w:rFonts w:eastAsiaTheme="minorHAnsi"/>
      <w:szCs w:val="22"/>
      <w:lang w:val="en-GB" w:eastAsia="en-US"/>
    </w:rPr>
  </w:style>
  <w:style w:type="paragraph" w:customStyle="1" w:styleId="Declassification">
    <w:name w:val="Declassification"/>
    <w:basedOn w:val="Normal"/>
    <w:next w:val="Normal"/>
    <w:rsid w:val="0051014D"/>
    <w:pPr>
      <w:widowControl/>
      <w:jc w:val="both"/>
    </w:pPr>
    <w:rPr>
      <w:rFonts w:eastAsiaTheme="minorHAnsi"/>
      <w:szCs w:val="22"/>
      <w:lang w:val="en-GB" w:eastAsia="en-US"/>
    </w:rPr>
  </w:style>
  <w:style w:type="paragraph" w:customStyle="1" w:styleId="Disclaimer">
    <w:name w:val="Disclaimer"/>
    <w:basedOn w:val="Normal"/>
    <w:rsid w:val="0051014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uiPriority w:val="99"/>
    <w:semiHidden/>
    <w:rsid w:val="0051014D"/>
    <w:pPr>
      <w:widowControl/>
      <w:spacing w:line="276" w:lineRule="auto"/>
      <w:ind w:left="5103"/>
    </w:pPr>
    <w:rPr>
      <w:rFonts w:eastAsiaTheme="minorHAnsi"/>
      <w:sz w:val="28"/>
      <w:szCs w:val="22"/>
      <w:lang w:val="en-GB" w:eastAsia="en-US"/>
    </w:rPr>
  </w:style>
  <w:style w:type="paragraph" w:customStyle="1" w:styleId="DateMarking">
    <w:name w:val="DateMarking"/>
    <w:basedOn w:val="Normal"/>
    <w:uiPriority w:val="99"/>
    <w:semiHidden/>
    <w:rsid w:val="0051014D"/>
    <w:pPr>
      <w:widowControl/>
      <w:spacing w:line="276" w:lineRule="auto"/>
      <w:ind w:left="5103"/>
    </w:pPr>
    <w:rPr>
      <w:rFonts w:eastAsiaTheme="minorHAnsi"/>
      <w:i/>
      <w:sz w:val="28"/>
      <w:szCs w:val="22"/>
      <w:lang w:val="en-GB" w:eastAsia="en-US"/>
    </w:rPr>
  </w:style>
  <w:style w:type="paragraph" w:customStyle="1" w:styleId="ReleasableTo">
    <w:name w:val="ReleasableTo"/>
    <w:basedOn w:val="Normal"/>
    <w:uiPriority w:val="99"/>
    <w:semiHidden/>
    <w:rsid w:val="0051014D"/>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51014D"/>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51014D"/>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51014D"/>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51014D"/>
    <w:pPr>
      <w:keepNext/>
      <w:widowControl/>
      <w:spacing w:before="120"/>
      <w:jc w:val="both"/>
    </w:pPr>
    <w:rPr>
      <w:rFonts w:eastAsiaTheme="minorHAnsi"/>
      <w:szCs w:val="22"/>
      <w:lang w:val="en-GB" w:eastAsia="en-US"/>
    </w:rPr>
  </w:style>
  <w:style w:type="paragraph" w:customStyle="1" w:styleId="Institutionquisigne">
    <w:name w:val="Institution qui signe"/>
    <w:basedOn w:val="Normal"/>
    <w:next w:val="Personnequisigne"/>
    <w:rsid w:val="0051014D"/>
    <w:pPr>
      <w:keepNext/>
      <w:widowControl/>
      <w:tabs>
        <w:tab w:val="left" w:pos="4252"/>
      </w:tabs>
      <w:spacing w:before="720"/>
      <w:jc w:val="both"/>
    </w:pPr>
    <w:rPr>
      <w:rFonts w:eastAsiaTheme="minorHAnsi"/>
      <w:i/>
      <w:szCs w:val="22"/>
      <w:lang w:val="en-GB" w:eastAsia="en-US"/>
    </w:rPr>
  </w:style>
  <w:style w:type="paragraph" w:customStyle="1" w:styleId="Personnequisigne">
    <w:name w:val="Personne qui signe"/>
    <w:basedOn w:val="Normal"/>
    <w:next w:val="Institutionquisigne"/>
    <w:rsid w:val="0051014D"/>
    <w:pPr>
      <w:widowControl/>
      <w:tabs>
        <w:tab w:val="left" w:pos="4252"/>
      </w:tabs>
    </w:pPr>
    <w:rPr>
      <w:rFonts w:eastAsiaTheme="minorHAnsi"/>
      <w:i/>
      <w:szCs w:val="22"/>
      <w:lang w:val="en-GB" w:eastAsia="en-US"/>
    </w:rPr>
  </w:style>
  <w:style w:type="paragraph" w:customStyle="1" w:styleId="Applicationdirecte">
    <w:name w:val="Application directe"/>
    <w:basedOn w:val="Normal"/>
    <w:next w:val="Fait"/>
    <w:rsid w:val="0051014D"/>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51014D"/>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51014D"/>
    <w:pPr>
      <w:widowControl/>
      <w:spacing w:before="360" w:after="120"/>
      <w:jc w:val="center"/>
    </w:pPr>
    <w:rPr>
      <w:rFonts w:eastAsiaTheme="minorHAnsi"/>
      <w:szCs w:val="22"/>
      <w:lang w:val="en-GB" w:eastAsia="en-US"/>
    </w:rPr>
  </w:style>
  <w:style w:type="paragraph" w:customStyle="1" w:styleId="Considrant">
    <w:name w:val="Considérant"/>
    <w:basedOn w:val="Normal"/>
    <w:rsid w:val="0051014D"/>
    <w:pPr>
      <w:widowControl/>
      <w:numPr>
        <w:numId w:val="32"/>
      </w:numPr>
      <w:spacing w:before="120" w:after="120"/>
      <w:jc w:val="both"/>
    </w:pPr>
    <w:rPr>
      <w:rFonts w:eastAsiaTheme="minorHAnsi"/>
      <w:szCs w:val="22"/>
      <w:lang w:val="en-GB" w:eastAsia="en-US"/>
    </w:rPr>
  </w:style>
  <w:style w:type="paragraph" w:customStyle="1" w:styleId="Corrigendum">
    <w:name w:val="Corrigendum"/>
    <w:basedOn w:val="Normal"/>
    <w:next w:val="Normal"/>
    <w:rsid w:val="0051014D"/>
    <w:pPr>
      <w:widowControl/>
      <w:spacing w:after="240"/>
    </w:pPr>
    <w:rPr>
      <w:rFonts w:eastAsiaTheme="minorHAnsi"/>
      <w:szCs w:val="22"/>
      <w:lang w:val="en-GB" w:eastAsia="en-US"/>
    </w:rPr>
  </w:style>
  <w:style w:type="paragraph" w:customStyle="1" w:styleId="Datedadoption">
    <w:name w:val="Date d'adoption"/>
    <w:basedOn w:val="Normal"/>
    <w:next w:val="Titreobjet"/>
    <w:rsid w:val="0051014D"/>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51014D"/>
    <w:pPr>
      <w:widowControl/>
      <w:spacing w:before="120" w:after="120"/>
      <w:jc w:val="center"/>
    </w:pPr>
    <w:rPr>
      <w:rFonts w:eastAsiaTheme="minorHAnsi"/>
      <w:b/>
      <w:szCs w:val="22"/>
      <w:u w:val="single"/>
      <w:lang w:val="en-GB" w:eastAsia="en-US"/>
    </w:rPr>
  </w:style>
  <w:style w:type="paragraph" w:customStyle="1" w:styleId="Formuledadoption">
    <w:name w:val="Formule d'adoption"/>
    <w:basedOn w:val="Normal"/>
    <w:next w:val="Titrearticle0"/>
    <w:rsid w:val="0051014D"/>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51014D"/>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51014D"/>
    <w:pPr>
      <w:widowControl/>
      <w:spacing w:before="120" w:after="120"/>
      <w:ind w:left="709" w:hanging="709"/>
      <w:jc w:val="both"/>
    </w:pPr>
    <w:rPr>
      <w:rFonts w:eastAsiaTheme="minorHAnsi"/>
      <w:szCs w:val="22"/>
      <w:lang w:val="en-GB" w:eastAsia="en-US"/>
    </w:rPr>
  </w:style>
  <w:style w:type="paragraph" w:customStyle="1" w:styleId="Address">
    <w:name w:val="Address"/>
    <w:basedOn w:val="Normal"/>
    <w:next w:val="Normal"/>
    <w:rsid w:val="0051014D"/>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51014D"/>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51014D"/>
    <w:pPr>
      <w:widowControl/>
      <w:spacing w:after="600"/>
      <w:jc w:val="center"/>
    </w:pPr>
    <w:rPr>
      <w:rFonts w:eastAsiaTheme="minorHAnsi"/>
      <w:b/>
      <w:szCs w:val="22"/>
      <w:lang w:val="en-GB" w:eastAsia="en-US"/>
    </w:rPr>
  </w:style>
  <w:style w:type="paragraph" w:customStyle="1" w:styleId="Fichefinanciretitre">
    <w:name w:val="Fiche financière titre"/>
    <w:basedOn w:val="Normal"/>
    <w:next w:val="Normal"/>
    <w:rsid w:val="0051014D"/>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51014D"/>
  </w:style>
  <w:style w:type="paragraph" w:customStyle="1" w:styleId="RfrenceinterinstitutionnellePagedecouverture">
    <w:name w:val="Référence interinstitutionnelle (Page de couverture)"/>
    <w:basedOn w:val="Rfrenceinterinstitutionnelle"/>
    <w:next w:val="Confidentialit"/>
    <w:rsid w:val="0051014D"/>
  </w:style>
  <w:style w:type="paragraph" w:customStyle="1" w:styleId="StatutPagedecouverture">
    <w:name w:val="Statut (Page de couverture)"/>
    <w:basedOn w:val="Statut"/>
    <w:next w:val="TypedudocumentPagedecouverture"/>
    <w:rsid w:val="0051014D"/>
  </w:style>
  <w:style w:type="paragraph" w:customStyle="1" w:styleId="Volume">
    <w:name w:val="Volume"/>
    <w:basedOn w:val="Normal"/>
    <w:next w:val="Confidentialit"/>
    <w:rsid w:val="0051014D"/>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51014D"/>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0"/>
    <w:rsid w:val="0051014D"/>
    <w:pPr>
      <w:widowControl/>
      <w:spacing w:after="360"/>
      <w:jc w:val="center"/>
    </w:pPr>
    <w:rPr>
      <w:rFonts w:eastAsiaTheme="minorHAnsi"/>
      <w:b/>
      <w:szCs w:val="22"/>
      <w:lang w:val="en-GB" w:eastAsia="en-US"/>
    </w:rPr>
  </w:style>
  <w:style w:type="paragraph" w:customStyle="1" w:styleId="Accompagnant">
    <w:name w:val="Accompagnant"/>
    <w:basedOn w:val="Normal"/>
    <w:next w:val="Typeacteprincipal"/>
    <w:rsid w:val="0051014D"/>
    <w:pPr>
      <w:widowControl/>
      <w:spacing w:after="240"/>
      <w:jc w:val="center"/>
    </w:pPr>
    <w:rPr>
      <w:rFonts w:eastAsiaTheme="minorHAnsi"/>
      <w:b/>
      <w:i/>
      <w:szCs w:val="22"/>
      <w:lang w:val="en-GB" w:eastAsia="en-US"/>
    </w:rPr>
  </w:style>
  <w:style w:type="paragraph" w:customStyle="1" w:styleId="TypeacteprincipalPagedecouverture">
    <w:name w:val="Type acte principal (Page de couverture)"/>
    <w:basedOn w:val="Typeacteprincipal"/>
    <w:next w:val="ObjetacteprincipalPagedecouverture"/>
    <w:rsid w:val="0051014D"/>
  </w:style>
  <w:style w:type="paragraph" w:customStyle="1" w:styleId="ObjetacteprincipalPagedecouverture">
    <w:name w:val="Objet acte principal (Page de couverture)"/>
    <w:basedOn w:val="Objetacteprincipal"/>
    <w:next w:val="Rfrencecroise"/>
    <w:rsid w:val="0051014D"/>
  </w:style>
  <w:style w:type="paragraph" w:customStyle="1" w:styleId="AccompagnantPagedecouverture">
    <w:name w:val="Accompagnant (Page de couverture)"/>
    <w:basedOn w:val="Accompagnant"/>
    <w:next w:val="TypeacteprincipalPagedecouverture"/>
    <w:rsid w:val="0051014D"/>
  </w:style>
  <w:style w:type="paragraph" w:customStyle="1" w:styleId="LanguesfaisantfoiPagedecouverture">
    <w:name w:val="Langues faisant foi (Page de couverture)"/>
    <w:basedOn w:val="Normal"/>
    <w:next w:val="Normal"/>
    <w:rsid w:val="0051014D"/>
    <w:pPr>
      <w:widowControl/>
      <w:spacing w:before="360"/>
      <w:jc w:val="center"/>
    </w:pPr>
    <w:rPr>
      <w:rFonts w:eastAsiaTheme="minorHAnsi"/>
      <w:szCs w:val="22"/>
      <w:lang w:val="en-GB" w:eastAsia="en-US"/>
    </w:rPr>
  </w:style>
  <w:style w:type="character" w:customStyle="1" w:styleId="tw4winMark">
    <w:name w:val="tw4winMark"/>
    <w:rsid w:val="0051014D"/>
    <w:rPr>
      <w:vanish/>
      <w:webHidden w:val="0"/>
      <w:color w:val="800080"/>
      <w:vertAlign w:val="subscript"/>
      <w:specVanish w:val="0"/>
    </w:rPr>
  </w:style>
  <w:style w:type="character" w:customStyle="1" w:styleId="TOCHeadingChar">
    <w:name w:val="TOC Heading Char"/>
    <w:uiPriority w:val="39"/>
    <w:rsid w:val="0051014D"/>
    <w:rPr>
      <w:rFonts w:ascii="Times New Roman" w:hAnsi="Times New Roman" w:cs="Times New Roman" w:hint="default"/>
      <w:b/>
      <w:bCs w:val="0"/>
      <w:sz w:val="28"/>
      <w:lang w:val="en-GB"/>
    </w:rPr>
  </w:style>
  <w:style w:type="character" w:customStyle="1" w:styleId="num">
    <w:name w:val="num"/>
    <w:basedOn w:val="DefaultParagraphFont"/>
    <w:rsid w:val="0051014D"/>
  </w:style>
  <w:style w:type="character" w:customStyle="1" w:styleId="Hyperlink1">
    <w:name w:val="Hyperlink1"/>
    <w:basedOn w:val="DefaultParagraphFont"/>
    <w:uiPriority w:val="99"/>
    <w:qFormat/>
    <w:rsid w:val="0051014D"/>
    <w:rPr>
      <w:color w:val="0000FF"/>
      <w:u w:val="single"/>
    </w:rPr>
  </w:style>
  <w:style w:type="character" w:customStyle="1" w:styleId="oj-italic">
    <w:name w:val="oj-italic"/>
    <w:basedOn w:val="DefaultParagraphFont"/>
    <w:rsid w:val="0051014D"/>
  </w:style>
  <w:style w:type="character" w:customStyle="1" w:styleId="super">
    <w:name w:val="super"/>
    <w:basedOn w:val="DefaultParagraphFont"/>
    <w:rsid w:val="0051014D"/>
  </w:style>
  <w:style w:type="character" w:customStyle="1" w:styleId="CommentTextChar1">
    <w:name w:val="Comment Text Char1"/>
    <w:basedOn w:val="DefaultParagraphFont"/>
    <w:uiPriority w:val="99"/>
    <w:locked/>
    <w:rsid w:val="0051014D"/>
    <w:rPr>
      <w:rFonts w:ascii="Times New Roman" w:eastAsia="Calibri" w:hAnsi="Times New Roman" w:cs="Times New Roman" w:hint="default"/>
      <w:sz w:val="20"/>
      <w:szCs w:val="20"/>
      <w:lang w:val="en-GB"/>
    </w:rPr>
  </w:style>
  <w:style w:type="character" w:customStyle="1" w:styleId="markedcontent">
    <w:name w:val="markedcontent"/>
    <w:basedOn w:val="DefaultParagraphFont"/>
    <w:rsid w:val="0051014D"/>
  </w:style>
  <w:style w:type="character" w:customStyle="1" w:styleId="tw4winError">
    <w:name w:val="tw4winError"/>
    <w:rsid w:val="0051014D"/>
    <w:rPr>
      <w:color w:val="00FF00"/>
      <w:sz w:val="40"/>
      <w:lang w:val="en-GB" w:eastAsia="en-GB"/>
    </w:rPr>
  </w:style>
  <w:style w:type="character" w:customStyle="1" w:styleId="tw4winTerm">
    <w:name w:val="tw4winTerm"/>
    <w:rsid w:val="0051014D"/>
    <w:rPr>
      <w:color w:val="0000FF"/>
      <w:lang w:val="en-GB" w:eastAsia="en-GB"/>
    </w:rPr>
  </w:style>
  <w:style w:type="character" w:customStyle="1" w:styleId="tw4winPopup">
    <w:name w:val="tw4winPopup"/>
    <w:rsid w:val="0051014D"/>
    <w:rPr>
      <w:noProof/>
      <w:color w:val="008000"/>
      <w:lang w:val="en-GB" w:eastAsia="en-GB"/>
    </w:rPr>
  </w:style>
  <w:style w:type="character" w:customStyle="1" w:styleId="tw4winJump">
    <w:name w:val="tw4winJump"/>
    <w:rsid w:val="0051014D"/>
    <w:rPr>
      <w:noProof/>
      <w:color w:val="008080"/>
      <w:lang w:val="en-GB" w:eastAsia="en-GB"/>
    </w:rPr>
  </w:style>
  <w:style w:type="character" w:customStyle="1" w:styleId="tw4winExternal">
    <w:name w:val="tw4winExternal"/>
    <w:rsid w:val="0051014D"/>
    <w:rPr>
      <w:noProof/>
      <w:color w:val="808080"/>
      <w:lang w:val="en-GB" w:eastAsia="en-GB"/>
    </w:rPr>
  </w:style>
  <w:style w:type="character" w:customStyle="1" w:styleId="tw4winInternal">
    <w:name w:val="tw4winInternal"/>
    <w:rsid w:val="0051014D"/>
    <w:rPr>
      <w:noProof/>
      <w:color w:val="FF0000"/>
      <w:lang w:val="en-GB" w:eastAsia="en-GB"/>
    </w:rPr>
  </w:style>
  <w:style w:type="character" w:customStyle="1" w:styleId="DONOTTRANSLATE">
    <w:name w:val="DO_NOT_TRANSLATE"/>
    <w:rsid w:val="0051014D"/>
    <w:rPr>
      <w:noProof/>
      <w:color w:val="800000"/>
      <w:lang w:val="en-GB" w:eastAsia="en-GB"/>
    </w:rPr>
  </w:style>
  <w:style w:type="character" w:customStyle="1" w:styleId="Marker">
    <w:name w:val="Marker"/>
    <w:basedOn w:val="DefaultParagraphFont"/>
    <w:rsid w:val="0051014D"/>
    <w:rPr>
      <w:color w:val="0000FF"/>
    </w:rPr>
  </w:style>
  <w:style w:type="character" w:customStyle="1" w:styleId="Marker1">
    <w:name w:val="Marker1"/>
    <w:basedOn w:val="DefaultParagraphFont"/>
    <w:rsid w:val="0051014D"/>
    <w:rPr>
      <w:color w:val="008000"/>
    </w:rPr>
  </w:style>
  <w:style w:type="character" w:customStyle="1" w:styleId="Marker2">
    <w:name w:val="Marker2"/>
    <w:basedOn w:val="DefaultParagraphFont"/>
    <w:rsid w:val="0051014D"/>
    <w:rPr>
      <w:color w:val="FF0000"/>
    </w:rPr>
  </w:style>
  <w:style w:type="character" w:customStyle="1" w:styleId="Added">
    <w:name w:val="Added"/>
    <w:basedOn w:val="DefaultParagraphFont"/>
    <w:rsid w:val="0051014D"/>
    <w:rPr>
      <w:b/>
      <w:bCs w:val="0"/>
      <w:u w:val="single"/>
    </w:rPr>
  </w:style>
  <w:style w:type="character" w:customStyle="1" w:styleId="Deleted">
    <w:name w:val="Deleted"/>
    <w:basedOn w:val="DefaultParagraphFont"/>
    <w:rsid w:val="0051014D"/>
    <w:rPr>
      <w:strike/>
    </w:rPr>
  </w:style>
  <w:style w:type="paragraph" w:customStyle="1" w:styleId="ListNumber4Level4">
    <w:name w:val="List Number 4 (Level 4)"/>
    <w:basedOn w:val="Text4"/>
    <w:uiPriority w:val="99"/>
    <w:semiHidden/>
    <w:rsid w:val="0051014D"/>
    <w:pPr>
      <w:tabs>
        <w:tab w:val="num" w:pos="3686"/>
      </w:tabs>
      <w:ind w:left="3686" w:hanging="709"/>
    </w:pPr>
    <w:rPr>
      <w:rFonts w:eastAsia="Times New Roman"/>
      <w:lang w:val="fr-FR" w:eastAsia="en-GB"/>
    </w:rPr>
  </w:style>
  <w:style w:type="paragraph" w:customStyle="1" w:styleId="ListNumber4Level3">
    <w:name w:val="List Number 4 (Level 3)"/>
    <w:basedOn w:val="Text4"/>
    <w:uiPriority w:val="99"/>
    <w:semiHidden/>
    <w:rsid w:val="0051014D"/>
    <w:pPr>
      <w:tabs>
        <w:tab w:val="num" w:pos="2977"/>
      </w:tabs>
      <w:ind w:left="2977" w:hanging="709"/>
    </w:pPr>
    <w:rPr>
      <w:rFonts w:eastAsia="Times New Roman"/>
      <w:lang w:val="fr-FR" w:eastAsia="en-GB"/>
    </w:rPr>
  </w:style>
  <w:style w:type="paragraph" w:customStyle="1" w:styleId="ListNumber4Level2">
    <w:name w:val="List Number 4 (Level 2)"/>
    <w:basedOn w:val="Text4"/>
    <w:uiPriority w:val="99"/>
    <w:semiHidden/>
    <w:rsid w:val="0051014D"/>
    <w:pPr>
      <w:numPr>
        <w:ilvl w:val="2"/>
        <w:numId w:val="10"/>
      </w:numPr>
      <w:tabs>
        <w:tab w:val="clear" w:pos="2977"/>
        <w:tab w:val="num" w:pos="2268"/>
      </w:tabs>
      <w:ind w:left="2268" w:hanging="708"/>
    </w:pPr>
    <w:rPr>
      <w:rFonts w:eastAsia="Times New Roman"/>
      <w:lang w:val="fr-FR" w:eastAsia="en-GB"/>
    </w:rPr>
  </w:style>
  <w:style w:type="paragraph" w:customStyle="1" w:styleId="Titlearticle">
    <w:name w:val="Title article"/>
    <w:basedOn w:val="Point0number"/>
    <w:uiPriority w:val="99"/>
    <w:semiHidden/>
    <w:rsid w:val="0051014D"/>
    <w:pPr>
      <w:ind w:left="0" w:firstLine="0"/>
      <w:jc w:val="center"/>
    </w:pPr>
    <w:rPr>
      <w:i/>
    </w:rPr>
  </w:style>
  <w:style w:type="paragraph" w:customStyle="1" w:styleId="1">
    <w:name w:val="1."/>
    <w:basedOn w:val="Point1"/>
    <w:uiPriority w:val="99"/>
    <w:semiHidden/>
    <w:rsid w:val="0051014D"/>
    <w:rPr>
      <w:lang w:val="en-GB"/>
    </w:rPr>
  </w:style>
  <w:style w:type="paragraph" w:customStyle="1" w:styleId="ListNumber3Level4">
    <w:name w:val="List Number 3 (Level 4)"/>
    <w:basedOn w:val="Text3"/>
    <w:uiPriority w:val="99"/>
    <w:semiHidden/>
    <w:rsid w:val="0051014D"/>
    <w:pPr>
      <w:tabs>
        <w:tab w:val="num" w:pos="3686"/>
      </w:tabs>
      <w:ind w:left="3686" w:hanging="709"/>
    </w:pPr>
    <w:rPr>
      <w:rFonts w:eastAsia="Times New Roman"/>
      <w:lang w:val="fr-FR" w:eastAsia="en-GB"/>
    </w:rPr>
  </w:style>
  <w:style w:type="paragraph" w:customStyle="1" w:styleId="ListNumber3Level3">
    <w:name w:val="List Number 3 (Level 3)"/>
    <w:basedOn w:val="Text3"/>
    <w:uiPriority w:val="99"/>
    <w:semiHidden/>
    <w:rsid w:val="0051014D"/>
    <w:pPr>
      <w:tabs>
        <w:tab w:val="num" w:pos="2977"/>
      </w:tabs>
      <w:ind w:left="2977" w:hanging="709"/>
    </w:pPr>
    <w:rPr>
      <w:rFonts w:eastAsia="Times New Roman"/>
      <w:lang w:val="fr-FR" w:eastAsia="en-GB"/>
    </w:rPr>
  </w:style>
  <w:style w:type="paragraph" w:customStyle="1" w:styleId="ListNumber3Level2">
    <w:name w:val="List Number 3 (Level 2)"/>
    <w:basedOn w:val="Text3"/>
    <w:uiPriority w:val="99"/>
    <w:semiHidden/>
    <w:rsid w:val="0051014D"/>
    <w:pPr>
      <w:numPr>
        <w:ilvl w:val="2"/>
        <w:numId w:val="9"/>
      </w:numPr>
      <w:tabs>
        <w:tab w:val="clear" w:pos="2977"/>
        <w:tab w:val="num" w:pos="2268"/>
      </w:tabs>
      <w:ind w:left="2268" w:hanging="708"/>
    </w:pPr>
    <w:rPr>
      <w:rFonts w:eastAsia="Times New Roman"/>
      <w:lang w:val="fr-FR" w:eastAsia="en-GB"/>
    </w:rPr>
  </w:style>
  <w:style w:type="paragraph" w:customStyle="1" w:styleId="Normal24a">
    <w:name w:val="Normal24a"/>
    <w:basedOn w:val="Normal"/>
    <w:rsid w:val="0051014D"/>
    <w:pPr>
      <w:spacing w:after="480"/>
    </w:pPr>
    <w:rPr>
      <w:lang w:val="en-GB"/>
    </w:rPr>
  </w:style>
  <w:style w:type="paragraph" w:customStyle="1" w:styleId="NormalBoldCenter">
    <w:name w:val="NormalBoldCenter"/>
    <w:basedOn w:val="Normal"/>
    <w:rsid w:val="0051014D"/>
    <w:pPr>
      <w:jc w:val="center"/>
    </w:pPr>
    <w:rPr>
      <w:b/>
      <w:lang w:val="en-GB"/>
    </w:rPr>
  </w:style>
  <w:style w:type="paragraph" w:customStyle="1" w:styleId="point10">
    <w:name w:val="point1"/>
    <w:basedOn w:val="Normal"/>
    <w:rsid w:val="0051014D"/>
    <w:pPr>
      <w:widowControl/>
      <w:spacing w:before="120" w:after="120"/>
      <w:ind w:left="1417" w:hanging="567"/>
      <w:jc w:val="both"/>
    </w:pPr>
    <w:rPr>
      <w:rFonts w:eastAsiaTheme="minorHAnsi"/>
      <w:szCs w:val="24"/>
      <w:lang w:val="en-GB"/>
    </w:rPr>
  </w:style>
  <w:style w:type="paragraph" w:customStyle="1" w:styleId="Normal12a">
    <w:name w:val="Normal12a"/>
    <w:basedOn w:val="Normal"/>
    <w:rsid w:val="0051014D"/>
    <w:pPr>
      <w:spacing w:after="240"/>
    </w:pPr>
    <w:rPr>
      <w:lang w:val="en-GB"/>
    </w:rPr>
  </w:style>
  <w:style w:type="paragraph" w:customStyle="1" w:styleId="PageHeadingNotTOC">
    <w:name w:val="PageHeadingNotTOC"/>
    <w:basedOn w:val="Normal"/>
    <w:rsid w:val="0051014D"/>
    <w:pPr>
      <w:keepNext/>
      <w:spacing w:after="480"/>
      <w:jc w:val="center"/>
    </w:pPr>
    <w:rPr>
      <w:rFonts w:ascii="Arial" w:hAnsi="Arial" w:cs="Arial"/>
      <w:b/>
      <w:lang w:val="en-GB"/>
    </w:rPr>
  </w:style>
  <w:style w:type="paragraph" w:customStyle="1" w:styleId="AmHeadingPA">
    <w:name w:val="AmHeadingPA"/>
    <w:basedOn w:val="Normal"/>
    <w:next w:val="Normal"/>
    <w:rsid w:val="0051014D"/>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51014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1014D"/>
    <w:pPr>
      <w:tabs>
        <w:tab w:val="center" w:pos="284"/>
        <w:tab w:val="left" w:pos="426"/>
      </w:tabs>
    </w:pPr>
    <w:rPr>
      <w:snapToGrid w:val="0"/>
      <w:lang w:val="en-GB" w:eastAsia="en-US"/>
    </w:rPr>
  </w:style>
  <w:style w:type="paragraph" w:customStyle="1" w:styleId="RollCallVotes">
    <w:name w:val="RollCallVotes"/>
    <w:basedOn w:val="Normal"/>
    <w:rsid w:val="0051014D"/>
    <w:pPr>
      <w:spacing w:before="120" w:after="120"/>
      <w:jc w:val="center"/>
    </w:pPr>
    <w:rPr>
      <w:b/>
      <w:bCs/>
      <w:snapToGrid w:val="0"/>
      <w:sz w:val="16"/>
      <w:lang w:val="en-GB" w:eastAsia="en-US"/>
    </w:rPr>
  </w:style>
  <w:style w:type="paragraph" w:customStyle="1" w:styleId="RollCallTable">
    <w:name w:val="RollCallTable"/>
    <w:basedOn w:val="Normal"/>
    <w:rsid w:val="0051014D"/>
    <w:pPr>
      <w:spacing w:before="120" w:after="120"/>
    </w:pPr>
    <w:rPr>
      <w:snapToGrid w:val="0"/>
      <w:sz w:val="16"/>
      <w:lang w:val="en-GB" w:eastAsia="en-US"/>
    </w:rPr>
  </w:style>
  <w:style w:type="paragraph" w:customStyle="1" w:styleId="AmDocTypeTab">
    <w:name w:val="AmDocTypeTab"/>
    <w:basedOn w:val="Normal"/>
    <w:rsid w:val="00CE722D"/>
    <w:pPr>
      <w:tabs>
        <w:tab w:val="right" w:pos="9072"/>
      </w:tabs>
    </w:pPr>
    <w:rPr>
      <w:b/>
    </w:rPr>
  </w:style>
  <w:style w:type="paragraph" w:customStyle="1" w:styleId="AmDateTab">
    <w:name w:val="AmDateTab"/>
    <w:basedOn w:val="Normal"/>
    <w:rsid w:val="00CE722D"/>
    <w:pPr>
      <w:tabs>
        <w:tab w:val="right" w:pos="9072"/>
      </w:tabs>
    </w:pPr>
  </w:style>
  <w:style w:type="numbering" w:customStyle="1" w:styleId="NoList1">
    <w:name w:val="No List1"/>
    <w:next w:val="NoList"/>
    <w:uiPriority w:val="99"/>
    <w:semiHidden/>
    <w:unhideWhenUsed/>
    <w:rsid w:val="00CE722D"/>
  </w:style>
  <w:style w:type="paragraph" w:styleId="ListBullet5">
    <w:name w:val="List Bullet 5"/>
    <w:basedOn w:val="Normal"/>
    <w:autoRedefine/>
    <w:rsid w:val="00CE722D"/>
    <w:pPr>
      <w:widowControl/>
      <w:tabs>
        <w:tab w:val="num" w:pos="1492"/>
      </w:tabs>
      <w:spacing w:before="120" w:after="120" w:line="360" w:lineRule="auto"/>
      <w:ind w:left="1492" w:hanging="360"/>
    </w:pPr>
    <w:rPr>
      <w:lang w:eastAsia="en-US"/>
    </w:rPr>
  </w:style>
  <w:style w:type="paragraph" w:customStyle="1" w:styleId="Normale">
    <w:name w:val="Normale"/>
    <w:qFormat/>
    <w:rsid w:val="00CE722D"/>
    <w:pPr>
      <w:spacing w:before="120" w:after="120" w:line="360" w:lineRule="auto"/>
      <w:jc w:val="both"/>
    </w:pPr>
    <w:rPr>
      <w:rFonts w:eastAsiaTheme="minorHAnsi"/>
      <w:sz w:val="24"/>
      <w:szCs w:val="22"/>
      <w:lang w:eastAsia="en-US"/>
    </w:rPr>
  </w:style>
  <w:style w:type="character" w:customStyle="1" w:styleId="Footer2">
    <w:name w:val="Footer2"/>
    <w:uiPriority w:val="1"/>
    <w:qFormat/>
    <w:rsid w:val="00CE722D"/>
    <w:rPr>
      <w:rFonts w:ascii="Arial" w:hAnsi="Arial"/>
      <w:b/>
      <w:sz w:val="48"/>
    </w:rPr>
  </w:style>
  <w:style w:type="character" w:customStyle="1" w:styleId="Sub">
    <w:name w:val="Sub"/>
    <w:uiPriority w:val="1"/>
    <w:qFormat/>
    <w:rsid w:val="00CE722D"/>
    <w:rPr>
      <w:rFonts w:ascii="Times New Roman" w:hAnsi="Times New Roman"/>
      <w:strike w:val="0"/>
      <w:dstrike w:val="0"/>
      <w:sz w:val="24"/>
      <w:vertAlign w:val="subscript"/>
    </w:rPr>
  </w:style>
  <w:style w:type="character" w:customStyle="1" w:styleId="Sup">
    <w:name w:val="Sup"/>
    <w:uiPriority w:val="1"/>
    <w:qFormat/>
    <w:rsid w:val="00CE722D"/>
    <w:rPr>
      <w:rFonts w:ascii="Times New Roman" w:hAnsi="Times New Roman"/>
      <w:sz w:val="24"/>
      <w:vertAlign w:val="superscript"/>
    </w:rPr>
  </w:style>
  <w:style w:type="character" w:customStyle="1" w:styleId="Italic">
    <w:name w:val="Italic"/>
    <w:uiPriority w:val="1"/>
    <w:qFormat/>
    <w:rsid w:val="00CE722D"/>
    <w:rPr>
      <w:rFonts w:ascii="Times New Roman" w:hAnsi="Times New Roman"/>
      <w:i/>
    </w:rPr>
  </w:style>
  <w:style w:type="character" w:customStyle="1" w:styleId="Bold">
    <w:name w:val="Bold"/>
    <w:uiPriority w:val="1"/>
    <w:qFormat/>
    <w:rsid w:val="00CE722D"/>
    <w:rPr>
      <w:rFonts w:ascii="Times New Roman" w:hAnsi="Times New Roman"/>
      <w:b/>
    </w:rPr>
  </w:style>
  <w:style w:type="character" w:customStyle="1" w:styleId="Underline">
    <w:name w:val="Underline"/>
    <w:uiPriority w:val="1"/>
    <w:qFormat/>
    <w:rsid w:val="00CE722D"/>
    <w:rPr>
      <w:rFonts w:ascii="Times New Roman" w:hAnsi="Times New Roman"/>
      <w:b w:val="0"/>
      <w:sz w:val="24"/>
      <w:u w:val="single"/>
    </w:rPr>
  </w:style>
  <w:style w:type="character" w:customStyle="1" w:styleId="Strikethrough">
    <w:name w:val="Strikethrough"/>
    <w:uiPriority w:val="1"/>
    <w:qFormat/>
    <w:rsid w:val="00CE722D"/>
    <w:rPr>
      <w:rFonts w:ascii="Times New Roman" w:hAnsi="Times New Roman"/>
      <w:strike/>
      <w:dstrike w:val="0"/>
      <w:sz w:val="24"/>
    </w:rPr>
  </w:style>
  <w:style w:type="character" w:customStyle="1" w:styleId="BoldItalic">
    <w:name w:val="BoldItalic"/>
    <w:basedOn w:val="Bold"/>
    <w:uiPriority w:val="1"/>
    <w:qFormat/>
    <w:rsid w:val="00CE722D"/>
    <w:rPr>
      <w:rFonts w:ascii="Times New Roman" w:hAnsi="Times New Roman"/>
      <w:b/>
      <w:i/>
    </w:rPr>
  </w:style>
  <w:style w:type="character" w:customStyle="1" w:styleId="BoldItalicFootnote">
    <w:name w:val="BoldItalicFootnote"/>
    <w:basedOn w:val="BoldItalic"/>
    <w:uiPriority w:val="1"/>
    <w:qFormat/>
    <w:rsid w:val="00CE722D"/>
    <w:rPr>
      <w:rFonts w:ascii="Times New Roman" w:hAnsi="Times New Roman"/>
      <w:b/>
      <w:i/>
      <w:sz w:val="20"/>
    </w:rPr>
  </w:style>
  <w:style w:type="character" w:customStyle="1" w:styleId="StrikethroughFootnote">
    <w:name w:val="StrikethroughFootnote"/>
    <w:basedOn w:val="Strikethrough"/>
    <w:uiPriority w:val="1"/>
    <w:qFormat/>
    <w:rsid w:val="00CE722D"/>
    <w:rPr>
      <w:rFonts w:ascii="Times New Roman" w:hAnsi="Times New Roman"/>
      <w:strike/>
      <w:dstrike w:val="0"/>
      <w:sz w:val="20"/>
    </w:rPr>
  </w:style>
  <w:style w:type="paragraph" w:customStyle="1" w:styleId="HeaderDisclaimer">
    <w:name w:val="HeaderDisclaimer"/>
    <w:basedOn w:val="Normal"/>
    <w:qFormat/>
    <w:rsid w:val="00CE722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CE722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CE722D"/>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CE722D"/>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CE722D"/>
    <w:pPr>
      <w:spacing w:before="120"/>
    </w:pPr>
  </w:style>
  <w:style w:type="paragraph" w:customStyle="1" w:styleId="TitlePar3">
    <w:name w:val="TitlePar 3"/>
    <w:basedOn w:val="TitlePar2"/>
    <w:qFormat/>
    <w:rsid w:val="00CE722D"/>
    <w:rPr>
      <w:b w:val="0"/>
      <w:i/>
    </w:rPr>
  </w:style>
  <w:style w:type="paragraph" w:customStyle="1" w:styleId="SubsectionTitle">
    <w:name w:val="SubsectionTitle"/>
    <w:basedOn w:val="SectionTitle"/>
    <w:qFormat/>
    <w:rsid w:val="00CE722D"/>
    <w:pPr>
      <w:keepNext w:val="0"/>
      <w:spacing w:after="240" w:line="360" w:lineRule="auto"/>
    </w:pPr>
    <w:rPr>
      <w:b w:val="0"/>
      <w:smallCaps w:val="0"/>
      <w:sz w:val="24"/>
      <w:lang w:val="fr-FR"/>
    </w:rPr>
  </w:style>
  <w:style w:type="paragraph" w:customStyle="1" w:styleId="TextBorder0">
    <w:name w:val="TextBorder 0"/>
    <w:basedOn w:val="NormalWeb"/>
    <w:qFormat/>
    <w:rsid w:val="00CE722D"/>
    <w:pPr>
      <w:pBdr>
        <w:bottom w:val="single" w:sz="4" w:space="1" w:color="auto"/>
      </w:pBdr>
      <w:spacing w:before="0" w:beforeAutospacing="0" w:after="120" w:afterAutospacing="0" w:line="360" w:lineRule="auto"/>
      <w:ind w:right="7371"/>
    </w:pPr>
    <w:rPr>
      <w:rFonts w:eastAsiaTheme="minorHAnsi"/>
      <w:lang w:val="fr-FR"/>
    </w:rPr>
  </w:style>
  <w:style w:type="paragraph" w:customStyle="1" w:styleId="NormalCenteredBold">
    <w:name w:val="Normal Centered Bold"/>
    <w:basedOn w:val="NormalCentered"/>
    <w:qFormat/>
    <w:rsid w:val="00CE722D"/>
    <w:pPr>
      <w:spacing w:line="360" w:lineRule="auto"/>
    </w:pPr>
    <w:rPr>
      <w:b/>
      <w:lang w:val="fr-FR"/>
    </w:rPr>
  </w:style>
  <w:style w:type="paragraph" w:customStyle="1" w:styleId="NumTitle">
    <w:name w:val="NumTitle"/>
    <w:basedOn w:val="Normal"/>
    <w:qFormat/>
    <w:rsid w:val="00CE722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CE722D"/>
    <w:pPr>
      <w:spacing w:line="360" w:lineRule="auto"/>
    </w:pPr>
    <w:rPr>
      <w:i w:val="0"/>
      <w:lang w:val="fr-FR"/>
    </w:rPr>
  </w:style>
  <w:style w:type="paragraph" w:customStyle="1" w:styleId="Text0">
    <w:name w:val="Text 0"/>
    <w:basedOn w:val="Normal"/>
    <w:qFormat/>
    <w:rsid w:val="00CE722D"/>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CE722D"/>
    <w:pPr>
      <w:keepNext w:val="0"/>
      <w:spacing w:before="360" w:after="120" w:line="360" w:lineRule="auto"/>
    </w:pPr>
    <w:rPr>
      <w:b w:val="0"/>
      <w:sz w:val="28"/>
      <w:lang w:val="fr-FR"/>
    </w:rPr>
  </w:style>
  <w:style w:type="paragraph" w:customStyle="1" w:styleId="PartNum">
    <w:name w:val="PartNum"/>
    <w:basedOn w:val="PartTitle"/>
    <w:qFormat/>
    <w:rsid w:val="00CE722D"/>
    <w:pPr>
      <w:keepNext w:val="0"/>
      <w:pageBreakBefore w:val="0"/>
      <w:spacing w:before="360" w:after="120" w:line="360" w:lineRule="auto"/>
    </w:pPr>
    <w:rPr>
      <w:b w:val="0"/>
      <w:sz w:val="28"/>
      <w:lang w:val="fr-FR"/>
    </w:rPr>
  </w:style>
  <w:style w:type="paragraph" w:customStyle="1" w:styleId="SectionNum">
    <w:name w:val="SectionNum"/>
    <w:basedOn w:val="SectionTitle"/>
    <w:qFormat/>
    <w:rsid w:val="00CE722D"/>
    <w:pPr>
      <w:keepNext w:val="0"/>
      <w:spacing w:before="360" w:after="120" w:line="360" w:lineRule="auto"/>
    </w:pPr>
    <w:rPr>
      <w:b w:val="0"/>
      <w:smallCaps w:val="0"/>
      <w:lang w:val="fr-FR"/>
    </w:rPr>
  </w:style>
  <w:style w:type="paragraph" w:customStyle="1" w:styleId="TitleHeading">
    <w:name w:val="TitleHeading"/>
    <w:basedOn w:val="NumTitle"/>
    <w:qFormat/>
    <w:rsid w:val="00CE722D"/>
    <w:pPr>
      <w:spacing w:before="120" w:after="360"/>
    </w:pPr>
  </w:style>
  <w:style w:type="character" w:customStyle="1" w:styleId="SubItalic">
    <w:name w:val="SubItalic"/>
    <w:basedOn w:val="Italic"/>
    <w:uiPriority w:val="1"/>
    <w:qFormat/>
    <w:rsid w:val="00CE722D"/>
    <w:rPr>
      <w:rFonts w:ascii="Times New Roman" w:hAnsi="Times New Roman"/>
      <w:i/>
      <w:vertAlign w:val="subscript"/>
    </w:rPr>
  </w:style>
  <w:style w:type="character" w:customStyle="1" w:styleId="SupItalic">
    <w:name w:val="SupItalic"/>
    <w:basedOn w:val="Italic"/>
    <w:uiPriority w:val="1"/>
    <w:qFormat/>
    <w:rsid w:val="00CE722D"/>
    <w:rPr>
      <w:rFonts w:ascii="Times New Roman" w:hAnsi="Times New Roman"/>
      <w:i/>
      <w:vertAlign w:val="superscript"/>
    </w:rPr>
  </w:style>
  <w:style w:type="paragraph" w:customStyle="1" w:styleId="Point6">
    <w:name w:val="Point 6"/>
    <w:basedOn w:val="Point5"/>
    <w:qFormat/>
    <w:rsid w:val="00CE722D"/>
    <w:pPr>
      <w:spacing w:line="360" w:lineRule="auto"/>
      <w:ind w:left="4253"/>
    </w:pPr>
    <w:rPr>
      <w:lang w:val="fr-FR"/>
    </w:rPr>
  </w:style>
  <w:style w:type="numbering" w:customStyle="1" w:styleId="NoList11">
    <w:name w:val="No List11"/>
    <w:next w:val="NoList"/>
    <w:uiPriority w:val="99"/>
    <w:semiHidden/>
    <w:unhideWhenUsed/>
    <w:rsid w:val="00CE722D"/>
  </w:style>
  <w:style w:type="paragraph" w:customStyle="1" w:styleId="HeadingDocType24a">
    <w:name w:val="HeadingDocType24a"/>
    <w:basedOn w:val="Normal"/>
    <w:rsid w:val="00A03025"/>
    <w:pPr>
      <w:spacing w:after="480"/>
      <w:jc w:val="center"/>
    </w:pPr>
    <w:rPr>
      <w:rFonts w:ascii="Arial" w:hAnsi="Arial"/>
      <w:b/>
      <w:sz w:val="48"/>
    </w:rPr>
  </w:style>
  <w:style w:type="paragraph" w:customStyle="1" w:styleId="HeadingReferenceERCO">
    <w:name w:val="HeadingReferenceERCO"/>
    <w:basedOn w:val="Normal"/>
    <w:rsid w:val="00A03025"/>
    <w:pPr>
      <w:spacing w:before="360" w:after="240"/>
      <w:jc w:val="right"/>
    </w:pPr>
    <w:rPr>
      <w:rFonts w:ascii="Arial" w:hAnsi="Arial"/>
      <w:b/>
    </w:rPr>
  </w:style>
  <w:style w:type="paragraph" w:customStyle="1" w:styleId="NormalCenter">
    <w:name w:val="NormalCenter"/>
    <w:basedOn w:val="Normal"/>
    <w:rsid w:val="00A03025"/>
    <w:pPr>
      <w:jc w:val="center"/>
    </w:pPr>
  </w:style>
  <w:style w:type="paragraph" w:customStyle="1" w:styleId="LineSingle">
    <w:name w:val="LineSingle"/>
    <w:basedOn w:val="Normal"/>
    <w:next w:val="Normal"/>
    <w:rsid w:val="00A03025"/>
    <w:pPr>
      <w:pBdr>
        <w:bottom w:val="single" w:sz="4" w:space="1" w:color="auto"/>
      </w:pBdr>
      <w:spacing w:after="240"/>
    </w:pPr>
  </w:style>
  <w:style w:type="paragraph" w:customStyle="1" w:styleId="HeadingDate">
    <w:name w:val="HeadingDate"/>
    <w:basedOn w:val="Normal"/>
    <w:rsid w:val="00A03025"/>
    <w:pPr>
      <w:spacing w:before="240" w:after="240"/>
    </w:pPr>
  </w:style>
  <w:style w:type="paragraph" w:customStyle="1" w:styleId="HeaderCouncilLarge">
    <w:name w:val="Header Council Large"/>
    <w:basedOn w:val="Normal"/>
    <w:link w:val="HeaderCouncilLargeChar"/>
    <w:rsid w:val="00A0302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A03025"/>
    <w:rPr>
      <w:rFonts w:ascii="Times New Roman" w:hAnsi="Times New Roman" w:cs="Times New Roman"/>
      <w:sz w:val="24"/>
      <w:lang w:val="fr-FR"/>
    </w:rPr>
  </w:style>
  <w:style w:type="character" w:customStyle="1" w:styleId="HeaderCouncilLargeChar">
    <w:name w:val="Header Council Large Char"/>
    <w:basedOn w:val="TechnicalBlockChar"/>
    <w:link w:val="HeaderCouncilLarge"/>
    <w:rsid w:val="00A03025"/>
    <w:rPr>
      <w:rFonts w:ascii="Times New Roman" w:eastAsia="Calibri" w:hAnsi="Times New Roman" w:cs="Times New Roman"/>
      <w:sz w:val="2"/>
      <w:szCs w:val="22"/>
      <w:lang w:val="fr-FR" w:eastAsia="en-US"/>
    </w:rPr>
  </w:style>
  <w:style w:type="paragraph" w:customStyle="1" w:styleId="FooterText">
    <w:name w:val="Footer Text"/>
    <w:basedOn w:val="Normal"/>
    <w:rsid w:val="00A03025"/>
    <w:pPr>
      <w:widowControl/>
    </w:pPr>
    <w:rPr>
      <w:szCs w:val="24"/>
      <w:lang w:val="en-GB" w:eastAsia="en-US"/>
    </w:rPr>
  </w:style>
  <w:style w:type="character" w:styleId="PlaceholderText">
    <w:name w:val="Placeholder Text"/>
    <w:basedOn w:val="DefaultParagraphFont"/>
    <w:uiPriority w:val="99"/>
    <w:semiHidden/>
    <w:rsid w:val="00A03025"/>
    <w:rPr>
      <w:color w:val="808080"/>
    </w:rPr>
  </w:style>
  <w:style w:type="table" w:customStyle="1" w:styleId="TableGrid1">
    <w:name w:val="Table Grid1"/>
    <w:basedOn w:val="TableNormal"/>
    <w:next w:val="TableGrid"/>
    <w:uiPriority w:val="39"/>
    <w:rsid w:val="00A0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1">
    <w:name w:val="EC1"/>
    <w:basedOn w:val="Normal"/>
    <w:next w:val="ListParagraph"/>
    <w:uiPriority w:val="34"/>
    <w:qFormat/>
    <w:rsid w:val="00A03025"/>
    <w:pPr>
      <w:widowControl/>
      <w:spacing w:after="160" w:line="256" w:lineRule="auto"/>
      <w:ind w:left="720"/>
      <w:contextualSpacing/>
    </w:pPr>
    <w:rPr>
      <w:rFonts w:ascii="Calibri" w:eastAsia="Calibri" w:hAnsi="Calibri" w:cs="Arial"/>
      <w:sz w:val="22"/>
      <w:szCs w:val="22"/>
      <w:lang w:val="en-GB" w:eastAsia="en-US"/>
    </w:rPr>
  </w:style>
  <w:style w:type="numbering" w:customStyle="1" w:styleId="NoList111">
    <w:name w:val="No List111"/>
    <w:next w:val="NoList"/>
    <w:uiPriority w:val="99"/>
    <w:semiHidden/>
    <w:unhideWhenUsed/>
    <w:rsid w:val="00A03025"/>
  </w:style>
  <w:style w:type="character" w:customStyle="1" w:styleId="UnresolvedMention1">
    <w:name w:val="Unresolved Mention1"/>
    <w:basedOn w:val="DefaultParagraphFont"/>
    <w:uiPriority w:val="99"/>
    <w:semiHidden/>
    <w:unhideWhenUsed/>
    <w:rsid w:val="00A03025"/>
    <w:rPr>
      <w:color w:val="605E5C"/>
      <w:shd w:val="clear" w:color="auto" w:fill="E1DFDD"/>
    </w:rPr>
  </w:style>
  <w:style w:type="character" w:customStyle="1" w:styleId="UnresolvedMention">
    <w:name w:val="Unresolved Mention"/>
    <w:basedOn w:val="DefaultParagraphFont"/>
    <w:uiPriority w:val="99"/>
    <w:semiHidden/>
    <w:unhideWhenUsed/>
    <w:rsid w:val="00A03025"/>
    <w:rPr>
      <w:color w:val="605E5C"/>
      <w:shd w:val="clear" w:color="auto" w:fill="E1DFDD"/>
    </w:rPr>
  </w:style>
  <w:style w:type="paragraph" w:customStyle="1" w:styleId="HeaderCouncil">
    <w:name w:val="Header Council"/>
    <w:basedOn w:val="Normal"/>
    <w:rsid w:val="00A03025"/>
    <w:pPr>
      <w:widowControl/>
    </w:pPr>
    <w:rPr>
      <w:rFonts w:eastAsia="Calibri"/>
      <w:sz w:val="2"/>
      <w:szCs w:val="22"/>
      <w:lang w:eastAsia="en-US"/>
    </w:rPr>
  </w:style>
  <w:style w:type="paragraph" w:customStyle="1" w:styleId="FooterCouncil">
    <w:name w:val="Footer Council"/>
    <w:basedOn w:val="Normal"/>
    <w:rsid w:val="00A03025"/>
    <w:pPr>
      <w:widowControl/>
    </w:pPr>
    <w:rPr>
      <w:rFonts w:eastAsia="Calibri"/>
      <w:sz w:val="2"/>
      <w:szCs w:val="22"/>
      <w:lang w:eastAsia="en-US"/>
    </w:rPr>
  </w:style>
  <w:style w:type="paragraph" w:customStyle="1" w:styleId="TechnicalBlock">
    <w:name w:val="Technical Block"/>
    <w:basedOn w:val="Normal"/>
    <w:next w:val="Normal"/>
    <w:rsid w:val="00A03025"/>
    <w:pPr>
      <w:widowControl/>
      <w:spacing w:after="240"/>
      <w:jc w:val="center"/>
    </w:pPr>
    <w:rPr>
      <w:rFonts w:eastAsia="Calibri"/>
      <w:szCs w:val="22"/>
      <w:lang w:eastAsia="en-US"/>
    </w:rPr>
  </w:style>
  <w:style w:type="paragraph" w:customStyle="1" w:styleId="Text7">
    <w:name w:val="Text 7"/>
    <w:basedOn w:val="Normal"/>
    <w:rsid w:val="00A03025"/>
    <w:pPr>
      <w:widowControl/>
      <w:spacing w:before="120" w:after="120" w:line="360" w:lineRule="auto"/>
      <w:ind w:left="4252"/>
    </w:pPr>
    <w:rPr>
      <w:rFonts w:eastAsia="Calibri"/>
      <w:szCs w:val="22"/>
      <w:lang w:eastAsia="en-US"/>
    </w:rPr>
  </w:style>
  <w:style w:type="paragraph" w:customStyle="1" w:styleId="Text8">
    <w:name w:val="Text 8"/>
    <w:basedOn w:val="Normal"/>
    <w:rsid w:val="00A03025"/>
    <w:pPr>
      <w:widowControl/>
      <w:spacing w:before="120" w:after="120" w:line="360" w:lineRule="auto"/>
      <w:ind w:left="4819"/>
    </w:pPr>
    <w:rPr>
      <w:rFonts w:eastAsia="Calibri"/>
      <w:szCs w:val="22"/>
      <w:lang w:eastAsia="en-US"/>
    </w:rPr>
  </w:style>
  <w:style w:type="paragraph" w:customStyle="1" w:styleId="Text9">
    <w:name w:val="Text 9"/>
    <w:basedOn w:val="Normal"/>
    <w:rsid w:val="00A03025"/>
    <w:pPr>
      <w:widowControl/>
      <w:spacing w:before="120" w:after="120" w:line="360" w:lineRule="auto"/>
      <w:ind w:left="5386"/>
    </w:pPr>
    <w:rPr>
      <w:rFonts w:eastAsia="Calibri"/>
      <w:szCs w:val="22"/>
      <w:lang w:eastAsia="en-US"/>
    </w:rPr>
  </w:style>
  <w:style w:type="paragraph" w:customStyle="1" w:styleId="Text10">
    <w:name w:val="Text 10"/>
    <w:basedOn w:val="Normal"/>
    <w:rsid w:val="00A03025"/>
    <w:pPr>
      <w:widowControl/>
      <w:spacing w:before="120" w:after="120" w:line="360" w:lineRule="auto"/>
      <w:ind w:left="5953"/>
    </w:pPr>
    <w:rPr>
      <w:rFonts w:eastAsia="Calibri"/>
      <w:szCs w:val="22"/>
      <w:lang w:eastAsia="en-US"/>
    </w:rPr>
  </w:style>
  <w:style w:type="paragraph" w:customStyle="1" w:styleId="Point7">
    <w:name w:val="Point 7"/>
    <w:basedOn w:val="Normal"/>
    <w:rsid w:val="00A0302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0302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03025"/>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A03025"/>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A0302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A03025"/>
    <w:pPr>
      <w:widowControl/>
      <w:numPr>
        <w:numId w:val="34"/>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A03025"/>
    <w:pPr>
      <w:widowControl/>
      <w:numPr>
        <w:numId w:val="35"/>
      </w:numPr>
      <w:tabs>
        <w:tab w:val="clear" w:pos="4819"/>
        <w:tab w:val="num" w:pos="1492"/>
      </w:tabs>
      <w:spacing w:before="120" w:after="120" w:line="360" w:lineRule="auto"/>
      <w:ind w:left="1492" w:hanging="360"/>
    </w:pPr>
    <w:rPr>
      <w:rFonts w:eastAsia="Calibri"/>
      <w:szCs w:val="22"/>
      <w:lang w:eastAsia="en-US"/>
    </w:rPr>
  </w:style>
  <w:style w:type="paragraph" w:customStyle="1" w:styleId="Tiret8">
    <w:name w:val="Tiret 8"/>
    <w:basedOn w:val="Normal"/>
    <w:rsid w:val="00A03025"/>
    <w:pPr>
      <w:widowControl/>
      <w:numPr>
        <w:numId w:val="36"/>
      </w:numPr>
      <w:tabs>
        <w:tab w:val="clear" w:pos="5386"/>
        <w:tab w:val="num" w:pos="360"/>
      </w:tabs>
      <w:spacing w:before="120" w:after="120" w:line="360" w:lineRule="auto"/>
      <w:ind w:left="360" w:hanging="360"/>
    </w:pPr>
    <w:rPr>
      <w:rFonts w:eastAsia="Calibri"/>
      <w:szCs w:val="22"/>
      <w:lang w:eastAsia="en-US"/>
    </w:rPr>
  </w:style>
  <w:style w:type="paragraph" w:customStyle="1" w:styleId="Bullet5">
    <w:name w:val="Bullet 5"/>
    <w:basedOn w:val="Normal"/>
    <w:rsid w:val="00A03025"/>
    <w:pPr>
      <w:widowControl/>
      <w:numPr>
        <w:numId w:val="37"/>
      </w:numPr>
      <w:tabs>
        <w:tab w:val="clear" w:pos="3685"/>
        <w:tab w:val="num" w:pos="1492"/>
      </w:tabs>
      <w:spacing w:before="120" w:after="120" w:line="360" w:lineRule="auto"/>
      <w:ind w:left="1492" w:hanging="360"/>
    </w:pPr>
    <w:rPr>
      <w:rFonts w:eastAsia="Calibri"/>
      <w:szCs w:val="22"/>
      <w:lang w:eastAsia="en-US"/>
    </w:rPr>
  </w:style>
  <w:style w:type="paragraph" w:customStyle="1" w:styleId="Bullet6">
    <w:name w:val="Bullet 6"/>
    <w:basedOn w:val="Normal"/>
    <w:rsid w:val="00A03025"/>
    <w:pPr>
      <w:widowControl/>
      <w:numPr>
        <w:numId w:val="38"/>
      </w:numPr>
      <w:tabs>
        <w:tab w:val="clear" w:pos="4252"/>
        <w:tab w:val="num" w:pos="360"/>
      </w:tabs>
      <w:spacing w:before="120" w:after="120" w:line="360" w:lineRule="auto"/>
      <w:ind w:left="360" w:hanging="360"/>
    </w:pPr>
    <w:rPr>
      <w:rFonts w:eastAsia="Calibri"/>
      <w:szCs w:val="22"/>
      <w:lang w:eastAsia="en-US"/>
    </w:rPr>
  </w:style>
  <w:style w:type="paragraph" w:customStyle="1" w:styleId="Bullet7">
    <w:name w:val="Bullet 7"/>
    <w:basedOn w:val="Normal"/>
    <w:rsid w:val="00A03025"/>
    <w:pPr>
      <w:widowControl/>
      <w:numPr>
        <w:numId w:val="39"/>
      </w:numPr>
      <w:tabs>
        <w:tab w:val="clear" w:pos="4819"/>
        <w:tab w:val="num" w:pos="643"/>
      </w:tabs>
      <w:spacing w:before="120" w:after="120" w:line="360" w:lineRule="auto"/>
      <w:ind w:left="643" w:hanging="360"/>
    </w:pPr>
    <w:rPr>
      <w:rFonts w:eastAsia="Calibri"/>
      <w:szCs w:val="22"/>
      <w:lang w:eastAsia="en-US"/>
    </w:rPr>
  </w:style>
  <w:style w:type="paragraph" w:customStyle="1" w:styleId="Bullet8">
    <w:name w:val="Bullet 8"/>
    <w:basedOn w:val="Normal"/>
    <w:rsid w:val="00A03025"/>
    <w:pPr>
      <w:widowControl/>
      <w:numPr>
        <w:numId w:val="40"/>
      </w:numPr>
      <w:tabs>
        <w:tab w:val="clear" w:pos="5386"/>
        <w:tab w:val="num" w:pos="926"/>
      </w:tabs>
      <w:spacing w:before="120" w:after="120" w:line="360" w:lineRule="auto"/>
      <w:ind w:left="926" w:hanging="360"/>
    </w:pPr>
    <w:rPr>
      <w:rFonts w:eastAsia="Calibri"/>
      <w:szCs w:val="22"/>
      <w:lang w:eastAsia="en-US"/>
    </w:rPr>
  </w:style>
  <w:style w:type="paragraph" w:customStyle="1" w:styleId="Lignefinal">
    <w:name w:val="Ligne final"/>
    <w:basedOn w:val="Normal"/>
    <w:next w:val="Normal"/>
    <w:rsid w:val="00A0302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0302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A03025"/>
    <w:pPr>
      <w:widowControl/>
      <w:tabs>
        <w:tab w:val="right" w:pos="9639"/>
      </w:tabs>
      <w:spacing w:line="360" w:lineRule="auto"/>
    </w:pPr>
    <w:rPr>
      <w:rFonts w:eastAsia="Calibri"/>
      <w:b/>
      <w:szCs w:val="22"/>
      <w:lang w:eastAsia="en-US"/>
    </w:rPr>
  </w:style>
  <w:style w:type="paragraph" w:customStyle="1" w:styleId="EntInstit">
    <w:name w:val="EntInstit"/>
    <w:basedOn w:val="Normal"/>
    <w:rsid w:val="00A03025"/>
    <w:pPr>
      <w:widowControl/>
      <w:jc w:val="right"/>
    </w:pPr>
    <w:rPr>
      <w:rFonts w:eastAsia="Calibri"/>
      <w:b/>
      <w:szCs w:val="22"/>
      <w:lang w:eastAsia="en-US"/>
    </w:rPr>
  </w:style>
  <w:style w:type="paragraph" w:customStyle="1" w:styleId="EntRefer">
    <w:name w:val="EntRefer"/>
    <w:basedOn w:val="Normal"/>
    <w:rsid w:val="00A03025"/>
    <w:pPr>
      <w:widowControl/>
    </w:pPr>
    <w:rPr>
      <w:rFonts w:eastAsia="Calibri"/>
      <w:b/>
      <w:szCs w:val="22"/>
      <w:lang w:eastAsia="en-US"/>
    </w:rPr>
  </w:style>
  <w:style w:type="paragraph" w:customStyle="1" w:styleId="EntEmet">
    <w:name w:val="EntEmet"/>
    <w:basedOn w:val="Normal"/>
    <w:rsid w:val="00A03025"/>
    <w:pPr>
      <w:widowControl/>
      <w:spacing w:before="40"/>
    </w:pPr>
    <w:rPr>
      <w:rFonts w:eastAsia="Calibri"/>
      <w:szCs w:val="22"/>
      <w:lang w:eastAsia="en-US"/>
    </w:rPr>
  </w:style>
  <w:style w:type="paragraph" w:customStyle="1" w:styleId="EntText">
    <w:name w:val="EntText"/>
    <w:basedOn w:val="Normal"/>
    <w:rsid w:val="00A03025"/>
    <w:pPr>
      <w:widowControl/>
      <w:spacing w:before="120" w:after="120" w:line="360" w:lineRule="auto"/>
    </w:pPr>
    <w:rPr>
      <w:rFonts w:eastAsia="Calibri"/>
      <w:szCs w:val="22"/>
      <w:lang w:eastAsia="en-US"/>
    </w:rPr>
  </w:style>
  <w:style w:type="paragraph" w:customStyle="1" w:styleId="EntEU">
    <w:name w:val="EntEU"/>
    <w:basedOn w:val="Normal"/>
    <w:rsid w:val="00A03025"/>
    <w:pPr>
      <w:widowControl/>
      <w:spacing w:before="240" w:after="240"/>
      <w:jc w:val="center"/>
    </w:pPr>
    <w:rPr>
      <w:rFonts w:eastAsia="Calibri"/>
      <w:b/>
      <w:sz w:val="36"/>
      <w:szCs w:val="22"/>
      <w:lang w:eastAsia="en-US"/>
    </w:rPr>
  </w:style>
  <w:style w:type="paragraph" w:customStyle="1" w:styleId="EntASSOC">
    <w:name w:val="EntASSOC"/>
    <w:basedOn w:val="Normal"/>
    <w:rsid w:val="00A03025"/>
    <w:pPr>
      <w:widowControl/>
      <w:jc w:val="center"/>
    </w:pPr>
    <w:rPr>
      <w:rFonts w:eastAsia="Calibri"/>
      <w:b/>
      <w:szCs w:val="22"/>
      <w:lang w:eastAsia="en-US"/>
    </w:rPr>
  </w:style>
  <w:style w:type="paragraph" w:customStyle="1" w:styleId="EntACP">
    <w:name w:val="EntACP"/>
    <w:basedOn w:val="Normal"/>
    <w:rsid w:val="00A03025"/>
    <w:pPr>
      <w:widowControl/>
      <w:spacing w:after="180"/>
      <w:jc w:val="center"/>
    </w:pPr>
    <w:rPr>
      <w:rFonts w:eastAsia="Calibri"/>
      <w:b/>
      <w:spacing w:val="40"/>
      <w:sz w:val="28"/>
      <w:szCs w:val="22"/>
      <w:lang w:eastAsia="en-US"/>
    </w:rPr>
  </w:style>
  <w:style w:type="paragraph" w:customStyle="1" w:styleId="EntInstitACP">
    <w:name w:val="EntInstitACP"/>
    <w:basedOn w:val="Normal"/>
    <w:rsid w:val="00A03025"/>
    <w:pPr>
      <w:widowControl/>
      <w:jc w:val="center"/>
    </w:pPr>
    <w:rPr>
      <w:rFonts w:eastAsia="Calibri"/>
      <w:b/>
      <w:szCs w:val="22"/>
      <w:lang w:eastAsia="en-US"/>
    </w:rPr>
  </w:style>
  <w:style w:type="paragraph" w:customStyle="1" w:styleId="Genredudocument">
    <w:name w:val="Genre du document"/>
    <w:basedOn w:val="EntRefer"/>
    <w:next w:val="EntRefer"/>
    <w:rsid w:val="00A03025"/>
    <w:pPr>
      <w:spacing w:before="240"/>
    </w:pPr>
  </w:style>
  <w:style w:type="paragraph" w:customStyle="1" w:styleId="Accordtitre">
    <w:name w:val="Accord titre"/>
    <w:basedOn w:val="Normal"/>
    <w:rsid w:val="00A03025"/>
    <w:pPr>
      <w:widowControl/>
      <w:spacing w:line="360" w:lineRule="auto"/>
      <w:jc w:val="center"/>
    </w:pPr>
    <w:rPr>
      <w:rFonts w:eastAsia="Calibri"/>
      <w:szCs w:val="22"/>
      <w:lang w:eastAsia="en-US"/>
    </w:rPr>
  </w:style>
  <w:style w:type="paragraph" w:customStyle="1" w:styleId="FooterAccord">
    <w:name w:val="Footer Accord"/>
    <w:basedOn w:val="Normal"/>
    <w:rsid w:val="00A0302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0302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03025"/>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A03025"/>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A03025"/>
    <w:pPr>
      <w:widowControl/>
    </w:pPr>
    <w:rPr>
      <w:rFonts w:eastAsia="Calibri"/>
      <w:sz w:val="20"/>
      <w:lang w:eastAsia="en-US"/>
    </w:rPr>
  </w:style>
  <w:style w:type="character" w:customStyle="1" w:styleId="EndnoteTextChar">
    <w:name w:val="Endnote Text Char"/>
    <w:basedOn w:val="DefaultParagraphFont"/>
    <w:link w:val="EndnoteText"/>
    <w:uiPriority w:val="99"/>
    <w:rsid w:val="00A03025"/>
    <w:rPr>
      <w:rFonts w:eastAsia="Calibri"/>
      <w:lang w:val="fr-FR" w:eastAsia="en-US"/>
    </w:rPr>
  </w:style>
  <w:style w:type="character" w:styleId="EndnoteReference">
    <w:name w:val="endnote reference"/>
    <w:basedOn w:val="DefaultParagraphFont"/>
    <w:uiPriority w:val="99"/>
    <w:unhideWhenUsed/>
    <w:rsid w:val="00A03025"/>
    <w:rPr>
      <w:bdr w:val="none" w:sz="0" w:space="0" w:color="auto"/>
      <w:shd w:val="clear" w:color="auto" w:fill="auto"/>
      <w:vertAlign w:val="superscript"/>
    </w:rPr>
  </w:style>
  <w:style w:type="paragraph" w:customStyle="1" w:styleId="Division1">
    <w:name w:val="Division 1"/>
    <w:basedOn w:val="Normal"/>
    <w:next w:val="Normal"/>
    <w:rsid w:val="00A0302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0302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0302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0302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0302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0302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0302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0302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0302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0302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0302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0302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0302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0302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0302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0302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0302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0302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0302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0302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0302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0302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0302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0302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0302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03025"/>
    <w:pPr>
      <w:widowControl/>
      <w:spacing w:before="120" w:after="120" w:line="360" w:lineRule="auto"/>
      <w:ind w:left="850" w:hanging="850"/>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B03D-46CC-4E43-95A8-BB5BF707D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681</Words>
  <Characters>3980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GOROPECNIK Tina</cp:lastModifiedBy>
  <cp:revision>2</cp:revision>
  <cp:lastPrinted>2004-11-19T15:42:00Z</cp:lastPrinted>
  <dcterms:created xsi:type="dcterms:W3CDTF">2025-01-13T14:32:00Z</dcterms:created>
  <dcterms:modified xsi:type="dcterms:W3CDTF">2025-01-13T14:32:00Z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P9_TA(2024)0130_</vt:lpwstr>
  </property>
  <property fmtid="{D5CDD505-2E9C-101B-9397-08002B2CF9AE}" pid="4" name="&lt;Type&gt;">
    <vt:lpwstr>RR</vt:lpwstr>
  </property>
</Properties>
</file>