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3407" w14:paraId="7750BF6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F23701" w14:textId="77777777" w:rsidR="00751A4A" w:rsidRPr="004D3407" w:rsidRDefault="004100DA" w:rsidP="0010095E">
            <w:pPr>
              <w:pStyle w:val="EPName"/>
            </w:pPr>
            <w:r w:rsidRPr="004D3407">
              <w:t>Parlamento Europeu</w:t>
            </w:r>
          </w:p>
          <w:p w14:paraId="2834E0AE" w14:textId="77777777" w:rsidR="00751A4A" w:rsidRPr="004D340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340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F9C3959" w14:textId="77777777" w:rsidR="00751A4A" w:rsidRPr="004D3407" w:rsidRDefault="00187494" w:rsidP="0010095E">
            <w:pPr>
              <w:pStyle w:val="EPLogo"/>
            </w:pPr>
            <w:r w:rsidRPr="004D3407">
              <w:rPr>
                <w:noProof/>
                <w:lang w:val="en-GB"/>
              </w:rPr>
              <w:drawing>
                <wp:inline distT="0" distB="0" distL="0" distR="0" wp14:anchorId="5EA546E4" wp14:editId="059D91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CBDBD5" w14:textId="77777777" w:rsidR="00D058B8" w:rsidRPr="004D3407" w:rsidRDefault="00D058B8" w:rsidP="004C5D52">
      <w:pPr>
        <w:pStyle w:val="LineTop"/>
      </w:pPr>
    </w:p>
    <w:p w14:paraId="7ABD7FAC" w14:textId="77777777" w:rsidR="00680577" w:rsidRPr="004D3407" w:rsidRDefault="004100DA" w:rsidP="00680577">
      <w:pPr>
        <w:pStyle w:val="EPBodyTA1"/>
      </w:pPr>
      <w:r w:rsidRPr="004D3407">
        <w:t>TEXTOS APROVADOS</w:t>
      </w:r>
    </w:p>
    <w:p w14:paraId="52D7EF15" w14:textId="77777777" w:rsidR="00D058B8" w:rsidRPr="004D3407" w:rsidRDefault="00D058B8" w:rsidP="00D058B8">
      <w:pPr>
        <w:pStyle w:val="LineBottom"/>
      </w:pPr>
    </w:p>
    <w:p w14:paraId="40FBCD60" w14:textId="57BE2601" w:rsidR="004100DA" w:rsidRPr="004D3407" w:rsidRDefault="004100DA" w:rsidP="004100DA">
      <w:pPr>
        <w:pStyle w:val="ATHeading1"/>
      </w:pPr>
      <w:bookmarkStart w:id="0" w:name="TANumber"/>
      <w:r w:rsidRPr="004D3407">
        <w:t>P9_TA(2024)0</w:t>
      </w:r>
      <w:bookmarkEnd w:id="0"/>
      <w:r w:rsidR="007E7145">
        <w:t>135</w:t>
      </w:r>
      <w:bookmarkStart w:id="1" w:name="_GoBack"/>
      <w:bookmarkEnd w:id="1"/>
    </w:p>
    <w:p w14:paraId="1702A010" w14:textId="77777777" w:rsidR="004100DA" w:rsidRPr="004D3407" w:rsidRDefault="004100DA" w:rsidP="004100DA">
      <w:pPr>
        <w:pStyle w:val="ATHeading2"/>
      </w:pPr>
      <w:bookmarkStart w:id="2" w:name="title"/>
      <w:r w:rsidRPr="004D3407">
        <w:t>Decisão do Conselho que convida os Estados-Membros a ratificar a Convenção sobre a Violência e o Assédio (n.º 190), de 2019, da Organização Internacional do Trabalho</w:t>
      </w:r>
      <w:bookmarkEnd w:id="2"/>
    </w:p>
    <w:p w14:paraId="5AC34487" w14:textId="77777777" w:rsidR="004100DA" w:rsidRPr="004D3407" w:rsidRDefault="004100DA" w:rsidP="004100DA">
      <w:pPr>
        <w:rPr>
          <w:i/>
          <w:vanish/>
        </w:rPr>
      </w:pPr>
      <w:r w:rsidRPr="004D3407">
        <w:rPr>
          <w:i/>
        </w:rPr>
        <w:fldChar w:fldCharType="begin"/>
      </w:r>
      <w:r w:rsidRPr="004D3407">
        <w:rPr>
          <w:i/>
        </w:rPr>
        <w:instrText xml:space="preserve"> TC"(</w:instrText>
      </w:r>
      <w:bookmarkStart w:id="3" w:name="DocNumber"/>
      <w:r w:rsidRPr="004D3407">
        <w:rPr>
          <w:i/>
        </w:rPr>
        <w:instrText>A9-0040/2024</w:instrText>
      </w:r>
      <w:bookmarkEnd w:id="3"/>
      <w:r w:rsidRPr="004D3407">
        <w:rPr>
          <w:i/>
        </w:rPr>
        <w:instrText xml:space="preserve"> - Relatoras: Kira Marie Peter-Hansen, Cindy Franssen)"\l3 \n&gt; \* MERGEFORMAT </w:instrText>
      </w:r>
      <w:r w:rsidRPr="004D3407">
        <w:rPr>
          <w:i/>
        </w:rPr>
        <w:fldChar w:fldCharType="end"/>
      </w:r>
    </w:p>
    <w:p w14:paraId="1028CA29" w14:textId="77777777" w:rsidR="004100DA" w:rsidRPr="004D3407" w:rsidRDefault="004100DA" w:rsidP="004100DA">
      <w:pPr>
        <w:rPr>
          <w:vanish/>
        </w:rPr>
      </w:pPr>
      <w:bookmarkStart w:id="4" w:name="Commission"/>
      <w:r w:rsidRPr="004D3407">
        <w:rPr>
          <w:vanish/>
        </w:rPr>
        <w:t>Comissão do Emprego e dos Assuntos Sociais, Comissão dos Direitos das Mulheres e da Igualdade dos Géneros</w:t>
      </w:r>
      <w:bookmarkEnd w:id="4"/>
    </w:p>
    <w:p w14:paraId="07E03594" w14:textId="77777777" w:rsidR="004100DA" w:rsidRPr="004D3407" w:rsidRDefault="004100DA" w:rsidP="004100DA">
      <w:pPr>
        <w:rPr>
          <w:vanish/>
        </w:rPr>
      </w:pPr>
      <w:bookmarkStart w:id="5" w:name="PE"/>
      <w:r w:rsidRPr="004D3407">
        <w:rPr>
          <w:vanish/>
        </w:rPr>
        <w:t>PE758.175</w:t>
      </w:r>
      <w:bookmarkEnd w:id="5"/>
    </w:p>
    <w:p w14:paraId="3F742876" w14:textId="4F2D0F42" w:rsidR="004100DA" w:rsidRPr="004D3407" w:rsidRDefault="004100DA" w:rsidP="004100DA">
      <w:pPr>
        <w:pStyle w:val="ATHeading3"/>
      </w:pPr>
      <w:bookmarkStart w:id="6" w:name="Sujet"/>
      <w:r w:rsidRPr="004D3407">
        <w:t xml:space="preserve">Resolução legislativa do Parlamento Europeu, de </w:t>
      </w:r>
      <w:r w:rsidR="004D3407">
        <w:t>12</w:t>
      </w:r>
      <w:r w:rsidRPr="004D3407">
        <w:t xml:space="preserve"> de </w:t>
      </w:r>
      <w:r w:rsidR="004D3407">
        <w:t>março</w:t>
      </w:r>
      <w:r w:rsidRPr="004D3407">
        <w:t xml:space="preserve"> de 2024, sobre o projeto de decisão do Conselho que convida os Estados-Membros a ratificar a Convenção (n.º 190) sobre Violência e Assédio, de 2019, da Organização Internacional do Trabalho</w:t>
      </w:r>
      <w:bookmarkEnd w:id="6"/>
      <w:r w:rsidRPr="004D3407">
        <w:t xml:space="preserve"> </w:t>
      </w:r>
      <w:bookmarkStart w:id="7" w:name="References"/>
      <w:r w:rsidRPr="004D3407">
        <w:t>(13106/2023 – C9-0396/2023 – 2020/0011(NLE))</w:t>
      </w:r>
      <w:bookmarkEnd w:id="7"/>
    </w:p>
    <w:p w14:paraId="66410B76" w14:textId="77777777" w:rsidR="004100DA" w:rsidRPr="004D3407" w:rsidRDefault="004100DA" w:rsidP="004100DA"/>
    <w:p w14:paraId="68618A7A" w14:textId="77777777" w:rsidR="00253F6C" w:rsidRPr="004D3407" w:rsidRDefault="00253F6C" w:rsidP="00253F6C">
      <w:pPr>
        <w:pStyle w:val="NormalBold"/>
      </w:pPr>
      <w:bookmarkStart w:id="8" w:name="TextBodyBegin"/>
      <w:bookmarkEnd w:id="8"/>
      <w:r w:rsidRPr="004D3407">
        <w:t>(Aprovação)</w:t>
      </w:r>
    </w:p>
    <w:p w14:paraId="010A57A5" w14:textId="77777777" w:rsidR="00253F6C" w:rsidRPr="004D3407" w:rsidRDefault="00253F6C" w:rsidP="00253F6C">
      <w:pPr>
        <w:pStyle w:val="EPComma"/>
      </w:pPr>
      <w:r w:rsidRPr="004D3407">
        <w:rPr>
          <w:i/>
          <w:iCs/>
        </w:rPr>
        <w:t>O Parlamento Europeu</w:t>
      </w:r>
      <w:r w:rsidRPr="004D3407">
        <w:t>,</w:t>
      </w:r>
    </w:p>
    <w:p w14:paraId="04D108F2" w14:textId="77777777" w:rsidR="00253F6C" w:rsidRPr="004D3407" w:rsidRDefault="00253F6C" w:rsidP="00253F6C">
      <w:pPr>
        <w:pStyle w:val="NormalHanging12a"/>
      </w:pPr>
      <w:r w:rsidRPr="004D3407">
        <w:t>–</w:t>
      </w:r>
      <w:r w:rsidRPr="004D3407">
        <w:tab/>
        <w:t>Tendo em conta o projeto de decisão do Conselho (13106/2023),</w:t>
      </w:r>
    </w:p>
    <w:p w14:paraId="6250E1A3" w14:textId="77777777" w:rsidR="00253F6C" w:rsidRPr="004D3407" w:rsidRDefault="00253F6C" w:rsidP="00253F6C">
      <w:pPr>
        <w:pStyle w:val="NormalHanging12a"/>
      </w:pPr>
      <w:r w:rsidRPr="004D3407">
        <w:t>–</w:t>
      </w:r>
      <w:r w:rsidRPr="004D3407">
        <w:tab/>
        <w:t>Tendo em conta a Convenção (n.º 190) sobre Violência e Assédio, de 2019, da Organização Internacional do Trabalho,</w:t>
      </w:r>
    </w:p>
    <w:p w14:paraId="53ED189E" w14:textId="3A66769B" w:rsidR="00253F6C" w:rsidRPr="004D3407" w:rsidRDefault="00253F6C" w:rsidP="00253F6C">
      <w:pPr>
        <w:pStyle w:val="NormalHanging12a"/>
      </w:pPr>
      <w:r w:rsidRPr="004D3407">
        <w:t>–</w:t>
      </w:r>
      <w:r w:rsidRPr="004D3407">
        <w:tab/>
        <w:t xml:space="preserve">Tendo em conta o pedido de aprovação que o Conselho apresentou, nos termos do artigo 153.º, n.º 2 e n.º 1, alínea a), </w:t>
      </w:r>
      <w:r w:rsidR="00C56ED0">
        <w:t xml:space="preserve">em conjugação com o artigo </w:t>
      </w:r>
      <w:r w:rsidRPr="004D3407">
        <w:t xml:space="preserve">157.º, n.º 3, e </w:t>
      </w:r>
      <w:r w:rsidR="00C56ED0">
        <w:t xml:space="preserve">o artigo </w:t>
      </w:r>
      <w:r w:rsidRPr="004D3407">
        <w:t>218.º, n.º 6, segundo parágrafo, alínea a), subalínea v), do Tratado sobre o Funcionamento da União Europeia (C9</w:t>
      </w:r>
      <w:r w:rsidRPr="004D3407">
        <w:noBreakHyphen/>
        <w:t>0396/2023),</w:t>
      </w:r>
    </w:p>
    <w:p w14:paraId="49D63D4A" w14:textId="77777777" w:rsidR="00253F6C" w:rsidRPr="004D3407" w:rsidRDefault="00253F6C" w:rsidP="00253F6C">
      <w:pPr>
        <w:pStyle w:val="NormalHanging12a"/>
      </w:pPr>
      <w:r w:rsidRPr="004D3407">
        <w:t>–</w:t>
      </w:r>
      <w:r w:rsidRPr="004D3407">
        <w:tab/>
        <w:t>Tendo em conta os artigos 105.º, n.</w:t>
      </w:r>
      <w:r w:rsidRPr="004D3407">
        <w:rPr>
          <w:vertAlign w:val="superscript"/>
        </w:rPr>
        <w:t>os</w:t>
      </w:r>
      <w:r w:rsidRPr="004D3407">
        <w:t xml:space="preserve"> 1 e 4, e 114.º, n.º 7, do seu Regimento,</w:t>
      </w:r>
    </w:p>
    <w:p w14:paraId="3AFA1C32" w14:textId="77777777" w:rsidR="00253F6C" w:rsidRPr="004D3407" w:rsidRDefault="00253F6C" w:rsidP="00253F6C">
      <w:pPr>
        <w:pStyle w:val="NormalHanging12a"/>
      </w:pPr>
      <w:r w:rsidRPr="004D3407">
        <w:t>–</w:t>
      </w:r>
      <w:r w:rsidRPr="004D3407">
        <w:tab/>
        <w:t>Tendo em conta as deliberações conjuntas da Comissão do Emprego e dos Assuntos Sociais e da Comissão dos Direitos da Mulher e da Igualdade dos Géneros, nos termos do artigo 58.º do Regimento,</w:t>
      </w:r>
    </w:p>
    <w:p w14:paraId="28187B9D" w14:textId="77777777" w:rsidR="00253F6C" w:rsidRPr="004D3407" w:rsidRDefault="00253F6C" w:rsidP="00253F6C">
      <w:pPr>
        <w:pStyle w:val="NormalHanging12a"/>
      </w:pPr>
      <w:r w:rsidRPr="004D3407">
        <w:t>–</w:t>
      </w:r>
      <w:r w:rsidRPr="004D3407">
        <w:tab/>
        <w:t>Tendo em conta o parecer da Comissão das Liberdades Cívicas, da Justiça e dos Assuntos Internos,</w:t>
      </w:r>
    </w:p>
    <w:p w14:paraId="4E4AFA85" w14:textId="77777777" w:rsidR="00253F6C" w:rsidRPr="004D3407" w:rsidRDefault="00253F6C" w:rsidP="00253F6C">
      <w:pPr>
        <w:pStyle w:val="NormalHanging12a"/>
      </w:pPr>
      <w:r w:rsidRPr="004D3407">
        <w:t>–</w:t>
      </w:r>
      <w:r w:rsidRPr="004D3407">
        <w:tab/>
        <w:t>Tendo em conta a recomendação da Comissão do Emprego e dos Assuntos Sociais e da Comissão dos Direitos das Mulheres e da Igualdade dos Géneros (A9</w:t>
      </w:r>
      <w:r w:rsidRPr="004D3407">
        <w:noBreakHyphen/>
        <w:t>0040/2024),</w:t>
      </w:r>
    </w:p>
    <w:p w14:paraId="2D799AE8" w14:textId="77777777" w:rsidR="00253F6C" w:rsidRPr="004D3407" w:rsidRDefault="00253F6C" w:rsidP="00253F6C">
      <w:pPr>
        <w:pStyle w:val="NormalHanging12a"/>
      </w:pPr>
      <w:r w:rsidRPr="004D3407">
        <w:lastRenderedPageBreak/>
        <w:t>1.</w:t>
      </w:r>
      <w:r w:rsidRPr="004D3407">
        <w:tab/>
        <w:t>Aprova o projeto de decisão do Conselho;</w:t>
      </w:r>
    </w:p>
    <w:p w14:paraId="2D3880E9" w14:textId="77777777" w:rsidR="00253F6C" w:rsidRPr="004D3407" w:rsidRDefault="00253F6C" w:rsidP="00253F6C">
      <w:pPr>
        <w:pStyle w:val="NormalHanging12a"/>
      </w:pPr>
      <w:r w:rsidRPr="004D3407">
        <w:t>2.</w:t>
      </w:r>
      <w:r w:rsidRPr="004D3407">
        <w:tab/>
        <w:t>Encarrega a sua Presidente de transmitir a posição do Parlamento ao Conselho, à Comissão e aos governos e parlamentos dos Estados</w:t>
      </w:r>
      <w:r w:rsidRPr="004D3407">
        <w:noBreakHyphen/>
        <w:t>Membros.</w:t>
      </w:r>
    </w:p>
    <w:p w14:paraId="6BB6412F" w14:textId="77777777" w:rsidR="00E365E1" w:rsidRPr="004D3407" w:rsidRDefault="00E365E1" w:rsidP="004100DA">
      <w:bookmarkStart w:id="9" w:name="TextBodyEnd"/>
      <w:bookmarkEnd w:id="9"/>
    </w:p>
    <w:sectPr w:rsidR="00E365E1" w:rsidRPr="004D3407" w:rsidSect="00070C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B50B7" w14:textId="77777777" w:rsidR="004100DA" w:rsidRPr="00070C13" w:rsidRDefault="004100DA">
      <w:r w:rsidRPr="00070C13">
        <w:separator/>
      </w:r>
    </w:p>
  </w:endnote>
  <w:endnote w:type="continuationSeparator" w:id="0">
    <w:p w14:paraId="361FEDA3" w14:textId="77777777" w:rsidR="004100DA" w:rsidRPr="00070C13" w:rsidRDefault="004100DA">
      <w:r w:rsidRPr="00070C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22C91" w14:textId="77777777" w:rsidR="00064002" w:rsidRPr="00070C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4D6D6" w14:textId="77777777" w:rsidR="00064002" w:rsidRPr="00070C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0F843" w14:textId="77777777" w:rsidR="00064002" w:rsidRPr="00070C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5B57E" w14:textId="77777777" w:rsidR="004100DA" w:rsidRPr="00070C13" w:rsidRDefault="004100DA">
      <w:r w:rsidRPr="00070C13">
        <w:separator/>
      </w:r>
    </w:p>
  </w:footnote>
  <w:footnote w:type="continuationSeparator" w:id="0">
    <w:p w14:paraId="7A21B8C3" w14:textId="77777777" w:rsidR="004100DA" w:rsidRPr="00070C13" w:rsidRDefault="004100DA">
      <w:r w:rsidRPr="00070C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81B91" w14:textId="77777777" w:rsidR="00064002" w:rsidRPr="00070C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F6885" w14:textId="77777777" w:rsidR="00064002" w:rsidRPr="00070C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30500" w14:textId="77777777" w:rsidR="00064002" w:rsidRPr="00070C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PT"/>
    <w:docVar w:name="dvnumam" w:val="0"/>
    <w:docVar w:name="dvpe" w:val="758.175"/>
    <w:docVar w:name="dvrapporteur" w:val="Relatoras: "/>
    <w:docVar w:name="dvstar" w:val="***"/>
    <w:docVar w:name="dvtitre" w:val="Resolução legislativa do Parlamento Europeu, de ... de ... de 2024,_x000d__x000a_ sobre o projeto de decisão do Conselho que convida os Estados-Membros a ratificar a Convenção (n.º 190) sobre Violência e Assédio, de 2019, da Organização Internacional do Trabalho(13106/2023 – C9-0396/2023 – 2020/0011(NLE))"/>
  </w:docVars>
  <w:rsids>
    <w:rsidRoot w:val="004100DA"/>
    <w:rsid w:val="00002272"/>
    <w:rsid w:val="00064002"/>
    <w:rsid w:val="000677B9"/>
    <w:rsid w:val="00070C13"/>
    <w:rsid w:val="000831BA"/>
    <w:rsid w:val="000A42CC"/>
    <w:rsid w:val="000E7DD9"/>
    <w:rsid w:val="0010095E"/>
    <w:rsid w:val="00125B37"/>
    <w:rsid w:val="00187494"/>
    <w:rsid w:val="001F32AE"/>
    <w:rsid w:val="00253F6C"/>
    <w:rsid w:val="002767FF"/>
    <w:rsid w:val="002B18FE"/>
    <w:rsid w:val="002B5493"/>
    <w:rsid w:val="00343214"/>
    <w:rsid w:val="00361C00"/>
    <w:rsid w:val="00395FA1"/>
    <w:rsid w:val="003E15D4"/>
    <w:rsid w:val="004100DA"/>
    <w:rsid w:val="00411CCE"/>
    <w:rsid w:val="0041666E"/>
    <w:rsid w:val="00421060"/>
    <w:rsid w:val="0042519D"/>
    <w:rsid w:val="00471C19"/>
    <w:rsid w:val="004867E3"/>
    <w:rsid w:val="00494A28"/>
    <w:rsid w:val="004C0004"/>
    <w:rsid w:val="004C5D52"/>
    <w:rsid w:val="004D340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145"/>
    <w:rsid w:val="00817416"/>
    <w:rsid w:val="00842779"/>
    <w:rsid w:val="00865F67"/>
    <w:rsid w:val="00881A7B"/>
    <w:rsid w:val="008840E5"/>
    <w:rsid w:val="008847E4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ED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8E1DE5"/>
  <w15:chartTrackingRefBased/>
  <w15:docId w15:val="{5F9688B4-645F-4F27-B542-D6A7EB46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3F6C"/>
    <w:pPr>
      <w:spacing w:before="480" w:after="240"/>
    </w:pPr>
  </w:style>
  <w:style w:type="paragraph" w:customStyle="1" w:styleId="NormalBold">
    <w:name w:val="NormalBold"/>
    <w:basedOn w:val="Normal"/>
    <w:rsid w:val="00253F6C"/>
    <w:rPr>
      <w:b/>
    </w:rPr>
  </w:style>
  <w:style w:type="paragraph" w:customStyle="1" w:styleId="NormalHanging12a">
    <w:name w:val="NormalHanging12a"/>
    <w:basedOn w:val="Normal"/>
    <w:rsid w:val="00253F6C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D34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34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D340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D34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3407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4D34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D3407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4D34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76900-A9D3-4A8F-BB87-96A01BDEF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1697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2024-03-12T14:39:00Z</dcterms:created>
  <dcterms:modified xsi:type="dcterms:W3CDTF">2024-03-12T14:39:00Z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