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3D2A" w:rsidTr="0010095E">
        <w:trPr>
          <w:trHeight w:hRule="exact" w:val="1418"/>
        </w:trPr>
        <w:tc>
          <w:tcPr>
            <w:tcW w:w="6804" w:type="dxa"/>
            <w:shd w:val="clear" w:color="auto" w:fill="auto"/>
            <w:vAlign w:val="center"/>
          </w:tcPr>
          <w:p w:rsidR="00751A4A" w:rsidRPr="00F43D2A" w:rsidRDefault="00B00EA9" w:rsidP="0010095E">
            <w:pPr>
              <w:pStyle w:val="EPName"/>
            </w:pPr>
            <w:r w:rsidRPr="00F43D2A">
              <w:t>Eiropas Parlaments</w:t>
            </w:r>
          </w:p>
          <w:p w:rsidR="00751A4A" w:rsidRPr="00F43D2A" w:rsidRDefault="00817416" w:rsidP="00756632">
            <w:pPr>
              <w:pStyle w:val="EPTerm"/>
              <w:rPr>
                <w:rStyle w:val="HideTWBExt"/>
                <w:noProof w:val="0"/>
                <w:vanish w:val="0"/>
                <w:color w:val="auto"/>
              </w:rPr>
            </w:pPr>
            <w:r w:rsidRPr="00F43D2A">
              <w:t>2019-2024</w:t>
            </w:r>
          </w:p>
        </w:tc>
        <w:tc>
          <w:tcPr>
            <w:tcW w:w="2268" w:type="dxa"/>
            <w:shd w:val="clear" w:color="auto" w:fill="auto"/>
          </w:tcPr>
          <w:p w:rsidR="00751A4A" w:rsidRPr="00F43D2A" w:rsidRDefault="00187494" w:rsidP="0010095E">
            <w:pPr>
              <w:pStyle w:val="EPLogo"/>
            </w:pPr>
            <w:r w:rsidRPr="00F43D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3D2A" w:rsidRDefault="00D058B8" w:rsidP="004C5D52">
      <w:pPr>
        <w:pStyle w:val="LineTop"/>
      </w:pPr>
    </w:p>
    <w:p w:rsidR="00680577" w:rsidRPr="00F43D2A" w:rsidRDefault="00B00EA9" w:rsidP="00680577">
      <w:pPr>
        <w:pStyle w:val="EPBodyTA1"/>
      </w:pPr>
      <w:r w:rsidRPr="00F43D2A">
        <w:t>PIEŅEMTIE TEKSTI</w:t>
      </w:r>
    </w:p>
    <w:p w:rsidR="00D058B8" w:rsidRPr="00F43D2A" w:rsidRDefault="00D058B8" w:rsidP="00D058B8">
      <w:pPr>
        <w:pStyle w:val="LineBottom"/>
      </w:pPr>
    </w:p>
    <w:p w:rsidR="00B00EA9" w:rsidRPr="00F43D2A" w:rsidRDefault="00B00EA9" w:rsidP="00B00EA9">
      <w:pPr>
        <w:pStyle w:val="ATHeading1"/>
      </w:pPr>
      <w:bookmarkStart w:id="0" w:name="TANumber"/>
      <w:r w:rsidRPr="00F43D2A">
        <w:t>P9_TA(2024)0</w:t>
      </w:r>
      <w:r w:rsidR="00F43D2A" w:rsidRPr="00F43D2A">
        <w:t>142</w:t>
      </w:r>
      <w:bookmarkEnd w:id="0"/>
    </w:p>
    <w:p w:rsidR="00B00EA9" w:rsidRPr="00F43D2A" w:rsidRDefault="00211A77" w:rsidP="00211A77">
      <w:pPr>
        <w:pStyle w:val="ATHeading2"/>
      </w:pPr>
      <w:bookmarkStart w:id="1" w:name="title"/>
      <w:r w:rsidRPr="00F43D2A">
        <w:t>Iekšējā tirgus informācijas sistēmas un vienotās digitālās vārtejas izmantošan</w:t>
      </w:r>
      <w:r w:rsidR="00090C4C" w:rsidRPr="00F43D2A">
        <w:t>a</w:t>
      </w:r>
      <w:r w:rsidRPr="00F43D2A">
        <w:t xml:space="preserve"> dažu </w:t>
      </w:r>
      <w:r w:rsidR="00090C4C" w:rsidRPr="00F43D2A">
        <w:t>d</w:t>
      </w:r>
      <w:r w:rsidRPr="00F43D2A">
        <w:t>irektīvā par Eiropas pārrobežu asociācijām noteikto prasību izpildei</w:t>
      </w:r>
      <w:bookmarkEnd w:id="1"/>
    </w:p>
    <w:p w:rsidR="00B00EA9" w:rsidRPr="00F43D2A" w:rsidRDefault="00B00EA9" w:rsidP="00B00EA9">
      <w:pPr>
        <w:rPr>
          <w:i/>
          <w:vanish/>
        </w:rPr>
      </w:pPr>
      <w:r w:rsidRPr="00F43D2A">
        <w:rPr>
          <w:i/>
        </w:rPr>
        <w:fldChar w:fldCharType="begin"/>
      </w:r>
      <w:r w:rsidRPr="00F43D2A">
        <w:rPr>
          <w:i/>
        </w:rPr>
        <w:instrText xml:space="preserve"> TC"(</w:instrText>
      </w:r>
      <w:bookmarkStart w:id="2" w:name="DocNumber"/>
      <w:r w:rsidRPr="00F43D2A">
        <w:rPr>
          <w:i/>
        </w:rPr>
        <w:instrText>A9-0006/2024</w:instrText>
      </w:r>
      <w:bookmarkEnd w:id="2"/>
      <w:r w:rsidRPr="00F43D2A">
        <w:rPr>
          <w:i/>
        </w:rPr>
        <w:instrText xml:space="preserve"> - Referente: Anne</w:instrText>
      </w:r>
      <w:r w:rsidRPr="00F43D2A">
        <w:rPr>
          <w:i/>
        </w:rPr>
        <w:noBreakHyphen/>
      </w:r>
      <w:proofErr w:type="spellStart"/>
      <w:r w:rsidRPr="00F43D2A">
        <w:rPr>
          <w:i/>
        </w:rPr>
        <w:instrText>Sophie</w:instrText>
      </w:r>
      <w:proofErr w:type="spellEnd"/>
      <w:r w:rsidRPr="00F43D2A">
        <w:rPr>
          <w:i/>
        </w:rPr>
        <w:instrText xml:space="preserve"> </w:instrText>
      </w:r>
      <w:proofErr w:type="spellStart"/>
      <w:r w:rsidRPr="00F43D2A">
        <w:rPr>
          <w:i/>
        </w:rPr>
        <w:instrText>Pelletier</w:instrText>
      </w:r>
      <w:proofErr w:type="spellEnd"/>
      <w:r w:rsidRPr="00F43D2A">
        <w:rPr>
          <w:i/>
        </w:rPr>
        <w:instrText xml:space="preserve">)"\l3 \n&gt; \* MERGEFORMAT </w:instrText>
      </w:r>
      <w:r w:rsidRPr="00F43D2A">
        <w:rPr>
          <w:i/>
        </w:rPr>
        <w:fldChar w:fldCharType="end"/>
      </w:r>
    </w:p>
    <w:p w:rsidR="00B00EA9" w:rsidRPr="00F43D2A" w:rsidRDefault="00B00EA9" w:rsidP="00B00EA9">
      <w:pPr>
        <w:rPr>
          <w:vanish/>
        </w:rPr>
      </w:pPr>
      <w:bookmarkStart w:id="3" w:name="Commission"/>
      <w:r w:rsidRPr="00F43D2A">
        <w:rPr>
          <w:vanish/>
        </w:rPr>
        <w:t>Iekšējā tirgus un patērētāju aizsardzības komiteja</w:t>
      </w:r>
      <w:bookmarkEnd w:id="3"/>
    </w:p>
    <w:p w:rsidR="00B00EA9" w:rsidRPr="00F43D2A" w:rsidRDefault="00B00EA9" w:rsidP="00B00EA9">
      <w:pPr>
        <w:rPr>
          <w:vanish/>
        </w:rPr>
      </w:pPr>
      <w:bookmarkStart w:id="4" w:name="PE"/>
      <w:r w:rsidRPr="00F43D2A">
        <w:rPr>
          <w:vanish/>
        </w:rPr>
        <w:t>PE756.195</w:t>
      </w:r>
      <w:bookmarkEnd w:id="4"/>
    </w:p>
    <w:p w:rsidR="00B00EA9" w:rsidRPr="00F43D2A" w:rsidRDefault="00B00EA9" w:rsidP="00B00EA9">
      <w:pPr>
        <w:pStyle w:val="ATHeading3"/>
      </w:pPr>
      <w:bookmarkStart w:id="5" w:name="Sujet"/>
      <w:r w:rsidRPr="00F43D2A">
        <w:t xml:space="preserve">Eiropas Parlamenta 2024. gada </w:t>
      </w:r>
      <w:r w:rsidR="00582676" w:rsidRPr="00F43D2A">
        <w:t>13</w:t>
      </w:r>
      <w:r w:rsidR="005C3FE0" w:rsidRPr="00F43D2A">
        <w:t>. marta</w:t>
      </w:r>
      <w:r w:rsidRPr="00F43D2A">
        <w:t xml:space="preserve"> normatīvā rezolūcija par priekšlikumu Eiropas Parlamenta un Padomes regulai, ar ko Regulas (ES) Nr. 1024/2012 un (ES) 2018/1724 groza attiecībā uz Iekšējā tirgus informācijas sistēmas un vienotās digitālās vārtejas izmantošanu dažu Eiropas Parlamenta un Padomes Direktīvā (ES)</w:t>
      </w:r>
      <w:r w:rsidR="0013186D">
        <w:t> </w:t>
      </w:r>
      <w:r w:rsidRPr="00F43D2A">
        <w:t>.../... par Eiropas pārrobežu asociācijām (COM(2023)</w:t>
      </w:r>
      <w:r w:rsidR="00C33FAA">
        <w:t>0</w:t>
      </w:r>
      <w:r w:rsidRPr="00F43D2A">
        <w:t>516) noteikto prasību izpildei</w:t>
      </w:r>
      <w:bookmarkEnd w:id="5"/>
      <w:r w:rsidRPr="00F43D2A">
        <w:t xml:space="preserve"> </w:t>
      </w:r>
      <w:bookmarkStart w:id="6" w:name="References"/>
      <w:r w:rsidRPr="00F43D2A">
        <w:t>(COM(2023)0515 – C9-0327/2023 – 2023/0314(COD))</w:t>
      </w:r>
      <w:bookmarkEnd w:id="6"/>
    </w:p>
    <w:p w:rsidR="00FB6317" w:rsidRPr="00F43D2A" w:rsidRDefault="00FB6317" w:rsidP="00FB6317">
      <w:pPr>
        <w:pStyle w:val="NormalBold"/>
      </w:pPr>
      <w:bookmarkStart w:id="7" w:name="TextBodyBegin"/>
      <w:bookmarkEnd w:id="7"/>
      <w:r w:rsidRPr="00F43D2A">
        <w:t>(Parastā likumdošanas procedūra: pirmais lasījums)</w:t>
      </w:r>
    </w:p>
    <w:p w:rsidR="00FB6317" w:rsidRPr="00F43D2A" w:rsidRDefault="00FB6317" w:rsidP="00FB6317">
      <w:pPr>
        <w:pStyle w:val="EPComma"/>
      </w:pPr>
      <w:r w:rsidRPr="00F43D2A">
        <w:rPr>
          <w:i/>
        </w:rPr>
        <w:t>Eiropas Parlaments,</w:t>
      </w:r>
    </w:p>
    <w:p w:rsidR="00FB6317" w:rsidRPr="00F43D2A" w:rsidRDefault="00FB6317" w:rsidP="00FB6317">
      <w:pPr>
        <w:pStyle w:val="NormalHanging12a"/>
      </w:pPr>
      <w:r w:rsidRPr="00F43D2A">
        <w:t>–</w:t>
      </w:r>
      <w:r w:rsidRPr="00F43D2A">
        <w:tab/>
        <w:t>ņemot vērā Komisijas priekšlikumu Parlamentam un Padomei (COM(2023)0515),</w:t>
      </w:r>
    </w:p>
    <w:p w:rsidR="00FB6317" w:rsidRPr="00F43D2A" w:rsidRDefault="00FB6317" w:rsidP="00FB6317">
      <w:pPr>
        <w:pStyle w:val="NormalHanging12a"/>
      </w:pPr>
      <w:r w:rsidRPr="00F43D2A">
        <w:t>–</w:t>
      </w:r>
      <w:r w:rsidRPr="00F43D2A">
        <w:tab/>
        <w:t>ņemot vērā Līguma par Eiropas Savienības darbību 294. panta 2. punktu</w:t>
      </w:r>
      <w:r w:rsidR="005C3FE0" w:rsidRPr="00F43D2A">
        <w:t xml:space="preserve"> un </w:t>
      </w:r>
      <w:r w:rsidRPr="00F43D2A">
        <w:t>21. panta 2. punktu un 114. pantu, saskaņā ar kuriem Komisija tam ir iesniegusi priekšlikumu (C9</w:t>
      </w:r>
      <w:r w:rsidRPr="00F43D2A">
        <w:noBreakHyphen/>
        <w:t>0327/2023),</w:t>
      </w:r>
    </w:p>
    <w:p w:rsidR="00FB6317" w:rsidRPr="00F43D2A" w:rsidRDefault="00FB6317" w:rsidP="00FB6317">
      <w:pPr>
        <w:pStyle w:val="NormalHanging12a"/>
      </w:pPr>
      <w:r w:rsidRPr="00F43D2A">
        <w:t>–</w:t>
      </w:r>
      <w:r w:rsidRPr="00F43D2A">
        <w:tab/>
        <w:t>ņemot vērā Līguma par Eiropas Savienības darbību 294. panta 3. punktu,</w:t>
      </w:r>
    </w:p>
    <w:p w:rsidR="005C3FE0" w:rsidRPr="00F43D2A" w:rsidRDefault="005C3FE0" w:rsidP="00FB6317">
      <w:pPr>
        <w:pStyle w:val="NormalHanging12a"/>
      </w:pPr>
      <w:r w:rsidRPr="00F43D2A">
        <w:t>–</w:t>
      </w:r>
      <w:r w:rsidRPr="00F43D2A">
        <w:tab/>
        <w:t>ņemot vērā Eiropas Ekonomikas un sociālo lietu komitejas 2024. gada 17. janvāra atzinumu</w:t>
      </w:r>
      <w:r w:rsidRPr="00F43D2A">
        <w:rPr>
          <w:rStyle w:val="FootnoteReference"/>
        </w:rPr>
        <w:footnoteReference w:id="1"/>
      </w:r>
      <w:r w:rsidRPr="00F43D2A">
        <w:t>,</w:t>
      </w:r>
    </w:p>
    <w:p w:rsidR="00FB6317" w:rsidRPr="00F43D2A" w:rsidRDefault="00FB6317" w:rsidP="00FB6317">
      <w:pPr>
        <w:pStyle w:val="NormalHanging12a"/>
      </w:pPr>
      <w:r w:rsidRPr="00F43D2A">
        <w:t>–</w:t>
      </w:r>
      <w:r w:rsidRPr="00F43D2A">
        <w:tab/>
        <w:t>ņemot vērā Reglamenta 59. pantu,</w:t>
      </w:r>
    </w:p>
    <w:p w:rsidR="00FB6317" w:rsidRPr="00F43D2A" w:rsidRDefault="00FB6317" w:rsidP="00FB6317">
      <w:pPr>
        <w:pStyle w:val="NormalHanging12a"/>
      </w:pPr>
      <w:r w:rsidRPr="00F43D2A">
        <w:t>–</w:t>
      </w:r>
      <w:r w:rsidRPr="00F43D2A">
        <w:tab/>
        <w:t>ņemot vērā Juridiskās komitejas atzinumu,</w:t>
      </w:r>
    </w:p>
    <w:p w:rsidR="00FB6317" w:rsidRPr="00F43D2A" w:rsidRDefault="00FB6317" w:rsidP="00FB6317">
      <w:pPr>
        <w:pStyle w:val="NormalHanging12a"/>
      </w:pPr>
      <w:r w:rsidRPr="00F43D2A">
        <w:t>–</w:t>
      </w:r>
      <w:r w:rsidRPr="00F43D2A">
        <w:tab/>
        <w:t>ņemot vērā Iekšējā tirgus un patērētāju aizsardzības komitejas ziņojumu (A9</w:t>
      </w:r>
      <w:r w:rsidRPr="00F43D2A">
        <w:noBreakHyphen/>
        <w:t>0006/2024),</w:t>
      </w:r>
    </w:p>
    <w:p w:rsidR="00FB6317" w:rsidRPr="00F43D2A" w:rsidRDefault="00FB6317" w:rsidP="00FB6317">
      <w:pPr>
        <w:pStyle w:val="NormalHanging12a"/>
      </w:pPr>
      <w:r w:rsidRPr="00F43D2A">
        <w:t>1.</w:t>
      </w:r>
      <w:r w:rsidRPr="00F43D2A">
        <w:tab/>
        <w:t>pieņem pirmajā lasījumā turpmāk izklāstīto nostāju;</w:t>
      </w:r>
    </w:p>
    <w:p w:rsidR="00FB6317" w:rsidRPr="00F43D2A" w:rsidRDefault="00FB6317" w:rsidP="00FB6317">
      <w:pPr>
        <w:pStyle w:val="NormalHanging12a"/>
      </w:pPr>
      <w:r w:rsidRPr="00F43D2A">
        <w:lastRenderedPageBreak/>
        <w:t>2</w:t>
      </w:r>
      <w:r w:rsidR="00C33FAA">
        <w:t>.</w:t>
      </w:r>
      <w:r w:rsidRPr="00F43D2A">
        <w:tab/>
        <w:t>prasa Komisijai priekšlikumu Parlamentam iesniegt vēlreiz, ja tā savu priekšlikumu aizstāj, būtiski groza vai ir paredzējusi to būtiski grozīt;</w:t>
      </w:r>
    </w:p>
    <w:p w:rsidR="007C1AEB" w:rsidRDefault="00FB6317" w:rsidP="00FB6317">
      <w:pPr>
        <w:pStyle w:val="NormalHanging12a"/>
      </w:pPr>
      <w:r w:rsidRPr="00F43D2A">
        <w:t>3.</w:t>
      </w:r>
      <w:r w:rsidRPr="00F43D2A">
        <w:tab/>
        <w:t>uzdod priekšsēdētājai Parlamenta nostāju nosūtīt Padomei un Komisijai, kā arī dalībvalstu parlamentiem.</w:t>
      </w:r>
    </w:p>
    <w:p w:rsidR="0013186D" w:rsidRDefault="0013186D" w:rsidP="00FB6317">
      <w:pPr>
        <w:pStyle w:val="NormalHanging12a"/>
        <w:sectPr w:rsidR="0013186D" w:rsidSect="000139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C1AEB" w:rsidRPr="00C95A7D" w:rsidRDefault="007C1AEB" w:rsidP="007C1AEB">
      <w:pPr>
        <w:pStyle w:val="Normal12Hanging"/>
        <w:tabs>
          <w:tab w:val="left" w:pos="357"/>
        </w:tabs>
        <w:rPr>
          <w:b/>
        </w:rPr>
      </w:pPr>
      <w:r w:rsidRPr="00C95A7D">
        <w:rPr>
          <w:b/>
        </w:rPr>
        <w:lastRenderedPageBreak/>
        <w:t>P9_TC1-COD(20</w:t>
      </w:r>
      <w:r>
        <w:rPr>
          <w:b/>
        </w:rPr>
        <w:t>23</w:t>
      </w:r>
      <w:r w:rsidRPr="00C95A7D">
        <w:rPr>
          <w:b/>
        </w:rPr>
        <w:t>)0</w:t>
      </w:r>
      <w:r>
        <w:rPr>
          <w:b/>
        </w:rPr>
        <w:t>314</w:t>
      </w:r>
    </w:p>
    <w:p w:rsidR="007C1AEB" w:rsidRDefault="007C1AEB" w:rsidP="007C1AEB">
      <w:pPr>
        <w:pStyle w:val="Normal12Hanging"/>
        <w:ind w:left="0" w:firstLine="0"/>
        <w:rPr>
          <w:b/>
        </w:rPr>
      </w:pPr>
      <w:r w:rsidRPr="00C95A7D">
        <w:rPr>
          <w:b/>
        </w:rPr>
        <w:t xml:space="preserve">Eiropas Parlamenta nostāja, pieņemta pirmajā lasījumā 2024. gada </w:t>
      </w:r>
      <w:r>
        <w:rPr>
          <w:b/>
        </w:rPr>
        <w:t>13. martā</w:t>
      </w:r>
      <w:r w:rsidRPr="00C95A7D">
        <w:rPr>
          <w:b/>
        </w:rPr>
        <w:t>, lai pieņemtu Eiropas Parlamenta un Padomes Regulu (ES) 2024</w:t>
      </w:r>
      <w:r w:rsidRPr="007C1AEB">
        <w:rPr>
          <w:b/>
        </w:rPr>
        <w:t>/...,  ar ko Regulas (ES) Nr. 1024/2012 un (ES) 2018/1724 groza attiecībā uz Iekšējā tirgus informācijas sistēmas un vienotās digitālās vārtejas izmantošanu dažu Eiropas Parlamenta un Padomes Direktīvā (ES)</w:t>
      </w:r>
      <w:r w:rsidR="0013186D">
        <w:rPr>
          <w:b/>
        </w:rPr>
        <w:t> </w:t>
      </w:r>
      <w:r w:rsidRPr="007C1AEB">
        <w:rPr>
          <w:b/>
        </w:rPr>
        <w:t>.../... par Eiropas pārrobežu asociācijām (COM(2023)</w:t>
      </w:r>
      <w:r w:rsidR="00C33FAA">
        <w:rPr>
          <w:b/>
        </w:rPr>
        <w:t>0</w:t>
      </w:r>
      <w:r w:rsidRPr="007C1AEB">
        <w:rPr>
          <w:b/>
        </w:rPr>
        <w:t xml:space="preserve">516) noteikto prasību izpildei </w:t>
      </w:r>
    </w:p>
    <w:p w:rsidR="007C1AEB" w:rsidRPr="007C1AEB" w:rsidRDefault="007C1AEB" w:rsidP="007C1AEB">
      <w:pPr>
        <w:pStyle w:val="Normal12Hanging"/>
        <w:ind w:left="0" w:firstLine="0"/>
        <w:jc w:val="center"/>
        <w:rPr>
          <w:b/>
          <w:szCs w:val="24"/>
        </w:rPr>
      </w:pPr>
      <w:r w:rsidRPr="007C1AEB">
        <w:rPr>
          <w:szCs w:val="24"/>
          <w:shd w:val="clear" w:color="auto" w:fill="FFFFFF"/>
        </w:rPr>
        <w:t>(Dokuments attiecas uz EEZ)</w:t>
      </w:r>
    </w:p>
    <w:p w:rsidR="007C1AEB" w:rsidRPr="007C1AEB" w:rsidRDefault="007C1AEB" w:rsidP="007C1AEB">
      <w:pPr>
        <w:pStyle w:val="Institutionquiagit"/>
        <w:rPr>
          <w:lang w:val="lv-LV"/>
        </w:rPr>
      </w:pPr>
      <w:r w:rsidRPr="007C1AEB">
        <w:rPr>
          <w:lang w:val="lv-LV"/>
        </w:rPr>
        <w:t>EIROPAS PARLAMENTS UN EIROPAS SAVIENĪBAS PADOME,</w:t>
      </w:r>
    </w:p>
    <w:p w:rsidR="007C1AEB" w:rsidRPr="007C1AEB" w:rsidRDefault="007C1AEB" w:rsidP="007C1AEB">
      <w:pPr>
        <w:pStyle w:val="Normale"/>
        <w:rPr>
          <w:lang w:val="lv-LV"/>
        </w:rPr>
      </w:pPr>
      <w:r w:rsidRPr="007C1AEB">
        <w:rPr>
          <w:lang w:val="lv-LV"/>
        </w:rPr>
        <w:t>ņemot vērā Līgumu par Eiropas Savienības darbību un jo īpaši tā 21. panta 2. punktu un 114. pantu,</w:t>
      </w:r>
    </w:p>
    <w:p w:rsidR="007C1AEB" w:rsidRPr="007C1AEB" w:rsidRDefault="007C1AEB" w:rsidP="007C1AEB">
      <w:pPr>
        <w:pStyle w:val="Normale"/>
        <w:rPr>
          <w:lang w:val="lv-LV"/>
        </w:rPr>
      </w:pPr>
      <w:r w:rsidRPr="007C1AEB">
        <w:rPr>
          <w:lang w:val="lv-LV"/>
        </w:rPr>
        <w:t>ņemot vērā Eiropas Komisijas priekšlikumu,</w:t>
      </w:r>
    </w:p>
    <w:p w:rsidR="007C1AEB" w:rsidRPr="007C1AEB" w:rsidRDefault="007C1AEB" w:rsidP="007C1AEB">
      <w:pPr>
        <w:pStyle w:val="Normale"/>
        <w:rPr>
          <w:lang w:val="lv-LV"/>
        </w:rPr>
      </w:pPr>
      <w:r w:rsidRPr="007C1AEB">
        <w:rPr>
          <w:lang w:val="lv-LV"/>
        </w:rPr>
        <w:t>pēc leģislatīvā akta projekta nosūtīšanas valstu parlamentiem,</w:t>
      </w:r>
    </w:p>
    <w:p w:rsidR="007C1AEB" w:rsidRPr="007C1AEB" w:rsidRDefault="007C1AEB" w:rsidP="007C1AEB">
      <w:pPr>
        <w:pStyle w:val="Normale"/>
        <w:rPr>
          <w:lang w:val="lv-LV"/>
        </w:rPr>
      </w:pPr>
      <w:r w:rsidRPr="007C1AEB">
        <w:rPr>
          <w:lang w:val="lv-LV"/>
        </w:rPr>
        <w:t>ņemot vērā Eiropas Ekonomikas un sociālo lietu komitejas atzinumu</w:t>
      </w:r>
      <w:r>
        <w:rPr>
          <w:rStyle w:val="FootnoteReference"/>
        </w:rPr>
        <w:footnoteReference w:id="2"/>
      </w:r>
      <w:r w:rsidRPr="007C1AEB">
        <w:rPr>
          <w:lang w:val="lv-LV"/>
        </w:rPr>
        <w:t>,</w:t>
      </w:r>
    </w:p>
    <w:p w:rsidR="007C1AEB" w:rsidRPr="007C1AEB" w:rsidRDefault="007C1AEB" w:rsidP="007C1AEB">
      <w:pPr>
        <w:pStyle w:val="Normale"/>
        <w:rPr>
          <w:lang w:val="pt-PT"/>
        </w:rPr>
      </w:pPr>
      <w:proofErr w:type="spellStart"/>
      <w:r w:rsidRPr="007C1AEB">
        <w:rPr>
          <w:lang w:val="pt-PT"/>
        </w:rPr>
        <w:t>saskaņā</w:t>
      </w:r>
      <w:proofErr w:type="spellEnd"/>
      <w:r w:rsidRPr="007C1AEB">
        <w:rPr>
          <w:lang w:val="pt-PT"/>
        </w:rPr>
        <w:t xml:space="preserve"> ar </w:t>
      </w:r>
      <w:proofErr w:type="spellStart"/>
      <w:r w:rsidRPr="007C1AEB">
        <w:rPr>
          <w:lang w:val="pt-PT"/>
        </w:rPr>
        <w:t>parasto</w:t>
      </w:r>
      <w:proofErr w:type="spellEnd"/>
      <w:r w:rsidRPr="007C1AEB">
        <w:rPr>
          <w:lang w:val="pt-PT"/>
        </w:rPr>
        <w:t xml:space="preserve"> </w:t>
      </w:r>
      <w:proofErr w:type="spellStart"/>
      <w:r w:rsidRPr="007C1AEB">
        <w:rPr>
          <w:lang w:val="pt-PT"/>
        </w:rPr>
        <w:t>likumdošanas</w:t>
      </w:r>
      <w:proofErr w:type="spellEnd"/>
      <w:r w:rsidRPr="007C1AEB">
        <w:rPr>
          <w:lang w:val="pt-PT"/>
        </w:rPr>
        <w:t xml:space="preserve"> </w:t>
      </w:r>
      <w:proofErr w:type="spellStart"/>
      <w:r w:rsidRPr="007C1AEB">
        <w:rPr>
          <w:lang w:val="pt-PT"/>
        </w:rPr>
        <w:t>procedūru</w:t>
      </w:r>
      <w:proofErr w:type="spellEnd"/>
      <w:r w:rsidRPr="007C1AEB">
        <w:rPr>
          <w:lang w:val="pt-PT"/>
        </w:rPr>
        <w:t>,</w:t>
      </w:r>
    </w:p>
    <w:p w:rsidR="007C1AEB" w:rsidRDefault="007C1AEB">
      <w:pPr>
        <w:widowControl/>
        <w:rPr>
          <w:lang w:val="pt-PT" w:eastAsia="en-US"/>
        </w:rPr>
      </w:pPr>
      <w:r>
        <w:rPr>
          <w:lang w:val="pt-PT"/>
        </w:rPr>
        <w:br w:type="page"/>
      </w:r>
    </w:p>
    <w:p w:rsidR="007C1AEB" w:rsidRPr="007C1AEB" w:rsidRDefault="007C1AEB" w:rsidP="007C1AEB">
      <w:pPr>
        <w:pStyle w:val="Normale"/>
        <w:rPr>
          <w:lang w:val="pt-PT"/>
        </w:rPr>
      </w:pPr>
      <w:proofErr w:type="spellStart"/>
      <w:r w:rsidRPr="007C1AEB">
        <w:rPr>
          <w:lang w:val="pt-PT"/>
        </w:rPr>
        <w:lastRenderedPageBreak/>
        <w:t>tā</w:t>
      </w:r>
      <w:proofErr w:type="spellEnd"/>
      <w:r w:rsidRPr="007C1AEB">
        <w:rPr>
          <w:lang w:val="pt-PT"/>
        </w:rPr>
        <w:t xml:space="preserve"> </w:t>
      </w:r>
      <w:proofErr w:type="spellStart"/>
      <w:r w:rsidRPr="007C1AEB">
        <w:rPr>
          <w:lang w:val="pt-PT"/>
        </w:rPr>
        <w:t>kā</w:t>
      </w:r>
      <w:proofErr w:type="spellEnd"/>
      <w:r w:rsidRPr="007C1AEB">
        <w:rPr>
          <w:lang w:val="pt-PT"/>
        </w:rPr>
        <w:t>:</w:t>
      </w:r>
    </w:p>
    <w:p w:rsidR="007C1AEB" w:rsidRPr="007C1AEB" w:rsidRDefault="007C1AEB" w:rsidP="007C1AEB">
      <w:pPr>
        <w:pStyle w:val="Considrant"/>
        <w:rPr>
          <w:lang w:val="pt-PT"/>
        </w:rPr>
      </w:pPr>
      <w:r w:rsidRPr="007C1AEB">
        <w:rPr>
          <w:lang w:val="pt-PT"/>
        </w:rPr>
        <w:t>(1)</w:t>
      </w:r>
      <w:r w:rsidRPr="007C1AEB">
        <w:rPr>
          <w:lang w:val="pt-PT"/>
        </w:rPr>
        <w:tab/>
      </w:r>
      <w:proofErr w:type="spellStart"/>
      <w:r w:rsidRPr="007C1AEB">
        <w:rPr>
          <w:lang w:val="pt-PT"/>
        </w:rPr>
        <w:t>Eiropas</w:t>
      </w:r>
      <w:proofErr w:type="spellEnd"/>
      <w:r w:rsidRPr="007C1AEB">
        <w:rPr>
          <w:lang w:val="pt-PT"/>
        </w:rPr>
        <w:t xml:space="preserve"> Parlamenta </w:t>
      </w:r>
      <w:proofErr w:type="spellStart"/>
      <w:r w:rsidRPr="007C1AEB">
        <w:rPr>
          <w:lang w:val="pt-PT"/>
        </w:rPr>
        <w:t>un</w:t>
      </w:r>
      <w:proofErr w:type="spellEnd"/>
      <w:r w:rsidRPr="007C1AEB">
        <w:rPr>
          <w:lang w:val="pt-PT"/>
        </w:rPr>
        <w:t xml:space="preserve"> </w:t>
      </w:r>
      <w:proofErr w:type="spellStart"/>
      <w:r w:rsidRPr="007C1AEB">
        <w:rPr>
          <w:lang w:val="pt-PT"/>
        </w:rPr>
        <w:t>Padomes</w:t>
      </w:r>
      <w:proofErr w:type="spellEnd"/>
      <w:r w:rsidRPr="007C1AEB">
        <w:rPr>
          <w:lang w:val="pt-PT"/>
        </w:rPr>
        <w:t xml:space="preserve"> </w:t>
      </w:r>
      <w:proofErr w:type="spellStart"/>
      <w:r w:rsidRPr="007C1AEB">
        <w:rPr>
          <w:lang w:val="pt-PT"/>
        </w:rPr>
        <w:t>Direktīvā</w:t>
      </w:r>
      <w:proofErr w:type="spellEnd"/>
      <w:r w:rsidRPr="007C1AEB">
        <w:rPr>
          <w:lang w:val="pt-PT"/>
        </w:rPr>
        <w:t xml:space="preserve"> (ES) par </w:t>
      </w:r>
      <w:proofErr w:type="spellStart"/>
      <w:r w:rsidRPr="007C1AEB">
        <w:rPr>
          <w:lang w:val="pt-PT"/>
        </w:rPr>
        <w:t>Eiropas</w:t>
      </w:r>
      <w:proofErr w:type="spellEnd"/>
      <w:r w:rsidRPr="007C1AEB">
        <w:rPr>
          <w:lang w:val="pt-PT"/>
        </w:rPr>
        <w:t xml:space="preserve"> </w:t>
      </w:r>
      <w:proofErr w:type="spellStart"/>
      <w:r w:rsidRPr="007C1AEB">
        <w:rPr>
          <w:lang w:val="pt-PT"/>
        </w:rPr>
        <w:t>pārrobežu</w:t>
      </w:r>
      <w:proofErr w:type="spellEnd"/>
      <w:r w:rsidRPr="007C1AEB">
        <w:rPr>
          <w:lang w:val="pt-PT"/>
        </w:rPr>
        <w:t xml:space="preserve"> </w:t>
      </w:r>
      <w:proofErr w:type="spellStart"/>
      <w:r w:rsidRPr="007C1AEB">
        <w:rPr>
          <w:lang w:val="pt-PT"/>
        </w:rPr>
        <w:t>asociācijām</w:t>
      </w:r>
      <w:proofErr w:type="spellEnd"/>
      <w:r w:rsidRPr="007C1AEB">
        <w:rPr>
          <w:lang w:val="pt-PT"/>
        </w:rPr>
        <w:t xml:space="preserve"> (COM(2023)516)</w:t>
      </w:r>
      <w:r>
        <w:rPr>
          <w:rStyle w:val="FootnoteReference"/>
        </w:rPr>
        <w:footnoteReference w:id="3"/>
      </w:r>
      <w:r w:rsidRPr="007C1AEB">
        <w:rPr>
          <w:lang w:val="pt-PT"/>
        </w:rPr>
        <w:t xml:space="preserve"> ir </w:t>
      </w:r>
      <w:proofErr w:type="spellStart"/>
      <w:r w:rsidRPr="007C1AEB">
        <w:rPr>
          <w:lang w:val="pt-PT"/>
        </w:rPr>
        <w:t>paredzēti</w:t>
      </w:r>
      <w:proofErr w:type="spellEnd"/>
      <w:r w:rsidRPr="007C1AEB">
        <w:rPr>
          <w:lang w:val="pt-PT"/>
        </w:rPr>
        <w:t xml:space="preserve"> </w:t>
      </w:r>
      <w:proofErr w:type="spellStart"/>
      <w:r w:rsidRPr="007C1AEB">
        <w:rPr>
          <w:lang w:val="pt-PT"/>
        </w:rPr>
        <w:t>pasākumi</w:t>
      </w:r>
      <w:proofErr w:type="spellEnd"/>
      <w:r w:rsidRPr="007C1AEB">
        <w:rPr>
          <w:lang w:val="pt-PT"/>
        </w:rPr>
        <w:t xml:space="preserve">, ar </w:t>
      </w:r>
      <w:proofErr w:type="spellStart"/>
      <w:r w:rsidRPr="007C1AEB">
        <w:rPr>
          <w:lang w:val="pt-PT"/>
        </w:rPr>
        <w:t>kuriem</w:t>
      </w:r>
      <w:proofErr w:type="spellEnd"/>
      <w:r w:rsidRPr="007C1AEB">
        <w:rPr>
          <w:lang w:val="pt-PT"/>
        </w:rPr>
        <w:t xml:space="preserve"> </w:t>
      </w:r>
      <w:proofErr w:type="spellStart"/>
      <w:r w:rsidRPr="007C1AEB">
        <w:rPr>
          <w:lang w:val="pt-PT"/>
        </w:rPr>
        <w:t>koordinē</w:t>
      </w:r>
      <w:proofErr w:type="spellEnd"/>
      <w:r w:rsidRPr="007C1AEB">
        <w:rPr>
          <w:lang w:val="pt-PT"/>
        </w:rPr>
        <w:t xml:space="preserve"> </w:t>
      </w:r>
      <w:proofErr w:type="spellStart"/>
      <w:r w:rsidRPr="007C1AEB">
        <w:rPr>
          <w:lang w:val="pt-PT"/>
        </w:rPr>
        <w:t>Eiropas</w:t>
      </w:r>
      <w:proofErr w:type="spellEnd"/>
      <w:r w:rsidRPr="007C1AEB">
        <w:rPr>
          <w:lang w:val="pt-PT"/>
        </w:rPr>
        <w:t xml:space="preserve"> </w:t>
      </w:r>
      <w:proofErr w:type="spellStart"/>
      <w:r w:rsidRPr="007C1AEB">
        <w:rPr>
          <w:lang w:val="pt-PT"/>
        </w:rPr>
        <w:t>pārrobežu</w:t>
      </w:r>
      <w:proofErr w:type="spellEnd"/>
      <w:r w:rsidRPr="007C1AEB">
        <w:rPr>
          <w:lang w:val="pt-PT"/>
        </w:rPr>
        <w:t xml:space="preserve"> </w:t>
      </w:r>
      <w:proofErr w:type="spellStart"/>
      <w:r w:rsidRPr="007C1AEB">
        <w:rPr>
          <w:lang w:val="pt-PT"/>
        </w:rPr>
        <w:t>asociāciju</w:t>
      </w:r>
      <w:proofErr w:type="spellEnd"/>
      <w:r w:rsidRPr="007C1AEB">
        <w:rPr>
          <w:lang w:val="pt-PT"/>
        </w:rPr>
        <w:t xml:space="preserve"> (ECBA) </w:t>
      </w:r>
      <w:proofErr w:type="spellStart"/>
      <w:r w:rsidRPr="007C1AEB">
        <w:rPr>
          <w:lang w:val="pt-PT"/>
        </w:rPr>
        <w:t>izveides</w:t>
      </w:r>
      <w:proofErr w:type="spellEnd"/>
      <w:r w:rsidRPr="007C1AEB">
        <w:rPr>
          <w:lang w:val="pt-PT"/>
        </w:rPr>
        <w:t xml:space="preserve"> </w:t>
      </w:r>
      <w:proofErr w:type="spellStart"/>
      <w:r w:rsidRPr="007C1AEB">
        <w:rPr>
          <w:lang w:val="pt-PT"/>
        </w:rPr>
        <w:t>un</w:t>
      </w:r>
      <w:proofErr w:type="spellEnd"/>
      <w:r w:rsidRPr="007C1AEB">
        <w:rPr>
          <w:lang w:val="pt-PT"/>
        </w:rPr>
        <w:t xml:space="preserve"> </w:t>
      </w:r>
      <w:proofErr w:type="spellStart"/>
      <w:r w:rsidRPr="007C1AEB">
        <w:rPr>
          <w:lang w:val="pt-PT"/>
        </w:rPr>
        <w:t>darbības</w:t>
      </w:r>
      <w:proofErr w:type="spellEnd"/>
      <w:r w:rsidRPr="007C1AEB">
        <w:rPr>
          <w:lang w:val="pt-PT"/>
        </w:rPr>
        <w:t xml:space="preserve"> </w:t>
      </w:r>
      <w:proofErr w:type="spellStart"/>
      <w:r w:rsidRPr="007C1AEB">
        <w:rPr>
          <w:lang w:val="pt-PT"/>
        </w:rPr>
        <w:t>nosacījumus</w:t>
      </w:r>
      <w:proofErr w:type="spellEnd"/>
      <w:r w:rsidRPr="007C1AEB">
        <w:rPr>
          <w:lang w:val="pt-PT"/>
        </w:rPr>
        <w:t xml:space="preserve">, lai </w:t>
      </w:r>
      <w:proofErr w:type="spellStart"/>
      <w:r w:rsidRPr="007C1AEB">
        <w:rPr>
          <w:lang w:val="pt-PT"/>
        </w:rPr>
        <w:t>veicinātu</w:t>
      </w:r>
      <w:proofErr w:type="spellEnd"/>
      <w:r w:rsidRPr="007C1AEB">
        <w:rPr>
          <w:lang w:val="pt-PT"/>
        </w:rPr>
        <w:t xml:space="preserve">, </w:t>
      </w:r>
      <w:proofErr w:type="spellStart"/>
      <w:r w:rsidRPr="007C1AEB">
        <w:rPr>
          <w:lang w:val="pt-PT"/>
        </w:rPr>
        <w:t>ka</w:t>
      </w:r>
      <w:proofErr w:type="spellEnd"/>
      <w:r w:rsidRPr="007C1AEB">
        <w:rPr>
          <w:lang w:val="pt-PT"/>
        </w:rPr>
        <w:t xml:space="preserve"> </w:t>
      </w:r>
      <w:proofErr w:type="spellStart"/>
      <w:r w:rsidRPr="007C1AEB">
        <w:rPr>
          <w:lang w:val="pt-PT"/>
        </w:rPr>
        <w:t>tiek</w:t>
      </w:r>
      <w:proofErr w:type="spellEnd"/>
      <w:r w:rsidRPr="007C1AEB">
        <w:rPr>
          <w:lang w:val="pt-PT"/>
        </w:rPr>
        <w:t xml:space="preserve"> </w:t>
      </w:r>
      <w:proofErr w:type="spellStart"/>
      <w:r w:rsidRPr="007C1AEB">
        <w:rPr>
          <w:lang w:val="pt-PT"/>
        </w:rPr>
        <w:t>efektīvi</w:t>
      </w:r>
      <w:proofErr w:type="spellEnd"/>
      <w:r w:rsidRPr="007C1AEB">
        <w:rPr>
          <w:lang w:val="pt-PT"/>
        </w:rPr>
        <w:t xml:space="preserve"> </w:t>
      </w:r>
      <w:proofErr w:type="spellStart"/>
      <w:r w:rsidRPr="007C1AEB">
        <w:rPr>
          <w:lang w:val="pt-PT"/>
        </w:rPr>
        <w:t>īstenota</w:t>
      </w:r>
      <w:proofErr w:type="spellEnd"/>
      <w:r w:rsidRPr="007C1AEB">
        <w:rPr>
          <w:lang w:val="pt-PT"/>
        </w:rPr>
        <w:t xml:space="preserve"> </w:t>
      </w:r>
      <w:proofErr w:type="spellStart"/>
      <w:r w:rsidRPr="007C1AEB">
        <w:rPr>
          <w:lang w:val="pt-PT"/>
        </w:rPr>
        <w:t>bezpeļņas</w:t>
      </w:r>
      <w:proofErr w:type="spellEnd"/>
      <w:r w:rsidRPr="007C1AEB">
        <w:rPr>
          <w:lang w:val="pt-PT"/>
        </w:rPr>
        <w:t xml:space="preserve"> </w:t>
      </w:r>
      <w:proofErr w:type="spellStart"/>
      <w:r w:rsidRPr="007C1AEB">
        <w:rPr>
          <w:lang w:val="pt-PT"/>
        </w:rPr>
        <w:t>asociāciju</w:t>
      </w:r>
      <w:proofErr w:type="spellEnd"/>
      <w:r w:rsidRPr="007C1AEB">
        <w:rPr>
          <w:lang w:val="pt-PT"/>
        </w:rPr>
        <w:t xml:space="preserve">, </w:t>
      </w:r>
      <w:proofErr w:type="spellStart"/>
      <w:r w:rsidRPr="007C1AEB">
        <w:rPr>
          <w:lang w:val="pt-PT"/>
        </w:rPr>
        <w:t>kas</w:t>
      </w:r>
      <w:proofErr w:type="spellEnd"/>
      <w:r w:rsidRPr="007C1AEB">
        <w:rPr>
          <w:lang w:val="pt-PT"/>
        </w:rPr>
        <w:t xml:space="preserve"> </w:t>
      </w:r>
      <w:proofErr w:type="spellStart"/>
      <w:r w:rsidRPr="007C1AEB">
        <w:rPr>
          <w:lang w:val="pt-PT"/>
        </w:rPr>
        <w:t>darbojas</w:t>
      </w:r>
      <w:proofErr w:type="spellEnd"/>
      <w:r w:rsidRPr="007C1AEB">
        <w:rPr>
          <w:lang w:val="pt-PT"/>
        </w:rPr>
        <w:t xml:space="preserve"> </w:t>
      </w:r>
      <w:proofErr w:type="spellStart"/>
      <w:r w:rsidRPr="007C1AEB">
        <w:rPr>
          <w:lang w:val="pt-PT"/>
        </w:rPr>
        <w:t>iekšējā</w:t>
      </w:r>
      <w:proofErr w:type="spellEnd"/>
      <w:r w:rsidRPr="007C1AEB">
        <w:rPr>
          <w:lang w:val="pt-PT"/>
        </w:rPr>
        <w:t xml:space="preserve"> </w:t>
      </w:r>
      <w:proofErr w:type="spellStart"/>
      <w:r w:rsidRPr="007C1AEB">
        <w:rPr>
          <w:lang w:val="pt-PT"/>
        </w:rPr>
        <w:t>tirgū</w:t>
      </w:r>
      <w:proofErr w:type="spellEnd"/>
      <w:r w:rsidRPr="007C1AEB">
        <w:rPr>
          <w:lang w:val="pt-PT"/>
        </w:rPr>
        <w:t xml:space="preserve">, </w:t>
      </w:r>
      <w:proofErr w:type="spellStart"/>
      <w:r w:rsidRPr="007C1AEB">
        <w:rPr>
          <w:lang w:val="pt-PT"/>
        </w:rPr>
        <w:t>pārvietošanās</w:t>
      </w:r>
      <w:proofErr w:type="spellEnd"/>
      <w:r w:rsidRPr="007C1AEB">
        <w:rPr>
          <w:lang w:val="pt-PT"/>
        </w:rPr>
        <w:t xml:space="preserve"> </w:t>
      </w:r>
      <w:proofErr w:type="spellStart"/>
      <w:r w:rsidRPr="007C1AEB">
        <w:rPr>
          <w:lang w:val="pt-PT"/>
        </w:rPr>
        <w:t>brīvība</w:t>
      </w:r>
      <w:proofErr w:type="spellEnd"/>
      <w:r w:rsidRPr="007C1AEB">
        <w:rPr>
          <w:lang w:val="pt-PT"/>
        </w:rPr>
        <w:t>.</w:t>
      </w:r>
    </w:p>
    <w:p w:rsidR="007C1AEB" w:rsidRPr="007C1AEB" w:rsidRDefault="007C1AEB" w:rsidP="007C1AEB">
      <w:pPr>
        <w:pStyle w:val="Considrant"/>
        <w:rPr>
          <w:b/>
          <w:lang w:val="pt-PT"/>
        </w:rPr>
      </w:pPr>
      <w:r w:rsidRPr="007C1AEB">
        <w:rPr>
          <w:lang w:val="pt-PT"/>
        </w:rPr>
        <w:t>(2)</w:t>
      </w:r>
      <w:r w:rsidRPr="007C1AEB">
        <w:rPr>
          <w:lang w:val="pt-PT"/>
        </w:rPr>
        <w:tab/>
      </w:r>
      <w:proofErr w:type="spellStart"/>
      <w:r w:rsidRPr="007C1AEB">
        <w:rPr>
          <w:lang w:val="pt-PT"/>
        </w:rPr>
        <w:t>Ievērojot</w:t>
      </w:r>
      <w:proofErr w:type="spellEnd"/>
      <w:r w:rsidRPr="007C1AEB">
        <w:rPr>
          <w:lang w:val="pt-PT"/>
        </w:rPr>
        <w:t xml:space="preserve"> </w:t>
      </w:r>
      <w:proofErr w:type="spellStart"/>
      <w:r w:rsidRPr="007C1AEB">
        <w:rPr>
          <w:lang w:val="pt-PT"/>
        </w:rPr>
        <w:t>Direktīvas</w:t>
      </w:r>
      <w:proofErr w:type="spellEnd"/>
      <w:r w:rsidRPr="007C1AEB">
        <w:rPr>
          <w:lang w:val="pt-PT"/>
        </w:rPr>
        <w:t xml:space="preserve"> </w:t>
      </w:r>
      <w:proofErr w:type="gramStart"/>
      <w:r w:rsidRPr="007C1AEB">
        <w:rPr>
          <w:lang w:val="pt-PT"/>
        </w:rPr>
        <w:t>COM(</w:t>
      </w:r>
      <w:proofErr w:type="gramEnd"/>
      <w:r w:rsidRPr="007C1AEB">
        <w:rPr>
          <w:lang w:val="pt-PT"/>
        </w:rPr>
        <w:t>2023)</w:t>
      </w:r>
      <w:r w:rsidRPr="007C1AEB">
        <w:rPr>
          <w:strike/>
          <w:lang w:val="pt-PT"/>
        </w:rPr>
        <w:t>516 30</w:t>
      </w:r>
      <w:r w:rsidRPr="007C1AEB">
        <w:rPr>
          <w:b/>
          <w:i/>
          <w:lang w:val="pt-PT"/>
        </w:rPr>
        <w:t>516 28</w:t>
      </w:r>
      <w:r w:rsidRPr="007C1AEB">
        <w:rPr>
          <w:lang w:val="pt-PT"/>
        </w:rPr>
        <w:t xml:space="preserve">. </w:t>
      </w:r>
      <w:proofErr w:type="spellStart"/>
      <w:r w:rsidRPr="007C1AEB">
        <w:rPr>
          <w:lang w:val="pt-PT"/>
        </w:rPr>
        <w:t>panta</w:t>
      </w:r>
      <w:proofErr w:type="spellEnd"/>
      <w:r w:rsidRPr="007C1AEB">
        <w:rPr>
          <w:strike/>
          <w:lang w:val="pt-PT"/>
        </w:rPr>
        <w:t xml:space="preserve"> 2. </w:t>
      </w:r>
      <w:proofErr w:type="spellStart"/>
      <w:r w:rsidRPr="007C1AEB">
        <w:rPr>
          <w:strike/>
          <w:lang w:val="pt-PT"/>
        </w:rPr>
        <w:t>punktu</w:t>
      </w:r>
      <w:proofErr w:type="spellEnd"/>
      <w:r w:rsidRPr="007C1AEB">
        <w:rPr>
          <w:lang w:val="pt-PT"/>
        </w:rPr>
        <w:t xml:space="preserve">, </w:t>
      </w:r>
      <w:proofErr w:type="spellStart"/>
      <w:r w:rsidRPr="007C1AEB">
        <w:rPr>
          <w:lang w:val="pt-PT"/>
        </w:rPr>
        <w:t>administratīvā</w:t>
      </w:r>
      <w:proofErr w:type="spellEnd"/>
      <w:r w:rsidRPr="007C1AEB">
        <w:rPr>
          <w:lang w:val="pt-PT"/>
        </w:rPr>
        <w:t xml:space="preserve"> </w:t>
      </w:r>
      <w:proofErr w:type="spellStart"/>
      <w:r w:rsidRPr="007C1AEB">
        <w:rPr>
          <w:lang w:val="pt-PT"/>
        </w:rPr>
        <w:t>sadarbība</w:t>
      </w:r>
      <w:proofErr w:type="spellEnd"/>
      <w:r w:rsidRPr="007C1AEB">
        <w:rPr>
          <w:lang w:val="pt-PT"/>
        </w:rPr>
        <w:t xml:space="preserve"> </w:t>
      </w:r>
      <w:proofErr w:type="spellStart"/>
      <w:r w:rsidRPr="007C1AEB">
        <w:rPr>
          <w:lang w:val="pt-PT"/>
        </w:rPr>
        <w:t>un</w:t>
      </w:r>
      <w:proofErr w:type="spellEnd"/>
      <w:r w:rsidRPr="007C1AEB">
        <w:rPr>
          <w:lang w:val="pt-PT"/>
        </w:rPr>
        <w:t xml:space="preserve"> </w:t>
      </w:r>
      <w:proofErr w:type="spellStart"/>
      <w:r w:rsidRPr="007C1AEB">
        <w:rPr>
          <w:lang w:val="pt-PT"/>
        </w:rPr>
        <w:t>informācijas</w:t>
      </w:r>
      <w:proofErr w:type="spellEnd"/>
      <w:r w:rsidRPr="007C1AEB">
        <w:rPr>
          <w:lang w:val="pt-PT"/>
        </w:rPr>
        <w:t xml:space="preserve"> </w:t>
      </w:r>
      <w:proofErr w:type="spellStart"/>
      <w:r w:rsidRPr="007C1AEB">
        <w:rPr>
          <w:lang w:val="pt-PT"/>
        </w:rPr>
        <w:t>apmaiņa</w:t>
      </w:r>
      <w:proofErr w:type="spellEnd"/>
      <w:r w:rsidRPr="007C1AEB">
        <w:rPr>
          <w:lang w:val="pt-PT"/>
        </w:rPr>
        <w:t xml:space="preserve"> </w:t>
      </w:r>
      <w:proofErr w:type="spellStart"/>
      <w:r w:rsidRPr="007C1AEB">
        <w:rPr>
          <w:lang w:val="pt-PT"/>
        </w:rPr>
        <w:t>starp</w:t>
      </w:r>
      <w:proofErr w:type="spellEnd"/>
      <w:r w:rsidRPr="007C1AEB">
        <w:rPr>
          <w:lang w:val="pt-PT"/>
        </w:rPr>
        <w:t xml:space="preserve"> </w:t>
      </w:r>
      <w:proofErr w:type="spellStart"/>
      <w:r w:rsidRPr="007C1AEB">
        <w:rPr>
          <w:lang w:val="pt-PT"/>
        </w:rPr>
        <w:t>dalībvalstu</w:t>
      </w:r>
      <w:proofErr w:type="spellEnd"/>
      <w:r w:rsidRPr="007C1AEB">
        <w:rPr>
          <w:lang w:val="pt-PT"/>
        </w:rPr>
        <w:t xml:space="preserve"> </w:t>
      </w:r>
      <w:proofErr w:type="spellStart"/>
      <w:r w:rsidRPr="007C1AEB">
        <w:rPr>
          <w:lang w:val="pt-PT"/>
        </w:rPr>
        <w:t>kompetentajām</w:t>
      </w:r>
      <w:proofErr w:type="spellEnd"/>
      <w:r w:rsidRPr="007C1AEB">
        <w:rPr>
          <w:lang w:val="pt-PT"/>
        </w:rPr>
        <w:t xml:space="preserve"> </w:t>
      </w:r>
      <w:proofErr w:type="spellStart"/>
      <w:r w:rsidRPr="007C1AEB">
        <w:rPr>
          <w:lang w:val="pt-PT"/>
        </w:rPr>
        <w:t>iestādēm</w:t>
      </w:r>
      <w:proofErr w:type="spellEnd"/>
      <w:r w:rsidRPr="007C1AEB">
        <w:rPr>
          <w:lang w:val="pt-PT"/>
        </w:rPr>
        <w:t xml:space="preserve"> </w:t>
      </w:r>
      <w:proofErr w:type="spellStart"/>
      <w:r w:rsidRPr="007C1AEB">
        <w:rPr>
          <w:lang w:val="pt-PT"/>
        </w:rPr>
        <w:t>jāīsteno</w:t>
      </w:r>
      <w:proofErr w:type="spellEnd"/>
      <w:r w:rsidRPr="007C1AEB">
        <w:rPr>
          <w:lang w:val="pt-PT"/>
        </w:rPr>
        <w:t xml:space="preserve">, </w:t>
      </w:r>
      <w:proofErr w:type="spellStart"/>
      <w:r w:rsidRPr="007C1AEB">
        <w:rPr>
          <w:lang w:val="pt-PT"/>
        </w:rPr>
        <w:t>izmantojot</w:t>
      </w:r>
      <w:proofErr w:type="spellEnd"/>
      <w:r w:rsidRPr="007C1AEB">
        <w:rPr>
          <w:lang w:val="pt-PT"/>
        </w:rPr>
        <w:t xml:space="preserve"> </w:t>
      </w:r>
      <w:proofErr w:type="spellStart"/>
      <w:r w:rsidRPr="007C1AEB">
        <w:rPr>
          <w:lang w:val="pt-PT"/>
        </w:rPr>
        <w:t>Iekšējā</w:t>
      </w:r>
      <w:proofErr w:type="spellEnd"/>
      <w:r w:rsidRPr="007C1AEB">
        <w:rPr>
          <w:lang w:val="pt-PT"/>
        </w:rPr>
        <w:t xml:space="preserve"> </w:t>
      </w:r>
      <w:proofErr w:type="spellStart"/>
      <w:r w:rsidRPr="007C1AEB">
        <w:rPr>
          <w:lang w:val="pt-PT"/>
        </w:rPr>
        <w:t>tirgus</w:t>
      </w:r>
      <w:proofErr w:type="spellEnd"/>
      <w:r w:rsidRPr="007C1AEB">
        <w:rPr>
          <w:lang w:val="pt-PT"/>
        </w:rPr>
        <w:t xml:space="preserve"> </w:t>
      </w:r>
      <w:proofErr w:type="spellStart"/>
      <w:r w:rsidRPr="007C1AEB">
        <w:rPr>
          <w:lang w:val="pt-PT"/>
        </w:rPr>
        <w:t>informācijas</w:t>
      </w:r>
      <w:proofErr w:type="spellEnd"/>
      <w:r w:rsidRPr="007C1AEB">
        <w:rPr>
          <w:lang w:val="pt-PT"/>
        </w:rPr>
        <w:t xml:space="preserve"> </w:t>
      </w:r>
      <w:proofErr w:type="spellStart"/>
      <w:r w:rsidRPr="007C1AEB">
        <w:rPr>
          <w:lang w:val="pt-PT"/>
        </w:rPr>
        <w:t>sistēmu</w:t>
      </w:r>
      <w:proofErr w:type="spellEnd"/>
      <w:r w:rsidRPr="007C1AEB">
        <w:rPr>
          <w:lang w:val="pt-PT"/>
        </w:rPr>
        <w:t xml:space="preserve"> (“IMI </w:t>
      </w:r>
      <w:proofErr w:type="spellStart"/>
      <w:r w:rsidRPr="007C1AEB">
        <w:rPr>
          <w:lang w:val="pt-PT"/>
        </w:rPr>
        <w:t>sistēmu</w:t>
      </w:r>
      <w:proofErr w:type="spellEnd"/>
      <w:r w:rsidRPr="007C1AEB">
        <w:rPr>
          <w:lang w:val="pt-PT"/>
        </w:rPr>
        <w:t xml:space="preserve">”), </w:t>
      </w:r>
      <w:proofErr w:type="spellStart"/>
      <w:r w:rsidRPr="007C1AEB">
        <w:rPr>
          <w:lang w:val="pt-PT"/>
        </w:rPr>
        <w:t>kas</w:t>
      </w:r>
      <w:proofErr w:type="spellEnd"/>
      <w:r w:rsidRPr="007C1AEB">
        <w:rPr>
          <w:lang w:val="pt-PT"/>
        </w:rPr>
        <w:t xml:space="preserve"> </w:t>
      </w:r>
      <w:proofErr w:type="spellStart"/>
      <w:r w:rsidRPr="007C1AEB">
        <w:rPr>
          <w:lang w:val="pt-PT"/>
        </w:rPr>
        <w:t>izveidota</w:t>
      </w:r>
      <w:proofErr w:type="spellEnd"/>
      <w:r w:rsidRPr="007C1AEB">
        <w:rPr>
          <w:lang w:val="pt-PT"/>
        </w:rPr>
        <w:t xml:space="preserve"> ar </w:t>
      </w:r>
      <w:proofErr w:type="spellStart"/>
      <w:r w:rsidRPr="007C1AEB">
        <w:rPr>
          <w:lang w:val="pt-PT"/>
        </w:rPr>
        <w:t>Eiropas</w:t>
      </w:r>
      <w:proofErr w:type="spellEnd"/>
      <w:r w:rsidRPr="007C1AEB">
        <w:rPr>
          <w:lang w:val="pt-PT"/>
        </w:rPr>
        <w:t xml:space="preserve"> Parlamenta </w:t>
      </w:r>
      <w:proofErr w:type="spellStart"/>
      <w:r w:rsidRPr="007C1AEB">
        <w:rPr>
          <w:lang w:val="pt-PT"/>
        </w:rPr>
        <w:t>un</w:t>
      </w:r>
      <w:proofErr w:type="spellEnd"/>
      <w:r w:rsidRPr="007C1AEB">
        <w:rPr>
          <w:lang w:val="pt-PT"/>
        </w:rPr>
        <w:t xml:space="preserve"> </w:t>
      </w:r>
      <w:proofErr w:type="spellStart"/>
      <w:r w:rsidRPr="007C1AEB">
        <w:rPr>
          <w:lang w:val="pt-PT"/>
        </w:rPr>
        <w:t>Padomes</w:t>
      </w:r>
      <w:proofErr w:type="spellEnd"/>
      <w:r w:rsidRPr="007C1AEB">
        <w:rPr>
          <w:lang w:val="pt-PT"/>
        </w:rPr>
        <w:t xml:space="preserve"> </w:t>
      </w:r>
      <w:proofErr w:type="spellStart"/>
      <w:r w:rsidRPr="007C1AEB">
        <w:rPr>
          <w:lang w:val="pt-PT"/>
        </w:rPr>
        <w:t>Regulu</w:t>
      </w:r>
      <w:proofErr w:type="spellEnd"/>
      <w:r w:rsidRPr="007C1AEB">
        <w:rPr>
          <w:lang w:val="pt-PT"/>
        </w:rPr>
        <w:t xml:space="preserve"> (ES) </w:t>
      </w:r>
      <w:proofErr w:type="spellStart"/>
      <w:r w:rsidRPr="007C1AEB">
        <w:rPr>
          <w:lang w:val="pt-PT"/>
        </w:rPr>
        <w:t>Nr</w:t>
      </w:r>
      <w:proofErr w:type="spellEnd"/>
      <w:r w:rsidRPr="007C1AEB">
        <w:rPr>
          <w:lang w:val="pt-PT"/>
        </w:rPr>
        <w:t>. 1024/2012</w:t>
      </w:r>
      <w:r>
        <w:rPr>
          <w:rStyle w:val="FootnoteReference"/>
        </w:rPr>
        <w:footnoteReference w:id="4"/>
      </w:r>
      <w:r w:rsidRPr="007C1AEB">
        <w:rPr>
          <w:lang w:val="pt-PT"/>
        </w:rPr>
        <w:t xml:space="preserve">. </w:t>
      </w:r>
      <w:proofErr w:type="spellStart"/>
      <w:r w:rsidRPr="007C1AEB">
        <w:rPr>
          <w:lang w:val="pt-PT"/>
        </w:rPr>
        <w:t>Šā</w:t>
      </w:r>
      <w:proofErr w:type="spellEnd"/>
      <w:r w:rsidRPr="007C1AEB">
        <w:rPr>
          <w:lang w:val="pt-PT"/>
        </w:rPr>
        <w:t xml:space="preserve"> </w:t>
      </w:r>
      <w:proofErr w:type="spellStart"/>
      <w:r w:rsidRPr="007C1AEB">
        <w:rPr>
          <w:lang w:val="pt-PT"/>
        </w:rPr>
        <w:t>iemesla</w:t>
      </w:r>
      <w:proofErr w:type="spellEnd"/>
      <w:r w:rsidRPr="007C1AEB">
        <w:rPr>
          <w:lang w:val="pt-PT"/>
        </w:rPr>
        <w:t xml:space="preserve"> </w:t>
      </w:r>
      <w:proofErr w:type="spellStart"/>
      <w:r w:rsidRPr="007C1AEB">
        <w:rPr>
          <w:lang w:val="pt-PT"/>
        </w:rPr>
        <w:t>dēļ</w:t>
      </w:r>
      <w:proofErr w:type="spellEnd"/>
      <w:r w:rsidRPr="007C1AEB">
        <w:rPr>
          <w:lang w:val="pt-PT"/>
        </w:rPr>
        <w:t xml:space="preserve"> IMI </w:t>
      </w:r>
      <w:proofErr w:type="spellStart"/>
      <w:r w:rsidRPr="007C1AEB">
        <w:rPr>
          <w:lang w:val="pt-PT"/>
        </w:rPr>
        <w:t>sistēmā</w:t>
      </w:r>
      <w:proofErr w:type="spellEnd"/>
      <w:r w:rsidRPr="007C1AEB">
        <w:rPr>
          <w:lang w:val="pt-PT"/>
        </w:rPr>
        <w:t xml:space="preserve"> </w:t>
      </w:r>
      <w:proofErr w:type="spellStart"/>
      <w:r w:rsidRPr="007C1AEB">
        <w:rPr>
          <w:lang w:val="pt-PT"/>
        </w:rPr>
        <w:t>būtu</w:t>
      </w:r>
      <w:proofErr w:type="spellEnd"/>
      <w:r w:rsidRPr="007C1AEB">
        <w:rPr>
          <w:lang w:val="pt-PT"/>
        </w:rPr>
        <w:t xml:space="preserve"> </w:t>
      </w:r>
      <w:proofErr w:type="spellStart"/>
      <w:r w:rsidRPr="007C1AEB">
        <w:rPr>
          <w:lang w:val="pt-PT"/>
        </w:rPr>
        <w:t>jāievieš</w:t>
      </w:r>
      <w:proofErr w:type="spellEnd"/>
      <w:r w:rsidRPr="007C1AEB">
        <w:rPr>
          <w:lang w:val="pt-PT"/>
        </w:rPr>
        <w:t xml:space="preserve"> </w:t>
      </w:r>
      <w:proofErr w:type="spellStart"/>
      <w:r w:rsidRPr="007C1AEB">
        <w:rPr>
          <w:lang w:val="pt-PT"/>
        </w:rPr>
        <w:t>nepieciešamās</w:t>
      </w:r>
      <w:proofErr w:type="spellEnd"/>
      <w:r w:rsidRPr="007C1AEB">
        <w:rPr>
          <w:lang w:val="pt-PT"/>
        </w:rPr>
        <w:t xml:space="preserve"> </w:t>
      </w:r>
      <w:proofErr w:type="spellStart"/>
      <w:r w:rsidRPr="007C1AEB">
        <w:rPr>
          <w:lang w:val="pt-PT"/>
        </w:rPr>
        <w:t>administratīvās</w:t>
      </w:r>
      <w:proofErr w:type="spellEnd"/>
      <w:r w:rsidRPr="007C1AEB">
        <w:rPr>
          <w:lang w:val="pt-PT"/>
        </w:rPr>
        <w:t xml:space="preserve"> </w:t>
      </w:r>
      <w:proofErr w:type="spellStart"/>
      <w:r w:rsidRPr="007C1AEB">
        <w:rPr>
          <w:lang w:val="pt-PT"/>
        </w:rPr>
        <w:t>sadarbības</w:t>
      </w:r>
      <w:proofErr w:type="spellEnd"/>
      <w:r w:rsidRPr="007C1AEB">
        <w:rPr>
          <w:lang w:val="pt-PT"/>
        </w:rPr>
        <w:t xml:space="preserve"> </w:t>
      </w:r>
      <w:proofErr w:type="spellStart"/>
      <w:r w:rsidRPr="007C1AEB">
        <w:rPr>
          <w:lang w:val="pt-PT"/>
        </w:rPr>
        <w:t>procedūras</w:t>
      </w:r>
      <w:proofErr w:type="spellEnd"/>
      <w:r w:rsidRPr="007C1AEB">
        <w:rPr>
          <w:b/>
          <w:i/>
          <w:lang w:val="pt-PT"/>
        </w:rPr>
        <w:t xml:space="preserve"> </w:t>
      </w:r>
      <w:proofErr w:type="spellStart"/>
      <w:r w:rsidRPr="007C1AEB">
        <w:rPr>
          <w:b/>
          <w:i/>
          <w:lang w:val="pt-PT"/>
        </w:rPr>
        <w:t>un</w:t>
      </w:r>
      <w:proofErr w:type="spellEnd"/>
      <w:r w:rsidRPr="007C1AEB">
        <w:rPr>
          <w:b/>
          <w:i/>
          <w:lang w:val="pt-PT"/>
        </w:rPr>
        <w:t xml:space="preserve"> </w:t>
      </w:r>
      <w:proofErr w:type="spellStart"/>
      <w:r w:rsidRPr="007C1AEB">
        <w:rPr>
          <w:b/>
          <w:i/>
          <w:lang w:val="pt-PT"/>
        </w:rPr>
        <w:t>procedūras</w:t>
      </w:r>
      <w:proofErr w:type="spellEnd"/>
      <w:r w:rsidRPr="007C1AEB">
        <w:rPr>
          <w:b/>
          <w:i/>
          <w:lang w:val="pt-PT"/>
        </w:rPr>
        <w:t xml:space="preserve"> </w:t>
      </w:r>
      <w:proofErr w:type="spellStart"/>
      <w:r w:rsidRPr="007C1AEB">
        <w:rPr>
          <w:b/>
          <w:i/>
          <w:lang w:val="pt-PT"/>
        </w:rPr>
        <w:t>informācijas</w:t>
      </w:r>
      <w:proofErr w:type="spellEnd"/>
      <w:r w:rsidRPr="007C1AEB">
        <w:rPr>
          <w:b/>
          <w:i/>
          <w:lang w:val="pt-PT"/>
        </w:rPr>
        <w:t xml:space="preserve"> </w:t>
      </w:r>
      <w:proofErr w:type="spellStart"/>
      <w:r w:rsidRPr="007C1AEB">
        <w:rPr>
          <w:b/>
          <w:i/>
          <w:lang w:val="pt-PT"/>
        </w:rPr>
        <w:t>apmaiņai</w:t>
      </w:r>
      <w:proofErr w:type="spellEnd"/>
      <w:r w:rsidRPr="007C1AEB">
        <w:rPr>
          <w:b/>
          <w:i/>
          <w:lang w:val="pt-PT"/>
        </w:rPr>
        <w:t xml:space="preserve"> </w:t>
      </w:r>
      <w:proofErr w:type="spellStart"/>
      <w:r w:rsidRPr="007C1AEB">
        <w:rPr>
          <w:b/>
          <w:i/>
          <w:lang w:val="pt-PT"/>
        </w:rPr>
        <w:t>starp</w:t>
      </w:r>
      <w:proofErr w:type="spellEnd"/>
      <w:r w:rsidRPr="007C1AEB">
        <w:rPr>
          <w:b/>
          <w:i/>
          <w:lang w:val="pt-PT"/>
        </w:rPr>
        <w:t xml:space="preserve"> </w:t>
      </w:r>
      <w:proofErr w:type="spellStart"/>
      <w:r w:rsidRPr="007C1AEB">
        <w:rPr>
          <w:b/>
          <w:i/>
          <w:lang w:val="pt-PT"/>
        </w:rPr>
        <w:t>kompetentajām</w:t>
      </w:r>
      <w:proofErr w:type="spellEnd"/>
      <w:r w:rsidRPr="007C1AEB">
        <w:rPr>
          <w:b/>
          <w:i/>
          <w:lang w:val="pt-PT"/>
        </w:rPr>
        <w:t xml:space="preserve"> </w:t>
      </w:r>
      <w:proofErr w:type="spellStart"/>
      <w:r w:rsidRPr="007C1AEB">
        <w:rPr>
          <w:b/>
          <w:i/>
          <w:lang w:val="pt-PT"/>
        </w:rPr>
        <w:t>iestādēm</w:t>
      </w:r>
      <w:proofErr w:type="spellEnd"/>
      <w:r w:rsidRPr="007C1AEB">
        <w:rPr>
          <w:lang w:val="pt-PT"/>
        </w:rPr>
        <w:t>.</w:t>
      </w:r>
      <w:r>
        <w:rPr>
          <w:b/>
          <w:lang w:val="pt-PT"/>
        </w:rPr>
        <w:t xml:space="preserve"> [Gr. 1]</w:t>
      </w:r>
    </w:p>
    <w:p w:rsidR="007C1AEB" w:rsidRDefault="007C1AEB">
      <w:pPr>
        <w:widowControl/>
        <w:rPr>
          <w:szCs w:val="24"/>
          <w:lang w:val="pt-PT" w:eastAsia="en-US"/>
        </w:rPr>
      </w:pPr>
      <w:r>
        <w:rPr>
          <w:lang w:val="pt-PT"/>
        </w:rPr>
        <w:br w:type="page"/>
      </w:r>
    </w:p>
    <w:p w:rsidR="007C1AEB" w:rsidRPr="007C1AEB" w:rsidRDefault="007C1AEB" w:rsidP="007C1AEB">
      <w:pPr>
        <w:pStyle w:val="Considrant"/>
        <w:rPr>
          <w:b/>
          <w:lang w:val="pt-PT"/>
        </w:rPr>
      </w:pPr>
      <w:r w:rsidRPr="007C1AEB">
        <w:rPr>
          <w:lang w:val="pt-PT"/>
        </w:rPr>
        <w:lastRenderedPageBreak/>
        <w:t>(3)</w:t>
      </w:r>
      <w:r w:rsidRPr="007C1AEB">
        <w:rPr>
          <w:lang w:val="pt-PT"/>
        </w:rPr>
        <w:tab/>
      </w:r>
      <w:proofErr w:type="spellStart"/>
      <w:r w:rsidRPr="007C1AEB">
        <w:rPr>
          <w:lang w:val="pt-PT"/>
        </w:rPr>
        <w:t>Saskaņā</w:t>
      </w:r>
      <w:proofErr w:type="spellEnd"/>
      <w:r w:rsidRPr="007C1AEB">
        <w:rPr>
          <w:lang w:val="pt-PT"/>
        </w:rPr>
        <w:t xml:space="preserve"> ar </w:t>
      </w:r>
      <w:proofErr w:type="spellStart"/>
      <w:r w:rsidRPr="007C1AEB">
        <w:rPr>
          <w:lang w:val="pt-PT"/>
        </w:rPr>
        <w:t>Eiropas</w:t>
      </w:r>
      <w:proofErr w:type="spellEnd"/>
      <w:r w:rsidRPr="007C1AEB">
        <w:rPr>
          <w:lang w:val="pt-PT"/>
        </w:rPr>
        <w:t xml:space="preserve"> Parlamenta </w:t>
      </w:r>
      <w:proofErr w:type="spellStart"/>
      <w:r w:rsidRPr="007C1AEB">
        <w:rPr>
          <w:lang w:val="pt-PT"/>
        </w:rPr>
        <w:t>un</w:t>
      </w:r>
      <w:proofErr w:type="spellEnd"/>
      <w:r w:rsidRPr="007C1AEB">
        <w:rPr>
          <w:lang w:val="pt-PT"/>
        </w:rPr>
        <w:t xml:space="preserve"> </w:t>
      </w:r>
      <w:proofErr w:type="spellStart"/>
      <w:r w:rsidRPr="007C1AEB">
        <w:rPr>
          <w:lang w:val="pt-PT"/>
        </w:rPr>
        <w:t>Padomes</w:t>
      </w:r>
      <w:proofErr w:type="spellEnd"/>
      <w:r w:rsidRPr="007C1AEB">
        <w:rPr>
          <w:lang w:val="pt-PT"/>
        </w:rPr>
        <w:t xml:space="preserve"> Regulas (ES) 2018/1724</w:t>
      </w:r>
      <w:r>
        <w:rPr>
          <w:rStyle w:val="FootnoteReference"/>
        </w:rPr>
        <w:footnoteReference w:id="5"/>
      </w:r>
      <w:r w:rsidRPr="007C1AEB">
        <w:rPr>
          <w:strike/>
          <w:lang w:val="pt-PT"/>
        </w:rPr>
        <w:t xml:space="preserve">2. </w:t>
      </w:r>
      <w:proofErr w:type="spellStart"/>
      <w:r w:rsidRPr="007C1AEB">
        <w:rPr>
          <w:strike/>
          <w:lang w:val="pt-PT"/>
        </w:rPr>
        <w:t>un</w:t>
      </w:r>
      <w:proofErr w:type="spellEnd"/>
      <w:r w:rsidRPr="007C1AEB">
        <w:rPr>
          <w:strike/>
          <w:lang w:val="pt-PT"/>
        </w:rPr>
        <w:t xml:space="preserve"> 3. </w:t>
      </w:r>
      <w:proofErr w:type="spellStart"/>
      <w:r w:rsidRPr="007C1AEB">
        <w:rPr>
          <w:strike/>
          <w:lang w:val="pt-PT"/>
        </w:rPr>
        <w:t>pantu</w:t>
      </w:r>
      <w:proofErr w:type="spellEnd"/>
      <w:r w:rsidRPr="007C1AEB">
        <w:rPr>
          <w:strike/>
          <w:lang w:val="pt-PT"/>
        </w:rPr>
        <w:t xml:space="preserve"> </w:t>
      </w:r>
      <w:proofErr w:type="spellStart"/>
      <w:r w:rsidRPr="007C1AEB">
        <w:rPr>
          <w:lang w:val="pt-PT"/>
        </w:rPr>
        <w:t>vienotā</w:t>
      </w:r>
      <w:proofErr w:type="spellEnd"/>
      <w:r w:rsidRPr="007C1AEB">
        <w:rPr>
          <w:lang w:val="pt-PT"/>
        </w:rPr>
        <w:t xml:space="preserve"> </w:t>
      </w:r>
      <w:proofErr w:type="spellStart"/>
      <w:r w:rsidRPr="007C1AEB">
        <w:rPr>
          <w:lang w:val="pt-PT"/>
        </w:rPr>
        <w:t>digitālā</w:t>
      </w:r>
      <w:proofErr w:type="spellEnd"/>
      <w:r w:rsidRPr="007C1AEB">
        <w:rPr>
          <w:lang w:val="pt-PT"/>
        </w:rPr>
        <w:t xml:space="preserve"> </w:t>
      </w:r>
      <w:proofErr w:type="spellStart"/>
      <w:r w:rsidRPr="007C1AEB">
        <w:rPr>
          <w:lang w:val="pt-PT"/>
        </w:rPr>
        <w:t>vārteja</w:t>
      </w:r>
      <w:proofErr w:type="spellEnd"/>
      <w:r w:rsidRPr="007C1AEB">
        <w:rPr>
          <w:lang w:val="pt-PT"/>
        </w:rPr>
        <w:t xml:space="preserve"> </w:t>
      </w:r>
      <w:proofErr w:type="spellStart"/>
      <w:r w:rsidRPr="007C1AEB">
        <w:rPr>
          <w:strike/>
          <w:lang w:val="pt-PT"/>
        </w:rPr>
        <w:t>sniedz</w:t>
      </w:r>
      <w:r w:rsidRPr="007C1AEB">
        <w:rPr>
          <w:b/>
          <w:i/>
          <w:lang w:val="pt-PT"/>
        </w:rPr>
        <w:t>nodrošina</w:t>
      </w:r>
      <w:proofErr w:type="spellEnd"/>
      <w:r w:rsidRPr="007C1AEB">
        <w:rPr>
          <w:lang w:val="pt-PT"/>
        </w:rPr>
        <w:t xml:space="preserve"> </w:t>
      </w:r>
      <w:proofErr w:type="spellStart"/>
      <w:r w:rsidRPr="007C1AEB">
        <w:rPr>
          <w:lang w:val="pt-PT"/>
        </w:rPr>
        <w:t>piekļuvi</w:t>
      </w:r>
      <w:proofErr w:type="spellEnd"/>
      <w:r w:rsidRPr="007C1AEB">
        <w:rPr>
          <w:lang w:val="pt-PT"/>
        </w:rPr>
        <w:t xml:space="preserve"> </w:t>
      </w:r>
      <w:proofErr w:type="spellStart"/>
      <w:r w:rsidRPr="007C1AEB">
        <w:rPr>
          <w:lang w:val="pt-PT"/>
        </w:rPr>
        <w:t>informācijai</w:t>
      </w:r>
      <w:proofErr w:type="spellEnd"/>
      <w:r w:rsidRPr="007C1AEB">
        <w:rPr>
          <w:lang w:val="pt-PT"/>
        </w:rPr>
        <w:t xml:space="preserve">, </w:t>
      </w:r>
      <w:proofErr w:type="spellStart"/>
      <w:r w:rsidRPr="007C1AEB">
        <w:rPr>
          <w:lang w:val="pt-PT"/>
        </w:rPr>
        <w:t>procedūrām</w:t>
      </w:r>
      <w:proofErr w:type="spellEnd"/>
      <w:r w:rsidRPr="007C1AEB">
        <w:rPr>
          <w:lang w:val="pt-PT"/>
        </w:rPr>
        <w:t xml:space="preserve">, </w:t>
      </w:r>
      <w:proofErr w:type="spellStart"/>
      <w:r w:rsidRPr="007C1AEB">
        <w:rPr>
          <w:lang w:val="pt-PT"/>
        </w:rPr>
        <w:t>kā</w:t>
      </w:r>
      <w:proofErr w:type="spellEnd"/>
      <w:r w:rsidRPr="007C1AEB">
        <w:rPr>
          <w:lang w:val="pt-PT"/>
        </w:rPr>
        <w:t xml:space="preserve"> </w:t>
      </w:r>
      <w:proofErr w:type="spellStart"/>
      <w:r w:rsidRPr="007C1AEB">
        <w:rPr>
          <w:lang w:val="pt-PT"/>
        </w:rPr>
        <w:t>arī</w:t>
      </w:r>
      <w:proofErr w:type="spellEnd"/>
      <w:r w:rsidRPr="007C1AEB">
        <w:rPr>
          <w:lang w:val="pt-PT"/>
        </w:rPr>
        <w:t xml:space="preserve"> </w:t>
      </w:r>
      <w:proofErr w:type="spellStart"/>
      <w:r w:rsidRPr="007C1AEB">
        <w:rPr>
          <w:lang w:val="pt-PT"/>
        </w:rPr>
        <w:t>palīdzības</w:t>
      </w:r>
      <w:proofErr w:type="spellEnd"/>
      <w:r w:rsidRPr="007C1AEB">
        <w:rPr>
          <w:lang w:val="pt-PT"/>
        </w:rPr>
        <w:t xml:space="preserve"> </w:t>
      </w:r>
      <w:proofErr w:type="spellStart"/>
      <w:r w:rsidRPr="007C1AEB">
        <w:rPr>
          <w:lang w:val="pt-PT"/>
        </w:rPr>
        <w:t>un</w:t>
      </w:r>
      <w:proofErr w:type="spellEnd"/>
      <w:r w:rsidRPr="007C1AEB">
        <w:rPr>
          <w:lang w:val="pt-PT"/>
        </w:rPr>
        <w:t xml:space="preserve"> </w:t>
      </w:r>
      <w:proofErr w:type="spellStart"/>
      <w:r w:rsidRPr="007C1AEB">
        <w:rPr>
          <w:lang w:val="pt-PT"/>
        </w:rPr>
        <w:t>problēmu</w:t>
      </w:r>
      <w:proofErr w:type="spellEnd"/>
      <w:r w:rsidRPr="007C1AEB">
        <w:rPr>
          <w:lang w:val="pt-PT"/>
        </w:rPr>
        <w:t xml:space="preserve"> </w:t>
      </w:r>
      <w:proofErr w:type="spellStart"/>
      <w:r w:rsidRPr="007C1AEB">
        <w:rPr>
          <w:lang w:val="pt-PT"/>
        </w:rPr>
        <w:t>risināšanas</w:t>
      </w:r>
      <w:proofErr w:type="spellEnd"/>
      <w:r w:rsidRPr="007C1AEB">
        <w:rPr>
          <w:lang w:val="pt-PT"/>
        </w:rPr>
        <w:t xml:space="preserve"> </w:t>
      </w:r>
      <w:proofErr w:type="spellStart"/>
      <w:r w:rsidRPr="007C1AEB">
        <w:rPr>
          <w:lang w:val="pt-PT"/>
        </w:rPr>
        <w:t>pakalpojumiem</w:t>
      </w:r>
      <w:proofErr w:type="spellEnd"/>
      <w:r w:rsidRPr="007C1AEB">
        <w:rPr>
          <w:lang w:val="pt-PT"/>
        </w:rPr>
        <w:t xml:space="preserve"> </w:t>
      </w:r>
      <w:proofErr w:type="spellStart"/>
      <w:r w:rsidRPr="007C1AEB">
        <w:rPr>
          <w:lang w:val="pt-PT"/>
        </w:rPr>
        <w:t>Savienības</w:t>
      </w:r>
      <w:proofErr w:type="spellEnd"/>
      <w:r w:rsidRPr="007C1AEB">
        <w:rPr>
          <w:lang w:val="pt-PT"/>
        </w:rPr>
        <w:t xml:space="preserve"> </w:t>
      </w:r>
      <w:proofErr w:type="spellStart"/>
      <w:r w:rsidRPr="007C1AEB">
        <w:rPr>
          <w:lang w:val="pt-PT"/>
        </w:rPr>
        <w:t>pilsoņiem</w:t>
      </w:r>
      <w:proofErr w:type="spellEnd"/>
      <w:r w:rsidRPr="007C1AEB">
        <w:rPr>
          <w:lang w:val="pt-PT"/>
        </w:rPr>
        <w:t xml:space="preserve">, </w:t>
      </w:r>
      <w:proofErr w:type="spellStart"/>
      <w:r w:rsidRPr="007C1AEB">
        <w:rPr>
          <w:lang w:val="pt-PT"/>
        </w:rPr>
        <w:t>fiziskām</w:t>
      </w:r>
      <w:proofErr w:type="spellEnd"/>
      <w:r w:rsidRPr="007C1AEB">
        <w:rPr>
          <w:lang w:val="pt-PT"/>
        </w:rPr>
        <w:t xml:space="preserve"> </w:t>
      </w:r>
      <w:proofErr w:type="spellStart"/>
      <w:r w:rsidRPr="007C1AEB">
        <w:rPr>
          <w:lang w:val="pt-PT"/>
        </w:rPr>
        <w:t>personām</w:t>
      </w:r>
      <w:proofErr w:type="spellEnd"/>
      <w:r w:rsidRPr="007C1AEB">
        <w:rPr>
          <w:lang w:val="pt-PT"/>
        </w:rPr>
        <w:t xml:space="preserve"> ar </w:t>
      </w:r>
      <w:proofErr w:type="spellStart"/>
      <w:r w:rsidRPr="007C1AEB">
        <w:rPr>
          <w:lang w:val="pt-PT"/>
        </w:rPr>
        <w:t>pastāvīgu</w:t>
      </w:r>
      <w:proofErr w:type="spellEnd"/>
      <w:r w:rsidRPr="007C1AEB">
        <w:rPr>
          <w:lang w:val="pt-PT"/>
        </w:rPr>
        <w:t xml:space="preserve"> </w:t>
      </w:r>
      <w:proofErr w:type="spellStart"/>
      <w:r w:rsidRPr="007C1AEB">
        <w:rPr>
          <w:lang w:val="pt-PT"/>
        </w:rPr>
        <w:t>dzīvesvietu</w:t>
      </w:r>
      <w:proofErr w:type="spellEnd"/>
      <w:r w:rsidRPr="007C1AEB">
        <w:rPr>
          <w:lang w:val="pt-PT"/>
        </w:rPr>
        <w:t xml:space="preserve"> </w:t>
      </w:r>
      <w:proofErr w:type="spellStart"/>
      <w:r w:rsidRPr="007C1AEB">
        <w:rPr>
          <w:lang w:val="pt-PT"/>
        </w:rPr>
        <w:t>kādā</w:t>
      </w:r>
      <w:proofErr w:type="spellEnd"/>
      <w:r w:rsidRPr="007C1AEB">
        <w:rPr>
          <w:lang w:val="pt-PT"/>
        </w:rPr>
        <w:t xml:space="preserve"> no </w:t>
      </w:r>
      <w:proofErr w:type="spellStart"/>
      <w:r w:rsidRPr="007C1AEB">
        <w:rPr>
          <w:lang w:val="pt-PT"/>
        </w:rPr>
        <w:t>dalībvalstīm</w:t>
      </w:r>
      <w:proofErr w:type="spellEnd"/>
      <w:r w:rsidRPr="007C1AEB">
        <w:rPr>
          <w:lang w:val="pt-PT"/>
        </w:rPr>
        <w:t xml:space="preserve"> </w:t>
      </w:r>
      <w:proofErr w:type="spellStart"/>
      <w:r w:rsidRPr="007C1AEB">
        <w:rPr>
          <w:lang w:val="pt-PT"/>
        </w:rPr>
        <w:t>un</w:t>
      </w:r>
      <w:proofErr w:type="spellEnd"/>
      <w:r w:rsidRPr="007C1AEB">
        <w:rPr>
          <w:lang w:val="pt-PT"/>
        </w:rPr>
        <w:t xml:space="preserve"> </w:t>
      </w:r>
      <w:proofErr w:type="spellStart"/>
      <w:r w:rsidRPr="007C1AEB">
        <w:rPr>
          <w:lang w:val="pt-PT"/>
        </w:rPr>
        <w:t>juridiskām</w:t>
      </w:r>
      <w:proofErr w:type="spellEnd"/>
      <w:r w:rsidRPr="007C1AEB">
        <w:rPr>
          <w:lang w:val="pt-PT"/>
        </w:rPr>
        <w:t xml:space="preserve"> </w:t>
      </w:r>
      <w:proofErr w:type="spellStart"/>
      <w:r w:rsidRPr="007C1AEB">
        <w:rPr>
          <w:lang w:val="pt-PT"/>
        </w:rPr>
        <w:t>personām</w:t>
      </w:r>
      <w:proofErr w:type="spellEnd"/>
      <w:r w:rsidRPr="007C1AEB">
        <w:rPr>
          <w:lang w:val="pt-PT"/>
        </w:rPr>
        <w:t xml:space="preserve"> ar </w:t>
      </w:r>
      <w:proofErr w:type="spellStart"/>
      <w:r w:rsidRPr="007C1AEB">
        <w:rPr>
          <w:lang w:val="pt-PT"/>
        </w:rPr>
        <w:t>juridisko</w:t>
      </w:r>
      <w:proofErr w:type="spellEnd"/>
      <w:r w:rsidRPr="007C1AEB">
        <w:rPr>
          <w:lang w:val="pt-PT"/>
        </w:rPr>
        <w:t xml:space="preserve"> </w:t>
      </w:r>
      <w:proofErr w:type="spellStart"/>
      <w:r w:rsidRPr="007C1AEB">
        <w:rPr>
          <w:lang w:val="pt-PT"/>
        </w:rPr>
        <w:t>adresi</w:t>
      </w:r>
      <w:proofErr w:type="spellEnd"/>
      <w:r w:rsidRPr="007C1AEB">
        <w:rPr>
          <w:lang w:val="pt-PT"/>
        </w:rPr>
        <w:t xml:space="preserve"> </w:t>
      </w:r>
      <w:proofErr w:type="spellStart"/>
      <w:r w:rsidRPr="007C1AEB">
        <w:rPr>
          <w:lang w:val="pt-PT"/>
        </w:rPr>
        <w:t>kādā</w:t>
      </w:r>
      <w:proofErr w:type="spellEnd"/>
      <w:r w:rsidRPr="007C1AEB">
        <w:rPr>
          <w:lang w:val="pt-PT"/>
        </w:rPr>
        <w:t xml:space="preserve"> no </w:t>
      </w:r>
      <w:proofErr w:type="spellStart"/>
      <w:r w:rsidRPr="007C1AEB">
        <w:rPr>
          <w:lang w:val="pt-PT"/>
        </w:rPr>
        <w:t>dalībvalstīm</w:t>
      </w:r>
      <w:proofErr w:type="spellEnd"/>
      <w:r w:rsidRPr="007C1AEB">
        <w:rPr>
          <w:lang w:val="pt-PT"/>
        </w:rPr>
        <w:t xml:space="preserve">. </w:t>
      </w:r>
      <w:r w:rsidRPr="007C1AEB">
        <w:rPr>
          <w:b/>
          <w:i/>
          <w:lang w:val="pt-PT"/>
        </w:rPr>
        <w:t xml:space="preserve">Ar </w:t>
      </w:r>
      <w:proofErr w:type="spellStart"/>
      <w:r w:rsidRPr="007C1AEB">
        <w:rPr>
          <w:b/>
          <w:i/>
          <w:lang w:val="pt-PT"/>
        </w:rPr>
        <w:t>šo</w:t>
      </w:r>
      <w:proofErr w:type="spellEnd"/>
      <w:r w:rsidRPr="007C1AEB">
        <w:rPr>
          <w:b/>
          <w:i/>
          <w:lang w:val="pt-PT"/>
        </w:rPr>
        <w:t xml:space="preserve"> </w:t>
      </w:r>
      <w:proofErr w:type="spellStart"/>
      <w:r w:rsidRPr="007C1AEB">
        <w:rPr>
          <w:b/>
          <w:i/>
          <w:lang w:val="pt-PT"/>
        </w:rPr>
        <w:t>regulu</w:t>
      </w:r>
      <w:proofErr w:type="spellEnd"/>
      <w:r w:rsidRPr="007C1AEB">
        <w:rPr>
          <w:b/>
          <w:i/>
          <w:lang w:val="pt-PT"/>
        </w:rPr>
        <w:t xml:space="preserve"> </w:t>
      </w:r>
      <w:proofErr w:type="spellStart"/>
      <w:r w:rsidRPr="007C1AEB">
        <w:rPr>
          <w:b/>
          <w:i/>
          <w:lang w:val="pt-PT"/>
        </w:rPr>
        <w:t>būtu</w:t>
      </w:r>
      <w:proofErr w:type="spellEnd"/>
      <w:r w:rsidRPr="007C1AEB">
        <w:rPr>
          <w:b/>
          <w:i/>
          <w:lang w:val="pt-PT"/>
        </w:rPr>
        <w:t xml:space="preserve"> </w:t>
      </w:r>
      <w:proofErr w:type="spellStart"/>
      <w:proofErr w:type="gramStart"/>
      <w:r w:rsidRPr="007C1AEB">
        <w:rPr>
          <w:b/>
          <w:i/>
          <w:lang w:val="pt-PT"/>
        </w:rPr>
        <w:t>jāgroza</w:t>
      </w:r>
      <w:proofErr w:type="spellEnd"/>
      <w:r w:rsidRPr="007C1AEB">
        <w:rPr>
          <w:b/>
          <w:i/>
          <w:lang w:val="pt-PT"/>
        </w:rPr>
        <w:t xml:space="preserve"> </w:t>
      </w:r>
      <w:r w:rsidRPr="007C1AEB">
        <w:rPr>
          <w:lang w:val="pt-PT"/>
        </w:rPr>
        <w:t>Regulas</w:t>
      </w:r>
      <w:proofErr w:type="gramEnd"/>
      <w:r w:rsidRPr="007C1AEB">
        <w:rPr>
          <w:lang w:val="pt-PT"/>
        </w:rPr>
        <w:t xml:space="preserve"> (ES) 2018/1724 </w:t>
      </w:r>
      <w:proofErr w:type="spellStart"/>
      <w:r w:rsidRPr="007C1AEB">
        <w:rPr>
          <w:lang w:val="pt-PT"/>
        </w:rPr>
        <w:t>rezolutīvā</w:t>
      </w:r>
      <w:proofErr w:type="spellEnd"/>
      <w:r w:rsidRPr="007C1AEB">
        <w:rPr>
          <w:lang w:val="pt-PT"/>
        </w:rPr>
        <w:t xml:space="preserve"> </w:t>
      </w:r>
      <w:proofErr w:type="spellStart"/>
      <w:r w:rsidRPr="007C1AEB">
        <w:rPr>
          <w:lang w:val="pt-PT"/>
        </w:rPr>
        <w:t>daļa</w:t>
      </w:r>
      <w:proofErr w:type="spellEnd"/>
      <w:r w:rsidRPr="007C1AEB">
        <w:rPr>
          <w:lang w:val="pt-PT"/>
        </w:rPr>
        <w:t xml:space="preserve"> </w:t>
      </w:r>
      <w:proofErr w:type="spellStart"/>
      <w:r w:rsidRPr="007C1AEB">
        <w:rPr>
          <w:lang w:val="pt-PT"/>
        </w:rPr>
        <w:t>un</w:t>
      </w:r>
      <w:proofErr w:type="spellEnd"/>
      <w:r w:rsidRPr="007C1AEB">
        <w:rPr>
          <w:lang w:val="pt-PT"/>
        </w:rPr>
        <w:t xml:space="preserve"> I </w:t>
      </w:r>
      <w:proofErr w:type="spellStart"/>
      <w:r w:rsidRPr="007C1AEB">
        <w:rPr>
          <w:lang w:val="pt-PT"/>
        </w:rPr>
        <w:t>pielikums</w:t>
      </w:r>
      <w:proofErr w:type="spellEnd"/>
      <w:r w:rsidRPr="007C1AEB">
        <w:rPr>
          <w:strike/>
          <w:lang w:val="pt-PT"/>
        </w:rPr>
        <w:t xml:space="preserve"> </w:t>
      </w:r>
      <w:proofErr w:type="spellStart"/>
      <w:r w:rsidRPr="007C1AEB">
        <w:rPr>
          <w:strike/>
          <w:lang w:val="pt-PT"/>
        </w:rPr>
        <w:t>būtu</w:t>
      </w:r>
      <w:proofErr w:type="spellEnd"/>
      <w:r w:rsidRPr="007C1AEB">
        <w:rPr>
          <w:strike/>
          <w:lang w:val="pt-PT"/>
        </w:rPr>
        <w:t xml:space="preserve"> </w:t>
      </w:r>
      <w:proofErr w:type="spellStart"/>
      <w:r w:rsidRPr="007C1AEB">
        <w:rPr>
          <w:strike/>
          <w:lang w:val="pt-PT"/>
        </w:rPr>
        <w:t>jāgroza</w:t>
      </w:r>
      <w:proofErr w:type="spellEnd"/>
      <w:r w:rsidRPr="007C1AEB">
        <w:rPr>
          <w:lang w:val="pt-PT"/>
        </w:rPr>
        <w:t xml:space="preserve">, lai </w:t>
      </w:r>
      <w:proofErr w:type="spellStart"/>
      <w:r w:rsidRPr="007C1AEB">
        <w:rPr>
          <w:lang w:val="pt-PT"/>
        </w:rPr>
        <w:t>nodrošinātu</w:t>
      </w:r>
      <w:proofErr w:type="spellEnd"/>
      <w:r w:rsidRPr="007C1AEB">
        <w:rPr>
          <w:lang w:val="pt-PT"/>
        </w:rPr>
        <w:t xml:space="preserve"> </w:t>
      </w:r>
      <w:proofErr w:type="spellStart"/>
      <w:r w:rsidRPr="007C1AEB">
        <w:rPr>
          <w:lang w:val="pt-PT"/>
        </w:rPr>
        <w:t>izpratni</w:t>
      </w:r>
      <w:proofErr w:type="spellEnd"/>
      <w:r w:rsidRPr="007C1AEB">
        <w:rPr>
          <w:lang w:val="pt-PT"/>
        </w:rPr>
        <w:t xml:space="preserve">, </w:t>
      </w:r>
      <w:proofErr w:type="spellStart"/>
      <w:r w:rsidRPr="007C1AEB">
        <w:rPr>
          <w:lang w:val="pt-PT"/>
        </w:rPr>
        <w:t>ka</w:t>
      </w:r>
      <w:proofErr w:type="spellEnd"/>
      <w:r w:rsidRPr="007C1AEB">
        <w:rPr>
          <w:lang w:val="pt-PT"/>
        </w:rPr>
        <w:t xml:space="preserve"> </w:t>
      </w:r>
      <w:proofErr w:type="spellStart"/>
      <w:r w:rsidRPr="007C1AEB">
        <w:rPr>
          <w:lang w:val="pt-PT"/>
        </w:rPr>
        <w:t>darbības</w:t>
      </w:r>
      <w:proofErr w:type="spellEnd"/>
      <w:r w:rsidRPr="007C1AEB">
        <w:rPr>
          <w:lang w:val="pt-PT"/>
        </w:rPr>
        <w:t xml:space="preserve"> </w:t>
      </w:r>
      <w:proofErr w:type="spellStart"/>
      <w:r w:rsidRPr="007C1AEB">
        <w:rPr>
          <w:lang w:val="pt-PT"/>
        </w:rPr>
        <w:t>joma</w:t>
      </w:r>
      <w:proofErr w:type="spellEnd"/>
      <w:r w:rsidRPr="007C1AEB">
        <w:rPr>
          <w:lang w:val="pt-PT"/>
        </w:rPr>
        <w:t xml:space="preserve"> </w:t>
      </w:r>
      <w:proofErr w:type="spellStart"/>
      <w:r w:rsidRPr="007C1AEB">
        <w:rPr>
          <w:lang w:val="pt-PT"/>
        </w:rPr>
        <w:t>attiecas</w:t>
      </w:r>
      <w:proofErr w:type="spellEnd"/>
      <w:r w:rsidRPr="007C1AEB">
        <w:rPr>
          <w:lang w:val="pt-PT"/>
        </w:rPr>
        <w:t xml:space="preserve"> </w:t>
      </w:r>
      <w:proofErr w:type="spellStart"/>
      <w:r w:rsidRPr="007C1AEB">
        <w:rPr>
          <w:lang w:val="pt-PT"/>
        </w:rPr>
        <w:t>ne</w:t>
      </w:r>
      <w:proofErr w:type="spellEnd"/>
      <w:r w:rsidRPr="007C1AEB">
        <w:rPr>
          <w:lang w:val="pt-PT"/>
        </w:rPr>
        <w:t xml:space="preserve"> </w:t>
      </w:r>
      <w:proofErr w:type="spellStart"/>
      <w:r w:rsidRPr="007C1AEB">
        <w:rPr>
          <w:lang w:val="pt-PT"/>
        </w:rPr>
        <w:t>tikai</w:t>
      </w:r>
      <w:proofErr w:type="spellEnd"/>
      <w:r w:rsidRPr="007C1AEB">
        <w:rPr>
          <w:lang w:val="pt-PT"/>
        </w:rPr>
        <w:t xml:space="preserve"> </w:t>
      </w:r>
      <w:proofErr w:type="spellStart"/>
      <w:r w:rsidRPr="007C1AEB">
        <w:rPr>
          <w:lang w:val="pt-PT"/>
        </w:rPr>
        <w:t>uz</w:t>
      </w:r>
      <w:proofErr w:type="spellEnd"/>
      <w:r w:rsidRPr="007C1AEB">
        <w:rPr>
          <w:lang w:val="pt-PT"/>
        </w:rPr>
        <w:t xml:space="preserve"> </w:t>
      </w:r>
      <w:proofErr w:type="spellStart"/>
      <w:r w:rsidRPr="007C1AEB">
        <w:rPr>
          <w:lang w:val="pt-PT"/>
        </w:rPr>
        <w:t>pilsoņiem</w:t>
      </w:r>
      <w:proofErr w:type="spellEnd"/>
      <w:r w:rsidRPr="007C1AEB">
        <w:rPr>
          <w:lang w:val="pt-PT"/>
        </w:rPr>
        <w:t xml:space="preserve"> </w:t>
      </w:r>
      <w:proofErr w:type="spellStart"/>
      <w:r w:rsidRPr="007C1AEB">
        <w:rPr>
          <w:lang w:val="pt-PT"/>
        </w:rPr>
        <w:t>un</w:t>
      </w:r>
      <w:proofErr w:type="spellEnd"/>
      <w:r w:rsidRPr="007C1AEB">
        <w:rPr>
          <w:lang w:val="pt-PT"/>
        </w:rPr>
        <w:t xml:space="preserve"> </w:t>
      </w:r>
      <w:proofErr w:type="spellStart"/>
      <w:r w:rsidRPr="007C1AEB">
        <w:rPr>
          <w:lang w:val="pt-PT"/>
        </w:rPr>
        <w:t>uzņēmumiem</w:t>
      </w:r>
      <w:proofErr w:type="spellEnd"/>
      <w:r w:rsidRPr="007C1AEB">
        <w:rPr>
          <w:lang w:val="pt-PT"/>
        </w:rPr>
        <w:t xml:space="preserve">, </w:t>
      </w:r>
      <w:proofErr w:type="spellStart"/>
      <w:r w:rsidRPr="007C1AEB">
        <w:rPr>
          <w:lang w:val="pt-PT"/>
        </w:rPr>
        <w:t>bet</w:t>
      </w:r>
      <w:proofErr w:type="spellEnd"/>
      <w:r w:rsidRPr="007C1AEB">
        <w:rPr>
          <w:lang w:val="pt-PT"/>
        </w:rPr>
        <w:t xml:space="preserve"> </w:t>
      </w:r>
      <w:proofErr w:type="spellStart"/>
      <w:r w:rsidRPr="007C1AEB">
        <w:rPr>
          <w:lang w:val="pt-PT"/>
        </w:rPr>
        <w:t>arī</w:t>
      </w:r>
      <w:proofErr w:type="spellEnd"/>
      <w:r w:rsidRPr="007C1AEB">
        <w:rPr>
          <w:lang w:val="pt-PT"/>
        </w:rPr>
        <w:t xml:space="preserve"> </w:t>
      </w:r>
      <w:proofErr w:type="spellStart"/>
      <w:r w:rsidRPr="007C1AEB">
        <w:rPr>
          <w:lang w:val="pt-PT"/>
        </w:rPr>
        <w:t>uz</w:t>
      </w:r>
      <w:proofErr w:type="spellEnd"/>
      <w:r w:rsidRPr="007C1AEB">
        <w:rPr>
          <w:lang w:val="pt-PT"/>
        </w:rPr>
        <w:t xml:space="preserve"> </w:t>
      </w:r>
      <w:proofErr w:type="spellStart"/>
      <w:r w:rsidRPr="007C1AEB">
        <w:rPr>
          <w:lang w:val="pt-PT"/>
        </w:rPr>
        <w:t>juridiskām</w:t>
      </w:r>
      <w:proofErr w:type="spellEnd"/>
      <w:r w:rsidRPr="007C1AEB">
        <w:rPr>
          <w:lang w:val="pt-PT"/>
        </w:rPr>
        <w:t xml:space="preserve"> </w:t>
      </w:r>
      <w:proofErr w:type="spellStart"/>
      <w:r w:rsidRPr="007C1AEB">
        <w:rPr>
          <w:lang w:val="pt-PT"/>
        </w:rPr>
        <w:t>personām</w:t>
      </w:r>
      <w:proofErr w:type="spellEnd"/>
      <w:r w:rsidRPr="007C1AEB">
        <w:rPr>
          <w:lang w:val="pt-PT"/>
        </w:rPr>
        <w:t xml:space="preserve">, </w:t>
      </w:r>
      <w:proofErr w:type="spellStart"/>
      <w:r w:rsidRPr="007C1AEB">
        <w:rPr>
          <w:lang w:val="pt-PT"/>
        </w:rPr>
        <w:t>kas</w:t>
      </w:r>
      <w:proofErr w:type="spellEnd"/>
      <w:r w:rsidRPr="007C1AEB">
        <w:rPr>
          <w:lang w:val="pt-PT"/>
        </w:rPr>
        <w:t xml:space="preserve"> </w:t>
      </w:r>
      <w:proofErr w:type="spellStart"/>
      <w:r w:rsidRPr="007C1AEB">
        <w:rPr>
          <w:lang w:val="pt-PT"/>
        </w:rPr>
        <w:t>nav</w:t>
      </w:r>
      <w:proofErr w:type="spellEnd"/>
      <w:r w:rsidRPr="007C1AEB">
        <w:rPr>
          <w:lang w:val="pt-PT"/>
        </w:rPr>
        <w:t xml:space="preserve"> </w:t>
      </w:r>
      <w:proofErr w:type="spellStart"/>
      <w:r w:rsidRPr="007C1AEB">
        <w:rPr>
          <w:lang w:val="pt-PT"/>
        </w:rPr>
        <w:t>uzņēmumi</w:t>
      </w:r>
      <w:proofErr w:type="spellEnd"/>
      <w:r w:rsidRPr="007C1AEB">
        <w:rPr>
          <w:lang w:val="pt-PT"/>
        </w:rPr>
        <w:t xml:space="preserve">, </w:t>
      </w:r>
      <w:proofErr w:type="spellStart"/>
      <w:r w:rsidRPr="007C1AEB">
        <w:rPr>
          <w:lang w:val="pt-PT"/>
        </w:rPr>
        <w:t>piemēram</w:t>
      </w:r>
      <w:proofErr w:type="spellEnd"/>
      <w:r w:rsidRPr="007C1AEB">
        <w:rPr>
          <w:lang w:val="pt-PT"/>
        </w:rPr>
        <w:t>, ECBA.</w:t>
      </w:r>
      <w:r>
        <w:rPr>
          <w:b/>
          <w:lang w:val="pt-PT"/>
        </w:rPr>
        <w:t xml:space="preserve"> [Gr. 2]</w:t>
      </w:r>
    </w:p>
    <w:p w:rsidR="007C1AEB" w:rsidRPr="007C1AEB" w:rsidRDefault="007C1AEB" w:rsidP="007C1AEB">
      <w:pPr>
        <w:pStyle w:val="Considrant"/>
        <w:rPr>
          <w:lang w:val="pt-PT"/>
        </w:rPr>
      </w:pPr>
      <w:r w:rsidRPr="007C1AEB">
        <w:rPr>
          <w:lang w:val="pt-PT"/>
        </w:rPr>
        <w:t>(4)</w:t>
      </w:r>
      <w:r w:rsidRPr="007C1AEB">
        <w:rPr>
          <w:lang w:val="pt-PT"/>
        </w:rPr>
        <w:tab/>
      </w:r>
      <w:proofErr w:type="spellStart"/>
      <w:r w:rsidRPr="007C1AEB">
        <w:rPr>
          <w:lang w:val="pt-PT"/>
        </w:rPr>
        <w:t>Eiropas</w:t>
      </w:r>
      <w:proofErr w:type="spellEnd"/>
      <w:r w:rsidRPr="007C1AEB">
        <w:rPr>
          <w:lang w:val="pt-PT"/>
        </w:rPr>
        <w:t xml:space="preserve"> Parlamenta </w:t>
      </w:r>
      <w:proofErr w:type="spellStart"/>
      <w:r w:rsidRPr="007C1AEB">
        <w:rPr>
          <w:lang w:val="pt-PT"/>
        </w:rPr>
        <w:t>un</w:t>
      </w:r>
      <w:proofErr w:type="spellEnd"/>
      <w:r w:rsidRPr="007C1AEB">
        <w:rPr>
          <w:lang w:val="pt-PT"/>
        </w:rPr>
        <w:t xml:space="preserve"> </w:t>
      </w:r>
      <w:proofErr w:type="spellStart"/>
      <w:r w:rsidRPr="007C1AEB">
        <w:rPr>
          <w:lang w:val="pt-PT"/>
        </w:rPr>
        <w:t>Padomes</w:t>
      </w:r>
      <w:proofErr w:type="spellEnd"/>
      <w:r w:rsidRPr="007C1AEB">
        <w:rPr>
          <w:lang w:val="pt-PT"/>
        </w:rPr>
        <w:t xml:space="preserve"> Regula (ES) 2018/1724</w:t>
      </w:r>
      <w:r>
        <w:rPr>
          <w:rStyle w:val="FootnoteReference"/>
        </w:rPr>
        <w:footnoteReference w:id="6"/>
      </w:r>
      <w:r w:rsidRPr="007C1AEB">
        <w:rPr>
          <w:lang w:val="pt-PT"/>
        </w:rPr>
        <w:t xml:space="preserve">, ar </w:t>
      </w:r>
      <w:proofErr w:type="spellStart"/>
      <w:r w:rsidRPr="007C1AEB">
        <w:rPr>
          <w:lang w:val="pt-PT"/>
        </w:rPr>
        <w:t>ko</w:t>
      </w:r>
      <w:proofErr w:type="spellEnd"/>
      <w:r w:rsidRPr="007C1AEB">
        <w:rPr>
          <w:lang w:val="pt-PT"/>
        </w:rPr>
        <w:t xml:space="preserve"> </w:t>
      </w:r>
      <w:proofErr w:type="spellStart"/>
      <w:r w:rsidRPr="007C1AEB">
        <w:rPr>
          <w:lang w:val="pt-PT"/>
        </w:rPr>
        <w:t>tika</w:t>
      </w:r>
      <w:proofErr w:type="spellEnd"/>
      <w:r w:rsidRPr="007C1AEB">
        <w:rPr>
          <w:lang w:val="pt-PT"/>
        </w:rPr>
        <w:t xml:space="preserve"> </w:t>
      </w:r>
      <w:proofErr w:type="spellStart"/>
      <w:r w:rsidRPr="007C1AEB">
        <w:rPr>
          <w:lang w:val="pt-PT"/>
        </w:rPr>
        <w:t>izveidota</w:t>
      </w:r>
      <w:proofErr w:type="spellEnd"/>
      <w:r w:rsidRPr="007C1AEB">
        <w:rPr>
          <w:lang w:val="pt-PT"/>
        </w:rPr>
        <w:t xml:space="preserve"> </w:t>
      </w:r>
      <w:proofErr w:type="spellStart"/>
      <w:r w:rsidRPr="007C1AEB">
        <w:rPr>
          <w:lang w:val="pt-PT"/>
        </w:rPr>
        <w:t>vienotā</w:t>
      </w:r>
      <w:proofErr w:type="spellEnd"/>
      <w:r w:rsidRPr="007C1AEB">
        <w:rPr>
          <w:lang w:val="pt-PT"/>
        </w:rPr>
        <w:t xml:space="preserve"> </w:t>
      </w:r>
      <w:proofErr w:type="spellStart"/>
      <w:r w:rsidRPr="007C1AEB">
        <w:rPr>
          <w:lang w:val="pt-PT"/>
        </w:rPr>
        <w:t>digitālā</w:t>
      </w:r>
      <w:proofErr w:type="spellEnd"/>
      <w:r w:rsidRPr="007C1AEB">
        <w:rPr>
          <w:lang w:val="pt-PT"/>
        </w:rPr>
        <w:t xml:space="preserve"> </w:t>
      </w:r>
      <w:proofErr w:type="spellStart"/>
      <w:r w:rsidRPr="007C1AEB">
        <w:rPr>
          <w:lang w:val="pt-PT"/>
        </w:rPr>
        <w:t>vārteja</w:t>
      </w:r>
      <w:proofErr w:type="spellEnd"/>
      <w:r w:rsidRPr="007C1AEB">
        <w:rPr>
          <w:lang w:val="pt-PT"/>
        </w:rPr>
        <w:t xml:space="preserve">, </w:t>
      </w:r>
      <w:proofErr w:type="spellStart"/>
      <w:r w:rsidRPr="007C1AEB">
        <w:rPr>
          <w:lang w:val="pt-PT"/>
        </w:rPr>
        <w:t>paredz</w:t>
      </w:r>
      <w:proofErr w:type="spellEnd"/>
      <w:r w:rsidRPr="007C1AEB">
        <w:rPr>
          <w:lang w:val="pt-PT"/>
        </w:rPr>
        <w:t xml:space="preserve"> </w:t>
      </w:r>
      <w:proofErr w:type="spellStart"/>
      <w:r w:rsidRPr="007C1AEB">
        <w:rPr>
          <w:lang w:val="pt-PT"/>
        </w:rPr>
        <w:t>vispārējus</w:t>
      </w:r>
      <w:proofErr w:type="spellEnd"/>
      <w:r w:rsidRPr="007C1AEB">
        <w:rPr>
          <w:lang w:val="pt-PT"/>
        </w:rPr>
        <w:t xml:space="preserve"> </w:t>
      </w:r>
      <w:proofErr w:type="spellStart"/>
      <w:r w:rsidRPr="007C1AEB">
        <w:rPr>
          <w:lang w:val="pt-PT"/>
        </w:rPr>
        <w:t>noteikumus</w:t>
      </w:r>
      <w:proofErr w:type="spellEnd"/>
      <w:r w:rsidRPr="007C1AEB">
        <w:rPr>
          <w:lang w:val="pt-PT"/>
        </w:rPr>
        <w:t xml:space="preserve">, </w:t>
      </w:r>
      <w:proofErr w:type="spellStart"/>
      <w:r w:rsidRPr="007C1AEB">
        <w:rPr>
          <w:lang w:val="pt-PT"/>
        </w:rPr>
        <w:t>kuri</w:t>
      </w:r>
      <w:proofErr w:type="spellEnd"/>
      <w:r w:rsidRPr="007C1AEB">
        <w:rPr>
          <w:lang w:val="pt-PT"/>
        </w:rPr>
        <w:t xml:space="preserve"> </w:t>
      </w:r>
      <w:proofErr w:type="spellStart"/>
      <w:r w:rsidRPr="007C1AEB">
        <w:rPr>
          <w:lang w:val="pt-PT"/>
        </w:rPr>
        <w:t>attiecas</w:t>
      </w:r>
      <w:proofErr w:type="spellEnd"/>
      <w:r w:rsidRPr="007C1AEB">
        <w:rPr>
          <w:lang w:val="pt-PT"/>
        </w:rPr>
        <w:t xml:space="preserve"> </w:t>
      </w:r>
      <w:proofErr w:type="spellStart"/>
      <w:r w:rsidRPr="007C1AEB">
        <w:rPr>
          <w:lang w:val="pt-PT"/>
        </w:rPr>
        <w:t>uz</w:t>
      </w:r>
      <w:proofErr w:type="spellEnd"/>
      <w:r w:rsidRPr="007C1AEB">
        <w:rPr>
          <w:lang w:val="pt-PT"/>
        </w:rPr>
        <w:t xml:space="preserve"> </w:t>
      </w:r>
      <w:proofErr w:type="spellStart"/>
      <w:r w:rsidRPr="007C1AEB">
        <w:rPr>
          <w:lang w:val="pt-PT"/>
        </w:rPr>
        <w:t>tiešsaistes</w:t>
      </w:r>
      <w:proofErr w:type="spellEnd"/>
      <w:r w:rsidRPr="007C1AEB">
        <w:rPr>
          <w:lang w:val="pt-PT"/>
        </w:rPr>
        <w:t xml:space="preserve"> </w:t>
      </w:r>
      <w:proofErr w:type="spellStart"/>
      <w:r w:rsidRPr="007C1AEB">
        <w:rPr>
          <w:lang w:val="pt-PT"/>
        </w:rPr>
        <w:t>informācijas</w:t>
      </w:r>
      <w:proofErr w:type="spellEnd"/>
      <w:r w:rsidRPr="007C1AEB">
        <w:rPr>
          <w:lang w:val="pt-PT"/>
        </w:rPr>
        <w:t xml:space="preserve"> </w:t>
      </w:r>
      <w:proofErr w:type="spellStart"/>
      <w:r w:rsidRPr="007C1AEB">
        <w:rPr>
          <w:lang w:val="pt-PT"/>
        </w:rPr>
        <w:t>sniegšanu</w:t>
      </w:r>
      <w:proofErr w:type="spellEnd"/>
      <w:r w:rsidRPr="007C1AEB">
        <w:rPr>
          <w:lang w:val="pt-PT"/>
        </w:rPr>
        <w:t xml:space="preserve">, </w:t>
      </w:r>
      <w:proofErr w:type="spellStart"/>
      <w:r w:rsidRPr="007C1AEB">
        <w:rPr>
          <w:lang w:val="pt-PT"/>
        </w:rPr>
        <w:t>procedūrām</w:t>
      </w:r>
      <w:proofErr w:type="spellEnd"/>
      <w:r w:rsidRPr="007C1AEB">
        <w:rPr>
          <w:lang w:val="pt-PT"/>
        </w:rPr>
        <w:t xml:space="preserve"> </w:t>
      </w:r>
      <w:proofErr w:type="spellStart"/>
      <w:r w:rsidRPr="007C1AEB">
        <w:rPr>
          <w:lang w:val="pt-PT"/>
        </w:rPr>
        <w:t>un</w:t>
      </w:r>
      <w:proofErr w:type="spellEnd"/>
      <w:r w:rsidRPr="007C1AEB">
        <w:rPr>
          <w:lang w:val="pt-PT"/>
        </w:rPr>
        <w:t xml:space="preserve"> </w:t>
      </w:r>
      <w:proofErr w:type="spellStart"/>
      <w:r w:rsidRPr="007C1AEB">
        <w:rPr>
          <w:lang w:val="pt-PT"/>
        </w:rPr>
        <w:t>palīdzības</w:t>
      </w:r>
      <w:proofErr w:type="spellEnd"/>
      <w:r w:rsidRPr="007C1AEB">
        <w:rPr>
          <w:lang w:val="pt-PT"/>
        </w:rPr>
        <w:t xml:space="preserve"> </w:t>
      </w:r>
      <w:proofErr w:type="spellStart"/>
      <w:r w:rsidRPr="007C1AEB">
        <w:rPr>
          <w:lang w:val="pt-PT"/>
        </w:rPr>
        <w:t>pakalpojumiem</w:t>
      </w:r>
      <w:proofErr w:type="spellEnd"/>
      <w:r w:rsidRPr="007C1AEB">
        <w:rPr>
          <w:lang w:val="pt-PT"/>
        </w:rPr>
        <w:t xml:space="preserve">, </w:t>
      </w:r>
      <w:proofErr w:type="spellStart"/>
      <w:r w:rsidRPr="007C1AEB">
        <w:rPr>
          <w:lang w:val="pt-PT"/>
        </w:rPr>
        <w:t>kas</w:t>
      </w:r>
      <w:proofErr w:type="spellEnd"/>
      <w:r w:rsidRPr="007C1AEB">
        <w:rPr>
          <w:lang w:val="pt-PT"/>
        </w:rPr>
        <w:t xml:space="preserve"> ir </w:t>
      </w:r>
      <w:proofErr w:type="spellStart"/>
      <w:r w:rsidRPr="007C1AEB">
        <w:rPr>
          <w:lang w:val="pt-PT"/>
        </w:rPr>
        <w:t>nozīmīgi</w:t>
      </w:r>
      <w:proofErr w:type="spellEnd"/>
      <w:r w:rsidRPr="007C1AEB">
        <w:rPr>
          <w:lang w:val="pt-PT"/>
        </w:rPr>
        <w:t xml:space="preserve"> </w:t>
      </w:r>
      <w:proofErr w:type="spellStart"/>
      <w:r w:rsidRPr="007C1AEB">
        <w:rPr>
          <w:lang w:val="pt-PT"/>
        </w:rPr>
        <w:t>iekšējā</w:t>
      </w:r>
      <w:proofErr w:type="spellEnd"/>
      <w:r w:rsidRPr="007C1AEB">
        <w:rPr>
          <w:lang w:val="pt-PT"/>
        </w:rPr>
        <w:t xml:space="preserve"> </w:t>
      </w:r>
      <w:proofErr w:type="spellStart"/>
      <w:r w:rsidRPr="007C1AEB">
        <w:rPr>
          <w:lang w:val="pt-PT"/>
        </w:rPr>
        <w:t>tirgus</w:t>
      </w:r>
      <w:proofErr w:type="spellEnd"/>
      <w:r w:rsidRPr="007C1AEB">
        <w:rPr>
          <w:lang w:val="pt-PT"/>
        </w:rPr>
        <w:t xml:space="preserve"> </w:t>
      </w:r>
      <w:proofErr w:type="spellStart"/>
      <w:r w:rsidRPr="007C1AEB">
        <w:rPr>
          <w:lang w:val="pt-PT"/>
        </w:rPr>
        <w:t>darbībai</w:t>
      </w:r>
      <w:proofErr w:type="spellEnd"/>
      <w:r w:rsidRPr="007C1AEB">
        <w:rPr>
          <w:lang w:val="pt-PT"/>
        </w:rPr>
        <w:t xml:space="preserve">. </w:t>
      </w:r>
      <w:proofErr w:type="spellStart"/>
      <w:r w:rsidRPr="007C1AEB">
        <w:rPr>
          <w:lang w:val="pt-PT"/>
        </w:rPr>
        <w:t>Procedūrām</w:t>
      </w:r>
      <w:proofErr w:type="spellEnd"/>
      <w:r w:rsidRPr="007C1AEB">
        <w:rPr>
          <w:lang w:val="pt-PT"/>
        </w:rPr>
        <w:t xml:space="preserve">, </w:t>
      </w:r>
      <w:proofErr w:type="spellStart"/>
      <w:r w:rsidRPr="007C1AEB">
        <w:rPr>
          <w:lang w:val="pt-PT"/>
        </w:rPr>
        <w:t>uz</w:t>
      </w:r>
      <w:proofErr w:type="spellEnd"/>
      <w:r w:rsidRPr="007C1AEB">
        <w:rPr>
          <w:lang w:val="pt-PT"/>
        </w:rPr>
        <w:t xml:space="preserve"> </w:t>
      </w:r>
      <w:proofErr w:type="spellStart"/>
      <w:r w:rsidRPr="007C1AEB">
        <w:rPr>
          <w:lang w:val="pt-PT"/>
        </w:rPr>
        <w:t>kurām</w:t>
      </w:r>
      <w:proofErr w:type="spellEnd"/>
      <w:r w:rsidRPr="007C1AEB">
        <w:rPr>
          <w:lang w:val="pt-PT"/>
        </w:rPr>
        <w:t xml:space="preserve"> </w:t>
      </w:r>
      <w:proofErr w:type="spellStart"/>
      <w:r w:rsidRPr="007C1AEB">
        <w:rPr>
          <w:lang w:val="pt-PT"/>
        </w:rPr>
        <w:t>attiecas</w:t>
      </w:r>
      <w:proofErr w:type="spellEnd"/>
      <w:r w:rsidRPr="007C1AEB">
        <w:rPr>
          <w:lang w:val="pt-PT"/>
        </w:rPr>
        <w:t xml:space="preserve"> </w:t>
      </w:r>
      <w:proofErr w:type="spellStart"/>
      <w:r w:rsidRPr="007C1AEB">
        <w:rPr>
          <w:lang w:val="pt-PT"/>
        </w:rPr>
        <w:t>šī</w:t>
      </w:r>
      <w:proofErr w:type="spellEnd"/>
      <w:r w:rsidRPr="007C1AEB">
        <w:rPr>
          <w:lang w:val="pt-PT"/>
        </w:rPr>
        <w:t xml:space="preserve"> regula, </w:t>
      </w:r>
      <w:proofErr w:type="spellStart"/>
      <w:r w:rsidRPr="007C1AEB">
        <w:rPr>
          <w:lang w:val="pt-PT"/>
        </w:rPr>
        <w:t>būtu</w:t>
      </w:r>
      <w:proofErr w:type="spellEnd"/>
      <w:r w:rsidRPr="007C1AEB">
        <w:rPr>
          <w:lang w:val="pt-PT"/>
        </w:rPr>
        <w:t xml:space="preserve"> </w:t>
      </w:r>
      <w:proofErr w:type="spellStart"/>
      <w:proofErr w:type="gramStart"/>
      <w:r w:rsidRPr="007C1AEB">
        <w:rPr>
          <w:lang w:val="pt-PT"/>
        </w:rPr>
        <w:t>jāatbilst</w:t>
      </w:r>
      <w:proofErr w:type="spellEnd"/>
      <w:r w:rsidRPr="007C1AEB">
        <w:rPr>
          <w:lang w:val="pt-PT"/>
        </w:rPr>
        <w:t xml:space="preserve"> Regulas</w:t>
      </w:r>
      <w:proofErr w:type="gramEnd"/>
      <w:r w:rsidRPr="007C1AEB">
        <w:rPr>
          <w:lang w:val="pt-PT"/>
        </w:rPr>
        <w:t xml:space="preserve"> (ES) 2018/1724 </w:t>
      </w:r>
      <w:proofErr w:type="spellStart"/>
      <w:r w:rsidRPr="007C1AEB">
        <w:rPr>
          <w:lang w:val="pt-PT"/>
        </w:rPr>
        <w:t>prasībām</w:t>
      </w:r>
      <w:proofErr w:type="spellEnd"/>
      <w:r w:rsidRPr="007C1AEB">
        <w:rPr>
          <w:lang w:val="pt-PT"/>
        </w:rPr>
        <w:t xml:space="preserve">, lai </w:t>
      </w:r>
      <w:proofErr w:type="spellStart"/>
      <w:r w:rsidRPr="007C1AEB">
        <w:rPr>
          <w:lang w:val="pt-PT"/>
        </w:rPr>
        <w:t>nodrošinātu</w:t>
      </w:r>
      <w:proofErr w:type="spellEnd"/>
      <w:r w:rsidRPr="007C1AEB">
        <w:rPr>
          <w:lang w:val="pt-PT"/>
        </w:rPr>
        <w:t xml:space="preserve">, </w:t>
      </w:r>
      <w:proofErr w:type="spellStart"/>
      <w:r w:rsidRPr="007C1AEB">
        <w:rPr>
          <w:lang w:val="pt-PT"/>
        </w:rPr>
        <w:t>ka</w:t>
      </w:r>
      <w:proofErr w:type="spellEnd"/>
      <w:r w:rsidRPr="007C1AEB">
        <w:rPr>
          <w:lang w:val="pt-PT"/>
        </w:rPr>
        <w:t xml:space="preserve"> </w:t>
      </w:r>
      <w:proofErr w:type="spellStart"/>
      <w:r w:rsidRPr="007C1AEB">
        <w:rPr>
          <w:lang w:val="pt-PT"/>
        </w:rPr>
        <w:t>ikviena</w:t>
      </w:r>
      <w:proofErr w:type="spellEnd"/>
      <w:r w:rsidRPr="007C1AEB">
        <w:rPr>
          <w:lang w:val="pt-PT"/>
        </w:rPr>
        <w:t xml:space="preserve"> ECBA var </w:t>
      </w:r>
      <w:proofErr w:type="spellStart"/>
      <w:r w:rsidRPr="007C1AEB">
        <w:rPr>
          <w:lang w:val="pt-PT"/>
        </w:rPr>
        <w:t>pilnībā</w:t>
      </w:r>
      <w:proofErr w:type="spellEnd"/>
      <w:r w:rsidRPr="007C1AEB">
        <w:rPr>
          <w:lang w:val="pt-PT"/>
        </w:rPr>
        <w:t xml:space="preserve"> </w:t>
      </w:r>
      <w:proofErr w:type="spellStart"/>
      <w:r w:rsidRPr="007C1AEB">
        <w:rPr>
          <w:lang w:val="pt-PT"/>
        </w:rPr>
        <w:t>izmantot</w:t>
      </w:r>
      <w:proofErr w:type="spellEnd"/>
      <w:r w:rsidRPr="007C1AEB">
        <w:rPr>
          <w:lang w:val="pt-PT"/>
        </w:rPr>
        <w:t xml:space="preserve"> </w:t>
      </w:r>
      <w:proofErr w:type="spellStart"/>
      <w:r w:rsidRPr="007C1AEB">
        <w:rPr>
          <w:lang w:val="pt-PT"/>
        </w:rPr>
        <w:t>tiešsaistes</w:t>
      </w:r>
      <w:proofErr w:type="spellEnd"/>
      <w:r w:rsidRPr="007C1AEB">
        <w:rPr>
          <w:lang w:val="pt-PT"/>
        </w:rPr>
        <w:t xml:space="preserve"> </w:t>
      </w:r>
      <w:proofErr w:type="spellStart"/>
      <w:r w:rsidRPr="007C1AEB">
        <w:rPr>
          <w:lang w:val="pt-PT"/>
        </w:rPr>
        <w:t>procedūras</w:t>
      </w:r>
      <w:proofErr w:type="spellEnd"/>
      <w:r w:rsidRPr="007C1AEB">
        <w:rPr>
          <w:lang w:val="pt-PT"/>
        </w:rPr>
        <w:t xml:space="preserve"> </w:t>
      </w:r>
      <w:proofErr w:type="spellStart"/>
      <w:r w:rsidRPr="007C1AEB">
        <w:rPr>
          <w:lang w:val="pt-PT"/>
        </w:rPr>
        <w:t>un</w:t>
      </w:r>
      <w:proofErr w:type="spellEnd"/>
      <w:r w:rsidRPr="007C1AEB">
        <w:rPr>
          <w:lang w:val="pt-PT"/>
        </w:rPr>
        <w:t xml:space="preserve"> </w:t>
      </w:r>
      <w:proofErr w:type="spellStart"/>
      <w:r w:rsidRPr="007C1AEB">
        <w:rPr>
          <w:lang w:val="pt-PT"/>
        </w:rPr>
        <w:t>apliecinājumu</w:t>
      </w:r>
      <w:proofErr w:type="spellEnd"/>
      <w:r w:rsidRPr="007C1AEB">
        <w:rPr>
          <w:lang w:val="pt-PT"/>
        </w:rPr>
        <w:t xml:space="preserve"> </w:t>
      </w:r>
      <w:proofErr w:type="spellStart"/>
      <w:r w:rsidRPr="007C1AEB">
        <w:rPr>
          <w:lang w:val="pt-PT"/>
        </w:rPr>
        <w:t>automatizētu</w:t>
      </w:r>
      <w:proofErr w:type="spellEnd"/>
      <w:r w:rsidRPr="007C1AEB">
        <w:rPr>
          <w:lang w:val="pt-PT"/>
        </w:rPr>
        <w:t xml:space="preserve"> </w:t>
      </w:r>
      <w:proofErr w:type="spellStart"/>
      <w:r w:rsidRPr="007C1AEB">
        <w:rPr>
          <w:lang w:val="pt-PT"/>
        </w:rPr>
        <w:t>pārrobežu</w:t>
      </w:r>
      <w:proofErr w:type="spellEnd"/>
      <w:r w:rsidRPr="007C1AEB">
        <w:rPr>
          <w:lang w:val="pt-PT"/>
        </w:rPr>
        <w:t xml:space="preserve"> </w:t>
      </w:r>
      <w:proofErr w:type="spellStart"/>
      <w:r w:rsidRPr="007C1AEB">
        <w:rPr>
          <w:lang w:val="pt-PT"/>
        </w:rPr>
        <w:t>apmaiņu</w:t>
      </w:r>
      <w:proofErr w:type="spellEnd"/>
      <w:r w:rsidRPr="007C1AEB">
        <w:rPr>
          <w:lang w:val="pt-PT"/>
        </w:rPr>
        <w:t xml:space="preserve"> </w:t>
      </w:r>
      <w:proofErr w:type="spellStart"/>
      <w:r w:rsidRPr="007C1AEB">
        <w:rPr>
          <w:lang w:val="pt-PT"/>
        </w:rPr>
        <w:t>saskaņā</w:t>
      </w:r>
      <w:proofErr w:type="spellEnd"/>
      <w:r w:rsidRPr="007C1AEB">
        <w:rPr>
          <w:lang w:val="pt-PT"/>
        </w:rPr>
        <w:t xml:space="preserve"> ar </w:t>
      </w:r>
      <w:proofErr w:type="spellStart"/>
      <w:r w:rsidRPr="007C1AEB">
        <w:rPr>
          <w:lang w:val="pt-PT"/>
        </w:rPr>
        <w:t>vienreizējas</w:t>
      </w:r>
      <w:proofErr w:type="spellEnd"/>
      <w:r w:rsidRPr="007C1AEB">
        <w:rPr>
          <w:lang w:val="pt-PT"/>
        </w:rPr>
        <w:t xml:space="preserve"> </w:t>
      </w:r>
      <w:proofErr w:type="spellStart"/>
      <w:r w:rsidRPr="007C1AEB">
        <w:rPr>
          <w:lang w:val="pt-PT"/>
        </w:rPr>
        <w:t>iesniegšanas</w:t>
      </w:r>
      <w:proofErr w:type="spellEnd"/>
      <w:r w:rsidRPr="007C1AEB">
        <w:rPr>
          <w:lang w:val="pt-PT"/>
        </w:rPr>
        <w:t xml:space="preserve"> </w:t>
      </w:r>
      <w:proofErr w:type="spellStart"/>
      <w:r w:rsidRPr="007C1AEB">
        <w:rPr>
          <w:lang w:val="pt-PT"/>
        </w:rPr>
        <w:t>principu</w:t>
      </w:r>
      <w:proofErr w:type="spellEnd"/>
      <w:r w:rsidRPr="007C1AEB">
        <w:rPr>
          <w:lang w:val="pt-PT"/>
        </w:rPr>
        <w:t xml:space="preserve">. </w:t>
      </w:r>
      <w:proofErr w:type="spellStart"/>
      <w:r w:rsidRPr="007C1AEB">
        <w:rPr>
          <w:lang w:val="pt-PT"/>
        </w:rPr>
        <w:t>Šīs</w:t>
      </w:r>
      <w:proofErr w:type="spellEnd"/>
      <w:r w:rsidRPr="007C1AEB">
        <w:rPr>
          <w:lang w:val="pt-PT"/>
        </w:rPr>
        <w:t xml:space="preserve"> </w:t>
      </w:r>
      <w:proofErr w:type="spellStart"/>
      <w:r w:rsidRPr="007C1AEB">
        <w:rPr>
          <w:lang w:val="pt-PT"/>
        </w:rPr>
        <w:t>procedūras</w:t>
      </w:r>
      <w:proofErr w:type="spellEnd"/>
      <w:r w:rsidRPr="007C1AEB">
        <w:rPr>
          <w:lang w:val="pt-PT"/>
        </w:rPr>
        <w:t xml:space="preserve"> </w:t>
      </w:r>
      <w:proofErr w:type="spellStart"/>
      <w:r w:rsidRPr="007C1AEB">
        <w:rPr>
          <w:lang w:val="pt-PT"/>
        </w:rPr>
        <w:t>ietver</w:t>
      </w:r>
      <w:proofErr w:type="spellEnd"/>
      <w:r w:rsidRPr="007C1AEB">
        <w:rPr>
          <w:lang w:val="pt-PT"/>
        </w:rPr>
        <w:t xml:space="preserve"> ECBA </w:t>
      </w:r>
      <w:proofErr w:type="spellStart"/>
      <w:r w:rsidRPr="007C1AEB">
        <w:rPr>
          <w:lang w:val="pt-PT"/>
        </w:rPr>
        <w:t>reģistrācijas</w:t>
      </w:r>
      <w:proofErr w:type="spellEnd"/>
      <w:r w:rsidRPr="007C1AEB">
        <w:rPr>
          <w:lang w:val="pt-PT"/>
        </w:rPr>
        <w:t xml:space="preserve"> </w:t>
      </w:r>
      <w:proofErr w:type="spellStart"/>
      <w:r w:rsidRPr="007C1AEB">
        <w:rPr>
          <w:lang w:val="pt-PT"/>
        </w:rPr>
        <w:t>pieteikuma</w:t>
      </w:r>
      <w:proofErr w:type="spellEnd"/>
      <w:r w:rsidRPr="007C1AEB">
        <w:rPr>
          <w:lang w:val="pt-PT"/>
        </w:rPr>
        <w:t xml:space="preserve"> </w:t>
      </w:r>
      <w:proofErr w:type="spellStart"/>
      <w:r w:rsidRPr="007C1AEB">
        <w:rPr>
          <w:lang w:val="pt-PT"/>
        </w:rPr>
        <w:t>iesniegšanu</w:t>
      </w:r>
      <w:proofErr w:type="spellEnd"/>
      <w:r w:rsidRPr="007C1AEB">
        <w:rPr>
          <w:lang w:val="pt-PT"/>
        </w:rPr>
        <w:t xml:space="preserve"> </w:t>
      </w:r>
      <w:proofErr w:type="spellStart"/>
      <w:r w:rsidRPr="007C1AEB">
        <w:rPr>
          <w:lang w:val="pt-PT"/>
        </w:rPr>
        <w:t>un</w:t>
      </w:r>
      <w:proofErr w:type="spellEnd"/>
      <w:r w:rsidRPr="007C1AEB">
        <w:rPr>
          <w:lang w:val="pt-PT"/>
        </w:rPr>
        <w:t xml:space="preserve"> ECBA </w:t>
      </w:r>
      <w:proofErr w:type="spellStart"/>
      <w:r w:rsidRPr="007C1AEB">
        <w:rPr>
          <w:lang w:val="pt-PT"/>
        </w:rPr>
        <w:t>juridiskās</w:t>
      </w:r>
      <w:proofErr w:type="spellEnd"/>
      <w:r w:rsidRPr="007C1AEB">
        <w:rPr>
          <w:lang w:val="pt-PT"/>
        </w:rPr>
        <w:t xml:space="preserve"> </w:t>
      </w:r>
      <w:proofErr w:type="spellStart"/>
      <w:r w:rsidRPr="007C1AEB">
        <w:rPr>
          <w:lang w:val="pt-PT"/>
        </w:rPr>
        <w:t>adreses</w:t>
      </w:r>
      <w:proofErr w:type="spellEnd"/>
      <w:r w:rsidRPr="007C1AEB">
        <w:rPr>
          <w:lang w:val="pt-PT"/>
        </w:rPr>
        <w:t xml:space="preserve"> </w:t>
      </w:r>
      <w:proofErr w:type="spellStart"/>
      <w:r w:rsidRPr="007C1AEB">
        <w:rPr>
          <w:lang w:val="pt-PT"/>
        </w:rPr>
        <w:t>pārcelšanas</w:t>
      </w:r>
      <w:proofErr w:type="spellEnd"/>
      <w:r w:rsidRPr="007C1AEB">
        <w:rPr>
          <w:lang w:val="pt-PT"/>
        </w:rPr>
        <w:t xml:space="preserve"> </w:t>
      </w:r>
      <w:proofErr w:type="spellStart"/>
      <w:r w:rsidRPr="007C1AEB">
        <w:rPr>
          <w:lang w:val="pt-PT"/>
        </w:rPr>
        <w:t>procedūru</w:t>
      </w:r>
      <w:proofErr w:type="spellEnd"/>
      <w:r w:rsidRPr="007C1AEB">
        <w:rPr>
          <w:lang w:val="pt-PT"/>
        </w:rPr>
        <w:t>.</w:t>
      </w:r>
    </w:p>
    <w:p w:rsidR="007C1AEB" w:rsidRPr="00F372AF" w:rsidRDefault="007C1AEB">
      <w:pPr>
        <w:widowControl/>
        <w:rPr>
          <w:szCs w:val="24"/>
          <w:lang w:val="pt-PT" w:eastAsia="en-US"/>
        </w:rPr>
      </w:pPr>
      <w:r w:rsidRPr="00F372AF">
        <w:rPr>
          <w:lang w:val="pt-PT"/>
        </w:rPr>
        <w:br w:type="page"/>
      </w:r>
    </w:p>
    <w:p w:rsidR="007C1AEB" w:rsidRPr="007C1AEB" w:rsidRDefault="007C1AEB" w:rsidP="007C1AEB">
      <w:pPr>
        <w:pStyle w:val="Considrant"/>
        <w:rPr>
          <w:lang w:val="es-ES"/>
        </w:rPr>
      </w:pPr>
      <w:r w:rsidRPr="007C1AEB">
        <w:rPr>
          <w:lang w:val="es-ES"/>
        </w:rPr>
        <w:lastRenderedPageBreak/>
        <w:t>(5)</w:t>
      </w:r>
      <w:r w:rsidRPr="007C1AEB">
        <w:rPr>
          <w:lang w:val="es-ES"/>
        </w:rPr>
        <w:tab/>
      </w:r>
      <w:proofErr w:type="spellStart"/>
      <w:r w:rsidRPr="007C1AEB">
        <w:rPr>
          <w:lang w:val="es-ES"/>
        </w:rPr>
        <w:t>Tādēļ</w:t>
      </w:r>
      <w:proofErr w:type="spellEnd"/>
      <w:r w:rsidRPr="007C1AEB">
        <w:rPr>
          <w:lang w:val="es-ES"/>
        </w:rPr>
        <w:t xml:space="preserve"> Regulas (ES) </w:t>
      </w:r>
      <w:proofErr w:type="spellStart"/>
      <w:r w:rsidRPr="007C1AEB">
        <w:rPr>
          <w:lang w:val="es-ES"/>
        </w:rPr>
        <w:t>Nr</w:t>
      </w:r>
      <w:proofErr w:type="spellEnd"/>
      <w:r w:rsidRPr="007C1AEB">
        <w:rPr>
          <w:lang w:val="es-ES"/>
        </w:rPr>
        <w:t xml:space="preserve">. 1024/2012 un (ES) 2018/1724 </w:t>
      </w:r>
      <w:proofErr w:type="spellStart"/>
      <w:r w:rsidRPr="007C1AEB">
        <w:rPr>
          <w:lang w:val="es-ES"/>
        </w:rPr>
        <w:t>būtu</w:t>
      </w:r>
      <w:proofErr w:type="spellEnd"/>
      <w:r w:rsidRPr="007C1AEB">
        <w:rPr>
          <w:lang w:val="es-ES"/>
        </w:rPr>
        <w:t xml:space="preserve"> </w:t>
      </w:r>
      <w:proofErr w:type="spellStart"/>
      <w:r w:rsidRPr="007C1AEB">
        <w:rPr>
          <w:lang w:val="es-ES"/>
        </w:rPr>
        <w:t>attiecīgi</w:t>
      </w:r>
      <w:proofErr w:type="spellEnd"/>
      <w:r w:rsidRPr="007C1AEB">
        <w:rPr>
          <w:lang w:val="es-ES"/>
        </w:rPr>
        <w:t xml:space="preserve"> </w:t>
      </w:r>
      <w:proofErr w:type="spellStart"/>
      <w:r w:rsidRPr="007C1AEB">
        <w:rPr>
          <w:lang w:val="es-ES"/>
        </w:rPr>
        <w:t>jāgroza</w:t>
      </w:r>
      <w:proofErr w:type="spellEnd"/>
      <w:r w:rsidRPr="007C1AEB">
        <w:rPr>
          <w:lang w:val="es-ES"/>
        </w:rPr>
        <w:t>,</w:t>
      </w:r>
    </w:p>
    <w:p w:rsidR="007C1AEB" w:rsidRPr="007C1AEB" w:rsidRDefault="007C1AEB" w:rsidP="007C1AEB">
      <w:pPr>
        <w:pStyle w:val="Considrant"/>
        <w:rPr>
          <w:b/>
          <w:lang w:val="es-ES"/>
        </w:rPr>
      </w:pPr>
      <w:r>
        <w:rPr>
          <w:b/>
          <w:i/>
          <w:lang w:val="es-ES"/>
        </w:rPr>
        <w:t>(</w:t>
      </w:r>
      <w:r w:rsidRPr="007C1AEB">
        <w:rPr>
          <w:b/>
          <w:i/>
          <w:lang w:val="es-ES"/>
        </w:rPr>
        <w:t>5a</w:t>
      </w:r>
      <w:r>
        <w:rPr>
          <w:b/>
          <w:i/>
          <w:lang w:val="es-ES"/>
        </w:rPr>
        <w:t>)</w:t>
      </w:r>
      <w:r w:rsidRPr="007C1AEB">
        <w:rPr>
          <w:lang w:val="es-ES"/>
        </w:rPr>
        <w:tab/>
      </w:r>
      <w:proofErr w:type="spellStart"/>
      <w:r w:rsidRPr="007C1AEB">
        <w:rPr>
          <w:b/>
          <w:i/>
          <w:lang w:val="es-ES"/>
        </w:rPr>
        <w:t>Saskaņā</w:t>
      </w:r>
      <w:proofErr w:type="spellEnd"/>
      <w:r w:rsidRPr="007C1AEB">
        <w:rPr>
          <w:b/>
          <w:i/>
          <w:lang w:val="es-ES"/>
        </w:rPr>
        <w:t xml:space="preserve"> </w:t>
      </w:r>
      <w:proofErr w:type="spellStart"/>
      <w:r w:rsidRPr="007C1AEB">
        <w:rPr>
          <w:b/>
          <w:i/>
          <w:lang w:val="es-ES"/>
        </w:rPr>
        <w:t>ar</w:t>
      </w:r>
      <w:proofErr w:type="spellEnd"/>
      <w:r w:rsidRPr="007C1AEB">
        <w:rPr>
          <w:b/>
          <w:i/>
          <w:lang w:val="es-ES"/>
        </w:rPr>
        <w:t xml:space="preserve"> Regulas (ES) 2018/1725 42. panta 1. </w:t>
      </w:r>
      <w:proofErr w:type="spellStart"/>
      <w:r w:rsidRPr="007C1AEB">
        <w:rPr>
          <w:b/>
          <w:i/>
          <w:lang w:val="es-ES"/>
        </w:rPr>
        <w:t>punktu</w:t>
      </w:r>
      <w:proofErr w:type="spellEnd"/>
      <w:r w:rsidRPr="007C1AEB">
        <w:rPr>
          <w:b/>
          <w:i/>
          <w:lang w:val="es-ES"/>
        </w:rPr>
        <w:t xml:space="preserve"> ir </w:t>
      </w:r>
      <w:proofErr w:type="spellStart"/>
      <w:r w:rsidRPr="007C1AEB">
        <w:rPr>
          <w:b/>
          <w:i/>
          <w:lang w:val="es-ES"/>
        </w:rPr>
        <w:t>notikusi</w:t>
      </w:r>
      <w:proofErr w:type="spellEnd"/>
      <w:r w:rsidRPr="007C1AEB">
        <w:rPr>
          <w:b/>
          <w:i/>
          <w:lang w:val="es-ES"/>
        </w:rPr>
        <w:t xml:space="preserve"> </w:t>
      </w:r>
      <w:proofErr w:type="spellStart"/>
      <w:r w:rsidRPr="007C1AEB">
        <w:rPr>
          <w:b/>
          <w:i/>
          <w:lang w:val="es-ES"/>
        </w:rPr>
        <w:t>apspriešanās</w:t>
      </w:r>
      <w:proofErr w:type="spellEnd"/>
      <w:r w:rsidRPr="007C1AEB">
        <w:rPr>
          <w:b/>
          <w:i/>
          <w:lang w:val="es-ES"/>
        </w:rPr>
        <w:t xml:space="preserve"> </w:t>
      </w:r>
      <w:proofErr w:type="spellStart"/>
      <w:r w:rsidRPr="007C1AEB">
        <w:rPr>
          <w:b/>
          <w:i/>
          <w:lang w:val="es-ES"/>
        </w:rPr>
        <w:t>ar</w:t>
      </w:r>
      <w:proofErr w:type="spellEnd"/>
      <w:r w:rsidRPr="007C1AEB">
        <w:rPr>
          <w:b/>
          <w:i/>
          <w:lang w:val="es-ES"/>
        </w:rPr>
        <w:t xml:space="preserve"> </w:t>
      </w:r>
      <w:proofErr w:type="spellStart"/>
      <w:r w:rsidRPr="007C1AEB">
        <w:rPr>
          <w:b/>
          <w:i/>
          <w:lang w:val="es-ES"/>
        </w:rPr>
        <w:t>Eiropas</w:t>
      </w:r>
      <w:proofErr w:type="spellEnd"/>
      <w:r w:rsidRPr="007C1AEB">
        <w:rPr>
          <w:b/>
          <w:i/>
          <w:lang w:val="es-ES"/>
        </w:rPr>
        <w:t xml:space="preserve"> </w:t>
      </w:r>
      <w:proofErr w:type="spellStart"/>
      <w:r w:rsidRPr="007C1AEB">
        <w:rPr>
          <w:b/>
          <w:i/>
          <w:lang w:val="es-ES"/>
        </w:rPr>
        <w:t>Datu</w:t>
      </w:r>
      <w:proofErr w:type="spellEnd"/>
      <w:r w:rsidRPr="007C1AEB">
        <w:rPr>
          <w:b/>
          <w:i/>
          <w:lang w:val="es-ES"/>
        </w:rPr>
        <w:t xml:space="preserve"> </w:t>
      </w:r>
      <w:proofErr w:type="spellStart"/>
      <w:r w:rsidRPr="007C1AEB">
        <w:rPr>
          <w:b/>
          <w:i/>
          <w:lang w:val="es-ES"/>
        </w:rPr>
        <w:t>aizsardzības</w:t>
      </w:r>
      <w:proofErr w:type="spellEnd"/>
      <w:r w:rsidRPr="007C1AEB">
        <w:rPr>
          <w:b/>
          <w:i/>
          <w:lang w:val="es-ES"/>
        </w:rPr>
        <w:t xml:space="preserve"> </w:t>
      </w:r>
      <w:proofErr w:type="spellStart"/>
      <w:r w:rsidRPr="007C1AEB">
        <w:rPr>
          <w:b/>
          <w:i/>
          <w:lang w:val="es-ES"/>
        </w:rPr>
        <w:t>uzraudzītāju</w:t>
      </w:r>
      <w:proofErr w:type="spellEnd"/>
      <w:r w:rsidRPr="007C1AEB">
        <w:rPr>
          <w:b/>
          <w:i/>
          <w:lang w:val="es-ES"/>
        </w:rPr>
        <w:t xml:space="preserve">, </w:t>
      </w:r>
      <w:proofErr w:type="spellStart"/>
      <w:r w:rsidRPr="007C1AEB">
        <w:rPr>
          <w:b/>
          <w:i/>
          <w:lang w:val="es-ES"/>
        </w:rPr>
        <w:t>kas</w:t>
      </w:r>
      <w:proofErr w:type="spellEnd"/>
      <w:r w:rsidRPr="007C1AEB">
        <w:rPr>
          <w:b/>
          <w:i/>
          <w:lang w:val="es-ES"/>
        </w:rPr>
        <w:t xml:space="preserve"> </w:t>
      </w:r>
      <w:proofErr w:type="spellStart"/>
      <w:r w:rsidRPr="007C1AEB">
        <w:rPr>
          <w:b/>
          <w:i/>
          <w:lang w:val="es-ES"/>
        </w:rPr>
        <w:t>atzinumu</w:t>
      </w:r>
      <w:proofErr w:type="spellEnd"/>
      <w:r w:rsidRPr="007C1AEB">
        <w:rPr>
          <w:b/>
          <w:i/>
          <w:lang w:val="es-ES"/>
        </w:rPr>
        <w:t xml:space="preserve"> ir </w:t>
      </w:r>
      <w:proofErr w:type="spellStart"/>
      <w:r w:rsidRPr="007C1AEB">
        <w:rPr>
          <w:b/>
          <w:i/>
          <w:lang w:val="es-ES"/>
        </w:rPr>
        <w:t>sniedzis</w:t>
      </w:r>
      <w:proofErr w:type="spellEnd"/>
      <w:r w:rsidRPr="007C1AEB">
        <w:rPr>
          <w:b/>
          <w:i/>
          <w:lang w:val="es-ES"/>
        </w:rPr>
        <w:t xml:space="preserve"> 2023. </w:t>
      </w:r>
      <w:proofErr w:type="spellStart"/>
      <w:r w:rsidRPr="007C1AEB">
        <w:rPr>
          <w:b/>
          <w:i/>
          <w:lang w:val="es-ES"/>
        </w:rPr>
        <w:t>gada</w:t>
      </w:r>
      <w:proofErr w:type="spellEnd"/>
      <w:r w:rsidRPr="007C1AEB">
        <w:rPr>
          <w:b/>
          <w:i/>
          <w:lang w:val="es-ES"/>
        </w:rPr>
        <w:t xml:space="preserve"> 31. </w:t>
      </w:r>
      <w:proofErr w:type="spellStart"/>
      <w:r w:rsidRPr="007C1AEB">
        <w:rPr>
          <w:b/>
          <w:i/>
          <w:lang w:val="es-ES"/>
        </w:rPr>
        <w:t>oktobrī</w:t>
      </w:r>
      <w:proofErr w:type="spellEnd"/>
      <w:r w:rsidRPr="007C1AEB">
        <w:rPr>
          <w:b/>
          <w:i/>
          <w:lang w:val="es-ES"/>
        </w:rPr>
        <w:t>.</w:t>
      </w:r>
      <w:r>
        <w:rPr>
          <w:b/>
          <w:lang w:val="es-ES"/>
        </w:rPr>
        <w:t xml:space="preserve"> [Gr. 3]</w:t>
      </w:r>
    </w:p>
    <w:p w:rsidR="007C1AEB" w:rsidRPr="007C1AEB" w:rsidRDefault="007C1AEB" w:rsidP="007C1AEB">
      <w:pPr>
        <w:pStyle w:val="Formuledadoption"/>
        <w:rPr>
          <w:lang w:val="es-ES"/>
        </w:rPr>
      </w:pPr>
      <w:r w:rsidRPr="007C1AEB">
        <w:rPr>
          <w:lang w:val="es-ES"/>
        </w:rPr>
        <w:t>IR PIEŅĒMUŠI ŠO REGULU.</w:t>
      </w:r>
    </w:p>
    <w:p w:rsidR="007C1AEB" w:rsidRDefault="007C1AEB">
      <w:pPr>
        <w:widowControl/>
      </w:pPr>
      <w:r>
        <w:br w:type="page"/>
      </w:r>
    </w:p>
    <w:p w:rsidR="007C1AEB" w:rsidRDefault="007C1AEB" w:rsidP="007C1AEB">
      <w:pPr>
        <w:spacing w:before="120" w:after="120" w:line="360" w:lineRule="auto"/>
        <w:jc w:val="center"/>
      </w:pPr>
      <w:r>
        <w:lastRenderedPageBreak/>
        <w:t>1. pants</w:t>
      </w:r>
      <w:r>
        <w:br/>
        <w:t>Regulas (ES) Nr. 1024/2012 grozījums</w:t>
      </w:r>
    </w:p>
    <w:p w:rsidR="007C1AEB" w:rsidRDefault="007C1AEB" w:rsidP="007C1AEB">
      <w:pPr>
        <w:spacing w:before="120" w:after="120" w:line="360" w:lineRule="auto"/>
        <w:ind w:left="850" w:hanging="850"/>
      </w:pPr>
      <w:r>
        <w:t>Regulas (ES) Nr. 1024/2012 pielikumā pievieno šādu jaunu 16. punktu:</w:t>
      </w:r>
    </w:p>
    <w:p w:rsidR="007C1AEB" w:rsidRDefault="007C1AEB" w:rsidP="007C1AEB">
      <w:pPr>
        <w:spacing w:before="120" w:after="120" w:line="360" w:lineRule="auto"/>
        <w:ind w:left="851" w:hanging="851"/>
      </w:pPr>
      <w:r>
        <w:t>“16.</w:t>
      </w:r>
      <w:r>
        <w:tab/>
        <w:t>Eiropas Parlamenta un Padomes Direktīva (ES) par Eiropas pārrobežu asociācijām (COM(2023)516)*: 19. panta 2. punkts, 19. panta 4. punkts, 23. panta 5. punkts, 23. panta 6. punkts, 23. panta 7. punkts, 24. panta 3. punkts, 25. panta 6. punkts un 27. pants.”</w:t>
      </w:r>
    </w:p>
    <w:p w:rsidR="007C1AEB" w:rsidRDefault="007C1AEB" w:rsidP="007C1AEB">
      <w:pPr>
        <w:spacing w:before="120" w:after="120" w:line="360" w:lineRule="auto"/>
        <w:ind w:left="851"/>
      </w:pPr>
      <w:r>
        <w:t>____________________</w:t>
      </w:r>
    </w:p>
    <w:p w:rsidR="007C1AEB" w:rsidRDefault="007C1AEB" w:rsidP="007C1AEB">
      <w:pPr>
        <w:spacing w:before="120" w:after="120" w:line="360" w:lineRule="auto"/>
        <w:ind w:left="851"/>
      </w:pPr>
      <w:r>
        <w:t>*(OV atsauce).”</w:t>
      </w:r>
    </w:p>
    <w:p w:rsidR="007C1AEB" w:rsidRDefault="007C1AEB">
      <w:pPr>
        <w:widowControl/>
      </w:pPr>
      <w:r>
        <w:br w:type="page"/>
      </w:r>
    </w:p>
    <w:p w:rsidR="007C1AEB" w:rsidRDefault="007C1AEB" w:rsidP="007C1AEB">
      <w:pPr>
        <w:spacing w:before="120" w:after="120" w:line="360" w:lineRule="auto"/>
        <w:jc w:val="center"/>
      </w:pPr>
      <w:r>
        <w:lastRenderedPageBreak/>
        <w:t>2. pants</w:t>
      </w:r>
      <w:r>
        <w:br/>
        <w:t>Grozījumi Regulā (ES) 2018/1724</w:t>
      </w:r>
    </w:p>
    <w:p w:rsidR="007C1AEB" w:rsidRDefault="007C1AEB" w:rsidP="007C1AEB">
      <w:pPr>
        <w:spacing w:before="120" w:after="120" w:line="360" w:lineRule="auto"/>
      </w:pPr>
      <w:r>
        <w:t>Regulu (ES) 2018/1724 groza šādi:</w:t>
      </w:r>
    </w:p>
    <w:p w:rsidR="007C1AEB" w:rsidRDefault="007C1AEB" w:rsidP="007C1AEB">
      <w:pPr>
        <w:spacing w:before="120" w:after="120" w:line="360" w:lineRule="auto"/>
        <w:ind w:left="850" w:hanging="850"/>
      </w:pPr>
      <w:r>
        <w:t>(1)</w:t>
      </w:r>
      <w:r>
        <w:tab/>
        <w:t>regulas 1. panta 1. punkta a) apakšpunktu aizstāj ar šādu:</w:t>
      </w:r>
    </w:p>
    <w:p w:rsidR="007C1AEB" w:rsidRDefault="007C1AEB" w:rsidP="007C1AEB">
      <w:pPr>
        <w:spacing w:before="120" w:after="120" w:line="360" w:lineRule="auto"/>
        <w:ind w:left="1416" w:hanging="566"/>
      </w:pPr>
      <w:r>
        <w:t>“a)</w:t>
      </w:r>
      <w:r>
        <w:tab/>
        <w:t>vienotas digitālās vārtejas izveidi un darbību, lai pilsoņiem, uzņēmumiem un juridiskām personām, kas nav uzņēmumi, sniegtu vieglu piekļuvi kvalitatīvai informācijai, efektīvām procedūrām un noderīgiem palīdzības un problēmu risināšanas pakalpojumiem attiecībā uz Savienības un dalībvalstu noteikumiem, kurus piemēro pilsoņiem, uzņēmumiem un juridiskām personām, kas nav uzņēmumi, kad tie izmanto vai plāno izmantot tiem Savienības iekšējā tirgus tiesību aktos paredzētās tiesības, LESD 26. panta 2. punkta nozīmē;;”</w:t>
      </w:r>
    </w:p>
    <w:p w:rsidR="007C1AEB" w:rsidRDefault="007C1AEB">
      <w:pPr>
        <w:widowControl/>
      </w:pPr>
      <w:r>
        <w:br w:type="page"/>
      </w:r>
    </w:p>
    <w:p w:rsidR="007C1AEB" w:rsidRDefault="007C1AEB" w:rsidP="007C1AEB">
      <w:pPr>
        <w:spacing w:before="120" w:after="120" w:line="360" w:lineRule="auto"/>
        <w:ind w:left="850" w:hanging="850"/>
      </w:pPr>
      <w:r>
        <w:lastRenderedPageBreak/>
        <w:t>(2)</w:t>
      </w:r>
      <w:r>
        <w:tab/>
        <w:t>regulas 1. panta 1. punkta b) apakšpunktu aizstāj ar šādu:</w:t>
      </w:r>
    </w:p>
    <w:p w:rsidR="007C1AEB" w:rsidRDefault="007C1AEB" w:rsidP="007C1AEB">
      <w:pPr>
        <w:spacing w:before="120" w:after="120" w:line="360" w:lineRule="auto"/>
        <w:ind w:left="1416" w:hanging="566"/>
      </w:pPr>
      <w:r>
        <w:t>“b)</w:t>
      </w:r>
      <w:r>
        <w:tab/>
        <w:t>tiešsaistes procedūru izmantošanu pārrobežu lietotājiem un attiecībā uz vienreizējas iesniegšanas principa īstenošanu saistībā ar šīs regulas II pielikumā uzskaitītajām procedūrām un procedūrām, kas noteiktas Direktīvās 2005/36/EK, 2006/123/EK, 2014/24/ES, 2014/25/ES un …/…*;”</w:t>
      </w:r>
    </w:p>
    <w:p w:rsidR="007C1AEB" w:rsidRDefault="007C1AEB" w:rsidP="007C1AEB">
      <w:pPr>
        <w:spacing w:before="120" w:after="120" w:line="360" w:lineRule="auto"/>
        <w:ind w:left="1416"/>
      </w:pPr>
      <w:r>
        <w:t>____________________</w:t>
      </w:r>
    </w:p>
    <w:p w:rsidR="007C1AEB" w:rsidRDefault="007C1AEB" w:rsidP="007C1AEB">
      <w:pPr>
        <w:spacing w:before="120" w:after="120" w:line="360" w:lineRule="auto"/>
        <w:ind w:left="1416"/>
      </w:pPr>
      <w:r>
        <w:t>“* Eiropas Parlamenta un Padomes (...) Direktīva (ES) …/… par Eiropas pārrobežu asociācijām (OV atsauce).;”</w:t>
      </w:r>
    </w:p>
    <w:p w:rsidR="007C1AEB" w:rsidRDefault="007C1AEB" w:rsidP="007C1AEB">
      <w:pPr>
        <w:spacing w:before="120" w:after="120" w:line="360" w:lineRule="auto"/>
        <w:ind w:left="850" w:hanging="850"/>
      </w:pPr>
      <w:r>
        <w:t>(3)</w:t>
      </w:r>
      <w:r>
        <w:tab/>
        <w:t>regulas 2. panta 2. punkta c) apakšpunktu aizstāj ar šādu:</w:t>
      </w:r>
    </w:p>
    <w:p w:rsidR="007C1AEB" w:rsidRDefault="007C1AEB" w:rsidP="007C1AEB">
      <w:pPr>
        <w:spacing w:before="120" w:after="120" w:line="360" w:lineRule="auto"/>
        <w:ind w:left="1416" w:hanging="566"/>
      </w:pPr>
      <w:r>
        <w:t>“c)</w:t>
      </w:r>
      <w:r>
        <w:tab/>
        <w:t>informācijai par palīdzības un problēmu risināšanas pakalpojumiem, kuri uzskaitīti III pielikumā vai minēti 7. pantā un kurus pilsoņi, uzņēmumi un juridiskās personas, kas nav uzņēmumi, var izmantot, ja tiem radušies jautājumi vai problēmas, kas saistītas ar šā punkta a) un b) apakšpunktā minētajām tiesībām, pienākumiem, noteikumiem vai procedūrām, un saitēm uz šiem pakalpojumiem.;”</w:t>
      </w:r>
    </w:p>
    <w:p w:rsidR="007C1AEB" w:rsidRDefault="007C1AEB">
      <w:pPr>
        <w:widowControl/>
      </w:pPr>
      <w:r>
        <w:br w:type="page"/>
      </w:r>
    </w:p>
    <w:p w:rsidR="007C1AEB" w:rsidRDefault="007C1AEB" w:rsidP="007C1AEB">
      <w:pPr>
        <w:spacing w:before="120" w:after="120" w:line="360" w:lineRule="auto"/>
        <w:ind w:left="850" w:hanging="850"/>
      </w:pPr>
      <w:r>
        <w:lastRenderedPageBreak/>
        <w:t>(4)</w:t>
      </w:r>
      <w:r>
        <w:tab/>
        <w:t>regulas 14. panta 1. punktu aizstāj ar šādu:</w:t>
      </w:r>
    </w:p>
    <w:p w:rsidR="007C1AEB" w:rsidRDefault="007C1AEB" w:rsidP="007C1AEB">
      <w:pPr>
        <w:spacing w:before="120" w:after="120" w:line="360" w:lineRule="auto"/>
        <w:ind w:left="1416" w:hanging="566"/>
      </w:pPr>
      <w:r>
        <w:t>“1.</w:t>
      </w:r>
      <w:r>
        <w:tab/>
        <w:t>Lai būtu iespējama apliecinājumu apmaiņa šīs regulas II pielikumā uzskaitīto tiešsaistes procedūru un Direktīvās 2005/36/EK, 2006/123/EK, 2014/24/ES, 2014/25/ES un …/…/… noteikto procedūru vajadzībām, Komisija sadarbībā ar dalībvalstīm izveido tehnisku sistēmu automatizētai apliecinājumu apmaiņai starp kompetentajām iestādēm dažādās dalībvalstīs (“tehniskā sistēma”).;”</w:t>
      </w:r>
    </w:p>
    <w:p w:rsidR="007C1AEB" w:rsidRDefault="007C1AEB" w:rsidP="007C1AEB">
      <w:pPr>
        <w:spacing w:before="120" w:after="120" w:line="360" w:lineRule="auto"/>
        <w:ind w:left="850" w:hanging="850"/>
      </w:pPr>
      <w:r>
        <w:t>(5)</w:t>
      </w:r>
      <w:r>
        <w:tab/>
        <w:t>Regulas (ES) 2018/1724 I pielikumu groza šādi:</w:t>
      </w:r>
    </w:p>
    <w:p w:rsidR="007C1AEB" w:rsidRDefault="007C1AEB" w:rsidP="007C1AEB">
      <w:pPr>
        <w:spacing w:before="120" w:after="120" w:line="360" w:lineRule="auto"/>
        <w:ind w:left="1416" w:hanging="566"/>
      </w:pPr>
      <w:r>
        <w:t>a)</w:t>
      </w:r>
      <w:r>
        <w:tab/>
        <w:t>virsrakstu aizstāj ar šādu:</w:t>
      </w:r>
    </w:p>
    <w:p w:rsidR="007C1AEB" w:rsidRDefault="007C1AEB" w:rsidP="007C1AEB">
      <w:pPr>
        <w:spacing w:before="120" w:after="120" w:line="360" w:lineRule="auto"/>
        <w:ind w:left="1416"/>
      </w:pPr>
      <w:r>
        <w:t>“Saraksts. Informācijas jomas, kuras ir būtiskas pilsoņiem, uzņēmumiem un juridiskām personām, kas nav uzņēmumi, ar juridisko adresi kādā no dalībvalstīm, kuri izmanto 2. panta 2. punkta a) apakšpunktā minētās tiesības iekšējā tirgū;</w:t>
      </w:r>
    </w:p>
    <w:p w:rsidR="00CD7680" w:rsidRDefault="00CD7680">
      <w:pPr>
        <w:widowControl/>
        <w:rPr>
          <w:b/>
          <w:i/>
        </w:rPr>
      </w:pPr>
      <w:r>
        <w:rPr>
          <w:b/>
          <w:i/>
        </w:rPr>
        <w:br w:type="page"/>
      </w:r>
    </w:p>
    <w:p w:rsidR="000A69CB" w:rsidRPr="000A69CB" w:rsidRDefault="000A69CB" w:rsidP="000A69CB">
      <w:pPr>
        <w:spacing w:before="120" w:after="120" w:line="360" w:lineRule="auto"/>
        <w:ind w:left="1416" w:hanging="566"/>
        <w:rPr>
          <w:b/>
          <w:i/>
        </w:rPr>
      </w:pPr>
      <w:proofErr w:type="spellStart"/>
      <w:r>
        <w:rPr>
          <w:b/>
          <w:i/>
        </w:rPr>
        <w:lastRenderedPageBreak/>
        <w:t>aa</w:t>
      </w:r>
      <w:proofErr w:type="spellEnd"/>
      <w:r>
        <w:rPr>
          <w:b/>
          <w:i/>
        </w:rPr>
        <w:t>)</w:t>
      </w:r>
      <w:r>
        <w:rPr>
          <w:b/>
          <w:i/>
        </w:rPr>
        <w:tab/>
      </w:r>
      <w:r w:rsidRPr="000A69CB">
        <w:rPr>
          <w:b/>
          <w:i/>
        </w:rPr>
        <w:t>sadaļā “Informācijas jomas, kas saistītas ar uzņēmum</w:t>
      </w:r>
      <w:r>
        <w:rPr>
          <w:b/>
          <w:i/>
        </w:rPr>
        <w:t>iem” J punktu aizstāj ar šādu:</w:t>
      </w:r>
    </w:p>
    <w:p w:rsidR="000A69CB" w:rsidRPr="000A69CB" w:rsidRDefault="000A69CB" w:rsidP="000A69CB">
      <w:pPr>
        <w:spacing w:before="120" w:after="120" w:line="360" w:lineRule="auto"/>
        <w:ind w:left="1416" w:hanging="566"/>
        <w:rPr>
          <w:b/>
          <w:i/>
        </w:rPr>
      </w:pPr>
      <w:r w:rsidRPr="000A69CB">
        <w:rPr>
          <w:b/>
          <w:i/>
        </w:rPr>
        <w:t>“</w:t>
      </w:r>
      <w:r w:rsidR="00F372AF" w:rsidRPr="000A69CB">
        <w:rPr>
          <w:b/>
          <w:i/>
        </w:rPr>
        <w:t>Informācijas jomas, kas saistītas ar uzņēmum</w:t>
      </w:r>
      <w:r w:rsidR="00F372AF">
        <w:rPr>
          <w:b/>
          <w:i/>
        </w:rPr>
        <w:t>iem</w:t>
      </w:r>
      <w:r w:rsidRPr="000A69CB">
        <w:rPr>
          <w:b/>
          <w:i/>
        </w:rPr>
        <w:t>:</w:t>
      </w:r>
    </w:p>
    <w:p w:rsidR="000A69CB" w:rsidRPr="00F43D2A" w:rsidRDefault="000A69CB" w:rsidP="000A69CB">
      <w:pPr>
        <w:pStyle w:val="NormalBold"/>
        <w:rPr>
          <w:rStyle w:val="HideTWBExt"/>
          <w:b w:val="0"/>
          <w:vanish w:val="0"/>
          <w:color w:val="auto"/>
        </w:rPr>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69CB" w:rsidRPr="00F43D2A" w:rsidTr="00C46A50">
        <w:trPr>
          <w:jc w:val="center"/>
        </w:trPr>
        <w:tc>
          <w:tcPr>
            <w:tcW w:w="4876" w:type="dxa"/>
            <w:tcBorders>
              <w:top w:val="single" w:sz="4" w:space="0" w:color="auto"/>
              <w:left w:val="single" w:sz="4" w:space="0" w:color="auto"/>
              <w:bottom w:val="single" w:sz="4" w:space="0" w:color="auto"/>
              <w:right w:val="single" w:sz="4" w:space="0" w:color="auto"/>
            </w:tcBorders>
            <w:hideMark/>
          </w:tcPr>
          <w:p w:rsidR="000A69CB" w:rsidRPr="000A69CB" w:rsidRDefault="000A69CB" w:rsidP="00C46A50">
            <w:pPr>
              <w:pStyle w:val="Normal6"/>
              <w:rPr>
                <w:b/>
                <w:i/>
              </w:rPr>
            </w:pPr>
            <w:r w:rsidRPr="000A69CB">
              <w:rPr>
                <w:b/>
                <w:i/>
              </w:rPr>
              <w:t>Joma</w:t>
            </w:r>
          </w:p>
        </w:tc>
        <w:tc>
          <w:tcPr>
            <w:tcW w:w="4876" w:type="dxa"/>
            <w:tcBorders>
              <w:top w:val="single" w:sz="4" w:space="0" w:color="auto"/>
              <w:left w:val="single" w:sz="4" w:space="0" w:color="auto"/>
              <w:bottom w:val="single" w:sz="4" w:space="0" w:color="auto"/>
              <w:right w:val="single" w:sz="4" w:space="0" w:color="auto"/>
            </w:tcBorders>
            <w:hideMark/>
          </w:tcPr>
          <w:p w:rsidR="000A69CB" w:rsidRPr="000A69CB" w:rsidRDefault="000A69CB" w:rsidP="00C46A50">
            <w:pPr>
              <w:pStyle w:val="Normal6"/>
              <w:rPr>
                <w:b/>
                <w:i/>
              </w:rPr>
            </w:pPr>
            <w:r w:rsidRPr="000A69CB">
              <w:rPr>
                <w:b/>
                <w:i/>
              </w:rPr>
              <w:t>INFORMĀCIJA PAR TIESĪBĀM, PIENĀKUMIEM UN NOTEIKUMIEM</w:t>
            </w:r>
          </w:p>
        </w:tc>
      </w:tr>
      <w:tr w:rsidR="000A69CB" w:rsidRPr="00F43D2A" w:rsidTr="00C46A50">
        <w:trPr>
          <w:jc w:val="center"/>
        </w:trPr>
        <w:tc>
          <w:tcPr>
            <w:tcW w:w="4876" w:type="dxa"/>
            <w:tcBorders>
              <w:top w:val="single" w:sz="4" w:space="0" w:color="auto"/>
              <w:left w:val="single" w:sz="4" w:space="0" w:color="auto"/>
              <w:bottom w:val="single" w:sz="4" w:space="0" w:color="auto"/>
              <w:right w:val="single" w:sz="4" w:space="0" w:color="auto"/>
            </w:tcBorders>
          </w:tcPr>
          <w:p w:rsidR="000A69CB" w:rsidRPr="000A69CB" w:rsidRDefault="000A69CB" w:rsidP="000A69CB">
            <w:pPr>
              <w:pStyle w:val="Normal6"/>
              <w:rPr>
                <w:b/>
                <w:i/>
              </w:rPr>
            </w:pPr>
            <w:r w:rsidRPr="000A69CB">
              <w:rPr>
                <w:b/>
                <w:i/>
              </w:rPr>
              <w:t xml:space="preserve">J. </w:t>
            </w:r>
            <w:r w:rsidRPr="000A69CB">
              <w:rPr>
                <w:b/>
                <w:i/>
              </w:rPr>
              <w:tab/>
              <w:t>Uzņēmējdarbības sākšana, veikšana un pārtraukšana</w:t>
            </w:r>
          </w:p>
          <w:p w:rsidR="000A69CB" w:rsidRPr="000A69CB" w:rsidRDefault="000A69CB" w:rsidP="000A69CB">
            <w:pPr>
              <w:pStyle w:val="Normal6"/>
              <w:rPr>
                <w:b/>
                <w:i/>
              </w:rPr>
            </w:pPr>
          </w:p>
        </w:tc>
        <w:tc>
          <w:tcPr>
            <w:tcW w:w="4876" w:type="dxa"/>
            <w:tcBorders>
              <w:top w:val="single" w:sz="4" w:space="0" w:color="auto"/>
              <w:left w:val="single" w:sz="4" w:space="0" w:color="auto"/>
              <w:bottom w:val="single" w:sz="4" w:space="0" w:color="auto"/>
              <w:right w:val="single" w:sz="4" w:space="0" w:color="auto"/>
            </w:tcBorders>
          </w:tcPr>
          <w:p w:rsidR="000A69CB" w:rsidRPr="000A69CB" w:rsidRDefault="000A69CB" w:rsidP="000A69CB">
            <w:pPr>
              <w:pStyle w:val="Normal6"/>
              <w:rPr>
                <w:b/>
                <w:i/>
              </w:rPr>
            </w:pPr>
            <w:r w:rsidRPr="000A69CB">
              <w:rPr>
                <w:b/>
                <w:i/>
              </w:rPr>
              <w:t xml:space="preserve">1. </w:t>
            </w:r>
            <w:r w:rsidRPr="000A69CB">
              <w:rPr>
                <w:b/>
                <w:i/>
              </w:rPr>
              <w:tab/>
              <w:t>Uzņēmuma reģistrēšana, juridiskā statusa maiņa vai slēgšana (reģistrācijas procedūras un juridiskie statusi uzņēmējdarbības veikšanai)</w:t>
            </w:r>
          </w:p>
          <w:p w:rsidR="000A69CB" w:rsidRPr="000A69CB" w:rsidRDefault="000A69CB" w:rsidP="000A69CB">
            <w:pPr>
              <w:pStyle w:val="Normal6"/>
              <w:rPr>
                <w:b/>
                <w:i/>
              </w:rPr>
            </w:pPr>
            <w:r w:rsidRPr="000A69CB">
              <w:rPr>
                <w:b/>
                <w:i/>
              </w:rPr>
              <w:t>2.</w:t>
            </w:r>
            <w:r w:rsidRPr="000A69CB">
              <w:rPr>
                <w:b/>
                <w:i/>
              </w:rPr>
              <w:tab/>
              <w:t xml:space="preserve"> Uzņēmuma </w:t>
            </w:r>
            <w:r w:rsidRPr="000A69CB">
              <w:rPr>
                <w:b/>
                <w:bCs/>
                <w:i/>
                <w:iCs/>
              </w:rPr>
              <w:t>juridiskās adreses</w:t>
            </w:r>
            <w:r w:rsidRPr="000A69CB">
              <w:rPr>
                <w:b/>
                <w:i/>
              </w:rPr>
              <w:t xml:space="preserve"> pārcelšana uz citu dalībvalsti</w:t>
            </w:r>
          </w:p>
          <w:p w:rsidR="000A69CB" w:rsidRPr="000A69CB" w:rsidRDefault="000A69CB" w:rsidP="000A69CB">
            <w:pPr>
              <w:pStyle w:val="Normal6"/>
              <w:rPr>
                <w:b/>
                <w:i/>
              </w:rPr>
            </w:pPr>
            <w:r w:rsidRPr="000A69CB">
              <w:rPr>
                <w:b/>
                <w:i/>
              </w:rPr>
              <w:t xml:space="preserve">2.a </w:t>
            </w:r>
            <w:r w:rsidRPr="000A69CB">
              <w:rPr>
                <w:b/>
                <w:i/>
              </w:rPr>
              <w:tab/>
              <w:t>Saistības pret kreditoriem un attiecībā uz darba ņēmēju tiesību ievērošanu saistībā ar uzņēmuma juridiskās adreses pārcelšanu uz citu dalībvalsti</w:t>
            </w:r>
          </w:p>
          <w:p w:rsidR="000A69CB" w:rsidRPr="000A69CB" w:rsidRDefault="000A69CB" w:rsidP="000A69CB">
            <w:pPr>
              <w:pStyle w:val="Normal6"/>
              <w:rPr>
                <w:b/>
                <w:i/>
              </w:rPr>
            </w:pPr>
            <w:r w:rsidRPr="000A69CB">
              <w:rPr>
                <w:b/>
                <w:i/>
              </w:rPr>
              <w:t xml:space="preserve">3. </w:t>
            </w:r>
            <w:r w:rsidRPr="000A69CB">
              <w:rPr>
                <w:b/>
                <w:i/>
              </w:rPr>
              <w:tab/>
              <w:t>Intelektuālā īpašuma tiesības (patenta pieteikums, preču zīmes, rasējuma vai dizaina reģistrēšana, licences saņemšana reproducēšanai)</w:t>
            </w:r>
          </w:p>
          <w:p w:rsidR="000A69CB" w:rsidRPr="000A69CB" w:rsidRDefault="000A69CB" w:rsidP="000A69CB">
            <w:pPr>
              <w:pStyle w:val="Normal6"/>
              <w:rPr>
                <w:b/>
                <w:i/>
              </w:rPr>
            </w:pPr>
            <w:r w:rsidRPr="000A69CB">
              <w:rPr>
                <w:b/>
                <w:i/>
              </w:rPr>
              <w:t xml:space="preserve">4. </w:t>
            </w:r>
            <w:r w:rsidRPr="000A69CB">
              <w:rPr>
                <w:b/>
                <w:i/>
              </w:rPr>
              <w:tab/>
            </w:r>
            <w:proofErr w:type="spellStart"/>
            <w:r w:rsidRPr="000A69CB">
              <w:rPr>
                <w:b/>
                <w:i/>
              </w:rPr>
              <w:t>Komercprakses</w:t>
            </w:r>
            <w:proofErr w:type="spellEnd"/>
            <w:r w:rsidRPr="000A69CB">
              <w:rPr>
                <w:b/>
                <w:i/>
              </w:rPr>
              <w:t xml:space="preserve"> taisnīgums un </w:t>
            </w:r>
            <w:proofErr w:type="spellStart"/>
            <w:r w:rsidRPr="000A69CB">
              <w:rPr>
                <w:b/>
                <w:i/>
              </w:rPr>
              <w:t>pārredzamība</w:t>
            </w:r>
            <w:proofErr w:type="spellEnd"/>
            <w:r w:rsidRPr="000A69CB">
              <w:rPr>
                <w:b/>
                <w:i/>
              </w:rPr>
              <w:t>, arī patērētāju tiesības un garantijas, kas saistītas ar preču un pakalpojumu pārdošanu</w:t>
            </w:r>
          </w:p>
          <w:p w:rsidR="000A69CB" w:rsidRPr="000A69CB" w:rsidRDefault="000A69CB" w:rsidP="000A69CB">
            <w:pPr>
              <w:pStyle w:val="Normal6"/>
              <w:rPr>
                <w:b/>
                <w:i/>
              </w:rPr>
            </w:pPr>
            <w:r w:rsidRPr="000A69CB">
              <w:rPr>
                <w:b/>
                <w:i/>
              </w:rPr>
              <w:t xml:space="preserve">5. </w:t>
            </w:r>
            <w:r w:rsidRPr="000A69CB">
              <w:rPr>
                <w:b/>
                <w:i/>
              </w:rPr>
              <w:tab/>
              <w:t>Tiešsaistes rīku nodrošināšana pārrobežu maksājumiem preču un pakalpojumu tirdzniecībai tiešsaistē</w:t>
            </w:r>
          </w:p>
          <w:p w:rsidR="000A69CB" w:rsidRPr="000A69CB" w:rsidRDefault="000A69CB" w:rsidP="000A69CB">
            <w:pPr>
              <w:pStyle w:val="Normal6"/>
              <w:rPr>
                <w:b/>
                <w:i/>
              </w:rPr>
            </w:pPr>
            <w:r w:rsidRPr="000A69CB">
              <w:rPr>
                <w:b/>
                <w:i/>
              </w:rPr>
              <w:t xml:space="preserve">6. </w:t>
            </w:r>
            <w:r w:rsidRPr="000A69CB">
              <w:rPr>
                <w:b/>
                <w:i/>
              </w:rPr>
              <w:tab/>
              <w:t>Tiesības un pienākumi, kas izriet no līgumtiesībām, arī procenti par nokavētu maksājumu</w:t>
            </w:r>
          </w:p>
          <w:p w:rsidR="000A69CB" w:rsidRPr="000A69CB" w:rsidRDefault="000A69CB" w:rsidP="000A69CB">
            <w:pPr>
              <w:pStyle w:val="Normal6"/>
              <w:rPr>
                <w:b/>
                <w:i/>
              </w:rPr>
            </w:pPr>
            <w:r w:rsidRPr="000A69CB">
              <w:rPr>
                <w:b/>
                <w:i/>
              </w:rPr>
              <w:t xml:space="preserve">7. </w:t>
            </w:r>
            <w:r w:rsidRPr="000A69CB">
              <w:rPr>
                <w:b/>
                <w:i/>
              </w:rPr>
              <w:tab/>
              <w:t>Maksātnespējas procedūra un uzņēmumu likvidēšana</w:t>
            </w:r>
          </w:p>
          <w:p w:rsidR="000A69CB" w:rsidRPr="000A69CB" w:rsidRDefault="000A69CB" w:rsidP="000A69CB">
            <w:pPr>
              <w:pStyle w:val="Normal6"/>
              <w:rPr>
                <w:b/>
                <w:i/>
              </w:rPr>
            </w:pPr>
            <w:r w:rsidRPr="000A69CB">
              <w:rPr>
                <w:b/>
                <w:i/>
              </w:rPr>
              <w:t xml:space="preserve">8. </w:t>
            </w:r>
            <w:r w:rsidRPr="000A69CB">
              <w:rPr>
                <w:b/>
                <w:i/>
              </w:rPr>
              <w:tab/>
            </w:r>
            <w:proofErr w:type="spellStart"/>
            <w:r w:rsidRPr="000A69CB">
              <w:rPr>
                <w:b/>
                <w:i/>
              </w:rPr>
              <w:t>Kredītapdrošināšana</w:t>
            </w:r>
            <w:proofErr w:type="spellEnd"/>
          </w:p>
          <w:p w:rsidR="000A69CB" w:rsidRPr="000A69CB" w:rsidRDefault="000A69CB" w:rsidP="000A69CB">
            <w:pPr>
              <w:pStyle w:val="Normal6"/>
              <w:rPr>
                <w:b/>
                <w:i/>
              </w:rPr>
            </w:pPr>
            <w:r w:rsidRPr="000A69CB">
              <w:rPr>
                <w:b/>
                <w:i/>
              </w:rPr>
              <w:t xml:space="preserve">9. </w:t>
            </w:r>
            <w:r w:rsidRPr="000A69CB">
              <w:rPr>
                <w:b/>
                <w:i/>
              </w:rPr>
              <w:tab/>
              <w:t>Uzņēmumu apvienošana vai pārdošana</w:t>
            </w:r>
          </w:p>
          <w:p w:rsidR="000A69CB" w:rsidRPr="000A69CB" w:rsidRDefault="000A69CB" w:rsidP="000A69CB">
            <w:pPr>
              <w:pStyle w:val="Normal6"/>
              <w:rPr>
                <w:b/>
                <w:i/>
              </w:rPr>
            </w:pPr>
            <w:r w:rsidRPr="000A69CB">
              <w:rPr>
                <w:b/>
                <w:i/>
              </w:rPr>
              <w:t xml:space="preserve">10. </w:t>
            </w:r>
            <w:r w:rsidRPr="000A69CB">
              <w:rPr>
                <w:b/>
                <w:i/>
              </w:rPr>
              <w:tab/>
              <w:t xml:space="preserve">Uzņēmuma </w:t>
            </w:r>
            <w:r w:rsidRPr="000A69CB">
              <w:rPr>
                <w:b/>
                <w:bCs/>
                <w:i/>
                <w:iCs/>
              </w:rPr>
              <w:t>valdes locekļu vai</w:t>
            </w:r>
            <w:r w:rsidRPr="000A69CB">
              <w:rPr>
                <w:b/>
                <w:i/>
              </w:rPr>
              <w:t xml:space="preserve"> direktoru civiltiesiskā atbildība</w:t>
            </w:r>
          </w:p>
          <w:p w:rsidR="000A69CB" w:rsidRPr="000A69CB" w:rsidRDefault="000A69CB" w:rsidP="000A69CB">
            <w:pPr>
              <w:pStyle w:val="Normal6"/>
              <w:rPr>
                <w:b/>
                <w:i/>
              </w:rPr>
            </w:pPr>
            <w:r w:rsidRPr="000A69CB">
              <w:rPr>
                <w:b/>
                <w:i/>
              </w:rPr>
              <w:t xml:space="preserve">11. </w:t>
            </w:r>
            <w:r w:rsidRPr="000A69CB">
              <w:rPr>
                <w:b/>
                <w:i/>
              </w:rPr>
              <w:tab/>
              <w:t>Noteikumi un pienākumi attiecībā uz personas datu apstrādi</w:t>
            </w:r>
          </w:p>
        </w:tc>
      </w:tr>
    </w:tbl>
    <w:p w:rsidR="000A69CB" w:rsidRDefault="000A69CB">
      <w:pPr>
        <w:rPr>
          <w:b/>
        </w:rPr>
      </w:pPr>
      <w:r>
        <w:rPr>
          <w:b/>
        </w:rPr>
        <w:t>[Gr. 4]</w:t>
      </w:r>
    </w:p>
    <w:p w:rsidR="000A69CB" w:rsidRDefault="000A69CB">
      <w:pPr>
        <w:widowControl/>
        <w:rPr>
          <w:b/>
        </w:rPr>
      </w:pPr>
      <w:r>
        <w:rPr>
          <w:b/>
        </w:rPr>
        <w:br w:type="page"/>
      </w:r>
    </w:p>
    <w:p w:rsidR="000A69CB" w:rsidRDefault="007527AC" w:rsidP="007527AC">
      <w:pPr>
        <w:spacing w:before="120" w:after="120" w:line="360" w:lineRule="auto"/>
        <w:ind w:left="1418" w:hanging="567"/>
      </w:pPr>
      <w:r w:rsidRPr="00F43D2A">
        <w:lastRenderedPageBreak/>
        <w:t>(b)</w:t>
      </w:r>
      <w:r w:rsidRPr="00F43D2A">
        <w:tab/>
        <w:t>pievieno šādas informācijas jomas:</w:t>
      </w:r>
    </w:p>
    <w:p w:rsidR="00F372AF" w:rsidRDefault="007527AC" w:rsidP="00144D38">
      <w:pPr>
        <w:spacing w:before="120" w:after="120" w:line="360" w:lineRule="auto"/>
        <w:ind w:left="851"/>
      </w:pPr>
      <w:r w:rsidRPr="00F43D2A">
        <w:t>“Informācijas jomas, kuras saistītas ar juridiskām personām, kas nav uzņēmumi, ar juridisko adresi kādā no dalībvalstīm</w:t>
      </w:r>
      <w:bookmarkStart w:id="8" w:name="_GoBack"/>
      <w:bookmarkEnd w:id="8"/>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00"/>
        <w:gridCol w:w="6360"/>
      </w:tblGrid>
      <w:tr w:rsidR="00144D38" w:rsidTr="00C46A50">
        <w:tc>
          <w:tcPr>
            <w:tcW w:w="0" w:type="auto"/>
            <w:tcBorders>
              <w:top w:val="single" w:sz="4" w:space="0" w:color="auto"/>
              <w:left w:val="single" w:sz="4" w:space="0" w:color="auto"/>
              <w:bottom w:val="single" w:sz="4" w:space="0" w:color="auto"/>
              <w:right w:val="single" w:sz="4" w:space="0" w:color="auto"/>
            </w:tcBorders>
          </w:tcPr>
          <w:p w:rsidR="00144D38" w:rsidRDefault="00144D38" w:rsidP="00C46A50">
            <w:pPr>
              <w:spacing w:before="120" w:after="120" w:line="360" w:lineRule="auto"/>
            </w:pPr>
            <w:r>
              <w:t>AA. Juridiskas personas, kas nav uzņēmums, darbības sākšana, veikšana un izbeigšana</w:t>
            </w:r>
          </w:p>
        </w:tc>
        <w:tc>
          <w:tcPr>
            <w:tcW w:w="0" w:type="auto"/>
            <w:tcBorders>
              <w:top w:val="single" w:sz="4" w:space="0" w:color="auto"/>
              <w:left w:val="single" w:sz="4" w:space="0" w:color="auto"/>
              <w:bottom w:val="single" w:sz="4" w:space="0" w:color="auto"/>
              <w:right w:val="single" w:sz="4" w:space="0" w:color="auto"/>
            </w:tcBorders>
          </w:tcPr>
          <w:p w:rsidR="00144D38" w:rsidRPr="00F43D2A" w:rsidRDefault="00144D38" w:rsidP="00144D38">
            <w:pPr>
              <w:spacing w:before="120" w:after="120" w:line="360" w:lineRule="auto"/>
            </w:pPr>
            <w:r w:rsidRPr="00F43D2A">
              <w:t xml:space="preserve">1. </w:t>
            </w:r>
            <w:r w:rsidRPr="00F43D2A">
              <w:tab/>
              <w:t>Juridiskas personas, kas nav uzņēmums, reģistrēšana, juridiskā statusa maiņa vai darbības izbeigšana (reģistrācijas procedūras un juridiskie statusi)</w:t>
            </w:r>
          </w:p>
          <w:p w:rsidR="00144D38" w:rsidRPr="00F43D2A" w:rsidRDefault="00144D38" w:rsidP="00144D38">
            <w:pPr>
              <w:spacing w:before="120" w:after="120" w:line="360" w:lineRule="auto"/>
            </w:pPr>
            <w:r w:rsidRPr="00F43D2A">
              <w:t xml:space="preserve">2. </w:t>
            </w:r>
            <w:r w:rsidRPr="00F43D2A">
              <w:tab/>
              <w:t>Juridiskas personas, kas nav uzņēmums,</w:t>
            </w:r>
            <w:r w:rsidRPr="00F43D2A">
              <w:rPr>
                <w:b/>
                <w:bCs/>
                <w:i/>
                <w:iCs/>
              </w:rPr>
              <w:t xml:space="preserve"> juridiskās adreses</w:t>
            </w:r>
            <w:r w:rsidRPr="00F43D2A">
              <w:t xml:space="preserve"> pārcelšana uz citu dalībvalsti</w:t>
            </w:r>
          </w:p>
          <w:p w:rsidR="00144D38" w:rsidRPr="00F43D2A" w:rsidRDefault="00144D38" w:rsidP="00144D38">
            <w:pPr>
              <w:spacing w:before="120" w:after="120" w:line="360" w:lineRule="auto"/>
            </w:pPr>
            <w:r w:rsidRPr="00F43D2A">
              <w:rPr>
                <w:b/>
                <w:i/>
              </w:rPr>
              <w:t>2.a</w:t>
            </w:r>
            <w:r w:rsidRPr="00F43D2A">
              <w:rPr>
                <w:b/>
                <w:i/>
              </w:rPr>
              <w:tab/>
              <w:t>Saistības pret kreditoriem un attiecībā uz darba ņēmēju tiesību ievērošanu saistībā ar juridiskas personas, kas nav uzņēmums, juridiskās adreses pārcelšanu uz citu dalībvalsti</w:t>
            </w:r>
          </w:p>
          <w:p w:rsidR="00144D38" w:rsidRPr="00F43D2A" w:rsidRDefault="00144D38" w:rsidP="00144D38">
            <w:pPr>
              <w:spacing w:before="120" w:after="120" w:line="360" w:lineRule="auto"/>
            </w:pPr>
            <w:r w:rsidRPr="00F43D2A">
              <w:t xml:space="preserve">3. </w:t>
            </w:r>
            <w:r w:rsidRPr="00F43D2A">
              <w:tab/>
              <w:t>Intelektuālā īpašuma tiesības (patenta pieteikums, preču zīmes, rasējuma vai dizaina reģistrēšana, licences saņemšana reproducēšanai)</w:t>
            </w:r>
          </w:p>
          <w:p w:rsidR="00144D38" w:rsidRPr="00F43D2A" w:rsidRDefault="00144D38" w:rsidP="00144D38">
            <w:pPr>
              <w:spacing w:before="120" w:after="120" w:line="360" w:lineRule="auto"/>
            </w:pPr>
            <w:r w:rsidRPr="00F43D2A">
              <w:t xml:space="preserve">4. </w:t>
            </w:r>
            <w:r w:rsidRPr="00F43D2A">
              <w:tab/>
            </w:r>
            <w:proofErr w:type="spellStart"/>
            <w:r w:rsidRPr="00F43D2A">
              <w:t>Komercprakses</w:t>
            </w:r>
            <w:proofErr w:type="spellEnd"/>
            <w:r w:rsidRPr="00F43D2A">
              <w:t xml:space="preserve"> taisnīgums un </w:t>
            </w:r>
            <w:proofErr w:type="spellStart"/>
            <w:r w:rsidRPr="00F43D2A">
              <w:t>pārredzamība</w:t>
            </w:r>
            <w:proofErr w:type="spellEnd"/>
            <w:r w:rsidRPr="00F43D2A">
              <w:t>, arī patērētāju tiesības un garantijas, kas saistītas ar preču un pakalpojumu pārdošanu</w:t>
            </w:r>
          </w:p>
          <w:p w:rsidR="00144D38" w:rsidRPr="00F43D2A" w:rsidRDefault="00144D38" w:rsidP="00144D38">
            <w:pPr>
              <w:spacing w:before="120" w:after="120" w:line="360" w:lineRule="auto"/>
            </w:pPr>
            <w:r w:rsidRPr="00F43D2A">
              <w:t xml:space="preserve">5. </w:t>
            </w:r>
            <w:r w:rsidRPr="00F43D2A">
              <w:tab/>
              <w:t>Tiešsaistes rīku nodrošināšana pārrobežu maksājumiem preču un pakalpojumu tirdzniecībai tiešsaistē</w:t>
            </w:r>
          </w:p>
          <w:p w:rsidR="00144D38" w:rsidRPr="00F43D2A" w:rsidRDefault="00144D38" w:rsidP="00144D38">
            <w:pPr>
              <w:spacing w:before="120" w:after="120" w:line="360" w:lineRule="auto"/>
            </w:pPr>
            <w:r w:rsidRPr="00F43D2A">
              <w:t xml:space="preserve">6. </w:t>
            </w:r>
            <w:r w:rsidRPr="00F43D2A">
              <w:tab/>
              <w:t>Tiesības un pienākumi, kas izriet no līgumtiesībām, arī procenti par nokavētu maksājumu</w:t>
            </w:r>
          </w:p>
          <w:p w:rsidR="00144D38" w:rsidRPr="00F43D2A" w:rsidRDefault="00144D38" w:rsidP="00144D38">
            <w:pPr>
              <w:spacing w:before="120" w:after="120" w:line="360" w:lineRule="auto"/>
            </w:pPr>
            <w:r w:rsidRPr="00F43D2A">
              <w:t>7.</w:t>
            </w:r>
            <w:r w:rsidRPr="00F43D2A">
              <w:tab/>
              <w:t xml:space="preserve"> Maksātnespējas procedūra un juridisku personu, kas nav uzņēmumi, likvidēšana</w:t>
            </w:r>
          </w:p>
          <w:p w:rsidR="00144D38" w:rsidRPr="00F43D2A" w:rsidRDefault="00144D38" w:rsidP="00144D38">
            <w:pPr>
              <w:spacing w:before="120" w:after="120" w:line="360" w:lineRule="auto"/>
            </w:pPr>
            <w:r w:rsidRPr="00F43D2A">
              <w:t xml:space="preserve">8. </w:t>
            </w:r>
            <w:r w:rsidRPr="00F43D2A">
              <w:tab/>
            </w:r>
            <w:proofErr w:type="spellStart"/>
            <w:r w:rsidRPr="00F43D2A">
              <w:t>Kredītapdrošināšana</w:t>
            </w:r>
            <w:proofErr w:type="spellEnd"/>
          </w:p>
          <w:p w:rsidR="00144D38" w:rsidRPr="00F43D2A" w:rsidRDefault="00144D38" w:rsidP="00144D38">
            <w:pPr>
              <w:spacing w:before="120" w:after="120" w:line="360" w:lineRule="auto"/>
            </w:pPr>
            <w:r w:rsidRPr="00F43D2A">
              <w:t xml:space="preserve">9. </w:t>
            </w:r>
            <w:r w:rsidRPr="00F43D2A">
              <w:tab/>
              <w:t>Juridiskas personas, kas nav uzņēmums, apvienošana vai pārdošana</w:t>
            </w:r>
          </w:p>
          <w:p w:rsidR="00144D38" w:rsidRPr="00F43D2A" w:rsidRDefault="00144D38" w:rsidP="00144D38">
            <w:pPr>
              <w:spacing w:before="120" w:after="120" w:line="360" w:lineRule="auto"/>
            </w:pPr>
            <w:r w:rsidRPr="00F43D2A">
              <w:t xml:space="preserve">10. </w:t>
            </w:r>
            <w:r w:rsidRPr="00F43D2A">
              <w:tab/>
              <w:t xml:space="preserve">Juridiskas personas, kas nav uzņēmums, </w:t>
            </w:r>
            <w:r w:rsidRPr="00F43D2A">
              <w:rPr>
                <w:b/>
                <w:bCs/>
                <w:i/>
                <w:iCs/>
              </w:rPr>
              <w:t xml:space="preserve">valdes </w:t>
            </w:r>
            <w:r w:rsidRPr="00F43D2A">
              <w:rPr>
                <w:b/>
                <w:bCs/>
                <w:i/>
                <w:iCs/>
              </w:rPr>
              <w:lastRenderedPageBreak/>
              <w:t>locekļu vai</w:t>
            </w:r>
            <w:r w:rsidRPr="00F43D2A">
              <w:t xml:space="preserve"> direktoru civiltiesiskā atbildība</w:t>
            </w:r>
          </w:p>
          <w:p w:rsidR="00144D38" w:rsidRDefault="00144D38" w:rsidP="00144D38">
            <w:pPr>
              <w:spacing w:before="120" w:after="120" w:line="360" w:lineRule="auto"/>
            </w:pPr>
            <w:r w:rsidRPr="00F43D2A">
              <w:t xml:space="preserve">11. </w:t>
            </w:r>
            <w:r w:rsidRPr="00F43D2A">
              <w:tab/>
              <w:t>Noteikumi un pienākumi attiecībā uz personas datu apstrādi</w:t>
            </w:r>
          </w:p>
        </w:tc>
      </w:tr>
      <w:tr w:rsidR="007527AC" w:rsidTr="00C46A50">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lastRenderedPageBreak/>
              <w:t>AB. Darbinieki</w:t>
            </w:r>
          </w:p>
        </w:tc>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1. Nodarbinātības kārtība, kas noteikta ar likumu vai normatīvu instrumentu (arī darba laiks, apmaksāts atvaļinājums, tiesības uz atvaļinājumu, ar virsstundām saistītas tiesības un pienākumi, veselības pārbaudes, līgumu izbeigšana, atlaišana no darba un štatu samazināšana) 2. Sociālā nodrošinājuma tiesības un pienākumi Savienībā (reģistrēšanās darba devēja statusā, darbinieku reģistrēšana, paziņošana par darbinieka līguma izbeigšanu, sociālo iemaksu veikšana, ar pensijām saistītās tiesības un pienākumi) 3. Darba ņēmēju nodarbināšana citās dalībvalstīs (darba ņēmēju norīkošana, noteikumi par pakalpojumu brīvu sniegšanu, uzturēšanās prasības darba ņēmējiem) 4. Vienāda attieksme (noteikumi par diskriminācijas aizliegumu darbavietā, noteikumi par vienādu samaksu vīriešiem un sievietēm un attiecībā uz darbinieku darba līgumiem uz laiku vai nenoteiktu laiku) 5. Noteikumi par darbinieku pārstāvību</w:t>
            </w:r>
          </w:p>
        </w:tc>
      </w:tr>
      <w:tr w:rsidR="007527AC" w:rsidTr="00C46A50">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AC. Nodokļi</w:t>
            </w:r>
          </w:p>
        </w:tc>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1. PVN: informācija par vispārējiem noteikumiem, par likmēm un atbrīvojumiem, reģistrēšanās PVN reģistrā un PVN maksāšana, atmaksājuma saņemšana 2. Akcīzes nodokļi: informācija par vispārējiem noteikumiem, par likmēm un atbrīvojumiem, reģistrēšanās akcīzes nodokļa maksātāja statusā un akcīzes nodokļa maksāšana, atmaksājuma saņemšana 3. Muitas nodevas un citi nodokļi un nodevas, ko iekasē par importu 4. Muitas procedūras importam un eksportam saskaņā ar Savienības Muitas kodeksu 5. Citi nodokļi: maksāšana, likmes, nodokļu deklarācijas</w:t>
            </w:r>
          </w:p>
        </w:tc>
      </w:tr>
      <w:tr w:rsidR="007527AC" w:rsidTr="00C46A50">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lastRenderedPageBreak/>
              <w:t>AD. Preces</w:t>
            </w:r>
          </w:p>
        </w:tc>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 xml:space="preserve">1. CE marķējuma saņemšana 2. Noteikumi un prasības produktiem 3. Piemērojamo standartu noteikšana, tehniskās specifikācijas un produktu sertificēšana 4. Tādu produktu savstarpēja atzīšana, kuriem nepiemēro Savienības specifikācijas 5. Bīstamu ķīmisko vielu klasificēšanas, marķēšanas un iepakošanas prasības 6. </w:t>
            </w:r>
            <w:proofErr w:type="spellStart"/>
            <w:r>
              <w:t>Tālpārdošana</w:t>
            </w:r>
            <w:proofErr w:type="spellEnd"/>
            <w:r>
              <w:t xml:space="preserve">/pārdošana ārpus uzņēmuma telpām: informācija, kas jāsniedz klientiem pirms darījuma, līguma rakstiska apstiprināšana, atteikšanās no līguma, preču piegāde, citi konkrēti pienākumi 7. Defektīvi produkti: patērētāju tiesības un garantijas, </w:t>
            </w:r>
            <w:proofErr w:type="spellStart"/>
            <w:r>
              <w:t>pēcpārdošanas</w:t>
            </w:r>
            <w:proofErr w:type="spellEnd"/>
            <w:r>
              <w:t xml:space="preserve"> pienākumi, cietušā tiesiskās aizsardzības līdzekļi 8. Sertifikācija, marķējumi (EMAS, </w:t>
            </w:r>
            <w:proofErr w:type="spellStart"/>
            <w:r>
              <w:t>energomarķējums</w:t>
            </w:r>
            <w:proofErr w:type="spellEnd"/>
            <w:r>
              <w:t xml:space="preserve">, </w:t>
            </w:r>
            <w:proofErr w:type="spellStart"/>
            <w:r>
              <w:t>ekodizains</w:t>
            </w:r>
            <w:proofErr w:type="spellEnd"/>
            <w:r>
              <w:t>, ES ekomarķējums) 9. Pārstrāde un atkritumu apsaimniekošana</w:t>
            </w:r>
          </w:p>
        </w:tc>
      </w:tr>
      <w:tr w:rsidR="007527AC" w:rsidTr="00C46A50">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AE. Pakalpojumi</w:t>
            </w:r>
          </w:p>
        </w:tc>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1. Licenču, pilnvaru vai atļauju saņemšana juridiskas personas, kas nav uzņēmums, darbības sākšanai un veikšanai 2. Paziņošana iestādēm par pārrobežu darbību 3. Profesionālās kvalifikācijas, arī arodizglītības un arodapmācības, atzīšana</w:t>
            </w:r>
          </w:p>
        </w:tc>
      </w:tr>
      <w:tr w:rsidR="007527AC" w:rsidTr="00C46A50">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AF. Juridiskas personas, kas nav uzņēmums, finansēšana</w:t>
            </w:r>
          </w:p>
        </w:tc>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1. Piekļuves iegūšana finansējumam Savienības līmenī, arī Savienības finansēšanas programmas un dotācijas 2. Piekļuves iegūšana finansējumam valsts līmenī 3. Juridiskām personām, kas nav uzņēmumi, paredzētas iniciatīvas (apmaiņa, darbā ievadīšanas programmas utt.)</w:t>
            </w:r>
          </w:p>
        </w:tc>
      </w:tr>
      <w:tr w:rsidR="007527AC" w:rsidTr="00C46A50">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AG. Publiskā iepirkuma līgumi</w:t>
            </w:r>
          </w:p>
        </w:tc>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1. Dalība publiskajā iepirkumā: noteikumi un procedūras 2. Piedāvājuma iesniegšana tiešsaistē, atbildot uz uzaicinājumu iesniegt piedāvājumus 3. Ziņošana par iepirkuma procesa pārkāpumiem</w:t>
            </w:r>
          </w:p>
        </w:tc>
      </w:tr>
      <w:tr w:rsidR="007527AC" w:rsidTr="00C46A50">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AH. Darba aizsardzība</w:t>
            </w:r>
          </w:p>
        </w:tc>
        <w:tc>
          <w:tcPr>
            <w:tcW w:w="0" w:type="auto"/>
            <w:tcBorders>
              <w:top w:val="single" w:sz="4" w:space="0" w:color="auto"/>
              <w:left w:val="single" w:sz="4" w:space="0" w:color="auto"/>
              <w:bottom w:val="single" w:sz="4" w:space="0" w:color="auto"/>
              <w:right w:val="single" w:sz="4" w:space="0" w:color="auto"/>
            </w:tcBorders>
            <w:hideMark/>
          </w:tcPr>
          <w:p w:rsidR="007527AC" w:rsidRDefault="007527AC" w:rsidP="00C46A50">
            <w:pPr>
              <w:spacing w:before="120" w:after="120" w:line="360" w:lineRule="auto"/>
            </w:pPr>
            <w:r>
              <w:t xml:space="preserve">1. Darba aizsardzības pienākumi saistībā ar dažādiem darbības veidiem, arī risku novēršana, informācija un </w:t>
            </w:r>
            <w:r>
              <w:lastRenderedPageBreak/>
              <w:t>apmācība.</w:t>
            </w:r>
          </w:p>
        </w:tc>
      </w:tr>
    </w:tbl>
    <w:p w:rsidR="007527AC" w:rsidRDefault="00C33FAA" w:rsidP="00C33FAA">
      <w:pPr>
        <w:jc w:val="right"/>
      </w:pPr>
      <w:r>
        <w:rPr>
          <w:b/>
        </w:rPr>
        <w:lastRenderedPageBreak/>
        <w:t>[Gr. 5]</w:t>
      </w:r>
    </w:p>
    <w:p w:rsidR="007527AC" w:rsidRDefault="007527AC" w:rsidP="007C1AEB">
      <w:pPr>
        <w:jc w:val="center"/>
      </w:pPr>
    </w:p>
    <w:p w:rsidR="007527AC" w:rsidRDefault="007527AC">
      <w:pPr>
        <w:widowControl/>
      </w:pPr>
      <w:r>
        <w:br w:type="page"/>
      </w:r>
    </w:p>
    <w:p w:rsidR="007C1AEB" w:rsidRDefault="007C1AEB" w:rsidP="007527AC">
      <w:pPr>
        <w:spacing w:before="120" w:after="120" w:line="360" w:lineRule="auto"/>
        <w:jc w:val="center"/>
        <w:rPr>
          <w:lang w:eastAsia="en-US"/>
        </w:rPr>
      </w:pPr>
      <w:r>
        <w:lastRenderedPageBreak/>
        <w:t>3. pants</w:t>
      </w:r>
      <w:r>
        <w:br/>
        <w:t>Stāšanās spēkā</w:t>
      </w:r>
    </w:p>
    <w:p w:rsidR="007C1AEB" w:rsidRPr="007C1AEB" w:rsidRDefault="007C1AEB" w:rsidP="007C1AEB">
      <w:pPr>
        <w:pStyle w:val="Applicationdirecte"/>
        <w:rPr>
          <w:lang w:val="lv-LV"/>
        </w:rPr>
      </w:pPr>
      <w:r w:rsidRPr="007C1AEB">
        <w:rPr>
          <w:lang w:val="lv-LV"/>
        </w:rPr>
        <w:t xml:space="preserve">Šī regula stājas spēkā divdesmitajā dienā pēc tās publicēšanas </w:t>
      </w:r>
      <w:r w:rsidRPr="00F372AF">
        <w:rPr>
          <w:i/>
          <w:lang w:val="lv-LV"/>
        </w:rPr>
        <w:t>Eiropas Savienības Oficiālajā Vēstnesī</w:t>
      </w:r>
      <w:r w:rsidRPr="007C1AEB">
        <w:rPr>
          <w:lang w:val="lv-LV"/>
        </w:rPr>
        <w:t>.</w:t>
      </w:r>
    </w:p>
    <w:p w:rsidR="007C1AEB" w:rsidRPr="007C1AEB" w:rsidRDefault="007C1AEB" w:rsidP="007C1AEB">
      <w:pPr>
        <w:pStyle w:val="Applicationdirecte"/>
        <w:rPr>
          <w:lang w:val="lv-LV"/>
        </w:rPr>
      </w:pPr>
      <w:r w:rsidRPr="007C1AEB">
        <w:rPr>
          <w:lang w:val="lv-LV"/>
        </w:rPr>
        <w:t>Šī regula uzliek saistības kopumā un ir tieši piemērojama visās dalībvalstīs.</w:t>
      </w:r>
    </w:p>
    <w:p w:rsidR="007C1AEB" w:rsidRPr="007C1AEB" w:rsidRDefault="0013186D" w:rsidP="007C1AEB">
      <w:pPr>
        <w:pStyle w:val="Fait"/>
        <w:rPr>
          <w:lang w:val="lv-LV"/>
        </w:rPr>
      </w:pPr>
      <w:r>
        <w:rPr>
          <w:lang w:val="lv-LV"/>
        </w:rPr>
        <w:t>…</w:t>
      </w:r>
      <w:r w:rsidR="007C1AEB" w:rsidRPr="007C1AEB">
        <w:rPr>
          <w:lang w:val="lv-LV"/>
        </w:rPr>
        <w:t>,</w:t>
      </w:r>
    </w:p>
    <w:p w:rsidR="007C1AEB" w:rsidRPr="007C1AEB" w:rsidRDefault="007C1AEB" w:rsidP="007C1AEB">
      <w:pPr>
        <w:pStyle w:val="SignatureInstitution"/>
        <w:rPr>
          <w:lang w:val="lv-LV"/>
        </w:rPr>
      </w:pPr>
      <w:r w:rsidRPr="007C1AEB">
        <w:rPr>
          <w:lang w:val="lv-LV"/>
        </w:rPr>
        <w:t>Eiropas Parlamenta vārdā –</w:t>
      </w:r>
      <w:r w:rsidRPr="007C1AEB">
        <w:rPr>
          <w:lang w:val="lv-LV"/>
        </w:rPr>
        <w:tab/>
        <w:t>Padomes vārdā –</w:t>
      </w:r>
    </w:p>
    <w:p w:rsidR="00FB6317" w:rsidRPr="00F43D2A" w:rsidRDefault="007C1AEB" w:rsidP="0013186D">
      <w:pPr>
        <w:pStyle w:val="SignaturePersonne"/>
      </w:pPr>
      <w:proofErr w:type="spellStart"/>
      <w:proofErr w:type="gramStart"/>
      <w:r>
        <w:t>priekšsēdētāja</w:t>
      </w:r>
      <w:proofErr w:type="spellEnd"/>
      <w:proofErr w:type="gramEnd"/>
      <w:r>
        <w:tab/>
      </w:r>
      <w:proofErr w:type="spellStart"/>
      <w:r>
        <w:t>priekšsēdētājs</w:t>
      </w:r>
      <w:proofErr w:type="spellEnd"/>
      <w:r w:rsidR="00F372AF">
        <w:t xml:space="preserve"> / </w:t>
      </w:r>
      <w:proofErr w:type="spellStart"/>
      <w:r w:rsidR="00F372AF">
        <w:t>priekšsēdētāja</w:t>
      </w:r>
      <w:proofErr w:type="spellEnd"/>
    </w:p>
    <w:sectPr w:rsidR="00FB6317" w:rsidRPr="00F43D2A" w:rsidSect="000139C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EA9" w:rsidRPr="000139C6" w:rsidRDefault="00B00EA9">
      <w:r w:rsidRPr="000139C6">
        <w:separator/>
      </w:r>
    </w:p>
  </w:endnote>
  <w:endnote w:type="continuationSeparator" w:id="0">
    <w:p w:rsidR="00B00EA9" w:rsidRPr="000139C6" w:rsidRDefault="00B00EA9">
      <w:r w:rsidRPr="000139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EA9" w:rsidRPr="000139C6" w:rsidRDefault="00B00EA9">
      <w:r w:rsidRPr="000139C6">
        <w:separator/>
      </w:r>
    </w:p>
  </w:footnote>
  <w:footnote w:type="continuationSeparator" w:id="0">
    <w:p w:rsidR="00B00EA9" w:rsidRPr="000139C6" w:rsidRDefault="00B00EA9">
      <w:r w:rsidRPr="000139C6">
        <w:continuationSeparator/>
      </w:r>
    </w:p>
  </w:footnote>
  <w:footnote w:id="1">
    <w:p w:rsidR="005C3FE0" w:rsidRPr="00F43D2A" w:rsidRDefault="005C3FE0" w:rsidP="00F43D2A">
      <w:pPr>
        <w:pStyle w:val="FootnoteText"/>
        <w:ind w:left="567" w:hanging="567"/>
        <w:rPr>
          <w:lang w:val="lv-LV"/>
        </w:rPr>
      </w:pPr>
      <w:r>
        <w:rPr>
          <w:rStyle w:val="FootnoteReference"/>
        </w:rPr>
        <w:footnoteRef/>
      </w:r>
      <w:r>
        <w:t xml:space="preserve"> </w:t>
      </w:r>
      <w:r>
        <w:tab/>
      </w:r>
      <w:proofErr w:type="spellStart"/>
      <w:r w:rsidRPr="00F43D2A">
        <w:rPr>
          <w:i/>
        </w:rPr>
        <w:t>Oficiālajā</w:t>
      </w:r>
      <w:proofErr w:type="spellEnd"/>
      <w:r w:rsidRPr="00F43D2A">
        <w:rPr>
          <w:i/>
        </w:rPr>
        <w:t xml:space="preserve"> </w:t>
      </w:r>
      <w:proofErr w:type="spellStart"/>
      <w:r w:rsidRPr="00F43D2A">
        <w:rPr>
          <w:i/>
        </w:rPr>
        <w:t>Vēstnesī</w:t>
      </w:r>
      <w:proofErr w:type="spellEnd"/>
      <w:r>
        <w:t xml:space="preserve"> </w:t>
      </w:r>
      <w:proofErr w:type="spellStart"/>
      <w:r>
        <w:t>vēl</w:t>
      </w:r>
      <w:proofErr w:type="spellEnd"/>
      <w:r>
        <w:t xml:space="preserve"> </w:t>
      </w:r>
      <w:proofErr w:type="spellStart"/>
      <w:r>
        <w:t>nav</w:t>
      </w:r>
      <w:proofErr w:type="spellEnd"/>
      <w:r>
        <w:t xml:space="preserve"> </w:t>
      </w:r>
      <w:proofErr w:type="spellStart"/>
      <w:r>
        <w:t>publicēts</w:t>
      </w:r>
      <w:proofErr w:type="spellEnd"/>
      <w:r>
        <w:t>.</w:t>
      </w:r>
    </w:p>
  </w:footnote>
  <w:footnote w:id="2">
    <w:p w:rsidR="007C1AEB" w:rsidRPr="007C1AEB" w:rsidRDefault="007C1AEB" w:rsidP="007C1AEB">
      <w:pPr>
        <w:pStyle w:val="FootnoteTextForceStyle"/>
        <w:rPr>
          <w:lang w:val="es-ES"/>
        </w:rPr>
      </w:pPr>
      <w:r>
        <w:rPr>
          <w:vertAlign w:val="superscript"/>
        </w:rPr>
        <w:footnoteRef/>
      </w:r>
      <w:r w:rsidRPr="007C1AEB">
        <w:rPr>
          <w:lang w:val="es-ES"/>
        </w:rPr>
        <w:tab/>
      </w:r>
      <w:proofErr w:type="spellStart"/>
      <w:r w:rsidRPr="007C1AEB">
        <w:rPr>
          <w:lang w:val="es-ES"/>
        </w:rPr>
        <w:t>Atsauce</w:t>
      </w:r>
      <w:proofErr w:type="spellEnd"/>
      <w:r w:rsidRPr="007C1AEB">
        <w:rPr>
          <w:lang w:val="es-ES"/>
        </w:rPr>
        <w:t xml:space="preserve"> </w:t>
      </w:r>
      <w:proofErr w:type="spellStart"/>
      <w:r w:rsidRPr="007C1AEB">
        <w:rPr>
          <w:lang w:val="es-ES"/>
        </w:rPr>
        <w:t>uz</w:t>
      </w:r>
      <w:proofErr w:type="spellEnd"/>
      <w:r w:rsidRPr="007C1AEB">
        <w:rPr>
          <w:lang w:val="es-ES"/>
        </w:rPr>
        <w:t xml:space="preserve"> </w:t>
      </w:r>
      <w:proofErr w:type="spellStart"/>
      <w:r w:rsidRPr="007C1AEB">
        <w:rPr>
          <w:lang w:val="es-ES"/>
        </w:rPr>
        <w:t>atzinumu</w:t>
      </w:r>
      <w:proofErr w:type="spellEnd"/>
    </w:p>
  </w:footnote>
  <w:footnote w:id="3">
    <w:p w:rsidR="007C1AEB" w:rsidRPr="007C1AEB" w:rsidRDefault="007C1AEB" w:rsidP="007C1AEB">
      <w:pPr>
        <w:pStyle w:val="FootnoteTextForceStyle"/>
        <w:rPr>
          <w:lang w:val="es-ES"/>
        </w:rPr>
      </w:pPr>
      <w:r>
        <w:rPr>
          <w:vertAlign w:val="superscript"/>
        </w:rPr>
        <w:footnoteRef/>
      </w:r>
      <w:r w:rsidRPr="007C1AEB">
        <w:rPr>
          <w:lang w:val="es-ES"/>
        </w:rPr>
        <w:tab/>
      </w:r>
      <w:proofErr w:type="spellStart"/>
      <w:r w:rsidRPr="007C1AEB">
        <w:rPr>
          <w:lang w:val="es-ES"/>
        </w:rPr>
        <w:t>Eiropas</w:t>
      </w:r>
      <w:proofErr w:type="spellEnd"/>
      <w:r w:rsidRPr="007C1AEB">
        <w:rPr>
          <w:lang w:val="es-ES"/>
        </w:rPr>
        <w:t xml:space="preserve"> Parlamenta un </w:t>
      </w:r>
      <w:proofErr w:type="spellStart"/>
      <w:r w:rsidRPr="007C1AEB">
        <w:rPr>
          <w:lang w:val="es-ES"/>
        </w:rPr>
        <w:t>Padomes</w:t>
      </w:r>
      <w:proofErr w:type="spellEnd"/>
      <w:r w:rsidRPr="007C1AEB">
        <w:rPr>
          <w:lang w:val="es-ES"/>
        </w:rPr>
        <w:t xml:space="preserve"> </w:t>
      </w:r>
      <w:proofErr w:type="spellStart"/>
      <w:r w:rsidRPr="007C1AEB">
        <w:rPr>
          <w:lang w:val="es-ES"/>
        </w:rPr>
        <w:t>Direktīva</w:t>
      </w:r>
      <w:proofErr w:type="spellEnd"/>
      <w:r w:rsidRPr="007C1AEB">
        <w:rPr>
          <w:lang w:val="es-ES"/>
        </w:rPr>
        <w:t xml:space="preserve"> (ES) …/… (...) par </w:t>
      </w:r>
      <w:proofErr w:type="spellStart"/>
      <w:r w:rsidRPr="007C1AEB">
        <w:rPr>
          <w:lang w:val="es-ES"/>
        </w:rPr>
        <w:t>Eiropas</w:t>
      </w:r>
      <w:proofErr w:type="spellEnd"/>
      <w:r w:rsidRPr="007C1AEB">
        <w:rPr>
          <w:lang w:val="es-ES"/>
        </w:rPr>
        <w:t xml:space="preserve"> </w:t>
      </w:r>
      <w:proofErr w:type="spellStart"/>
      <w:r w:rsidRPr="007C1AEB">
        <w:rPr>
          <w:lang w:val="es-ES"/>
        </w:rPr>
        <w:t>pārrobežu</w:t>
      </w:r>
      <w:proofErr w:type="spellEnd"/>
      <w:r w:rsidRPr="007C1AEB">
        <w:rPr>
          <w:lang w:val="es-ES"/>
        </w:rPr>
        <w:t xml:space="preserve"> </w:t>
      </w:r>
      <w:proofErr w:type="spellStart"/>
      <w:r w:rsidRPr="007C1AEB">
        <w:rPr>
          <w:lang w:val="es-ES"/>
        </w:rPr>
        <w:t>asociācijām</w:t>
      </w:r>
      <w:proofErr w:type="spellEnd"/>
      <w:r w:rsidRPr="007C1AEB">
        <w:rPr>
          <w:lang w:val="es-ES"/>
        </w:rPr>
        <w:t xml:space="preserve"> (OV </w:t>
      </w:r>
      <w:proofErr w:type="spellStart"/>
      <w:r w:rsidRPr="007C1AEB">
        <w:rPr>
          <w:lang w:val="es-ES"/>
        </w:rPr>
        <w:t>atsauce</w:t>
      </w:r>
      <w:proofErr w:type="spellEnd"/>
      <w:r w:rsidRPr="007C1AEB">
        <w:rPr>
          <w:lang w:val="es-ES"/>
        </w:rPr>
        <w:t>).</w:t>
      </w:r>
    </w:p>
  </w:footnote>
  <w:footnote w:id="4">
    <w:p w:rsidR="007C1AEB" w:rsidRPr="007C1AEB" w:rsidRDefault="007C1AEB" w:rsidP="007C1AEB">
      <w:pPr>
        <w:pStyle w:val="FootnoteTextForceStyle"/>
        <w:rPr>
          <w:lang w:val="es-ES"/>
        </w:rPr>
      </w:pPr>
      <w:r>
        <w:rPr>
          <w:vertAlign w:val="superscript"/>
        </w:rPr>
        <w:footnoteRef/>
      </w:r>
      <w:r w:rsidRPr="007C1AEB">
        <w:rPr>
          <w:lang w:val="es-ES"/>
        </w:rPr>
        <w:tab/>
      </w:r>
      <w:proofErr w:type="spellStart"/>
      <w:r w:rsidRPr="007C1AEB">
        <w:rPr>
          <w:lang w:val="es-ES"/>
        </w:rPr>
        <w:t>Eiropas</w:t>
      </w:r>
      <w:proofErr w:type="spellEnd"/>
      <w:r w:rsidRPr="007C1AEB">
        <w:rPr>
          <w:lang w:val="es-ES"/>
        </w:rPr>
        <w:t xml:space="preserve"> Parlamenta un </w:t>
      </w:r>
      <w:proofErr w:type="spellStart"/>
      <w:r w:rsidRPr="007C1AEB">
        <w:rPr>
          <w:lang w:val="es-ES"/>
        </w:rPr>
        <w:t>Padomes</w:t>
      </w:r>
      <w:proofErr w:type="spellEnd"/>
      <w:r w:rsidRPr="007C1AEB">
        <w:rPr>
          <w:lang w:val="es-ES"/>
        </w:rPr>
        <w:t xml:space="preserve"> Regula (ES) </w:t>
      </w:r>
      <w:proofErr w:type="spellStart"/>
      <w:r w:rsidRPr="007C1AEB">
        <w:rPr>
          <w:lang w:val="es-ES"/>
        </w:rPr>
        <w:t>Nr</w:t>
      </w:r>
      <w:proofErr w:type="spellEnd"/>
      <w:r w:rsidRPr="007C1AEB">
        <w:rPr>
          <w:lang w:val="es-ES"/>
        </w:rPr>
        <w:t xml:space="preserve">. 1024/2012 (2012. </w:t>
      </w:r>
      <w:proofErr w:type="spellStart"/>
      <w:r w:rsidRPr="007C1AEB">
        <w:rPr>
          <w:lang w:val="es-ES"/>
        </w:rPr>
        <w:t>gada</w:t>
      </w:r>
      <w:proofErr w:type="spellEnd"/>
      <w:r w:rsidRPr="007C1AEB">
        <w:rPr>
          <w:lang w:val="es-ES"/>
        </w:rPr>
        <w:t xml:space="preserve"> 25. </w:t>
      </w:r>
      <w:proofErr w:type="spellStart"/>
      <w:r w:rsidRPr="007C1AEB">
        <w:rPr>
          <w:lang w:val="es-ES"/>
        </w:rPr>
        <w:t>oktobris</w:t>
      </w:r>
      <w:proofErr w:type="spellEnd"/>
      <w:r w:rsidRPr="007C1AEB">
        <w:rPr>
          <w:lang w:val="es-ES"/>
        </w:rPr>
        <w:t xml:space="preserve">) par </w:t>
      </w:r>
      <w:proofErr w:type="spellStart"/>
      <w:r w:rsidRPr="007C1AEB">
        <w:rPr>
          <w:lang w:val="es-ES"/>
        </w:rPr>
        <w:t>administratīvo</w:t>
      </w:r>
      <w:proofErr w:type="spellEnd"/>
      <w:r w:rsidRPr="007C1AEB">
        <w:rPr>
          <w:lang w:val="es-ES"/>
        </w:rPr>
        <w:t xml:space="preserve"> </w:t>
      </w:r>
      <w:proofErr w:type="spellStart"/>
      <w:r w:rsidRPr="007C1AEB">
        <w:rPr>
          <w:lang w:val="es-ES"/>
        </w:rPr>
        <w:t>sadarbību</w:t>
      </w:r>
      <w:proofErr w:type="spellEnd"/>
      <w:r w:rsidRPr="007C1AEB">
        <w:rPr>
          <w:lang w:val="es-ES"/>
        </w:rPr>
        <w:t xml:space="preserve">, </w:t>
      </w:r>
      <w:proofErr w:type="spellStart"/>
      <w:r w:rsidRPr="007C1AEB">
        <w:rPr>
          <w:lang w:val="es-ES"/>
        </w:rPr>
        <w:t>izmantojot</w:t>
      </w:r>
      <w:proofErr w:type="spellEnd"/>
      <w:r w:rsidRPr="007C1AEB">
        <w:rPr>
          <w:lang w:val="es-ES"/>
        </w:rPr>
        <w:t xml:space="preserve"> </w:t>
      </w:r>
      <w:proofErr w:type="spellStart"/>
      <w:r w:rsidRPr="007C1AEB">
        <w:rPr>
          <w:lang w:val="es-ES"/>
        </w:rPr>
        <w:t>Iekšējā</w:t>
      </w:r>
      <w:proofErr w:type="spellEnd"/>
      <w:r w:rsidRPr="007C1AEB">
        <w:rPr>
          <w:lang w:val="es-ES"/>
        </w:rPr>
        <w:t xml:space="preserve"> </w:t>
      </w:r>
      <w:proofErr w:type="spellStart"/>
      <w:r w:rsidRPr="007C1AEB">
        <w:rPr>
          <w:lang w:val="es-ES"/>
        </w:rPr>
        <w:t>tirgus</w:t>
      </w:r>
      <w:proofErr w:type="spellEnd"/>
      <w:r w:rsidRPr="007C1AEB">
        <w:rPr>
          <w:lang w:val="es-ES"/>
        </w:rPr>
        <w:t xml:space="preserve"> </w:t>
      </w:r>
      <w:proofErr w:type="spellStart"/>
      <w:r w:rsidRPr="007C1AEB">
        <w:rPr>
          <w:lang w:val="es-ES"/>
        </w:rPr>
        <w:t>informācijas</w:t>
      </w:r>
      <w:proofErr w:type="spellEnd"/>
      <w:r w:rsidRPr="007C1AEB">
        <w:rPr>
          <w:lang w:val="es-ES"/>
        </w:rPr>
        <w:t xml:space="preserve"> </w:t>
      </w:r>
      <w:proofErr w:type="spellStart"/>
      <w:r w:rsidRPr="007C1AEB">
        <w:rPr>
          <w:lang w:val="es-ES"/>
        </w:rPr>
        <w:t>sistēmu</w:t>
      </w:r>
      <w:proofErr w:type="spellEnd"/>
      <w:r w:rsidRPr="007C1AEB">
        <w:rPr>
          <w:lang w:val="es-ES"/>
        </w:rPr>
        <w:t xml:space="preserve">, un </w:t>
      </w:r>
      <w:proofErr w:type="spellStart"/>
      <w:r w:rsidRPr="007C1AEB">
        <w:rPr>
          <w:lang w:val="es-ES"/>
        </w:rPr>
        <w:t>ar</w:t>
      </w:r>
      <w:proofErr w:type="spellEnd"/>
      <w:r w:rsidRPr="007C1AEB">
        <w:rPr>
          <w:lang w:val="es-ES"/>
        </w:rPr>
        <w:t xml:space="preserve"> </w:t>
      </w:r>
      <w:proofErr w:type="spellStart"/>
      <w:r w:rsidRPr="007C1AEB">
        <w:rPr>
          <w:lang w:val="es-ES"/>
        </w:rPr>
        <w:t>ko</w:t>
      </w:r>
      <w:proofErr w:type="spellEnd"/>
      <w:r w:rsidRPr="007C1AEB">
        <w:rPr>
          <w:lang w:val="es-ES"/>
        </w:rPr>
        <w:t xml:space="preserve"> </w:t>
      </w:r>
      <w:proofErr w:type="spellStart"/>
      <w:r w:rsidRPr="007C1AEB">
        <w:rPr>
          <w:lang w:val="es-ES"/>
        </w:rPr>
        <w:t>atceļ</w:t>
      </w:r>
      <w:proofErr w:type="spellEnd"/>
      <w:r w:rsidRPr="007C1AEB">
        <w:rPr>
          <w:lang w:val="es-ES"/>
        </w:rPr>
        <w:t xml:space="preserve"> </w:t>
      </w:r>
      <w:proofErr w:type="spellStart"/>
      <w:r w:rsidRPr="007C1AEB">
        <w:rPr>
          <w:lang w:val="es-ES"/>
        </w:rPr>
        <w:t>Komisijas</w:t>
      </w:r>
      <w:proofErr w:type="spellEnd"/>
      <w:r w:rsidRPr="007C1AEB">
        <w:rPr>
          <w:lang w:val="es-ES"/>
        </w:rPr>
        <w:t xml:space="preserve"> </w:t>
      </w:r>
      <w:proofErr w:type="spellStart"/>
      <w:r w:rsidRPr="007C1AEB">
        <w:rPr>
          <w:lang w:val="es-ES"/>
        </w:rPr>
        <w:t>Lēmumu</w:t>
      </w:r>
      <w:proofErr w:type="spellEnd"/>
      <w:r w:rsidRPr="007C1AEB">
        <w:rPr>
          <w:lang w:val="es-ES"/>
        </w:rPr>
        <w:t xml:space="preserve"> 2008/49/EK (“IMI regula”) (OV L 316, 14.11.2012., 1. </w:t>
      </w:r>
      <w:proofErr w:type="spellStart"/>
      <w:r w:rsidRPr="007C1AEB">
        <w:rPr>
          <w:lang w:val="es-ES"/>
        </w:rPr>
        <w:t>lpp</w:t>
      </w:r>
      <w:proofErr w:type="spellEnd"/>
      <w:r w:rsidRPr="007C1AEB">
        <w:rPr>
          <w:lang w:val="es-ES"/>
        </w:rPr>
        <w:t>.).</w:t>
      </w:r>
    </w:p>
  </w:footnote>
  <w:footnote w:id="5">
    <w:p w:rsidR="007C1AEB" w:rsidRPr="007C1AEB" w:rsidRDefault="007C1AEB" w:rsidP="007C1AEB">
      <w:pPr>
        <w:pStyle w:val="FootnoteTextForceStyle"/>
        <w:rPr>
          <w:lang w:val="es-ES"/>
        </w:rPr>
      </w:pPr>
      <w:r>
        <w:rPr>
          <w:vertAlign w:val="superscript"/>
        </w:rPr>
        <w:footnoteRef/>
      </w:r>
      <w:r w:rsidRPr="007C1AEB">
        <w:rPr>
          <w:lang w:val="es-ES"/>
        </w:rPr>
        <w:tab/>
      </w:r>
      <w:proofErr w:type="spellStart"/>
      <w:r w:rsidRPr="007C1AEB">
        <w:rPr>
          <w:lang w:val="es-ES"/>
        </w:rPr>
        <w:t>Eiropas</w:t>
      </w:r>
      <w:proofErr w:type="spellEnd"/>
      <w:r w:rsidRPr="007C1AEB">
        <w:rPr>
          <w:lang w:val="es-ES"/>
        </w:rPr>
        <w:t xml:space="preserve"> Parlamenta un </w:t>
      </w:r>
      <w:proofErr w:type="spellStart"/>
      <w:r w:rsidRPr="007C1AEB">
        <w:rPr>
          <w:lang w:val="es-ES"/>
        </w:rPr>
        <w:t>Padomes</w:t>
      </w:r>
      <w:proofErr w:type="spellEnd"/>
      <w:r w:rsidRPr="007C1AEB">
        <w:rPr>
          <w:lang w:val="es-ES"/>
        </w:rPr>
        <w:t xml:space="preserve"> Regula (ES) 2018/1724 (2018. </w:t>
      </w:r>
      <w:proofErr w:type="spellStart"/>
      <w:r w:rsidRPr="007C1AEB">
        <w:rPr>
          <w:lang w:val="es-ES"/>
        </w:rPr>
        <w:t>gada</w:t>
      </w:r>
      <w:proofErr w:type="spellEnd"/>
      <w:r w:rsidRPr="007C1AEB">
        <w:rPr>
          <w:lang w:val="es-ES"/>
        </w:rPr>
        <w:t xml:space="preserve"> 2. </w:t>
      </w:r>
      <w:proofErr w:type="spellStart"/>
      <w:r w:rsidRPr="007C1AEB">
        <w:rPr>
          <w:lang w:val="es-ES"/>
        </w:rPr>
        <w:t>oktobris</w:t>
      </w:r>
      <w:proofErr w:type="spellEnd"/>
      <w:r w:rsidRPr="007C1AEB">
        <w:rPr>
          <w:lang w:val="es-ES"/>
        </w:rPr>
        <w:t xml:space="preserve">), </w:t>
      </w:r>
      <w:proofErr w:type="spellStart"/>
      <w:r w:rsidRPr="007C1AEB">
        <w:rPr>
          <w:lang w:val="es-ES"/>
        </w:rPr>
        <w:t>ar</w:t>
      </w:r>
      <w:proofErr w:type="spellEnd"/>
      <w:r w:rsidRPr="007C1AEB">
        <w:rPr>
          <w:lang w:val="es-ES"/>
        </w:rPr>
        <w:t xml:space="preserve"> </w:t>
      </w:r>
      <w:proofErr w:type="spellStart"/>
      <w:r w:rsidRPr="007C1AEB">
        <w:rPr>
          <w:lang w:val="es-ES"/>
        </w:rPr>
        <w:t>ko</w:t>
      </w:r>
      <w:proofErr w:type="spellEnd"/>
      <w:r w:rsidRPr="007C1AEB">
        <w:rPr>
          <w:lang w:val="es-ES"/>
        </w:rPr>
        <w:t xml:space="preserve"> </w:t>
      </w:r>
      <w:proofErr w:type="spellStart"/>
      <w:r w:rsidRPr="007C1AEB">
        <w:rPr>
          <w:lang w:val="es-ES"/>
        </w:rPr>
        <w:t>izveido</w:t>
      </w:r>
      <w:proofErr w:type="spellEnd"/>
      <w:r w:rsidRPr="007C1AEB">
        <w:rPr>
          <w:lang w:val="es-ES"/>
        </w:rPr>
        <w:t xml:space="preserve"> </w:t>
      </w:r>
      <w:proofErr w:type="spellStart"/>
      <w:r w:rsidRPr="007C1AEB">
        <w:rPr>
          <w:lang w:val="es-ES"/>
        </w:rPr>
        <w:t>vienotu</w:t>
      </w:r>
      <w:proofErr w:type="spellEnd"/>
      <w:r w:rsidRPr="007C1AEB">
        <w:rPr>
          <w:lang w:val="es-ES"/>
        </w:rPr>
        <w:t xml:space="preserve"> </w:t>
      </w:r>
      <w:proofErr w:type="spellStart"/>
      <w:r w:rsidRPr="007C1AEB">
        <w:rPr>
          <w:lang w:val="es-ES"/>
        </w:rPr>
        <w:t>digitālo</w:t>
      </w:r>
      <w:proofErr w:type="spellEnd"/>
      <w:r w:rsidRPr="007C1AEB">
        <w:rPr>
          <w:lang w:val="es-ES"/>
        </w:rPr>
        <w:t xml:space="preserve"> </w:t>
      </w:r>
      <w:proofErr w:type="spellStart"/>
      <w:r w:rsidRPr="007C1AEB">
        <w:rPr>
          <w:lang w:val="es-ES"/>
        </w:rPr>
        <w:t>vārteju</w:t>
      </w:r>
      <w:proofErr w:type="spellEnd"/>
      <w:r w:rsidRPr="007C1AEB">
        <w:rPr>
          <w:lang w:val="es-ES"/>
        </w:rPr>
        <w:t xml:space="preserve">, </w:t>
      </w:r>
      <w:proofErr w:type="spellStart"/>
      <w:r w:rsidRPr="007C1AEB">
        <w:rPr>
          <w:lang w:val="es-ES"/>
        </w:rPr>
        <w:t>lai</w:t>
      </w:r>
      <w:proofErr w:type="spellEnd"/>
      <w:r w:rsidRPr="007C1AEB">
        <w:rPr>
          <w:lang w:val="es-ES"/>
        </w:rPr>
        <w:t xml:space="preserve"> </w:t>
      </w:r>
      <w:proofErr w:type="spellStart"/>
      <w:r w:rsidRPr="007C1AEB">
        <w:rPr>
          <w:lang w:val="es-ES"/>
        </w:rPr>
        <w:t>sniegtu</w:t>
      </w:r>
      <w:proofErr w:type="spellEnd"/>
      <w:r w:rsidRPr="007C1AEB">
        <w:rPr>
          <w:lang w:val="es-ES"/>
        </w:rPr>
        <w:t xml:space="preserve"> </w:t>
      </w:r>
      <w:proofErr w:type="spellStart"/>
      <w:r w:rsidRPr="007C1AEB">
        <w:rPr>
          <w:lang w:val="es-ES"/>
        </w:rPr>
        <w:t>piekļuvi</w:t>
      </w:r>
      <w:proofErr w:type="spellEnd"/>
      <w:r w:rsidRPr="007C1AEB">
        <w:rPr>
          <w:lang w:val="es-ES"/>
        </w:rPr>
        <w:t xml:space="preserve"> </w:t>
      </w:r>
      <w:proofErr w:type="spellStart"/>
      <w:r w:rsidRPr="007C1AEB">
        <w:rPr>
          <w:lang w:val="es-ES"/>
        </w:rPr>
        <w:t>informācijai</w:t>
      </w:r>
      <w:proofErr w:type="spellEnd"/>
      <w:r w:rsidRPr="007C1AEB">
        <w:rPr>
          <w:lang w:val="es-ES"/>
        </w:rPr>
        <w:t xml:space="preserve">, </w:t>
      </w:r>
      <w:proofErr w:type="spellStart"/>
      <w:r w:rsidRPr="007C1AEB">
        <w:rPr>
          <w:lang w:val="es-ES"/>
        </w:rPr>
        <w:t>procedūrām</w:t>
      </w:r>
      <w:proofErr w:type="spellEnd"/>
      <w:r w:rsidRPr="007C1AEB">
        <w:rPr>
          <w:lang w:val="es-ES"/>
        </w:rPr>
        <w:t xml:space="preserve"> un </w:t>
      </w:r>
      <w:proofErr w:type="spellStart"/>
      <w:r w:rsidRPr="007C1AEB">
        <w:rPr>
          <w:lang w:val="es-ES"/>
        </w:rPr>
        <w:t>palīdzības</w:t>
      </w:r>
      <w:proofErr w:type="spellEnd"/>
      <w:r w:rsidRPr="007C1AEB">
        <w:rPr>
          <w:lang w:val="es-ES"/>
        </w:rPr>
        <w:t xml:space="preserve"> un </w:t>
      </w:r>
      <w:proofErr w:type="spellStart"/>
      <w:r w:rsidRPr="007C1AEB">
        <w:rPr>
          <w:lang w:val="es-ES"/>
        </w:rPr>
        <w:t>problēmu</w:t>
      </w:r>
      <w:proofErr w:type="spellEnd"/>
      <w:r w:rsidRPr="007C1AEB">
        <w:rPr>
          <w:lang w:val="es-ES"/>
        </w:rPr>
        <w:t xml:space="preserve"> </w:t>
      </w:r>
      <w:proofErr w:type="spellStart"/>
      <w:r w:rsidRPr="007C1AEB">
        <w:rPr>
          <w:lang w:val="es-ES"/>
        </w:rPr>
        <w:t>risināšanas</w:t>
      </w:r>
      <w:proofErr w:type="spellEnd"/>
      <w:r w:rsidRPr="007C1AEB">
        <w:rPr>
          <w:lang w:val="es-ES"/>
        </w:rPr>
        <w:t xml:space="preserve"> </w:t>
      </w:r>
      <w:proofErr w:type="spellStart"/>
      <w:r w:rsidRPr="007C1AEB">
        <w:rPr>
          <w:lang w:val="es-ES"/>
        </w:rPr>
        <w:t>pakalpojumiem</w:t>
      </w:r>
      <w:proofErr w:type="spellEnd"/>
      <w:r w:rsidRPr="007C1AEB">
        <w:rPr>
          <w:lang w:val="es-ES"/>
        </w:rPr>
        <w:t xml:space="preserve">, un </w:t>
      </w:r>
      <w:proofErr w:type="spellStart"/>
      <w:r w:rsidRPr="007C1AEB">
        <w:rPr>
          <w:lang w:val="es-ES"/>
        </w:rPr>
        <w:t>ar</w:t>
      </w:r>
      <w:proofErr w:type="spellEnd"/>
      <w:r w:rsidRPr="007C1AEB">
        <w:rPr>
          <w:lang w:val="es-ES"/>
        </w:rPr>
        <w:t xml:space="preserve"> </w:t>
      </w:r>
      <w:proofErr w:type="spellStart"/>
      <w:r w:rsidRPr="007C1AEB">
        <w:rPr>
          <w:lang w:val="es-ES"/>
        </w:rPr>
        <w:t>ko</w:t>
      </w:r>
      <w:proofErr w:type="spellEnd"/>
      <w:r w:rsidRPr="007C1AEB">
        <w:rPr>
          <w:lang w:val="es-ES"/>
        </w:rPr>
        <w:t xml:space="preserve"> </w:t>
      </w:r>
      <w:proofErr w:type="spellStart"/>
      <w:r w:rsidRPr="007C1AEB">
        <w:rPr>
          <w:lang w:val="es-ES"/>
        </w:rPr>
        <w:t>groza</w:t>
      </w:r>
      <w:proofErr w:type="spellEnd"/>
      <w:r w:rsidRPr="007C1AEB">
        <w:rPr>
          <w:lang w:val="es-ES"/>
        </w:rPr>
        <w:t xml:space="preserve"> </w:t>
      </w:r>
      <w:proofErr w:type="spellStart"/>
      <w:r w:rsidRPr="007C1AEB">
        <w:rPr>
          <w:lang w:val="es-ES"/>
        </w:rPr>
        <w:t>Regulu</w:t>
      </w:r>
      <w:proofErr w:type="spellEnd"/>
      <w:r w:rsidRPr="007C1AEB">
        <w:rPr>
          <w:lang w:val="es-ES"/>
        </w:rPr>
        <w:t xml:space="preserve"> (ES) </w:t>
      </w:r>
      <w:proofErr w:type="spellStart"/>
      <w:r w:rsidRPr="007C1AEB">
        <w:rPr>
          <w:lang w:val="es-ES"/>
        </w:rPr>
        <w:t>Nr</w:t>
      </w:r>
      <w:proofErr w:type="spellEnd"/>
      <w:r w:rsidRPr="007C1AEB">
        <w:rPr>
          <w:lang w:val="es-ES"/>
        </w:rPr>
        <w:t xml:space="preserve">. 1024/2012 (OV L 295, 21.11.2018., 1. </w:t>
      </w:r>
      <w:proofErr w:type="spellStart"/>
      <w:r w:rsidRPr="007C1AEB">
        <w:rPr>
          <w:lang w:val="es-ES"/>
        </w:rPr>
        <w:t>lpp</w:t>
      </w:r>
      <w:proofErr w:type="spellEnd"/>
      <w:r w:rsidRPr="007C1AEB">
        <w:rPr>
          <w:lang w:val="es-ES"/>
        </w:rPr>
        <w:t>.).</w:t>
      </w:r>
    </w:p>
  </w:footnote>
  <w:footnote w:id="6">
    <w:p w:rsidR="007C1AEB" w:rsidRPr="007C1AEB" w:rsidRDefault="007C1AEB" w:rsidP="007C1AEB">
      <w:pPr>
        <w:pStyle w:val="FootnoteTextForceStyle"/>
        <w:rPr>
          <w:lang w:val="es-ES"/>
        </w:rPr>
      </w:pPr>
      <w:r>
        <w:rPr>
          <w:vertAlign w:val="superscript"/>
        </w:rPr>
        <w:footnoteRef/>
      </w:r>
      <w:r w:rsidRPr="007C1AEB">
        <w:rPr>
          <w:lang w:val="es-ES"/>
        </w:rPr>
        <w:tab/>
      </w:r>
      <w:proofErr w:type="spellStart"/>
      <w:r w:rsidRPr="007C1AEB">
        <w:rPr>
          <w:lang w:val="es-ES"/>
        </w:rPr>
        <w:t>Eiropas</w:t>
      </w:r>
      <w:proofErr w:type="spellEnd"/>
      <w:r w:rsidRPr="007C1AEB">
        <w:rPr>
          <w:lang w:val="es-ES"/>
        </w:rPr>
        <w:t xml:space="preserve"> Parlamenta un </w:t>
      </w:r>
      <w:proofErr w:type="spellStart"/>
      <w:r w:rsidRPr="007C1AEB">
        <w:rPr>
          <w:lang w:val="es-ES"/>
        </w:rPr>
        <w:t>Padomes</w:t>
      </w:r>
      <w:proofErr w:type="spellEnd"/>
      <w:r w:rsidRPr="007C1AEB">
        <w:rPr>
          <w:lang w:val="es-ES"/>
        </w:rPr>
        <w:t xml:space="preserve"> Regula (ES) 2018/1724 (2018. </w:t>
      </w:r>
      <w:proofErr w:type="spellStart"/>
      <w:r w:rsidRPr="007C1AEB">
        <w:rPr>
          <w:lang w:val="es-ES"/>
        </w:rPr>
        <w:t>gada</w:t>
      </w:r>
      <w:proofErr w:type="spellEnd"/>
      <w:r w:rsidRPr="007C1AEB">
        <w:rPr>
          <w:lang w:val="es-ES"/>
        </w:rPr>
        <w:t xml:space="preserve"> 2. </w:t>
      </w:r>
      <w:proofErr w:type="spellStart"/>
      <w:r w:rsidRPr="007C1AEB">
        <w:rPr>
          <w:lang w:val="es-ES"/>
        </w:rPr>
        <w:t>oktobris</w:t>
      </w:r>
      <w:proofErr w:type="spellEnd"/>
      <w:r w:rsidRPr="007C1AEB">
        <w:rPr>
          <w:lang w:val="es-ES"/>
        </w:rPr>
        <w:t xml:space="preserve">), </w:t>
      </w:r>
      <w:proofErr w:type="spellStart"/>
      <w:r w:rsidRPr="007C1AEB">
        <w:rPr>
          <w:lang w:val="es-ES"/>
        </w:rPr>
        <w:t>ar</w:t>
      </w:r>
      <w:proofErr w:type="spellEnd"/>
      <w:r w:rsidRPr="007C1AEB">
        <w:rPr>
          <w:lang w:val="es-ES"/>
        </w:rPr>
        <w:t xml:space="preserve"> </w:t>
      </w:r>
      <w:proofErr w:type="spellStart"/>
      <w:r w:rsidRPr="007C1AEB">
        <w:rPr>
          <w:lang w:val="es-ES"/>
        </w:rPr>
        <w:t>ko</w:t>
      </w:r>
      <w:proofErr w:type="spellEnd"/>
      <w:r w:rsidRPr="007C1AEB">
        <w:rPr>
          <w:lang w:val="es-ES"/>
        </w:rPr>
        <w:t xml:space="preserve"> </w:t>
      </w:r>
      <w:proofErr w:type="spellStart"/>
      <w:r w:rsidRPr="007C1AEB">
        <w:rPr>
          <w:lang w:val="es-ES"/>
        </w:rPr>
        <w:t>izveido</w:t>
      </w:r>
      <w:proofErr w:type="spellEnd"/>
      <w:r w:rsidRPr="007C1AEB">
        <w:rPr>
          <w:lang w:val="es-ES"/>
        </w:rPr>
        <w:t xml:space="preserve"> </w:t>
      </w:r>
      <w:proofErr w:type="spellStart"/>
      <w:r w:rsidRPr="007C1AEB">
        <w:rPr>
          <w:lang w:val="es-ES"/>
        </w:rPr>
        <w:t>vienotu</w:t>
      </w:r>
      <w:proofErr w:type="spellEnd"/>
      <w:r w:rsidRPr="007C1AEB">
        <w:rPr>
          <w:lang w:val="es-ES"/>
        </w:rPr>
        <w:t xml:space="preserve"> </w:t>
      </w:r>
      <w:proofErr w:type="spellStart"/>
      <w:r w:rsidRPr="007C1AEB">
        <w:rPr>
          <w:lang w:val="es-ES"/>
        </w:rPr>
        <w:t>digitālo</w:t>
      </w:r>
      <w:proofErr w:type="spellEnd"/>
      <w:r w:rsidRPr="007C1AEB">
        <w:rPr>
          <w:lang w:val="es-ES"/>
        </w:rPr>
        <w:t xml:space="preserve"> </w:t>
      </w:r>
      <w:proofErr w:type="spellStart"/>
      <w:r w:rsidRPr="007C1AEB">
        <w:rPr>
          <w:lang w:val="es-ES"/>
        </w:rPr>
        <w:t>vārteju</w:t>
      </w:r>
      <w:proofErr w:type="spellEnd"/>
      <w:r w:rsidRPr="007C1AEB">
        <w:rPr>
          <w:lang w:val="es-ES"/>
        </w:rPr>
        <w:t xml:space="preserve">, </w:t>
      </w:r>
      <w:proofErr w:type="spellStart"/>
      <w:r w:rsidRPr="007C1AEB">
        <w:rPr>
          <w:lang w:val="es-ES"/>
        </w:rPr>
        <w:t>lai</w:t>
      </w:r>
      <w:proofErr w:type="spellEnd"/>
      <w:r w:rsidRPr="007C1AEB">
        <w:rPr>
          <w:lang w:val="es-ES"/>
        </w:rPr>
        <w:t xml:space="preserve"> </w:t>
      </w:r>
      <w:proofErr w:type="spellStart"/>
      <w:r w:rsidRPr="007C1AEB">
        <w:rPr>
          <w:lang w:val="es-ES"/>
        </w:rPr>
        <w:t>sniegtu</w:t>
      </w:r>
      <w:proofErr w:type="spellEnd"/>
      <w:r w:rsidRPr="007C1AEB">
        <w:rPr>
          <w:lang w:val="es-ES"/>
        </w:rPr>
        <w:t xml:space="preserve"> </w:t>
      </w:r>
      <w:proofErr w:type="spellStart"/>
      <w:r w:rsidRPr="007C1AEB">
        <w:rPr>
          <w:lang w:val="es-ES"/>
        </w:rPr>
        <w:t>piekļuvi</w:t>
      </w:r>
      <w:proofErr w:type="spellEnd"/>
      <w:r w:rsidRPr="007C1AEB">
        <w:rPr>
          <w:lang w:val="es-ES"/>
        </w:rPr>
        <w:t xml:space="preserve"> </w:t>
      </w:r>
      <w:proofErr w:type="spellStart"/>
      <w:r w:rsidRPr="007C1AEB">
        <w:rPr>
          <w:lang w:val="es-ES"/>
        </w:rPr>
        <w:t>informācijai</w:t>
      </w:r>
      <w:proofErr w:type="spellEnd"/>
      <w:r w:rsidRPr="007C1AEB">
        <w:rPr>
          <w:lang w:val="es-ES"/>
        </w:rPr>
        <w:t xml:space="preserve">, </w:t>
      </w:r>
      <w:proofErr w:type="spellStart"/>
      <w:r w:rsidRPr="007C1AEB">
        <w:rPr>
          <w:lang w:val="es-ES"/>
        </w:rPr>
        <w:t>procedūrām</w:t>
      </w:r>
      <w:proofErr w:type="spellEnd"/>
      <w:r w:rsidRPr="007C1AEB">
        <w:rPr>
          <w:lang w:val="es-ES"/>
        </w:rPr>
        <w:t xml:space="preserve"> un </w:t>
      </w:r>
      <w:proofErr w:type="spellStart"/>
      <w:r w:rsidRPr="007C1AEB">
        <w:rPr>
          <w:lang w:val="es-ES"/>
        </w:rPr>
        <w:t>palīdzības</w:t>
      </w:r>
      <w:proofErr w:type="spellEnd"/>
      <w:r w:rsidRPr="007C1AEB">
        <w:rPr>
          <w:lang w:val="es-ES"/>
        </w:rPr>
        <w:t xml:space="preserve"> un </w:t>
      </w:r>
      <w:proofErr w:type="spellStart"/>
      <w:r w:rsidRPr="007C1AEB">
        <w:rPr>
          <w:lang w:val="es-ES"/>
        </w:rPr>
        <w:t>problēmu</w:t>
      </w:r>
      <w:proofErr w:type="spellEnd"/>
      <w:r w:rsidRPr="007C1AEB">
        <w:rPr>
          <w:lang w:val="es-ES"/>
        </w:rPr>
        <w:t xml:space="preserve"> </w:t>
      </w:r>
      <w:proofErr w:type="spellStart"/>
      <w:r w:rsidRPr="007C1AEB">
        <w:rPr>
          <w:lang w:val="es-ES"/>
        </w:rPr>
        <w:t>risināšanas</w:t>
      </w:r>
      <w:proofErr w:type="spellEnd"/>
      <w:r w:rsidRPr="007C1AEB">
        <w:rPr>
          <w:lang w:val="es-ES"/>
        </w:rPr>
        <w:t xml:space="preserve"> </w:t>
      </w:r>
      <w:proofErr w:type="spellStart"/>
      <w:r w:rsidRPr="007C1AEB">
        <w:rPr>
          <w:lang w:val="es-ES"/>
        </w:rPr>
        <w:t>pakalpojumiem</w:t>
      </w:r>
      <w:proofErr w:type="spellEnd"/>
      <w:r w:rsidRPr="007C1AEB">
        <w:rPr>
          <w:lang w:val="es-ES"/>
        </w:rPr>
        <w:t xml:space="preserve">, un </w:t>
      </w:r>
      <w:proofErr w:type="spellStart"/>
      <w:r w:rsidRPr="007C1AEB">
        <w:rPr>
          <w:lang w:val="es-ES"/>
        </w:rPr>
        <w:t>ar</w:t>
      </w:r>
      <w:proofErr w:type="spellEnd"/>
      <w:r w:rsidRPr="007C1AEB">
        <w:rPr>
          <w:lang w:val="es-ES"/>
        </w:rPr>
        <w:t xml:space="preserve"> </w:t>
      </w:r>
      <w:proofErr w:type="spellStart"/>
      <w:r w:rsidRPr="007C1AEB">
        <w:rPr>
          <w:lang w:val="es-ES"/>
        </w:rPr>
        <w:t>ko</w:t>
      </w:r>
      <w:proofErr w:type="spellEnd"/>
      <w:r w:rsidRPr="007C1AEB">
        <w:rPr>
          <w:lang w:val="es-ES"/>
        </w:rPr>
        <w:t xml:space="preserve"> </w:t>
      </w:r>
      <w:proofErr w:type="spellStart"/>
      <w:r w:rsidRPr="007C1AEB">
        <w:rPr>
          <w:lang w:val="es-ES"/>
        </w:rPr>
        <w:t>groza</w:t>
      </w:r>
      <w:proofErr w:type="spellEnd"/>
      <w:r w:rsidRPr="007C1AEB">
        <w:rPr>
          <w:lang w:val="es-ES"/>
        </w:rPr>
        <w:t xml:space="preserve"> </w:t>
      </w:r>
      <w:proofErr w:type="spellStart"/>
      <w:r w:rsidRPr="007C1AEB">
        <w:rPr>
          <w:lang w:val="es-ES"/>
        </w:rPr>
        <w:t>Regulu</w:t>
      </w:r>
      <w:proofErr w:type="spellEnd"/>
      <w:r w:rsidRPr="007C1AEB">
        <w:rPr>
          <w:lang w:val="es-ES"/>
        </w:rPr>
        <w:t xml:space="preserve"> (ES) </w:t>
      </w:r>
      <w:proofErr w:type="spellStart"/>
      <w:r w:rsidRPr="007C1AEB">
        <w:rPr>
          <w:lang w:val="es-ES"/>
        </w:rPr>
        <w:t>Nr</w:t>
      </w:r>
      <w:proofErr w:type="spellEnd"/>
      <w:r w:rsidRPr="007C1AEB">
        <w:rPr>
          <w:lang w:val="es-ES"/>
        </w:rPr>
        <w:t xml:space="preserve">. 1024/2012 (OV L 295, 21.11.2018., 1. </w:t>
      </w:r>
      <w:proofErr w:type="spellStart"/>
      <w:r w:rsidRPr="007C1AEB">
        <w:rPr>
          <w:lang w:val="es-ES"/>
        </w:rPr>
        <w:t>lpp</w:t>
      </w:r>
      <w:proofErr w:type="spellEnd"/>
      <w:r w:rsidRPr="007C1AEB">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LV"/>
    <w:docVar w:name="dvnumam" w:val="0"/>
    <w:docVar w:name="dvpe" w:val="756.195"/>
    <w:docVar w:name="dvrapporteur" w:val="Referente: "/>
    <w:docVar w:name="dvstar" w:val="***I"/>
    <w:docVar w:name="dvtitre" w:val="Eiropas Parlamenta 2024. gada XX. XXX normatīvā rezolūcija par priekšlikumu Eiropas Parlamenta un Padomes regulai, ar ko Regulas (ES) Nr. 1024/2012 un (ES) 2018/1724 groza attiecībā uz Iekšējā tirgus informācijas sistēmas un vienotās digitālās vārtejas izmantošanu dažu Eiropas Parlamenta un Padomes Direktīvā (ES).../... par Eiropas pārrobežu asociācijām (COM(2023)516) noteikto prasību izpildei(COM(2023)0515 – C9-0327/2023 – 2023/0314(COD))"/>
  </w:docVars>
  <w:rsids>
    <w:rsidRoot w:val="00B00EA9"/>
    <w:rsid w:val="00002272"/>
    <w:rsid w:val="000139C6"/>
    <w:rsid w:val="00064002"/>
    <w:rsid w:val="000677B9"/>
    <w:rsid w:val="000831BA"/>
    <w:rsid w:val="00090C4C"/>
    <w:rsid w:val="000A42CC"/>
    <w:rsid w:val="000A69CB"/>
    <w:rsid w:val="000E7DD9"/>
    <w:rsid w:val="0010095E"/>
    <w:rsid w:val="00125B37"/>
    <w:rsid w:val="0013186D"/>
    <w:rsid w:val="00144D38"/>
    <w:rsid w:val="00187494"/>
    <w:rsid w:val="001F32AE"/>
    <w:rsid w:val="00211A7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676"/>
    <w:rsid w:val="005C2568"/>
    <w:rsid w:val="005C3FE0"/>
    <w:rsid w:val="006037C0"/>
    <w:rsid w:val="006631B6"/>
    <w:rsid w:val="00680577"/>
    <w:rsid w:val="006F74FA"/>
    <w:rsid w:val="00731ADD"/>
    <w:rsid w:val="00734777"/>
    <w:rsid w:val="00747932"/>
    <w:rsid w:val="00751A4A"/>
    <w:rsid w:val="007527AC"/>
    <w:rsid w:val="00756632"/>
    <w:rsid w:val="00762C74"/>
    <w:rsid w:val="00786EC0"/>
    <w:rsid w:val="007C1AE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326"/>
    <w:rsid w:val="00A778C7"/>
    <w:rsid w:val="00AB441E"/>
    <w:rsid w:val="00AB6293"/>
    <w:rsid w:val="00AE0928"/>
    <w:rsid w:val="00AF3B82"/>
    <w:rsid w:val="00B00EA9"/>
    <w:rsid w:val="00B12E95"/>
    <w:rsid w:val="00B22876"/>
    <w:rsid w:val="00B558F0"/>
    <w:rsid w:val="00BD48FE"/>
    <w:rsid w:val="00BD7BD8"/>
    <w:rsid w:val="00BE6ADC"/>
    <w:rsid w:val="00C05BFE"/>
    <w:rsid w:val="00C23CD4"/>
    <w:rsid w:val="00C33FAA"/>
    <w:rsid w:val="00C61C0C"/>
    <w:rsid w:val="00C941CB"/>
    <w:rsid w:val="00CC2357"/>
    <w:rsid w:val="00CD7680"/>
    <w:rsid w:val="00CF071A"/>
    <w:rsid w:val="00D058B8"/>
    <w:rsid w:val="00D56C11"/>
    <w:rsid w:val="00D834A0"/>
    <w:rsid w:val="00D872DF"/>
    <w:rsid w:val="00D91E21"/>
    <w:rsid w:val="00DA7FCD"/>
    <w:rsid w:val="00E365E1"/>
    <w:rsid w:val="00E61F52"/>
    <w:rsid w:val="00E820A4"/>
    <w:rsid w:val="00EB006A"/>
    <w:rsid w:val="00EB4772"/>
    <w:rsid w:val="00ED169E"/>
    <w:rsid w:val="00ED4235"/>
    <w:rsid w:val="00F04346"/>
    <w:rsid w:val="00F075DC"/>
    <w:rsid w:val="00F149E9"/>
    <w:rsid w:val="00F372AF"/>
    <w:rsid w:val="00F43D2A"/>
    <w:rsid w:val="00F5134D"/>
    <w:rsid w:val="00F74202"/>
    <w:rsid w:val="00F87713"/>
    <w:rsid w:val="00FB4360"/>
    <w:rsid w:val="00FB631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FFE52E-340F-4598-9CCA-1B1A7706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B6317"/>
    <w:pPr>
      <w:spacing w:after="120"/>
    </w:pPr>
  </w:style>
  <w:style w:type="paragraph" w:customStyle="1" w:styleId="NormalBold">
    <w:name w:val="NormalBold"/>
    <w:basedOn w:val="Normal"/>
    <w:link w:val="NormalBoldChar"/>
    <w:rsid w:val="00FB6317"/>
    <w:rPr>
      <w:b/>
    </w:rPr>
  </w:style>
  <w:style w:type="paragraph" w:customStyle="1" w:styleId="NormalBold12a">
    <w:name w:val="NormalBold12a"/>
    <w:basedOn w:val="Normal"/>
    <w:rsid w:val="00FB6317"/>
    <w:pPr>
      <w:spacing w:after="240"/>
    </w:pPr>
    <w:rPr>
      <w:b/>
    </w:rPr>
  </w:style>
  <w:style w:type="paragraph" w:customStyle="1" w:styleId="NormalHanging12a">
    <w:name w:val="NormalHanging12a"/>
    <w:basedOn w:val="Normal"/>
    <w:rsid w:val="00FB6317"/>
    <w:pPr>
      <w:spacing w:after="240"/>
      <w:ind w:left="567" w:hanging="567"/>
    </w:pPr>
  </w:style>
  <w:style w:type="paragraph" w:customStyle="1" w:styleId="AmColumnHeading">
    <w:name w:val="AmColumnHeading"/>
    <w:basedOn w:val="Normal"/>
    <w:rsid w:val="00FB6317"/>
    <w:pPr>
      <w:spacing w:after="240"/>
      <w:jc w:val="center"/>
    </w:pPr>
    <w:rPr>
      <w:i/>
    </w:rPr>
  </w:style>
  <w:style w:type="paragraph" w:customStyle="1" w:styleId="AmNumberTabs">
    <w:name w:val="AmNumberTabs"/>
    <w:basedOn w:val="Normal"/>
    <w:rsid w:val="00FB63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B6317"/>
    <w:pPr>
      <w:spacing w:before="240"/>
    </w:pPr>
    <w:rPr>
      <w:b/>
    </w:rPr>
  </w:style>
  <w:style w:type="paragraph" w:customStyle="1" w:styleId="EPComma">
    <w:name w:val="EPComma"/>
    <w:basedOn w:val="Normal"/>
    <w:rsid w:val="00FB6317"/>
    <w:pPr>
      <w:spacing w:before="480" w:after="240"/>
    </w:pPr>
  </w:style>
  <w:style w:type="character" w:customStyle="1" w:styleId="Normal6Char">
    <w:name w:val="Normal6 Char"/>
    <w:basedOn w:val="DefaultParagraphFont"/>
    <w:link w:val="Normal6"/>
    <w:locked/>
    <w:rsid w:val="00FB6317"/>
    <w:rPr>
      <w:sz w:val="24"/>
      <w:lang w:val="lv-LV"/>
    </w:rPr>
  </w:style>
  <w:style w:type="paragraph" w:customStyle="1" w:styleId="Normal6">
    <w:name w:val="Normal6"/>
    <w:basedOn w:val="Normal"/>
    <w:link w:val="Normal6Char"/>
    <w:rsid w:val="00FB6317"/>
    <w:pPr>
      <w:spacing w:after="120"/>
    </w:pPr>
  </w:style>
  <w:style w:type="character" w:customStyle="1" w:styleId="NormalBoldChar">
    <w:name w:val="NormalBold Char"/>
    <w:basedOn w:val="DefaultParagraphFont"/>
    <w:link w:val="NormalBold"/>
    <w:locked/>
    <w:rsid w:val="00FB6317"/>
    <w:rPr>
      <w:b/>
      <w:sz w:val="24"/>
      <w:lang w:val="lv-LV"/>
    </w:rPr>
  </w:style>
  <w:style w:type="paragraph" w:customStyle="1" w:styleId="ColumnHeading">
    <w:name w:val="ColumnHeading"/>
    <w:basedOn w:val="Normal"/>
    <w:rsid w:val="00FB6317"/>
    <w:pPr>
      <w:spacing w:after="240"/>
      <w:jc w:val="center"/>
    </w:pPr>
    <w:rPr>
      <w:i/>
    </w:rPr>
  </w:style>
  <w:style w:type="character" w:customStyle="1" w:styleId="content">
    <w:name w:val="content"/>
    <w:basedOn w:val="DefaultParagraphFont"/>
    <w:rsid w:val="00FB6317"/>
  </w:style>
  <w:style w:type="paragraph" w:customStyle="1" w:styleId="Point1">
    <w:name w:val="Point 1"/>
    <w:basedOn w:val="Normal"/>
    <w:rsid w:val="00FB6317"/>
    <w:pPr>
      <w:widowControl/>
      <w:spacing w:before="120" w:after="120"/>
      <w:ind w:left="1417" w:hanging="567"/>
      <w:jc w:val="both"/>
    </w:pPr>
    <w:rPr>
      <w:rFonts w:eastAsiaTheme="minorHAnsi"/>
      <w:szCs w:val="22"/>
      <w:lang w:eastAsia="en-US"/>
    </w:rPr>
  </w:style>
  <w:style w:type="paragraph" w:styleId="BalloonText">
    <w:name w:val="Balloon Text"/>
    <w:basedOn w:val="Normal"/>
    <w:link w:val="BalloonTextChar"/>
    <w:rsid w:val="005C3FE0"/>
    <w:rPr>
      <w:rFonts w:ascii="Segoe UI" w:hAnsi="Segoe UI" w:cs="Segoe UI"/>
      <w:sz w:val="18"/>
      <w:szCs w:val="18"/>
    </w:rPr>
  </w:style>
  <w:style w:type="character" w:customStyle="1" w:styleId="BalloonTextChar">
    <w:name w:val="Balloon Text Char"/>
    <w:basedOn w:val="DefaultParagraphFont"/>
    <w:link w:val="BalloonText"/>
    <w:rsid w:val="005C3FE0"/>
    <w:rPr>
      <w:rFonts w:ascii="Segoe UI" w:hAnsi="Segoe UI" w:cs="Segoe UI"/>
      <w:sz w:val="18"/>
      <w:szCs w:val="18"/>
      <w:lang w:val="lv-LV"/>
    </w:rPr>
  </w:style>
  <w:style w:type="paragraph" w:customStyle="1" w:styleId="Normal12Hanging">
    <w:name w:val="Normal12Hanging"/>
    <w:basedOn w:val="Normal"/>
    <w:link w:val="Normal12HangingChar"/>
    <w:rsid w:val="007C1AEB"/>
    <w:pPr>
      <w:spacing w:after="240"/>
      <w:ind w:left="357" w:hanging="357"/>
    </w:pPr>
  </w:style>
  <w:style w:type="character" w:customStyle="1" w:styleId="Normal12HangingChar">
    <w:name w:val="Normal12Hanging Char"/>
    <w:basedOn w:val="DefaultParagraphFont"/>
    <w:link w:val="Normal12Hanging"/>
    <w:rsid w:val="007C1AEB"/>
    <w:rPr>
      <w:sz w:val="24"/>
      <w:lang w:val="lv-LV"/>
    </w:rPr>
  </w:style>
  <w:style w:type="paragraph" w:customStyle="1" w:styleId="SignaturePersonne">
    <w:name w:val="Signature Personne"/>
    <w:basedOn w:val="Normal"/>
    <w:rsid w:val="007C1AEB"/>
    <w:pPr>
      <w:widowControl/>
      <w:tabs>
        <w:tab w:val="left" w:pos="4252"/>
      </w:tabs>
      <w:spacing w:line="360" w:lineRule="auto"/>
    </w:pPr>
    <w:rPr>
      <w:i/>
      <w:szCs w:val="24"/>
      <w:lang w:val="en-GB" w:eastAsia="en-US"/>
    </w:rPr>
  </w:style>
  <w:style w:type="paragraph" w:customStyle="1" w:styleId="Considrant">
    <w:name w:val="Considérant"/>
    <w:basedOn w:val="Normal"/>
    <w:rsid w:val="007C1AEB"/>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C1AEB"/>
    <w:pPr>
      <w:keepNext/>
      <w:spacing w:before="600" w:after="120" w:line="360" w:lineRule="auto"/>
    </w:pPr>
    <w:rPr>
      <w:szCs w:val="24"/>
      <w:lang w:val="en-GB" w:eastAsia="en-US"/>
    </w:rPr>
  </w:style>
  <w:style w:type="paragraph" w:customStyle="1" w:styleId="Fait">
    <w:name w:val="Fait à"/>
    <w:basedOn w:val="Normal"/>
    <w:rsid w:val="007C1AEB"/>
    <w:pPr>
      <w:keepNext/>
      <w:widowControl/>
      <w:spacing w:before="120" w:line="360" w:lineRule="auto"/>
    </w:pPr>
    <w:rPr>
      <w:szCs w:val="24"/>
      <w:lang w:val="en-GB" w:eastAsia="en-US"/>
    </w:rPr>
  </w:style>
  <w:style w:type="paragraph" w:customStyle="1" w:styleId="FootnoteTextForceStyle">
    <w:name w:val="Footnote Text ForceStyle"/>
    <w:rsid w:val="007C1AEB"/>
    <w:pPr>
      <w:keepLines/>
      <w:widowControl w:val="0"/>
      <w:ind w:left="850" w:hanging="850"/>
    </w:pPr>
    <w:rPr>
      <w:sz w:val="24"/>
      <w:lang w:eastAsia="en-US"/>
    </w:rPr>
  </w:style>
  <w:style w:type="paragraph" w:customStyle="1" w:styleId="Applicationdirecte">
    <w:name w:val="Application directe"/>
    <w:basedOn w:val="Normal"/>
    <w:next w:val="Normal"/>
    <w:rsid w:val="007C1AEB"/>
    <w:pPr>
      <w:spacing w:before="120" w:after="120" w:line="360" w:lineRule="auto"/>
    </w:pPr>
    <w:rPr>
      <w:szCs w:val="24"/>
      <w:lang w:val="en-GB" w:eastAsia="en-US"/>
    </w:rPr>
  </w:style>
  <w:style w:type="paragraph" w:customStyle="1" w:styleId="Normale">
    <w:name w:val="Normale"/>
    <w:rsid w:val="007C1AEB"/>
    <w:pPr>
      <w:widowControl w:val="0"/>
      <w:spacing w:before="120" w:after="120" w:line="360" w:lineRule="auto"/>
    </w:pPr>
    <w:rPr>
      <w:sz w:val="24"/>
      <w:lang w:eastAsia="en-US"/>
    </w:rPr>
  </w:style>
  <w:style w:type="paragraph" w:customStyle="1" w:styleId="Formuledadoption">
    <w:name w:val="Formule d'adoption"/>
    <w:basedOn w:val="Normal"/>
    <w:next w:val="Normal"/>
    <w:rsid w:val="007C1AEB"/>
    <w:pPr>
      <w:keepNext/>
      <w:widowControl/>
      <w:spacing w:before="120" w:after="120" w:line="360" w:lineRule="auto"/>
    </w:pPr>
    <w:rPr>
      <w:szCs w:val="24"/>
      <w:lang w:val="en-GB" w:eastAsia="en-US"/>
    </w:rPr>
  </w:style>
  <w:style w:type="paragraph" w:customStyle="1" w:styleId="SignatureInstitution">
    <w:name w:val="Signature Institution"/>
    <w:basedOn w:val="Normal"/>
    <w:rsid w:val="007C1AEB"/>
    <w:pPr>
      <w:keepNext/>
      <w:widowControl/>
      <w:tabs>
        <w:tab w:val="left" w:pos="4252"/>
      </w:tabs>
      <w:spacing w:before="720" w:after="100" w:line="360" w:lineRule="auto"/>
      <w:jc w:val="both"/>
    </w:pPr>
    <w:rPr>
      <w:i/>
      <w:szCs w:val="24"/>
      <w:lang w:val="en-GB" w:eastAsia="en-US"/>
    </w:rPr>
  </w:style>
  <w:style w:type="paragraph" w:customStyle="1" w:styleId="Titreobjet">
    <w:name w:val="Titre objet"/>
    <w:basedOn w:val="Normal"/>
    <w:next w:val="Normal"/>
    <w:rsid w:val="007C1AEB"/>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C1AEB"/>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23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7D8F5-E68D-4F8E-814B-75E24C9CC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1787</Words>
  <Characters>12235</Characters>
  <Application>Microsoft Office Word</Application>
  <DocSecurity>4</DocSecurity>
  <Lines>101</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GOROPECNIK Tina</cp:lastModifiedBy>
  <cp:revision>2</cp:revision>
  <cp:lastPrinted>2004-11-19T15:42:00Z</cp:lastPrinted>
  <dcterms:created xsi:type="dcterms:W3CDTF">2025-01-07T12:45:00Z</dcterms:created>
  <dcterms:modified xsi:type="dcterms:W3CDTF">2025-01-07T12:45:00Z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P9_TA(2024)0142_</vt:lpwstr>
  </property>
  <property fmtid="{D5CDD505-2E9C-101B-9397-08002B2CF9AE}" pid="4" name="&lt;Type&gt;">
    <vt:lpwstr>RR</vt:lpwstr>
  </property>
</Properties>
</file>