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164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5164C" w:rsidRDefault="004F00C0" w:rsidP="0010095E">
            <w:pPr>
              <w:pStyle w:val="EPName"/>
            </w:pPr>
            <w:r w:rsidRPr="0045164C">
              <w:t>Parlament Ewropew</w:t>
            </w:r>
          </w:p>
          <w:p w:rsidR="00751A4A" w:rsidRPr="0045164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164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5164C" w:rsidRDefault="00187494" w:rsidP="0010095E">
            <w:pPr>
              <w:pStyle w:val="EPLogo"/>
            </w:pPr>
            <w:r w:rsidRPr="0045164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5164C" w:rsidRDefault="00D058B8" w:rsidP="004C5D52">
      <w:pPr>
        <w:pStyle w:val="LineTop"/>
      </w:pPr>
    </w:p>
    <w:p w:rsidR="00680577" w:rsidRPr="0045164C" w:rsidRDefault="004F00C0" w:rsidP="00680577">
      <w:pPr>
        <w:pStyle w:val="EPBodyTA1"/>
      </w:pPr>
      <w:r w:rsidRPr="0045164C">
        <w:t>TESTI ADOTTATI</w:t>
      </w:r>
    </w:p>
    <w:p w:rsidR="00D058B8" w:rsidRPr="0045164C" w:rsidRDefault="00D058B8" w:rsidP="00D058B8">
      <w:pPr>
        <w:pStyle w:val="LineBottom"/>
      </w:pPr>
    </w:p>
    <w:p w:rsidR="004F00C0" w:rsidRPr="0045164C" w:rsidRDefault="004F00C0" w:rsidP="004F00C0">
      <w:pPr>
        <w:pStyle w:val="ATHeading1"/>
      </w:pPr>
      <w:bookmarkStart w:id="0" w:name="TANumber"/>
      <w:r w:rsidRPr="0045164C">
        <w:t>P9_TA(2024)0</w:t>
      </w:r>
      <w:bookmarkEnd w:id="0"/>
      <w:r w:rsidR="00B14CD9" w:rsidRPr="0045164C">
        <w:t>145</w:t>
      </w:r>
    </w:p>
    <w:p w:rsidR="004F00C0" w:rsidRPr="0045164C" w:rsidRDefault="004F00C0" w:rsidP="004F00C0">
      <w:pPr>
        <w:pStyle w:val="ATHeading2"/>
      </w:pPr>
      <w:bookmarkStart w:id="1" w:name="title"/>
      <w:r w:rsidRPr="0045164C">
        <w:t>Emenda tad-Direttiva 2008/98/KE dwar l-iskart</w:t>
      </w:r>
      <w:bookmarkEnd w:id="1"/>
    </w:p>
    <w:p w:rsidR="004F00C0" w:rsidRPr="0045164C" w:rsidRDefault="004F00C0" w:rsidP="004F00C0">
      <w:pPr>
        <w:rPr>
          <w:i/>
          <w:vanish/>
        </w:rPr>
      </w:pPr>
      <w:r w:rsidRPr="0045164C">
        <w:rPr>
          <w:i/>
        </w:rPr>
        <w:fldChar w:fldCharType="begin"/>
      </w:r>
      <w:r w:rsidRPr="0045164C">
        <w:rPr>
          <w:i/>
        </w:rPr>
        <w:instrText xml:space="preserve"> TC"(</w:instrText>
      </w:r>
      <w:bookmarkStart w:id="2" w:name="DocNumber"/>
      <w:r w:rsidRPr="0045164C">
        <w:rPr>
          <w:i/>
        </w:rPr>
        <w:instrText>A9-0055/2024</w:instrText>
      </w:r>
      <w:bookmarkEnd w:id="2"/>
      <w:r w:rsidRPr="0045164C">
        <w:rPr>
          <w:i/>
        </w:rPr>
        <w:instrText xml:space="preserve"> - Rapporteur: Anna Zalewska)"\l3 \n&gt; \* MERGEFORMAT </w:instrText>
      </w:r>
      <w:r w:rsidRPr="0045164C">
        <w:rPr>
          <w:i/>
        </w:rPr>
        <w:fldChar w:fldCharType="end"/>
      </w:r>
    </w:p>
    <w:p w:rsidR="004F00C0" w:rsidRPr="0045164C" w:rsidRDefault="004F00C0" w:rsidP="004F00C0">
      <w:pPr>
        <w:rPr>
          <w:vanish/>
        </w:rPr>
      </w:pPr>
      <w:bookmarkStart w:id="3" w:name="Commission"/>
      <w:r w:rsidRPr="0045164C">
        <w:rPr>
          <w:vanish/>
        </w:rPr>
        <w:t>Kumitat għall-Ambjent, is-Saħħa Pubblika u s-Sikurezza tal-Ikel</w:t>
      </w:r>
      <w:bookmarkEnd w:id="3"/>
    </w:p>
    <w:p w:rsidR="004F00C0" w:rsidRPr="0045164C" w:rsidRDefault="004F00C0" w:rsidP="004F00C0">
      <w:pPr>
        <w:rPr>
          <w:vanish/>
        </w:rPr>
      </w:pPr>
      <w:bookmarkStart w:id="4" w:name="PE"/>
      <w:r w:rsidRPr="0045164C">
        <w:rPr>
          <w:vanish/>
        </w:rPr>
        <w:t>PE752.974</w:t>
      </w:r>
      <w:bookmarkEnd w:id="4"/>
    </w:p>
    <w:p w:rsidR="004F00C0" w:rsidRPr="0045164C" w:rsidRDefault="004F00C0" w:rsidP="004F00C0">
      <w:pPr>
        <w:pStyle w:val="ATHeading3"/>
      </w:pPr>
      <w:bookmarkStart w:id="5" w:name="Sujet"/>
      <w:r w:rsidRPr="0045164C">
        <w:t>Riżoluzzjoni leġiżlattiva tal-Parlament Ewropew tat-13 ta' Marzu 2024 dwar il-proposta għal direttiva tal-Parlament Ewropew u tal-Kunsill li temenda d-Direttiva 2008/98/KE dwar l-iskart</w:t>
      </w:r>
      <w:bookmarkEnd w:id="5"/>
      <w:r w:rsidRPr="0045164C">
        <w:t xml:space="preserve"> </w:t>
      </w:r>
      <w:bookmarkStart w:id="6" w:name="References"/>
      <w:r w:rsidRPr="0045164C">
        <w:t>(COM(2023)0420 – C9-0233/2023 – 2023/0234(COD))</w:t>
      </w:r>
      <w:bookmarkEnd w:id="6"/>
    </w:p>
    <w:p w:rsidR="00FA652C" w:rsidRPr="0045164C" w:rsidRDefault="00FA652C" w:rsidP="00FA652C">
      <w:pPr>
        <w:pStyle w:val="NormalBold"/>
      </w:pPr>
      <w:bookmarkStart w:id="7" w:name="TextBodyBegin"/>
      <w:bookmarkEnd w:id="7"/>
      <w:r w:rsidRPr="0045164C">
        <w:t>(Proċedura leġiżlattiva ordinarja: l-ewwel qari)</w:t>
      </w:r>
    </w:p>
    <w:p w:rsidR="00FA652C" w:rsidRPr="0045164C" w:rsidRDefault="00FA652C" w:rsidP="00FA652C">
      <w:pPr>
        <w:pStyle w:val="EPComma"/>
      </w:pPr>
      <w:r w:rsidRPr="0045164C">
        <w:rPr>
          <w:i/>
          <w:iCs/>
        </w:rPr>
        <w:t>Il-Parlament Ewropew</w:t>
      </w:r>
      <w:r w:rsidRPr="0045164C">
        <w:t>,</w:t>
      </w:r>
    </w:p>
    <w:p w:rsidR="00FA652C" w:rsidRPr="0045164C" w:rsidRDefault="00FA652C" w:rsidP="00FA652C">
      <w:pPr>
        <w:pStyle w:val="NormalHanging12a"/>
      </w:pPr>
      <w:r w:rsidRPr="0045164C">
        <w:t>–</w:t>
      </w:r>
      <w:r w:rsidRPr="0045164C">
        <w:tab/>
      </w:r>
      <w:r w:rsidRPr="0045164C">
        <w:rPr>
          <w:rStyle w:val="normaltextrun"/>
          <w:shd w:val="clear" w:color="auto" w:fill="FFFFFF"/>
        </w:rPr>
        <w:t>wara li kkunsidra l-proposta tal-Kummissjoni lill-Parlament Ewropew u lill-Kunsill (COM(2023)0420),</w:t>
      </w:r>
    </w:p>
    <w:p w:rsidR="00FA652C" w:rsidRPr="0045164C" w:rsidRDefault="00FA652C" w:rsidP="00FA652C">
      <w:pPr>
        <w:pStyle w:val="NormalHanging12a"/>
      </w:pPr>
      <w:r w:rsidRPr="0045164C">
        <w:t>–</w:t>
      </w:r>
      <w:r w:rsidRPr="0045164C">
        <w:tab/>
        <w:t>wara li kkunsidra l-Artikolu 294(2) u l-Artikolu 192(1) tat-Trattat dwar il-Funzjonament tal-Unjoni Ewropea, skont liema artikoli l-Kummissjoni ppreżentat il-proposta lill-Parlament (C9</w:t>
      </w:r>
      <w:r w:rsidRPr="0045164C">
        <w:noBreakHyphen/>
        <w:t>0233/2023),</w:t>
      </w:r>
    </w:p>
    <w:p w:rsidR="00FA652C" w:rsidRPr="0045164C" w:rsidRDefault="00FA652C" w:rsidP="00FA652C">
      <w:pPr>
        <w:pStyle w:val="NormalHanging12a"/>
      </w:pPr>
      <w:r w:rsidRPr="0045164C">
        <w:t>–</w:t>
      </w:r>
      <w:r w:rsidRPr="0045164C">
        <w:tab/>
        <w:t>wara li kkunsidra l-Artikolu 294(3) tat-Trattat dwar il-Funzjonament tal-Unjoni Ewropea,</w:t>
      </w:r>
    </w:p>
    <w:p w:rsidR="00FA652C" w:rsidRPr="0045164C" w:rsidRDefault="00FA652C" w:rsidP="00FA652C">
      <w:pPr>
        <w:pStyle w:val="NormalHanging12a"/>
      </w:pPr>
      <w:r w:rsidRPr="0045164C">
        <w:t>–</w:t>
      </w:r>
      <w:r w:rsidRPr="0045164C">
        <w:tab/>
        <w:t xml:space="preserve">wara li </w:t>
      </w:r>
      <w:r w:rsidR="005F0CBF" w:rsidRPr="0045164C">
        <w:t>kkunsidra l-opinjoni ta</w:t>
      </w:r>
      <w:r w:rsidRPr="0045164C">
        <w:t>l-Kumitat Ekonomiku u Soċjali Ewropew</w:t>
      </w:r>
      <w:r w:rsidR="005F0CBF" w:rsidRPr="0045164C">
        <w:t xml:space="preserve"> tal-25 ta’ Ot</w:t>
      </w:r>
      <w:r w:rsidR="00A04849">
        <w:rPr>
          <w:lang w:val="sl-SI"/>
        </w:rPr>
        <w:t>t</w:t>
      </w:r>
      <w:r w:rsidR="005F0CBF" w:rsidRPr="0045164C">
        <w:t>ubru 2023</w:t>
      </w:r>
      <w:r w:rsidR="005F0CBF" w:rsidRPr="0045164C">
        <w:rPr>
          <w:rStyle w:val="FootnoteReference"/>
        </w:rPr>
        <w:footnoteReference w:id="1"/>
      </w:r>
      <w:r w:rsidRPr="0045164C">
        <w:t>,</w:t>
      </w:r>
    </w:p>
    <w:p w:rsidR="00FA652C" w:rsidRPr="0045164C" w:rsidRDefault="00FA652C" w:rsidP="00FA652C">
      <w:pPr>
        <w:pStyle w:val="NormalHanging12a"/>
      </w:pPr>
      <w:r w:rsidRPr="0045164C">
        <w:t>–</w:t>
      </w:r>
      <w:r w:rsidRPr="0045164C">
        <w:tab/>
        <w:t>wara li kkonsulta l-Kumitat tar-Reġjuni,</w:t>
      </w:r>
    </w:p>
    <w:p w:rsidR="00FA652C" w:rsidRPr="0045164C" w:rsidRDefault="00FA652C" w:rsidP="00FA652C">
      <w:pPr>
        <w:pStyle w:val="NormalHanging12a"/>
      </w:pPr>
      <w:r w:rsidRPr="0045164C">
        <w:t>–</w:t>
      </w:r>
      <w:r w:rsidRPr="0045164C">
        <w:tab/>
        <w:t>wara li kkunsidra l-Artikolu 59 tar-Regoli ta’ Proċedura tiegħu,</w:t>
      </w:r>
    </w:p>
    <w:p w:rsidR="00FA652C" w:rsidRPr="0045164C" w:rsidRDefault="00FA652C" w:rsidP="00FA652C">
      <w:pPr>
        <w:pStyle w:val="NormalHanging12a"/>
      </w:pPr>
      <w:r w:rsidRPr="0045164C">
        <w:t>–</w:t>
      </w:r>
      <w:r w:rsidRPr="0045164C">
        <w:tab/>
        <w:t>wara li kkunsidra l-opinjoni tal-Kumitat għall-Agrikoltura u l-Iżvilupp Rurali,</w:t>
      </w:r>
    </w:p>
    <w:p w:rsidR="00FA652C" w:rsidRPr="0045164C" w:rsidRDefault="00FA652C" w:rsidP="00FA652C">
      <w:pPr>
        <w:pStyle w:val="NormalHanging12a"/>
      </w:pPr>
      <w:r w:rsidRPr="0045164C">
        <w:t>–</w:t>
      </w:r>
      <w:r w:rsidRPr="0045164C">
        <w:tab/>
        <w:t xml:space="preserve">wara </w:t>
      </w:r>
      <w:r w:rsidRPr="0045164C">
        <w:rPr>
          <w:rStyle w:val="normaltextrun"/>
          <w:shd w:val="clear" w:color="auto" w:fill="FFFFFF"/>
        </w:rPr>
        <w:t>li kkunsidra r-rapport tal-Kumitat għall-Ambjent, is-Saħħa Pubblika u s-Sikurezza tal-Ikel (A9-0055/2024),</w:t>
      </w:r>
    </w:p>
    <w:p w:rsidR="00FA652C" w:rsidRPr="0045164C" w:rsidRDefault="00FA652C" w:rsidP="00FA652C">
      <w:pPr>
        <w:pStyle w:val="NormalHanging12a"/>
      </w:pPr>
      <w:r w:rsidRPr="0045164C">
        <w:t>1.</w:t>
      </w:r>
      <w:r w:rsidRPr="0045164C">
        <w:tab/>
        <w:t>Jadotta l-pożizzjoni fl-ewwel qari li tidher hawn taħt;</w:t>
      </w:r>
    </w:p>
    <w:p w:rsidR="00FA652C" w:rsidRPr="0045164C" w:rsidRDefault="00FA652C" w:rsidP="004C2AA4">
      <w:pPr>
        <w:pStyle w:val="NormalHanging12a"/>
        <w:rPr>
          <w:rStyle w:val="normaltextrun"/>
        </w:rPr>
      </w:pPr>
      <w:r w:rsidRPr="0045164C">
        <w:rPr>
          <w:rStyle w:val="normaltextrun"/>
        </w:rPr>
        <w:t>2.</w:t>
      </w:r>
      <w:r w:rsidRPr="0045164C">
        <w:rPr>
          <w:rStyle w:val="tabchar"/>
          <w:rFonts w:ascii="Calibri" w:hAnsi="Calibri"/>
        </w:rPr>
        <w:tab/>
      </w:r>
      <w:r w:rsidRPr="0045164C">
        <w:rPr>
          <w:rStyle w:val="normaltextrun"/>
        </w:rPr>
        <w:t xml:space="preserve">Jitlob </w:t>
      </w:r>
      <w:r w:rsidRPr="004C2AA4">
        <w:t>lill</w:t>
      </w:r>
      <w:r w:rsidRPr="0045164C">
        <w:rPr>
          <w:rStyle w:val="normaltextrun"/>
        </w:rPr>
        <w:t xml:space="preserve">-Kummissjoni terġa’ tirreferi l-kwistjoni lill-Parlament jekk tibdel il-proposta tagħha, temendaha b’mod sustanzjali jew ikollha l-ħsieb li temendaha b’mod </w:t>
      </w:r>
      <w:r w:rsidRPr="0045164C">
        <w:rPr>
          <w:rStyle w:val="normaltextrun"/>
        </w:rPr>
        <w:lastRenderedPageBreak/>
        <w:t>sustanzjali;</w:t>
      </w:r>
    </w:p>
    <w:p w:rsidR="004C2AA4" w:rsidRDefault="00FA652C" w:rsidP="004C2AA4">
      <w:pPr>
        <w:pStyle w:val="NormalHanging12a"/>
        <w:rPr>
          <w:rStyle w:val="normaltextrun"/>
        </w:rPr>
        <w:sectPr w:rsidR="004C2AA4" w:rsidSect="0072057F">
          <w:footerReference w:type="even" r:id="rId9"/>
          <w:footerReference w:type="first" r:id="rId10"/>
          <w:footnotePr>
            <w:numRestart w:val="eachSect"/>
          </w:footnotePr>
          <w:type w:val="continuous"/>
          <w:pgSz w:w="11909" w:h="16834"/>
          <w:pgMar w:top="1134" w:right="1417" w:bottom="1417" w:left="1417" w:header="1134" w:footer="567" w:gutter="0"/>
          <w:cols w:space="720"/>
        </w:sectPr>
      </w:pPr>
      <w:r w:rsidRPr="0045164C">
        <w:rPr>
          <w:rStyle w:val="normaltextrun"/>
        </w:rPr>
        <w:t>3</w:t>
      </w:r>
      <w:r w:rsidR="00B265A9">
        <w:rPr>
          <w:rStyle w:val="normaltextrun"/>
          <w:lang w:val="sl-SI"/>
        </w:rPr>
        <w:t>.</w:t>
      </w:r>
      <w:bookmarkStart w:id="8" w:name="_GoBack"/>
      <w:bookmarkEnd w:id="8"/>
      <w:r w:rsidRPr="0045164C">
        <w:rPr>
          <w:rStyle w:val="normaltextrun"/>
        </w:rPr>
        <w:tab/>
        <w:t xml:space="preserve">Jagħti </w:t>
      </w:r>
      <w:r w:rsidRPr="004C2AA4">
        <w:t>istruzzjonijiet</w:t>
      </w:r>
      <w:r w:rsidRPr="0045164C">
        <w:rPr>
          <w:rStyle w:val="normaltextrun"/>
        </w:rPr>
        <w:t xml:space="preserve"> lill-President tiegħu biex tgħaddi l-pożizzjoni tal-Parlament lill-Kunsill u lill-Kummissjoni kif ukoll lill-parlamenti nazzjonali.</w:t>
      </w:r>
    </w:p>
    <w:p w:rsidR="0072057F" w:rsidRPr="0045164C" w:rsidRDefault="0072057F" w:rsidP="004C2AA4">
      <w:pPr>
        <w:pStyle w:val="NormalHanging12a"/>
        <w:rPr>
          <w:rFonts w:eastAsia="Calibri"/>
          <w:b/>
          <w:bCs/>
          <w:color w:val="000000"/>
        </w:rPr>
      </w:pPr>
      <w:r w:rsidRPr="004C2AA4">
        <w:rPr>
          <w:rFonts w:eastAsia="Calibri"/>
          <w:b/>
          <w:bCs/>
          <w:color w:val="000000"/>
        </w:rPr>
        <w:lastRenderedPageBreak/>
        <w:t>P9_TC1-COD(2023)0234</w:t>
      </w:r>
    </w:p>
    <w:p w:rsidR="00411719" w:rsidRPr="0045164C" w:rsidRDefault="0072057F" w:rsidP="0072057F">
      <w:pPr>
        <w:pStyle w:val="Institutionquiagit"/>
        <w:spacing w:before="120" w:line="240" w:lineRule="auto"/>
        <w:rPr>
          <w:lang w:val="mt-MT"/>
        </w:rPr>
      </w:pPr>
      <w:r w:rsidRPr="0045164C">
        <w:rPr>
          <w:b/>
          <w:bCs/>
          <w:lang w:val="mt-MT" w:eastAsia="en-GB"/>
        </w:rPr>
        <w:t xml:space="preserve">Pożizzjoni tal-Parlament Ewropew adottata fl-ewwel qari fit-13 ta' Marzu 2024 bil-ħsieb tal-adozzjoni tad-Direttiva (UE) 2024/... tal-Parlament Ewropew u tal-Kunsill </w:t>
      </w:r>
      <w:r w:rsidR="00411719" w:rsidRPr="0045164C">
        <w:rPr>
          <w:b/>
          <w:lang w:val="mt-MT"/>
        </w:rPr>
        <w:t>li temenda d-Direttiva 2008/98/KE dwar l-iskart</w:t>
      </w:r>
    </w:p>
    <w:p w:rsidR="00411719" w:rsidRPr="004C2AA4" w:rsidRDefault="00411719" w:rsidP="00411719">
      <w:pPr>
        <w:pStyle w:val="IntrtEEE"/>
        <w:rPr>
          <w:lang w:val="mt-MT"/>
        </w:rPr>
      </w:pPr>
      <w:r w:rsidRPr="004C2AA4">
        <w:rPr>
          <w:lang w:val="mt-MT"/>
        </w:rPr>
        <w:t>(Test b’rilevanza għaż-ŻEE)</w:t>
      </w:r>
    </w:p>
    <w:p w:rsidR="00411719" w:rsidRPr="004C2AA4" w:rsidRDefault="00411719" w:rsidP="00411719">
      <w:pPr>
        <w:pStyle w:val="Institutionquiagit"/>
        <w:rPr>
          <w:lang w:val="mt-MT"/>
        </w:rPr>
      </w:pPr>
      <w:r w:rsidRPr="004C2AA4">
        <w:rPr>
          <w:lang w:val="mt-MT"/>
        </w:rPr>
        <w:t>IL-PARLAMENT EWROPEW U L-KUNSILL TAL-UNJONI EWROPEA,</w:t>
      </w:r>
    </w:p>
    <w:p w:rsidR="00411719" w:rsidRPr="004C2AA4" w:rsidRDefault="00411719" w:rsidP="00411719">
      <w:pPr>
        <w:pStyle w:val="Normale"/>
        <w:rPr>
          <w:lang w:val="mt-MT"/>
        </w:rPr>
      </w:pPr>
      <w:r w:rsidRPr="004C2AA4">
        <w:rPr>
          <w:lang w:val="mt-MT"/>
        </w:rPr>
        <w:t>Wara li kkunsidraw it-Trattat dwar il-Funzjonament tal-Unjoni Ewropea u, b’mod partikolari l-Artikolu 192(1) tiegħu,</w:t>
      </w:r>
    </w:p>
    <w:p w:rsidR="00411719" w:rsidRPr="0045164C" w:rsidRDefault="00411719" w:rsidP="00411719">
      <w:pPr>
        <w:pStyle w:val="Normale"/>
        <w:rPr>
          <w:lang w:val="it-IT"/>
        </w:rPr>
      </w:pPr>
      <w:r w:rsidRPr="0045164C">
        <w:rPr>
          <w:lang w:val="it-IT"/>
        </w:rPr>
        <w:t>Wara li kkunsidraw il-proposta tal-Kummissjoni Ewropea,</w:t>
      </w:r>
    </w:p>
    <w:p w:rsidR="00411719" w:rsidRPr="0045164C" w:rsidRDefault="00411719" w:rsidP="00411719">
      <w:pPr>
        <w:pStyle w:val="Normale"/>
        <w:rPr>
          <w:lang w:val="it-IT"/>
        </w:rPr>
      </w:pPr>
      <w:r w:rsidRPr="0045164C">
        <w:rPr>
          <w:lang w:val="it-IT"/>
        </w:rPr>
        <w:t>Wara li l-abbozz tal-att leġiżlattiv intbagħat lill-parlamenti nazzjonali,</w:t>
      </w:r>
    </w:p>
    <w:p w:rsidR="00411719" w:rsidRPr="0045164C" w:rsidRDefault="00411719" w:rsidP="00411719">
      <w:pPr>
        <w:pStyle w:val="Normale"/>
        <w:rPr>
          <w:lang w:val="it-IT"/>
        </w:rPr>
      </w:pPr>
      <w:r w:rsidRPr="0045164C">
        <w:rPr>
          <w:lang w:val="it-IT"/>
        </w:rPr>
        <w:t>Wara li kkunsidraw l-opinjoni tal-Kumitat Ekonomiku u Soċjali Ewropew</w:t>
      </w:r>
      <w:r w:rsidRPr="0045164C">
        <w:rPr>
          <w:rStyle w:val="FootnoteReference"/>
        </w:rPr>
        <w:footnoteReference w:id="2"/>
      </w:r>
      <w:r w:rsidRPr="0045164C">
        <w:rPr>
          <w:lang w:val="it-IT"/>
        </w:rPr>
        <w:t>,</w:t>
      </w:r>
    </w:p>
    <w:p w:rsidR="00411719" w:rsidRPr="0045164C" w:rsidRDefault="00411719" w:rsidP="00411719">
      <w:pPr>
        <w:pStyle w:val="Normale"/>
        <w:rPr>
          <w:lang w:val="it-IT"/>
        </w:rPr>
      </w:pPr>
      <w:r w:rsidRPr="0045164C">
        <w:rPr>
          <w:lang w:val="it-IT"/>
        </w:rPr>
        <w:t>Wara li kkunsidraw l-opinjoni tal-Kumitat tar-Reġjuni</w:t>
      </w:r>
      <w:r w:rsidRPr="0045164C">
        <w:rPr>
          <w:rStyle w:val="FootnoteReference"/>
        </w:rPr>
        <w:footnoteReference w:id="3"/>
      </w:r>
      <w:r w:rsidRPr="0045164C">
        <w:rPr>
          <w:lang w:val="it-IT"/>
        </w:rPr>
        <w:t>,</w:t>
      </w:r>
    </w:p>
    <w:p w:rsidR="00411719" w:rsidRPr="0045164C" w:rsidRDefault="00411719" w:rsidP="00411719">
      <w:pPr>
        <w:pStyle w:val="Normale"/>
        <w:rPr>
          <w:lang w:val="it-IT"/>
        </w:rPr>
      </w:pPr>
      <w:r w:rsidRPr="0045164C">
        <w:rPr>
          <w:lang w:val="it-IT"/>
        </w:rPr>
        <w:t>Filwaqt li jaġixxu skont il-proċedura leġiżlattiva ordinarja,</w:t>
      </w:r>
    </w:p>
    <w:p w:rsidR="0072057F" w:rsidRPr="0045164C" w:rsidRDefault="0072057F">
      <w:pPr>
        <w:widowControl/>
        <w:rPr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Normale"/>
        <w:rPr>
          <w:lang w:val="it-IT"/>
        </w:rPr>
      </w:pPr>
      <w:r w:rsidRPr="0045164C">
        <w:rPr>
          <w:lang w:val="it-IT"/>
        </w:rPr>
        <w:lastRenderedPageBreak/>
        <w:t>Billi:</w:t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b/>
          <w:i/>
          <w:lang w:val="it-IT"/>
        </w:rPr>
        <w:t>(-1)</w:t>
      </w:r>
      <w:r w:rsidRPr="0045164C">
        <w:rPr>
          <w:lang w:val="it-IT"/>
        </w:rPr>
        <w:tab/>
      </w:r>
      <w:r w:rsidRPr="0045164C">
        <w:rPr>
          <w:b/>
          <w:i/>
          <w:lang w:val="it-IT"/>
        </w:rPr>
        <w:t>Il-prevenzjoni u l-immaniġġar tal-iskart għat-tipi kollha hija għodda kruċjali ta’ politika kruċjali sabiex jiġu protetti l-ambjent u s-saħħa tal-bniedem fl-Unjoni. Hekk kif l-Istati Membri jagħmlu ħilithom biex itejbu b’mod kostanti l-programmi tagħhom għall-prevenzjoni u l-immaniġġar tal-iskart, huwa essenzjali li tiġi applikata b’mod strett il-ġerarkija tal-iskart.</w:t>
      </w:r>
      <w:r w:rsidR="00CC2971" w:rsidRPr="0045164C">
        <w:rPr>
          <w:b/>
          <w:lang w:val="it-IT"/>
        </w:rPr>
        <w:t xml:space="preserve"> [Em. 1]</w:t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(1)</w:t>
      </w:r>
      <w:r w:rsidRPr="0045164C">
        <w:rPr>
          <w:lang w:val="it-IT"/>
        </w:rPr>
        <w:tab/>
        <w:t>Il-Patt Ekoloġiku Ewropew u l-Pjan ta’ Azzjoni dwar l-Ekonomija Ċirkolari</w:t>
      </w:r>
      <w:r w:rsidRPr="0045164C">
        <w:rPr>
          <w:rStyle w:val="FootnoteReference"/>
        </w:rPr>
        <w:footnoteReference w:id="4"/>
      </w:r>
      <w:r w:rsidRPr="0045164C">
        <w:rPr>
          <w:lang w:val="it-IT"/>
        </w:rPr>
        <w:t xml:space="preserve"> jitolbu azzjoni msaħħa u aċċellerata tal-Unjoni u tal-Istati Membri biex tiġi żgurata s-sostenibbiltà ambjentali u soċjali tas-setturi tat-tessuti u tal-ikel peress li dawn jirrappreżentaw setturi mill-aktar intensivi fl-użu tar-riżorsi li jikkawżaw esternalitajiet ambjentali negattivi sinifikanti. F’dawk is-setturi, il-lakuni finanzjarji u teknoloġiċi</w:t>
      </w:r>
      <w:r w:rsidRPr="0045164C">
        <w:rPr>
          <w:b/>
          <w:i/>
          <w:lang w:val="it-IT"/>
        </w:rPr>
        <w:t>, fost affarijiet oħra, ixekklu</w:t>
      </w:r>
      <w:r w:rsidRPr="0045164C">
        <w:rPr>
          <w:strike/>
          <w:lang w:val="it-IT"/>
        </w:rPr>
        <w:t xml:space="preserve"> jxekklu</w:t>
      </w:r>
      <w:r w:rsidRPr="0045164C">
        <w:rPr>
          <w:lang w:val="it-IT"/>
        </w:rPr>
        <w:t xml:space="preserve"> l-progress lejn it-tranżizzjoni għal ekonomija ċirkolari </w:t>
      </w:r>
      <w:proofErr w:type="gramStart"/>
      <w:r w:rsidRPr="0045164C">
        <w:rPr>
          <w:lang w:val="it-IT"/>
        </w:rPr>
        <w:t>u d</w:t>
      </w:r>
      <w:proofErr w:type="gramEnd"/>
      <w:r w:rsidRPr="0045164C">
        <w:rPr>
          <w:lang w:val="it-IT"/>
        </w:rPr>
        <w:t>-dekarbonizzazzjoni. Is-setturi tal-ikel u tat-tessuti huma l-aktar u r-raba’ l-aktar setturi intensivi fl-użu tar-riżorsi rispettivament</w:t>
      </w:r>
      <w:r w:rsidRPr="0045164C">
        <w:rPr>
          <w:rStyle w:val="FootnoteReference"/>
        </w:rPr>
        <w:footnoteReference w:id="5"/>
      </w:r>
      <w:r w:rsidRPr="0045164C">
        <w:rPr>
          <w:lang w:val="it-IT"/>
        </w:rPr>
        <w:t xml:space="preserve"> u ma jikkonformawx bis-sħiħ mal-prinċipji fundamentali tal-UE dwar l-immaniġġar tal-iskart stabbiliti fil-ġerarkija tal-iskart li tirrikjedi l-prijoritizzazzjoni tal-prevenzjoni tal-iskart segwita mit-tħejjija għall-użu mill-ġdid u r-riċiklaġġ. Dawn l-isfidi jirrikjedu soluzzjonijiet sistemiċi b’approċċ ibbażat fuq iċ-ċiklu tal-ħajja</w:t>
      </w:r>
      <w:r w:rsidRPr="0045164C">
        <w:rPr>
          <w:b/>
          <w:i/>
          <w:lang w:val="it-IT"/>
        </w:rPr>
        <w:t xml:space="preserve"> b’attenzjoni partikolari mogħtija lill-prodotti tal-ikel u tat-tessuti</w:t>
      </w:r>
      <w:r w:rsidRPr="0045164C">
        <w:rPr>
          <w:lang w:val="it-IT"/>
        </w:rPr>
        <w:t>.</w:t>
      </w:r>
      <w:r w:rsidR="00CC2971" w:rsidRPr="0045164C">
        <w:rPr>
          <w:b/>
          <w:lang w:val="it-IT"/>
        </w:rPr>
        <w:t xml:space="preserve"> [Em. 2]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(2)</w:t>
      </w:r>
      <w:r w:rsidRPr="0045164C">
        <w:rPr>
          <w:lang w:val="it-IT"/>
        </w:rPr>
        <w:tab/>
        <w:t>Skont l-Istrateġija tal-UE għal Tessuti Sostenibbli u Ċirkolari</w:t>
      </w:r>
      <w:r w:rsidRPr="0045164C">
        <w:rPr>
          <w:rStyle w:val="FootnoteReference"/>
        </w:rPr>
        <w:footnoteReference w:id="6"/>
      </w:r>
      <w:r w:rsidRPr="0045164C">
        <w:rPr>
          <w:vertAlign w:val="superscript"/>
          <w:lang w:val="it-IT"/>
        </w:rPr>
        <w:t>,,</w:t>
      </w:r>
      <w:r w:rsidRPr="0045164C">
        <w:rPr>
          <w:lang w:val="it-IT"/>
        </w:rPr>
        <w:t>, huma meħtieġa bidliet importanti biex nitbiegħdu mill-mod lineari prevalenti bħalissa, li bih il-prodotti tat-tessuti jitfasslu, jiġu prodotti, jintużaw u jiġu skartati, bi ħtieġa partikolari li tiġi limitata l-moda mgħaġġla</w:t>
      </w:r>
      <w:r w:rsidRPr="0045164C">
        <w:rPr>
          <w:b/>
          <w:i/>
          <w:lang w:val="it-IT"/>
        </w:rPr>
        <w:t>. Skont il-viżjoni tal-Istrateġija għall-2030, il-konsumaturi jenħtieġ li jibbenefikaw aktar fit-tul minn tessuti affordabbli ta’ kwalità għolja</w:t>
      </w:r>
      <w:r w:rsidRPr="0045164C">
        <w:rPr>
          <w:lang w:val="it-IT"/>
        </w:rPr>
        <w:t>. Dik l-Istrateġija tqis li huwa importanti li l-produtturi jkunu responsabbli għall-iskart li joħolqu l-prodotti tagħhom u tirreferi għall-istabbiliment ta’ regoli armonizzati tal-Unjoni dwar ir-responsabbiltà estiża tal-produttur għat-tessuti b’ekomodulazzjoni tat-tariffi. Hija tistipula li l-objettiv ewlieni ta’ dawn ir-regoli huwa li tinħoloq ekonomija għall-ġbir, is-separazzjoni, l-użu mill-ġdid, it-tħejjija għall-użu mill-ġdid u r-riċiklaġġ, u li l-produtturi jiġu inċentivati jiżguraw li l-prodotti tagħhom ikunu mfassla b’rispett għall-prinċipji taċ-ċirkolarità. Għal dak il-għan, hija tipprevedi li sehem notevoli mill-kontribuzzjonijiet magħmula mill-produtturi għall-iskemi ta’ responsabbiltà estiża tal-produttur għandhom ikunu ddedikati għall-miżuri ta’ prevenzjoni tal-iskart u għat-tħejjija għall-użu mill-ġdid. Hija tappoġġa wkoll il-ħtieġa ta’ approċċi msaħħa u aktar innovattivi għall-ġestjoni sostenibbli tar-riżorsi bijoloġiċi biex jiżdiedu ċ-ċirkolarità u l-valorizzazzjoni tal-iskart tal-ikel u l-użu mill-ġdid tat-tessuti b’bażi bijoloġika.</w:t>
      </w:r>
      <w:r w:rsidR="00CC2971" w:rsidRPr="0045164C">
        <w:rPr>
          <w:b/>
          <w:lang w:val="it-IT"/>
        </w:rPr>
        <w:t xml:space="preserve"> [Em. 3]</w:t>
      </w:r>
    </w:p>
    <w:p w:rsidR="0072057F" w:rsidRPr="0045164C" w:rsidRDefault="0072057F">
      <w:pPr>
        <w:widowControl/>
        <w:rPr>
          <w:b/>
          <w:i/>
          <w:szCs w:val="24"/>
          <w:lang w:val="it-IT" w:eastAsia="en-US"/>
        </w:rPr>
      </w:pPr>
      <w:r w:rsidRPr="0045164C">
        <w:rPr>
          <w:b/>
          <w:i/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b/>
          <w:i/>
          <w:lang w:val="it-IT"/>
        </w:rPr>
        <w:t>(2a)</w:t>
      </w:r>
      <w:r w:rsidRPr="0045164C">
        <w:rPr>
          <w:lang w:val="it-IT"/>
        </w:rPr>
        <w:tab/>
      </w:r>
      <w:r w:rsidRPr="0045164C">
        <w:rPr>
          <w:b/>
          <w:i/>
          <w:lang w:val="it-IT"/>
        </w:rPr>
        <w:t>Skont il-briefing tal-Aġenzija Ewropea għall-Ambjent bit-titolu “Microplastics from textiles in Europe” (Il-mikroplastiċi mit-tessuti fl-Ewropa)</w:t>
      </w:r>
      <w:r w:rsidRPr="0045164C">
        <w:rPr>
          <w:rStyle w:val="FootnoteReference"/>
        </w:rPr>
        <w:footnoteReference w:id="7"/>
      </w:r>
      <w:r w:rsidRPr="0045164C">
        <w:rPr>
          <w:b/>
          <w:i/>
          <w:lang w:val="it-IT"/>
        </w:rPr>
        <w:t xml:space="preserve">, sa 35 % tal-mikroplastiċi globali rilaxxati fl-ekosistemi akkwatiċi, terrestri u tal-baħar huma minn tessuti sintetiċi. L-iskart tal-plastik li jdgħajjef l-ekosistemi akkwatiċi, terrestri u tal-baħar jista’ jinġabar, jiġi riċiklat u fl-aħħar mill-aħħar jerġa’ jintuża sabiex tiġi promossa ekonomija ċirkolari sħiħa kif ukoll jiżdied l-għarfien fost il-pubbliku għat-tixrid tal-aħjar prattiki. </w:t>
      </w:r>
      <w:r w:rsidR="00CC2971" w:rsidRPr="0045164C">
        <w:rPr>
          <w:b/>
          <w:lang w:val="it-IT"/>
        </w:rPr>
        <w:t>[Em. 4]</w:t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(3)</w:t>
      </w:r>
      <w:r w:rsidRPr="0045164C">
        <w:rPr>
          <w:lang w:val="it-IT"/>
        </w:rPr>
        <w:tab/>
      </w:r>
      <w:r w:rsidRPr="0045164C">
        <w:rPr>
          <w:strike/>
          <w:lang w:val="it-IT"/>
        </w:rPr>
        <w:t>Wara li kkunsidraw l-effetti</w:t>
      </w:r>
      <w:r w:rsidRPr="0045164C">
        <w:rPr>
          <w:b/>
          <w:i/>
          <w:lang w:val="it-IT"/>
        </w:rPr>
        <w:t>B’kont meħud tal-effetti</w:t>
      </w:r>
      <w:r w:rsidRPr="0045164C">
        <w:rPr>
          <w:lang w:val="it-IT"/>
        </w:rPr>
        <w:t xml:space="preserve"> negattivi tal-iskart tal-ikel, l-Istati Membri impenjaw ruħhom li jieħdu miżuri biex jippromwovu l-prevenzjoni u t-tnaqqis tal-iskart tal-ikel f’konformità mal-Aġenda 2030 għall-Iżvilupp Sostenibbli</w:t>
      </w:r>
      <w:r w:rsidRPr="0045164C">
        <w:rPr>
          <w:b/>
          <w:i/>
          <w:lang w:val="it-IT"/>
        </w:rPr>
        <w:t>, u l-Mira 12.3 tal-SDG b’mod partikolari</w:t>
      </w:r>
      <w:r w:rsidRPr="0045164C">
        <w:rPr>
          <w:lang w:val="it-IT"/>
        </w:rPr>
        <w:t>, adottata mill-Assemblea Ġenerali tan-Nazzjonijiet Uniti (NU) fil-25 ta’ Settembru 2015, u b’mod partikolari l-mira tagħha li jitnaqqas bin-nofs l-iskart globali tal-ikel per capita fil-livelli tal-bejgħ bl-imnut u tal-konsumatur u jitnaqqas it-telf tal-ikel tul il-ktajjen tal-produzzjoni u tal-provvista, inkluż it-telf ta’ wara l-ħsad, sal-2030. Dawk il-miżuri kellhom l-għan li jipprevjenu u jnaqqsu l-iskart tal-ikel fil-produzzjoni primarja, fl-ipproċessar u fil-manifattura, fil-bejgħ bl-imnut u distribuzzjoni oħra tal-ikel, fir-ristoranti u fis-servizzi tal-ikel kif ukoll fl-unitajiet domestiċi.</w:t>
      </w:r>
      <w:r w:rsidR="00CC2971" w:rsidRPr="0045164C">
        <w:rPr>
          <w:b/>
          <w:lang w:val="it-IT"/>
        </w:rPr>
        <w:t xml:space="preserve"> [Em. 5]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(4)</w:t>
      </w:r>
      <w:r w:rsidRPr="0045164C">
        <w:rPr>
          <w:lang w:val="it-IT"/>
        </w:rPr>
        <w:tab/>
        <w:t>Bħala segwitu għall-Konferenza dwar il-Futur tal-Ewropa, il-Kummissjoni impenjat ruħha li tippermetti lill-panels taċ-ċittadini jiddeliberaw u jagħmlu rakkomandazzjonijiet qabel ċerti proposti ewlenin. F’dan il-kuntest, ġie mlaqqa’ panel taċ-Ċittadini Ewropej, minn Diċembru 2022 sa Frar 2023 biex jelabora lista ta’ rakkomandazzjonijiet</w:t>
      </w:r>
      <w:r w:rsidRPr="0045164C">
        <w:rPr>
          <w:rStyle w:val="FootnoteReference"/>
        </w:rPr>
        <w:footnoteReference w:id="8"/>
      </w:r>
      <w:r w:rsidRPr="0045164C">
        <w:rPr>
          <w:lang w:val="it-IT"/>
        </w:rPr>
        <w:t xml:space="preserve"> dwar kif jistgħu jiżdiedu l-azzjonijiet biex jitnaqqas l-iskart tal-ikel fl-Unjoni. Peress li l-unitajiet domestiċi huma responsabbli għal aktar minn nofs l-iskart tal-ikel iġġenerat fl-Unjoni, l-għarfien taċ-ċittadini dwar il-prevenzjoni tal-iskart tal-ikel huwa partikolarment rilevanti. Iċ-ċittadini rrakkomandaw tliet linji ta’ azzjoni prinċipali inkluż it-tisħiħ tal-kooperazzjoni fil-katina tal-valur tal-ikel, inizjattivi tan-negozji tal-ikel u appoġġ għall-bidla fl-imġiba tal-konsumatur. Ir-rakkomandazzjonijiet tal-panel se jkomplu jappoġġaw il-programm ta’ ħidma ġenerali tal-Kummissjoni relatat mal-prevenzjoni tal-iskart tal-ikel u jistgħu jservu ta’ gwida biex jgħinu lill-Istati Membri jilħqu l-miri għat-tnaqqis tal-iskart tal-ikel.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(5)</w:t>
      </w:r>
      <w:r w:rsidRPr="0045164C">
        <w:rPr>
          <w:lang w:val="it-IT"/>
        </w:rPr>
        <w:tab/>
        <w:t>Id-Direttiva 2009/31/KE tal-Parlament Ewropew u tal-Kunsill</w:t>
      </w:r>
      <w:r w:rsidRPr="0045164C">
        <w:rPr>
          <w:rStyle w:val="FootnoteReference"/>
        </w:rPr>
        <w:footnoteReference w:id="9"/>
      </w:r>
      <w:r w:rsidRPr="0045164C">
        <w:rPr>
          <w:lang w:val="it-IT"/>
        </w:rPr>
        <w:t xml:space="preserve"> eskludiet mill-kamp ta’ applikazzjoni tad-Direttiva 2006/12/KE tal-Parlament Ewropew u tal-Kunsill</w:t>
      </w:r>
      <w:r w:rsidRPr="0045164C">
        <w:rPr>
          <w:rStyle w:val="FootnoteReference"/>
        </w:rPr>
        <w:footnoteReference w:id="10"/>
      </w:r>
      <w:r w:rsidRPr="0045164C">
        <w:rPr>
          <w:lang w:val="it-IT"/>
        </w:rPr>
        <w:t xml:space="preserve"> id-diossidu tal-karbonju maqbud u ttrasportat għall-finijiet ta’ ħżin ġeoloġiku u maħżun ġeoloġikament skont ir-rekwiżiti tad-Direttiva 2006/12/KE. Madankollu, id-dispożizzjoni fid-Direttiva 2009/31/KE li temenda d-Direttiva 2006/12/KE ma ġietx inkorporata fid-Direttiva 2008/98/KE tal-Parlament Ewropew u tal-Kunsill</w:t>
      </w:r>
      <w:r w:rsidRPr="0045164C">
        <w:rPr>
          <w:rStyle w:val="FootnoteReference"/>
        </w:rPr>
        <w:footnoteReference w:id="11"/>
      </w:r>
      <w:r w:rsidRPr="0045164C">
        <w:rPr>
          <w:lang w:val="it-IT"/>
        </w:rPr>
        <w:t>, li ħassret id-Direttiva 2006/12/KE. Għalhekk, għall-finijiet li tiġi żgurata ċ-ċertezza legali, din id-Direttiva tinkorpora l-emendi tad-Direttiva 2009/31/KE dwar l-esklużjoni tad-diossidu tal-karbonju maqbud u ttrasportat għall-finijiet tal-ħżin ġeoloġiku u maħżun ġeoloġikament, mill-kamp ta’ applikazzjoni tad-Direttiva 2008/98/KE.</w:t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b/>
          <w:i/>
          <w:lang w:val="it-IT"/>
        </w:rPr>
        <w:t>(5a)</w:t>
      </w:r>
      <w:r w:rsidRPr="0045164C">
        <w:rPr>
          <w:lang w:val="it-IT"/>
        </w:rPr>
        <w:tab/>
      </w:r>
      <w:r w:rsidRPr="0045164C">
        <w:rPr>
          <w:b/>
          <w:i/>
          <w:lang w:val="it-IT"/>
        </w:rPr>
        <w:t>L-injam huwa riżorsa siewja u huwa mħeġġeġ li dan jiżdied ma’ lista ta’ materjali soġġetti għal ġbir separat, u b’miri ta’ użu mill-ġdid u ta’ riċiklaġġ.</w:t>
      </w:r>
      <w:r w:rsidR="00CC2971" w:rsidRPr="0045164C">
        <w:rPr>
          <w:b/>
          <w:lang w:val="it-IT"/>
        </w:rPr>
        <w:t xml:space="preserve"> [Em. 6]</w:t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(6)</w:t>
      </w:r>
      <w:r w:rsidRPr="0045164C">
        <w:rPr>
          <w:lang w:val="it-IT"/>
        </w:rPr>
        <w:tab/>
        <w:t>Id-definizzjonijiet tal-produtturi ta’ prodotti tat-tessuti, tal-pjattaformi online u tal-organizzazzjonijiet b’kompetenza fil-qasam tar-responsabbiltà tal-produtturi marbuta mal-implimentazzjoni tar-responsabbiltà estiża tal-produttur għat-tessuti jeħtieġ li jiġu inklużi fid-Direttiva 2008/98/KE sabiex jiġi ċċarat il-kamp ta’ applikazzjoni ta’ dawn il-kunċetti u l-obbligi marbuta.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(7)</w:t>
      </w:r>
      <w:r w:rsidRPr="0045164C">
        <w:rPr>
          <w:lang w:val="it-IT"/>
        </w:rPr>
        <w:tab/>
        <w:t xml:space="preserve">L-Istati Membri, sa ċertu punt, żviluppaw materjali u wettqu kampanji mmirati lejn il-prevenzjoni tal-iskart tal-ikel għall-konsumaturi u għall-operaturi tan-negozji tal-ikel; madankollu, dawn jiffukaw l-aktar fuq is-sensibilizzazzjoni </w:t>
      </w:r>
      <w:r w:rsidRPr="0045164C">
        <w:rPr>
          <w:strike/>
          <w:lang w:val="it-IT"/>
        </w:rPr>
        <w:t>aktar milli jqanqlu</w:t>
      </w:r>
      <w:r w:rsidRPr="0045164C">
        <w:rPr>
          <w:b/>
          <w:i/>
          <w:lang w:val="it-IT"/>
        </w:rPr>
        <w:t>u bidliet sostanzjali fid-dieta inkluża</w:t>
      </w:r>
      <w:r w:rsidRPr="0045164C">
        <w:rPr>
          <w:lang w:val="it-IT"/>
        </w:rPr>
        <w:t xml:space="preserve"> bidla fl-imġiba. Sabiex jintlaħaq il-potenzjal sħiħ għat-tnaqqis tal-iskart tal-ikel u jiġi żgurat il-progress maż-żmien, iridu jiġu żviluppati interventi għall-bidla fl-imġiba, adattati skont is-sitwazzjonijiet u l-ħtiġijiet speċifiċi fl-Istati Membri, u integrati b’mod sħiħ fil-programmi nazzjonali għall-prevenzjoni tal-iskart tal-ikel. Jenħtieġ li tingħata importanza wkoll lil soluzzjonijiet ċirkolari reġjonali, </w:t>
      </w:r>
      <w:r w:rsidRPr="0045164C">
        <w:rPr>
          <w:strike/>
          <w:lang w:val="it-IT"/>
        </w:rPr>
        <w:t xml:space="preserve">bħas-sħubijiet pubbliċi-privati u </w:t>
      </w:r>
      <w:r w:rsidRPr="0045164C">
        <w:rPr>
          <w:lang w:val="it-IT"/>
        </w:rPr>
        <w:t>l-involviment taċ-ċittadini kif ukoll l-adattament għal ħtiġijiet reġjonali speċifiċi bħar-reġjuni ultraperiferiċi jew il-gżejjer</w:t>
      </w:r>
      <w:r w:rsidR="00CC2971" w:rsidRPr="0045164C">
        <w:rPr>
          <w:lang w:val="it-IT"/>
        </w:rPr>
        <w:t>.</w:t>
      </w:r>
      <w:r w:rsidR="00CC2971" w:rsidRPr="0045164C">
        <w:rPr>
          <w:b/>
          <w:lang w:val="it-IT"/>
        </w:rPr>
        <w:t xml:space="preserve"> [Em. 7]</w:t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(8)</w:t>
      </w:r>
      <w:r w:rsidRPr="0045164C">
        <w:rPr>
          <w:lang w:val="it-IT"/>
        </w:rPr>
        <w:tab/>
        <w:t>Minkejja ż-żieda fis-sensibilizzazzjoni dwar l-impatti negattivi u l-konsegwenzi tal-iskart tal-ikel, l-impenji politiċi li saru fil-livelli tal-UE u tal-Istati Membri, u l-miżuri tal-Unjoni implimentati mill-Pjan ta’ Azzjoni dwar l Ekonomija Ċirkolari tal-2015, il-ġenerazzjoni tal-iskart tal-ikel mhix qed tonqos biżżejjed biex tagħmel progress sinifikanti lejn il-kisba tal-Mira 12.3 tal-Għan ta’ Żvilupp Sostenibbli (SDG) 12 tan-NU. Sabiex jiġi żgurat kontribut sinifikanti lejn il-kisba tal-Mira 12.3 tal-SDG, il-miżuri li għandhom jittieħdu mill-Istati Membri jenħtieġ li jissaħħu biex isir progress fl-implimentazzjoni ta’ din id-Direttiva u ta’ miżuri xierqa oħra biex titnaqqas il-ġenerazzjoni tal-iskart tal-ikel.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(9)</w:t>
      </w:r>
      <w:r w:rsidRPr="0045164C">
        <w:rPr>
          <w:lang w:val="it-IT"/>
        </w:rPr>
        <w:tab/>
        <w:t>Sabiex jinkisbu r-riżultati fuq perjodu ta’ żmien qasir, u biex l-operaturi tan-negozji tal-ikel, il-konsumaturi u l-awtoritajiet pubbliċi jingħataw il-perspettiva meħtieġa għal perjodu fit-tul, jenħtieġ li jiġu stabbiliti miri kwantifikati għat-tnaqqis tal-ġenerazzjoni tal-iskart tal-ikel, li għandhom jintlaħqu mill-Istati Membri sal-2030.</w:t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(10)</w:t>
      </w:r>
      <w:r w:rsidRPr="0045164C">
        <w:rPr>
          <w:lang w:val="it-IT"/>
        </w:rPr>
        <w:tab/>
      </w:r>
      <w:r w:rsidRPr="0045164C">
        <w:rPr>
          <w:strike/>
          <w:lang w:val="it-IT"/>
        </w:rPr>
        <w:t xml:space="preserve">B’kont meħud tal-impenn tal-Unjoni għall-ambizzjoni stabbilita fil-Mira 12.3 tal-SDG, </w:t>
      </w:r>
      <w:r w:rsidRPr="0045164C">
        <w:rPr>
          <w:b/>
          <w:i/>
          <w:lang w:val="it-IT"/>
        </w:rPr>
        <w:t>L-</w:t>
      </w:r>
      <w:r w:rsidRPr="0045164C">
        <w:rPr>
          <w:lang w:val="it-IT"/>
        </w:rPr>
        <w:t>istabbiliment ta’ miri għat-tnaqqis tal-iskart tal-ikel li għandhom jintlaħqu mill-Istati Membri sal-2030</w:t>
      </w:r>
      <w:r w:rsidRPr="0045164C">
        <w:rPr>
          <w:b/>
          <w:i/>
          <w:lang w:val="it-IT"/>
        </w:rPr>
        <w:t>, b’konformità tal-impenn tal-Unjoni għall-ambizzjoni stabbilita fil-Mira 12.3 tal-SDG,</w:t>
      </w:r>
      <w:r w:rsidRPr="0045164C">
        <w:rPr>
          <w:lang w:val="it-IT"/>
        </w:rPr>
        <w:t xml:space="preserve"> jenħtieġ li jipprovdi impuls ta’ politika qawwi biex tittieħed azzjoni u jiġi żgurat kontribut sinifikanti għall-miri globali. Madankollu, minħabba n-natura legalment vinkolanti ta’ dawn il-miri, jenħtieġ li dawn ikunu proporzjonati</w:t>
      </w:r>
      <w:r w:rsidRPr="0045164C">
        <w:rPr>
          <w:b/>
          <w:i/>
          <w:lang w:val="it-IT"/>
        </w:rPr>
        <w:t>, li jistgħu jintlaħqu</w:t>
      </w:r>
      <w:r w:rsidRPr="0045164C">
        <w:rPr>
          <w:lang w:val="it-IT"/>
        </w:rPr>
        <w:t xml:space="preserve"> u fattibbli, u jqisu r-rwol tal-atturi differenti fil-katina tal-provvista tal-ikel kif ukoll il-kapaċità </w:t>
      </w:r>
      <w:proofErr w:type="gramStart"/>
      <w:r w:rsidRPr="0045164C">
        <w:rPr>
          <w:lang w:val="it-IT"/>
        </w:rPr>
        <w:t>tagħhom</w:t>
      </w:r>
      <w:r w:rsidRPr="0045164C">
        <w:rPr>
          <w:b/>
          <w:i/>
          <w:lang w:val="it-IT"/>
        </w:rPr>
        <w:t xml:space="preserve">, </w:t>
      </w:r>
      <w:r w:rsidRPr="0045164C">
        <w:rPr>
          <w:strike/>
          <w:lang w:val="it-IT"/>
        </w:rPr>
        <w:t xml:space="preserve"> (</w:t>
      </w:r>
      <w:proofErr w:type="gramEnd"/>
      <w:r w:rsidRPr="0045164C">
        <w:rPr>
          <w:lang w:val="it-IT"/>
        </w:rPr>
        <w:t>b’mod partikolari l-intrapriżi mikro u żgħar</w:t>
      </w:r>
      <w:r w:rsidRPr="0045164C">
        <w:rPr>
          <w:strike/>
          <w:lang w:val="it-IT"/>
        </w:rPr>
        <w:t>)</w:t>
      </w:r>
      <w:r w:rsidRPr="0045164C">
        <w:rPr>
          <w:lang w:val="it-IT"/>
        </w:rPr>
        <w:t>.</w:t>
      </w:r>
      <w:r w:rsidRPr="0045164C">
        <w:rPr>
          <w:strike/>
          <w:lang w:val="it-IT"/>
        </w:rPr>
        <w:t xml:space="preserve"> L-istabbiliment ta’ miri legalment vinkolanti jenħtieġ għalhekk isegwi approċċ gradwali, li jibda b’livell li jkun aktar baxx minn dak stabbilit skont l-SDG, bil-għan li jiġi żgurat rispons konsistenti tal-Istati Membri u progress tanġibbli lejn il-Mira 12.3.</w:t>
      </w:r>
      <w:r w:rsidR="00CC2971" w:rsidRPr="0045164C">
        <w:rPr>
          <w:b/>
          <w:lang w:val="it-IT"/>
        </w:rPr>
        <w:t xml:space="preserve"> [Em. 8]</w:t>
      </w:r>
    </w:p>
    <w:p w:rsidR="0072057F" w:rsidRPr="0045164C" w:rsidRDefault="0072057F">
      <w:pPr>
        <w:widowControl/>
        <w:rPr>
          <w:b/>
          <w:i/>
          <w:szCs w:val="24"/>
          <w:lang w:val="it-IT" w:eastAsia="en-US"/>
        </w:rPr>
      </w:pPr>
      <w:r w:rsidRPr="0045164C">
        <w:rPr>
          <w:b/>
          <w:i/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b/>
          <w:i/>
          <w:lang w:val="it-IT"/>
        </w:rPr>
        <w:t>(10a)</w:t>
      </w:r>
      <w:r w:rsidRPr="0045164C">
        <w:rPr>
          <w:lang w:val="it-IT"/>
        </w:rPr>
        <w:tab/>
      </w:r>
      <w:r w:rsidRPr="0045164C">
        <w:rPr>
          <w:b/>
          <w:i/>
          <w:lang w:val="it-IT"/>
        </w:rPr>
        <w:t>Id-disparitajiet fis-setgħa tan-negozjar bejn il-fornituri u x-xerrejja ta’ prodotti agrikoli u tal-ikel għadhom jippersistu fil-ktajjen tal-provvista tal-ikel madwar l-Unjoni. Dan huwa partikolarment il-każ fis-settur agrikolu, peress li n-natura speċifika tal-prodotti agrikoli u l-ħtieġa assoċjata li dawn jintużaw malajr ifixklu l-ugwaljanza fost il-kontropartijiet sa mill-bidu nett. Għalhekk jenħtieġ li jsir kull sforz biex jiġi żgurat li l-aktar prattiki kummerċjali inġusti komuni li jaffettwaw lill-fornituri agrikoli, b’mod partikolari fil-provvista ta’ prodotti li jitħassru malajr, ma jiżdidux bħala riżultat ta’ miri vinkolanti biex jitnaqqas l-iskart tal-ikel.</w:t>
      </w:r>
      <w:r w:rsidR="00CC2971" w:rsidRPr="0045164C">
        <w:rPr>
          <w:b/>
          <w:lang w:val="it-IT"/>
        </w:rPr>
        <w:t xml:space="preserve"> [Em. 9]</w:t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b/>
          <w:i/>
          <w:lang w:val="it-IT"/>
        </w:rPr>
        <w:t>(10b)</w:t>
      </w:r>
      <w:r w:rsidRPr="0045164C">
        <w:rPr>
          <w:lang w:val="it-IT"/>
        </w:rPr>
        <w:tab/>
      </w:r>
      <w:r w:rsidRPr="0045164C">
        <w:rPr>
          <w:b/>
          <w:i/>
          <w:lang w:val="it-IT"/>
        </w:rPr>
        <w:t>Il-Kumitat Ekonomiku u Soċjali Ewropew u l-Mekkaniżmu Ewropew ta’ tħejjija u rispons għall-Kriżijiet tas-Sigurtà tal-Ikel irrikonoxxa l-kontribut tal-imballaġġ fit-tnaqqis tal-iskart tal-ikel u fl-iżgurar tal-provvista u s-sigurtà tal-ikel.</w:t>
      </w:r>
      <w:r w:rsidR="00CC2971" w:rsidRPr="0045164C">
        <w:rPr>
          <w:b/>
          <w:lang w:val="it-IT"/>
        </w:rPr>
        <w:t xml:space="preserve"> [Em. 10]</w:t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(11)</w:t>
      </w:r>
      <w:r w:rsidRPr="0045164C">
        <w:rPr>
          <w:lang w:val="it-IT"/>
        </w:rPr>
        <w:tab/>
        <w:t>It-tnaqqis tal-iskart tal-ikel fl-istadji tal-produzzjoni u tal-konsum jirrikjedi diversi approċċi u miżuri u jinvolvi diversi gruppi ta’ partijiet ikkonċernati. Għalhekk, jenħtieġ li tiġi proposta mira waħda għall-istadju tal-ipproċessar u tal-manifattura u oħra għall-bejgħ bl-imnut u distribuzzjoni oħra tal-ikel, ir-ristoranti u s-servizzi tal-ikel u l-unitajiet domestiċi.</w:t>
      </w:r>
      <w:r w:rsidRPr="0045164C">
        <w:rPr>
          <w:b/>
          <w:i/>
          <w:lang w:val="it-IT"/>
        </w:rPr>
        <w:t xml:space="preserve"> It-tnaqqis tal-iskart tal-ikel fi kwalunkwe punt tul il-katina tal-provvista tal-ikel iwassal għal impatt ambjentali pożittiv sinifikanti.</w:t>
      </w:r>
      <w:r w:rsidR="00CC2971" w:rsidRPr="0045164C">
        <w:rPr>
          <w:b/>
          <w:lang w:val="it-IT"/>
        </w:rPr>
        <w:t xml:space="preserve"> [Em. 11]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(12)</w:t>
      </w:r>
      <w:r w:rsidRPr="0045164C">
        <w:rPr>
          <w:lang w:val="it-IT"/>
        </w:rPr>
        <w:tab/>
        <w:t>B’kont meħud tal-interdipendenza bejn l-istadji tad-distribuzzjoni u tal-konsum fil-katina tal-provvista tal-ikel, b’mod partikolari l-influwenza tal-prattiki tal-bejgħ bl-imnut fuq l-imġiba tal-konsumatur u r-relazzjoni bejn il-konsum tal-ikel fid-dar u barra minnha, huwa rakkomandabbli li tiġi stabbilita mira konġunta waħda għal dawn l-istadji tal-katina tal-provvista tal-ikel. L-istabbiliment ta’ miri separati għal kull wieħed minn dawn l-istadji jżid kumplessità mhux meħtieġa u jillimita l-flessibbiltà tal-Istati Membri biex jiffukaw fuq l-oqsma speċifiċi ta’ tħassib tagħhom. Sabiex jiġi evitat li mira konġunta tirriżulta f’piż eċċessiv fuq ċerti operaturi, l-Istati Membri se jingħataw parir biex jikkunsidraw il-prinċipju tal-proporzjonalità fl-istabbiliment tal-miżuri biex tintlaħaq il-mira konġunta.</w:t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(13)</w:t>
      </w:r>
      <w:r w:rsidRPr="0045164C">
        <w:rPr>
          <w:lang w:val="it-IT"/>
        </w:rPr>
        <w:tab/>
        <w:t>Il-bidliet demografiċi għandhom impatt sinifikanti fuq l-ammont ta’ ikel li jiġi kkunsmat u l-iskart tal-ikel li jiġi ġġenerat. Għalhekk, mira konġunta għat-tnaqqis tal-iskart tal-ikel, li tapplika għall-bejgħ bl-imnut u distribuzzjoni oħra tal-ikel, ir-ristoranti u s-servizzi tal-ikel u l-unitajiet domestiċi, jenħtieġ li tiġi espressa bħala bidla perċentwali fil-livelli ta’ skart tal-ikel per capita sabiex jitqiesu l-bidliet fil-popolazzjoni.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(14)</w:t>
      </w:r>
      <w:r w:rsidRPr="0045164C">
        <w:rPr>
          <w:lang w:val="it-IT"/>
        </w:rPr>
        <w:tab/>
        <w:t>Abbażi tal-metodoloġija armonizzata stabbilita fid-Deċiżjoni Delegata tal-Kummissjoni (UE) 2019/1597</w:t>
      </w:r>
      <w:r w:rsidRPr="0045164C">
        <w:rPr>
          <w:rStyle w:val="FootnoteReference"/>
        </w:rPr>
        <w:footnoteReference w:id="12"/>
      </w:r>
      <w:r w:rsidRPr="0045164C">
        <w:rPr>
          <w:lang w:val="it-IT"/>
        </w:rPr>
        <w:t>, l-ewwel sena li għaliha nġabret data dwar il-livelli tal-iskart tal-ikel kienet l-2020. Għalhekk, is-sena 2020 jenħtieġ li tintuża bħala linja bażi biex jiġu stabbiliti l-miri għat-tnaqqis tal-iskart tal-ikel. Għall-Istati Membri, li jkunu jistgħu juru li wettqu kejl tal-iskart tal-ikel qabel l-2020, bl-użu ta’ metodi konsistenti mad-Deċiżjoni Delegata (UE) 2019/1597, jenħtieġ li jkun permess l-użu ta’ linja bażi aktar bikrija.</w:t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b/>
          <w:i/>
          <w:lang w:val="it-IT"/>
        </w:rPr>
        <w:t>(14a)</w:t>
      </w:r>
      <w:r w:rsidRPr="0045164C">
        <w:rPr>
          <w:lang w:val="it-IT"/>
        </w:rPr>
        <w:tab/>
      </w:r>
      <w:r w:rsidRPr="0045164C">
        <w:rPr>
          <w:b/>
          <w:i/>
          <w:lang w:val="it-IT"/>
        </w:rPr>
        <w:t>Biex tippromwovi interpretazzjoni uniformi u konsistenti tad-data u tar-rapportar dwar l-iskart tal-ikel fost l-atturi fil-katina tal-provvista tal-ikel u l-awtoritajiet tal-Istati Membri, il-Kummissjoni jenħtieġ li tipprovdi linji gwida komprensivi li jappartjenu għall-metodoloġija għall-kejl tal-iskart tal-ikel.</w:t>
      </w:r>
      <w:r w:rsidR="00CC2971" w:rsidRPr="0045164C">
        <w:rPr>
          <w:b/>
          <w:lang w:val="it-IT"/>
        </w:rPr>
        <w:t xml:space="preserve"> [Em. 12]</w:t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b/>
          <w:i/>
          <w:lang w:val="it-IT"/>
        </w:rPr>
        <w:t>(14b)</w:t>
      </w:r>
      <w:r w:rsidRPr="0045164C">
        <w:rPr>
          <w:lang w:val="it-IT"/>
        </w:rPr>
        <w:tab/>
      </w:r>
      <w:r w:rsidRPr="0045164C">
        <w:rPr>
          <w:b/>
          <w:i/>
          <w:lang w:val="it-IT"/>
        </w:rPr>
        <w:t>Il-metodoloġija armonizzata stabbilita fid-Deċiżjoni Delegata tal-Kummissjoni (UE) 2019/1597</w:t>
      </w:r>
      <w:r w:rsidRPr="0045164C">
        <w:rPr>
          <w:rStyle w:val="FootnoteReference"/>
        </w:rPr>
        <w:footnoteReference w:id="13"/>
      </w:r>
      <w:r w:rsidRPr="0045164C">
        <w:rPr>
          <w:b/>
          <w:i/>
          <w:lang w:val="it-IT"/>
        </w:rPr>
        <w:t xml:space="preserve"> tipprevedi l-użu ta’ metodi differenti ta’ rapportar. Sabiex jiġi żgurat li d-data futura tkun xjentifikament soda, ta’ kwalità għolja u komparabbli, huwa meħtieġ li jiġu stabbiliti u applikati metodi ta’ kejl ċari u konsistenti fost l-Istati Membri u rekwiżiti minimi ta’ kwalità għall-kejl uniformi tal-iskart tal-ikel.</w:t>
      </w:r>
      <w:r w:rsidR="00CC2971" w:rsidRPr="0045164C">
        <w:rPr>
          <w:b/>
          <w:lang w:val="it-IT"/>
        </w:rPr>
        <w:t xml:space="preserve"> [Em. 13]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(15)</w:t>
      </w:r>
      <w:r w:rsidRPr="0045164C">
        <w:rPr>
          <w:lang w:val="it-IT"/>
        </w:rPr>
        <w:tab/>
        <w:t>Sabiex jiġi żgurat li l-approċċ gradwali lejn il-kisba tal-mira globali jilħaq l-objettivi tiegħu, il-livelli stabbiliti għall-miri legalment vinkolanti dwar it-tnaqqis tal-iskart tal-ikel, jenħtieġ li jiġu rieżaminati u riveduti, jekk ikun xieraq, biex jitqies il-progress li jkun sar mill-Istati Membri maż-żmien. Dan jippermetti aġġustament possibbli tal-miri bil-għan li jissaħħaħ il-kontribut tal-Unjoni u jinkiseb allinjament akbar mal-Mira 12.3 tal-SDG, li għandha tintlaħaq sal-2030 u tingħata direzzjoni għal aktar progress lil hinn minn dik id-data.</w:t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(16)</w:t>
      </w:r>
      <w:r w:rsidRPr="0045164C">
        <w:rPr>
          <w:lang w:val="it-IT"/>
        </w:rPr>
        <w:tab/>
        <w:t>Sabiex tiġi żgurata implimentazzjoni aħjar, aktar f’waqtha u aktar uniformi tad-dispożizzjonijiet relatati mal-prevenzjoni tal-iskart tal-ikel, biex jiġi antiċipat kwalunkwe nuqqas fl-implimentazzjoni, u biex tkun tista’ tittieħed azzjoni qabel l-iskadenzi biex jintlaħqu l-miri, is-sistema ta’ rapporti ta’ twissija bikrija, introdotta fl-2018, jenħtieġ li tiġi estiża biex tkopri l-miri għat-tnaqqis tal-iskart tal-ikel.</w:t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b/>
          <w:i/>
          <w:lang w:val="it-IT"/>
        </w:rPr>
        <w:t>(16a)</w:t>
      </w:r>
      <w:r w:rsidRPr="0045164C">
        <w:rPr>
          <w:lang w:val="it-IT"/>
        </w:rPr>
        <w:tab/>
      </w:r>
      <w:r w:rsidRPr="0045164C">
        <w:rPr>
          <w:b/>
          <w:i/>
          <w:lang w:val="it-IT"/>
        </w:rPr>
        <w:t>L-Istati Membri jenħtieġ li jieħdu miżuri biex jippromwovu soluzzjonijiet bħal tikkettar aktar ċar tad-data fuq il-prodotti tal-ikel u jiffaċilitaw l-użu tal-marki tad-data skont ir-Regolament (UE) 1169/2011 tal-Parlament Ewropew u tal-Kunsill</w:t>
      </w:r>
      <w:r w:rsidRPr="0045164C">
        <w:rPr>
          <w:rStyle w:val="FootnoteReference"/>
        </w:rPr>
        <w:footnoteReference w:id="14"/>
      </w:r>
      <w:r w:rsidRPr="0045164C">
        <w:rPr>
          <w:b/>
          <w:i/>
          <w:lang w:val="it-IT"/>
        </w:rPr>
        <w:t>, sabiex tiġi evitata l-konfużjoni tal-konsumaturi dwar l-immarkar tad-data.</w:t>
      </w:r>
      <w:r w:rsidR="00CC2971" w:rsidRPr="0045164C">
        <w:rPr>
          <w:b/>
          <w:lang w:val="it-IT"/>
        </w:rPr>
        <w:t xml:space="preserve"> [Em. 14]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(17)</w:t>
      </w:r>
      <w:r w:rsidRPr="0045164C">
        <w:rPr>
          <w:lang w:val="it-IT"/>
        </w:rPr>
        <w:tab/>
        <w:t>F’konformità mal-prinċipju ta’ min iniġġes iħallas, kif imsemmi fl-Artikolu 191(2) tat-Trattat dwar il-Funzjonament tal-Unjoni Ewropea (TFUE), huwa essenzjali li l-produtturi li jintroduċu fis-suq tal-Unjoni ċerti prodotti tat-tessuti, prodotti relatati mat-tessuti u prodotti ta’ xedd is-saqajn jieħdu r-responsabbiltà għall-ġestjoni tagħhom fi tmiem il-ħajja tagħhom kif ukoll li jestendu l-ħajja tagħhom billi jqiegħdu fis-suq prodotti tat-tessuti, prodotti relatati mat-tessuti u prodotti ta’ xedd is-saqajn użati għall-użu mill-ġdid. Biex jiġi implimentat il-prinċipju ta’ min iniġġes iħallas, huwa xieraq li jiġu stabbiliti l-obbligi għall-ġestjoni tal-produtturi ta’ prodotti tat-tessuti, prodotti relatati mat-tessuti u prodotti ta’ xedd is-saqajn, li jinkludu kwalunkwe manifattur, importatur jew distributur, li, irrispettivament mit-teknika tal-bejgħ li juża, inkluż permezz ta’ kuntratti mill-bogħod kif definit fl-Artikolu 2(7), tad-Direttiva 2011/83/UE tal-Parlament Ewropew u tal-Kunsill</w:t>
      </w:r>
      <w:r w:rsidRPr="0045164C">
        <w:rPr>
          <w:rStyle w:val="FootnoteReference"/>
        </w:rPr>
        <w:footnoteReference w:id="15"/>
      </w:r>
      <w:r w:rsidRPr="0045164C">
        <w:rPr>
          <w:lang w:val="it-IT"/>
        </w:rPr>
        <w:t>, iqiegħed fis-suq dawk il-prodotti għall-ewwel darba f’territorju ta’ Stat Membru fuq bażi professjonali taħt ismu jew it-trademark tiegħu. Il-kamp ta’ applikazzjoni tal-produtturi koperti mir-responsabbiltà estiża tal-produttur jenħtieġ li jeskludi l-mikrointrapriżi</w:t>
      </w:r>
      <w:r w:rsidRPr="0045164C">
        <w:rPr>
          <w:b/>
          <w:i/>
          <w:lang w:val="it-IT"/>
        </w:rPr>
        <w:t>, li għalihom tali responsabbiltà timponi piż finanzjarju u amministrattiv sproporzjonat,</w:t>
      </w:r>
      <w:r w:rsidRPr="0045164C">
        <w:rPr>
          <w:lang w:val="it-IT"/>
        </w:rPr>
        <w:t xml:space="preserve"> u l-ħajjata li jaħdmu għal rashom li jipproduċu prodotti personalizzati fid-dawl tar-rwol imnaqqas tagħhom fis-suq tat-tessuti kif ukoll dawk li jintroduċu fis-suq prodotti tat-tessuti, prodotti relatati mat-tessuti u prodotti ta’ xedd is-saqajn użati jew prodotti bħal dawn derivati minn prodotti użati jew skart ta’ dawk il-prodotti bil-għan li jappoġġaw l-użu mill-ġdid, inkluż permezz ta’ tiswija, rinnovazzjoni u titjib fejn jinbidlu ċerti funzjonalitajiet tal-prodott oriġinali, fi ħdan l-Unjoni.</w:t>
      </w:r>
      <w:r w:rsidRPr="0045164C">
        <w:rPr>
          <w:b/>
          <w:i/>
          <w:lang w:val="it-IT"/>
        </w:rPr>
        <w:t xml:space="preserve"> Madankollu, jenħtieġ li l-mikrointrapriżi jitħallew jipparteċipaw f’organizzazzjonijiet b’kompetenza fil-qasam tar-responsabbiltà tal-produtturi.</w:t>
      </w:r>
      <w:r w:rsidR="00CC2971" w:rsidRPr="0045164C">
        <w:rPr>
          <w:b/>
          <w:lang w:val="it-IT"/>
        </w:rPr>
        <w:t xml:space="preserve"> [Em. 15]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(18)</w:t>
      </w:r>
      <w:r w:rsidRPr="0045164C">
        <w:rPr>
          <w:lang w:val="it-IT"/>
        </w:rPr>
        <w:tab/>
        <w:t>Hemm differenzi kbar fil-mod kif huwa stabbilit jew huwa ppjanat li jiġi stabbilit il-ġbir separat tat-tessuti, kemm jekk permezz ta’ skemi ta’ responsabbiltà estiża tal-produttur jew permezz ta’ approċċi oħra. Fejn huma kkunsidrati skemi ta’ responsabbiltà estiża tal-produttur, hemm ukoll differenzi kbar, bħal dwar il-prodotti fil-kamp ta’ applikazzjoni tagħhom u r-responsabbiltà tal-produtturi kif ukoll dwar il-mudelli ta’ governanza. Ir-regoli dwar ir-responsabbiltà estiża tal-produttur stabbiliti fid-Direttiva 2008/98/KE jenħtieġ għalhekk li, b’mod ġenerali japplikaw għall-iskemi ta’ responsabbiltà estiża tal-produttur għall-produtturi ta’ prodotti tat-tessuti, prodotti relatati mat-tessuti u prodotti ta’ xedd is-saqajn. Madankollu, dawn jenħtieġ li jiġu kkomplementati b’dispożizzjonijiet speċifiċi ulterjuri rilevanti għall-karatteristiċi tas-settur tat-tessuti, b’mod partikolari, is-sehem għoli tal-intrapriżi żgħar u ta’ daqs medju (SMEs) fost il-produtturi, ir-rwol tal-intrapriżi soċjali u l-importanza tal-użu mill-ġdid fiż-żieda tas-sostenibbiltà tal-katina tal-valur tat-tessuti. Jenħtieġ ukoll li dawn ikunu aktar dettaljati u armonizzati biex jiġi evitat il-ħolqien ta’ suq frammentat li jista’ jkollu impatt negattiv fuq is-settur, b’mod partikolari fuq il-mikrointrapriżi u l-SMEs, għall-ġbir, it-trattament u r-riċiklaġġ, kif ukoll biex joħolqu inċentivi ċari għat-tfassil u l-politiki ta’ prodotti tat-tessuti sostenibbli u jiffaċilitaw is-swieq tal-materja prima sekondarja. F’dan il-kuntest, l-Istati Membri huma mħeġġa jikkunsidraw li jawtorizzaw diversi organizzazzjonijiet b’kompetenza fil-qasam tar-responsabbiltà tal-produtturi peress li l-kompetizzjoni fost dawn l-organizzazzjonijiet b’kompetenza fil-qasam tar-responsabbiltà tal-produtturi tista’ twassal għal benefiċċji akbar għall-konsumatur, iżżid l-innovazzjoni, tnaqqas il-kostijiet, ittejjeb ir-rati ta’ ġbir, u żżid l-għażliet għall-produtturi li jkunu qed ifittxu li jikkuntrattaw ma’ dawn l-organizzazzjonijiet.</w:t>
      </w:r>
    </w:p>
    <w:p w:rsidR="0072057F" w:rsidRPr="0045164C" w:rsidRDefault="0072057F">
      <w:pPr>
        <w:widowControl/>
        <w:rPr>
          <w:b/>
          <w:i/>
          <w:szCs w:val="24"/>
          <w:lang w:val="it-IT" w:eastAsia="en-US"/>
        </w:rPr>
      </w:pPr>
      <w:r w:rsidRPr="0045164C">
        <w:rPr>
          <w:b/>
          <w:i/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b/>
          <w:i/>
          <w:lang w:val="it-IT"/>
        </w:rPr>
        <w:t>(18a)</w:t>
      </w:r>
      <w:r w:rsidRPr="0045164C">
        <w:rPr>
          <w:lang w:val="it-IT"/>
        </w:rPr>
        <w:tab/>
      </w:r>
      <w:r w:rsidRPr="0045164C">
        <w:rPr>
          <w:b/>
          <w:i/>
          <w:lang w:val="it-IT"/>
        </w:rPr>
        <w:t>Skont l-Aġenzija Ewropea għall-Ambjent, bħalissa inqas minn 1 % tal-iskart kollu tal-ħwejjeġ jintuża biex isir ilbies ġdid f’ċirkwit ċirkolari. Illum, il-biċċa l-kbira tat-tessuti ma humiex imfassla għaċ-ċirkolarità. 78 % tal-prodotti kollha tat-tessuti jirrikjedu li jiġu żarmati qabel ir-riċiklaġġ mit-tessuti għat-tessuti. Sabiex jiġi żgurat l-investiment fit-tessuti ċirkolari, jenħtieġ li jiġu stabbiliti miri għall-prevenzjoni, il-ġbir, is-separazzjoni, l-użu mill-ġdid u l-użu mill-ġdid lokali, kif ukoll ir-riċiklaġġ u r-riċiklaġġ mill-fibra għall-fibra tat-tessuti biex jiġu appoġġati u xprunati l-iżvilupp teknoloġiku u l-investimenti fl-infrastruttura kif ukoll l-ispinta għall-ekodisinn tat-tessuti. Skart totali tat-tessuti ġġenerat, li jkopri ħwejjeġ u xedd tas-saqajn, tessuti tad-dar, tessuti tekniċi, u skart post-industrijali u ta’ qabel il-konsumatur, huwa stmat li jkun 12, 6 miljun tunnellata. Dan jinkludi frazzjonijiet li jintremew waqt il-produzzjoni tat-tessuti, fl-istadju tal-bejgħ bl-imnut u mill-iskart domestiku u entitajiet kummerċjali</w:t>
      </w:r>
      <w:r w:rsidRPr="0045164C">
        <w:rPr>
          <w:rStyle w:val="FootnoteReference"/>
        </w:rPr>
        <w:footnoteReference w:id="16"/>
      </w:r>
      <w:r w:rsidRPr="0045164C">
        <w:rPr>
          <w:b/>
          <w:i/>
          <w:lang w:val="it-IT"/>
        </w:rPr>
        <w:t>.</w:t>
      </w:r>
      <w:r w:rsidR="00CC2971" w:rsidRPr="0045164C">
        <w:rPr>
          <w:b/>
          <w:lang w:val="it-IT"/>
        </w:rPr>
        <w:t xml:space="preserve"> [Em. 16]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(19)</w:t>
      </w:r>
      <w:r w:rsidRPr="0045164C">
        <w:rPr>
          <w:lang w:val="it-IT"/>
        </w:rPr>
        <w:tab/>
      </w:r>
      <w:r w:rsidRPr="0045164C">
        <w:rPr>
          <w:strike/>
          <w:lang w:val="it-IT"/>
        </w:rPr>
        <w:t xml:space="preserve">It-tessuti tad-dar u l-ilbies jinkludu l-akbar sehem mill-konsum tat-tessuti tal-Unjoni u l-akbar kontributur għax-xejriet mhux sostenibbli ta’ produzzjoni żejda u konsum eċċessiv. It-tessuti tad-dar u l-ilbies huma wkoll il-fokus tas-sistemi kollha eżistenti ta’ ġbir separat fl-Istati Membri flimkien ma’ lbies u aċċessorji oħra ta’ wara l-konsum u xedd is-saqajn li ma humiex magħmula primarjament mit-tessuti. Għalhekk, il-kamp ta’ applikazzjoni tal-iskema stabbilita ta’ responsabbiltà estiża tal-produttur jenħtieġ li jkopri l-prodotti tat-tessuti tad-dar u oġġetti oħra tal-ilbies, aċċessorji tal-ħwejjeġ u xedd is-saqajn. </w:t>
      </w:r>
      <w:r w:rsidRPr="0045164C">
        <w:rPr>
          <w:lang w:val="it-IT"/>
        </w:rPr>
        <w:t>Sabiex tiġi żgurata ċ-ċertezza legali għall-produtturi dwar il-prodotti soġġetti għar-responsabbiltà estiża tal-produttur, il-prodotti fil-kamp ta’ applikazzjoni jenħtieġ li jiġu identifikati b’referenza għall-kodiċijiet tan-Nomenklatura Magħquda skont l-Anness I tar-Regolament tal-Kunsill (KEE) Nru 2658/87</w:t>
      </w:r>
      <w:r w:rsidRPr="0045164C">
        <w:rPr>
          <w:rStyle w:val="FootnoteReference"/>
        </w:rPr>
        <w:footnoteReference w:id="17"/>
      </w:r>
      <w:r w:rsidRPr="0045164C">
        <w:rPr>
          <w:lang w:val="it-IT"/>
        </w:rPr>
        <w:t>.</w:t>
      </w:r>
      <w:r w:rsidR="00CC2971" w:rsidRPr="0045164C">
        <w:rPr>
          <w:b/>
          <w:lang w:val="it-IT"/>
        </w:rPr>
        <w:t xml:space="preserve"> [Em. 17]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(20)</w:t>
      </w:r>
      <w:r w:rsidRPr="0045164C">
        <w:rPr>
          <w:lang w:val="it-IT"/>
        </w:rPr>
        <w:tab/>
        <w:t xml:space="preserve">Is-settur tat-tessuti huwa intensiv fl-użu tar-riżorsi. Filwaqt li, fir-rigward kemm tal-produzzjoni tal-materja prima kif ukoll tat-tessuti, </w:t>
      </w:r>
      <w:r w:rsidRPr="0045164C">
        <w:rPr>
          <w:b/>
          <w:i/>
          <w:lang w:val="it-IT"/>
        </w:rPr>
        <w:t>peress li 73 % tal-ħwejjeġ u tat-tessuti tad-dar ikkunsmati fl-Ewropa huma importati</w:t>
      </w:r>
      <w:r w:rsidRPr="0045164C">
        <w:rPr>
          <w:rStyle w:val="FootnoteReference"/>
        </w:rPr>
        <w:footnoteReference w:id="18"/>
      </w:r>
      <w:r w:rsidRPr="0045164C">
        <w:rPr>
          <w:b/>
          <w:i/>
          <w:lang w:val="it-IT"/>
        </w:rPr>
        <w:t xml:space="preserve">, </w:t>
      </w:r>
      <w:r w:rsidRPr="0045164C">
        <w:rPr>
          <w:lang w:val="it-IT"/>
        </w:rPr>
        <w:t>il-biċċa l-kbira tal-pressjonijiet u tal-impatti relatati mal-konsum tal-ħwejjeġ, tax-xedd is-saqajn u tat-tessuti</w:t>
      </w:r>
      <w:r w:rsidRPr="0045164C">
        <w:rPr>
          <w:strike/>
          <w:lang w:val="it-IT"/>
        </w:rPr>
        <w:t xml:space="preserve"> tad-dar</w:t>
      </w:r>
      <w:r w:rsidRPr="0045164C">
        <w:rPr>
          <w:lang w:val="it-IT"/>
        </w:rPr>
        <w:t xml:space="preserve"> fl-Unjoni jseħħu f’pajjiżi terzi, dawn jaffettwaw ukoll lill-Unjoni minħabba l-impatt globali tagħhom fuq il-klima u l-ambjent. Għalhekk, il-prevenzjoni, it-tħejjija għall-użu mill-ġdid u r-riċiklaġġ tal-iskart tat-tessuti jistgħu jgħinu biex titnaqqas l-impronta ambjentali globali tas-settur, inkluż fl-Unjoni. Barra minn hekk, l-immaniġġar ineffiċjenti attwali fl-użu tar-riżorsi tal-iskart tat-tessuti ma huwiex konformi mal-ġerarkija tal-iskart u jwassal għal ħsara ambjentali kemm fl-Unjoni kif ukoll f’pajjiżi terzi, inkluż permezz tal-emissjonijiet tal-gassijiet serra mill-inċinerazzjoni u mir-rimi f’landfills.</w:t>
      </w:r>
      <w:r w:rsidR="00CC2971" w:rsidRPr="0045164C">
        <w:rPr>
          <w:b/>
          <w:lang w:val="it-IT"/>
        </w:rPr>
        <w:t xml:space="preserve"> [Em. 18]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(21)</w:t>
      </w:r>
      <w:r w:rsidRPr="0045164C">
        <w:rPr>
          <w:lang w:val="it-IT"/>
        </w:rPr>
        <w:tab/>
        <w:t xml:space="preserve">Il-fini tar-responsabbiltà estiża tal-produttur għall-prodotti tat-tessuti, għall-prodotti relatati mat-tessuti u għall-prodotti ta’ xedd is-saqajn huwa li jiġi żgurat livell għoli ta’ protezzjoni tal-ambjent u tas-saħħa fl-Unjoni, tinħoloq ekonomija għall-ġbir, għas-separazzjoni, għall-użu mill-ġdid, għat-tħejjija għall-użu mill-ġdid u għar-riċiklaġġ, b’mod partikolari, għar-riċiklaġġ mill-fibra għall-fibra, kif ukoll għall-inċentivi għall-produtturi biex jiżguraw li l-prodotti tagħhom jitfasslu b’rispett għall-prinċipji taċ-ċirkolarità. Il-produtturi tat-tessuti u tax-xedd is-saqajn jenħtieġ li jiffinanzjaw il-kostijiet tal-ġbir, tas-separazzjoni għall-użu mill-ġdid, tat-tħejjija għall-użu mill-ġdid u tar-riċiklaġġ, u tar-riċiklaġġ u ta’ trattament ieħor tat-tessuti u tax-xedd is-saqajn użati u ta’ skart miġbura, inklużi l-prodotti tal-konsumatur mhux mibjugħa meqjusa bħala skart li jkunu ġew fornuti fit-territorju tal-Istati Membri wara d-dħul fis-seħħ ta’ din id-Direttiva emendatorja biex jiġi żgurat li l-obbligi ta’ responsabbiltà estiża tal-produttur ma japplikawx b’mod retroattiv u jikkonformaw mal-prinċipju taċ-ċertezza legali. Dawk il-produtturi jenħtieġ li jiffinanzjaw ukoll il-kostijiet tat-twettiq ta’ stħarriġ dwar il-kompożizzjoni tal-iskart muniċipali miġbur imħallat, l-appoġġ għar-riċerka u l-iżvilupp fit-teknoloġiji tas-separazzjoni u tar-riċiklaġġ, </w:t>
      </w:r>
      <w:r w:rsidRPr="0045164C">
        <w:rPr>
          <w:b/>
          <w:i/>
          <w:lang w:val="it-IT"/>
        </w:rPr>
        <w:t xml:space="preserve">speċjalment is-soluzzjonijiet diġitali, </w:t>
      </w:r>
      <w:r w:rsidRPr="0045164C">
        <w:rPr>
          <w:lang w:val="it-IT"/>
        </w:rPr>
        <w:t>ir-rapportar dwar il-ġbir separat, l-użu mill-ġdid u trattament ieħor u tal-għoti ta’ informazzjoni lill-utenti finali dwar l-impatt u l-ġestjoni sostenibbli tat-tessuti.</w:t>
      </w:r>
      <w:r w:rsidRPr="0045164C">
        <w:rPr>
          <w:b/>
          <w:i/>
          <w:lang w:val="it-IT"/>
        </w:rPr>
        <w:t xml:space="preserve"> Il-produtturi jenħtieġ li jiffinanzjaw ukoll l-iżvilupp ta’ operazzjonijiet ta’ użu mill-ġdid u tiswija.</w:t>
      </w:r>
      <w:r w:rsidR="00CC2971" w:rsidRPr="0045164C">
        <w:rPr>
          <w:b/>
          <w:lang w:val="it-IT"/>
        </w:rPr>
        <w:t xml:space="preserve"> [Em. 19]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(22)</w:t>
      </w:r>
      <w:r w:rsidRPr="0045164C">
        <w:rPr>
          <w:lang w:val="it-IT"/>
        </w:rPr>
        <w:tab/>
        <w:t xml:space="preserve">Il-produtturi jenħtieġ li jkunu responsabbli għall-istabbiliment ta’ sistemi ta’ ġbir tat-tessuti, tal-prodotti relatati mat-tessuti u tax-xedd is-saqajn użati u ta’ skart kollha u jiżguraw li dawn sussegwentement ikunu soġġetti għal separazzjoni għall-użu mill-ġdid, għat-tħejjija għall-użu mill-ġdid u r-riċiklaġġ biex tiġi massimizzata d-disponibbiltà ta’ ħwejjeġ u xedd is-saqajn użati u jitnaqqsu l-volumi għat-tipi ta’ trattament tal-iskart li huma aktar baxxi fil-ġerarkija tal-iskart. L-iżgurar li l-prodotti tat-tessuti jkunu jistgħu jintużaw u fil-fatt jintużaw u jerġgħu jintużaw għal aktar żmien huwa l-aktar mod effettiv biex jitnaqqas b’mod sinifikanti l-impatt tagħhom fuq il-klima u l-ambjent. Dan jenħtieġ li jippermetti wkoll mudelli ta’ negozju sostenibbli u ċirkolari bħall-użu mill-ġdid, il-kiri </w:t>
      </w:r>
      <w:proofErr w:type="gramStart"/>
      <w:r w:rsidRPr="0045164C">
        <w:rPr>
          <w:lang w:val="it-IT"/>
        </w:rPr>
        <w:t>u t</w:t>
      </w:r>
      <w:proofErr w:type="gramEnd"/>
      <w:r w:rsidRPr="0045164C">
        <w:rPr>
          <w:lang w:val="it-IT"/>
        </w:rPr>
        <w:t>-tiswija, is-servizzi ta’ teħid lura u l-bejgħ bl-imnut ta’ oġġetti użati li joħolqu impjiegi ġodda ta’ kwalità ekoloġiċi u opportunitajiet ta’ ffrankar tal-kostijiet għaċ-ċittadini. Li l-produtturi jsiru responsabbli għall-iskart li joħolqu l-prodotti tagħhom huwa essenzjali biex il-ġenerazzjoni tal-iskart tat-tessuti tiġi diżakkoppjata mit-tkabbir tas-settur. Għalhekk, il-produtturi jenħtieġ li jkunu responsabbli wkoll għar-riċiklaġġ, b’mod partikolari, billi jagħtu prijorità liż-żieda tar-riċiklaġġ mill-fibra għall-fibra, u lil operazzjonijiet oħra ta’ rkupru u rimi.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(23)</w:t>
      </w:r>
      <w:r w:rsidRPr="0045164C">
        <w:rPr>
          <w:lang w:val="it-IT"/>
        </w:rPr>
        <w:tab/>
        <w:t xml:space="preserve">Il-produtturi u l-organizzazzjonijiet b’kompetenza fil-qasam tar-responsabbiltà tal-produtturi jenħtieġ li jiffinanzjaw iż-żieda tar-riċiklaġġ tat-tessuti, b’mod partikolari, ir-riċiklaġġ mill-fibra għall-fibra li jippermetti r-riċiklaġġ ta’ materjali ta’ varjetà aktar wiesgħa u l-ħolqien ta’ sors ta’ materja prima għall-produzzjoni tat-tessuti fl-Unjoni. Huwa importanti wkoll li l-produtturi jappoġġaw finanzjarjament ir-riċerka u l-innovazzjoni fl-iżviluppi teknoloġiċi f’soluzzjonijiet awtomatiċi għas-separazzjoni u s-separazzjoni tal-kompożizzjoni li jippermettu s-separazzjoni u r-riċiklaġġ ta’ materjali mħallta </w:t>
      </w:r>
      <w:proofErr w:type="gramStart"/>
      <w:r w:rsidRPr="0045164C">
        <w:rPr>
          <w:lang w:val="it-IT"/>
        </w:rPr>
        <w:t>u d</w:t>
      </w:r>
      <w:proofErr w:type="gramEnd"/>
      <w:r w:rsidRPr="0045164C">
        <w:rPr>
          <w:lang w:val="it-IT"/>
        </w:rPr>
        <w:t xml:space="preserve">-dekontaminazzjoni tal-iskart biex jippermettu soluzzjonijiet ta’ riċiklaġġ mill-fibra għall-fibra ta’ kwalità għolja u l-użu tal-kontenut ta’ fibra riċiklata. Biex tiġi ffaċilitata l-konformità ma’ din id-Direttiva, l-Istati Membri jenħtieġ li jiżguraw li l-informazzjoni u l-assistenza jkunu disponibbli għall-operaturi ekonomiċi mis-settur tat-tessuti, speċjalment l-intrapriżi żgħar u medji, li jenħtieġ li jieħdu l-forma ta’ gwida, appoġġ finanzjarju, aċċess għall-finanzi, ġestjoni speċjalizzata u materjal ta’ taħriġ tal-persunal, jew assistenza organizzattiva u teknika. Jekk l-appoġġ jiġi ffinanzjat permezz ta’ riżorsi tal-Istat, inkluż meta jkun iffinanzjat kompletament minn kontribuzzjonijiet imposti mill-awtorità pubblika u imposti fuq l-impriżi kkonċernati, dan jista’ jikkostitwixxi għajnuna mill-Istat skont it-tifsira tal-Artikolu 107(1) tat-TFUE; f’każijiet bħal dawn, l-Istati Membri għandhom jiżguraw il-konformità mar-regoli dwar l-għajnuna mill-Istat. Il-mobilizzazzjoni tal-investiment privat u pubbliku fiċ-ċirkolarità </w:t>
      </w:r>
      <w:proofErr w:type="gramStart"/>
      <w:r w:rsidRPr="0045164C">
        <w:rPr>
          <w:lang w:val="it-IT"/>
        </w:rPr>
        <w:t>u d</w:t>
      </w:r>
      <w:proofErr w:type="gramEnd"/>
      <w:r w:rsidRPr="0045164C">
        <w:rPr>
          <w:lang w:val="it-IT"/>
        </w:rPr>
        <w:t>-dekarbonizzazzjoni tas-settur tat-tessuti huma wkoll il-fokus ta’ diversi programmi u pjanijiet direzzjonali ta’ finanzjament tal-Unjoni bħaċ-Ċentri għaċ-Ċirkolarità u sejħiet speċifiċi fl-ambitu ta’ Orizzont Ewropa. Huwa meħtieġ ukoll li tiġi vvalutata aktar il-fattibbiltà li jiġu stabbiliti miri tal-Unjoni għar-riċiklaġġ tat-tessuti biex jiġu appoġġati u xprunati l-iżvilupp teknoloġiku u l-investimenti fl-infrastruttura tar-riċiklaġġ kif ukoll l-ispinta għall-ekodisinn għar-riċiklaġġ.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(24)</w:t>
      </w:r>
      <w:r w:rsidRPr="0045164C">
        <w:rPr>
          <w:lang w:val="it-IT"/>
        </w:rPr>
        <w:tab/>
        <w:t xml:space="preserve">It-tessuti, il-prodotti relatati mat-tessuti u l-prodotti ta’ xedd is-saqajn użati u ta’ skart jenħtieġ li jinġabru separatament minn flussi oħra tal-iskart, bħall-metalli, il-karti u l-kartun, il-ħġieġ, il-plastik, l-injam u l-bijoskart mill-1 ta’ Jannar 2025 biex jinżammu l-kapaċità ta’ użu mill-ġdid u l-potenzjal tagħhom għal riċiklaġġ ta’ kwalità għolja. Meta jitqies l-impatt ambjentali </w:t>
      </w:r>
      <w:proofErr w:type="gramStart"/>
      <w:r w:rsidRPr="0045164C">
        <w:rPr>
          <w:lang w:val="it-IT"/>
        </w:rPr>
        <w:t>u t</w:t>
      </w:r>
      <w:proofErr w:type="gramEnd"/>
      <w:r w:rsidRPr="0045164C">
        <w:rPr>
          <w:lang w:val="it-IT"/>
        </w:rPr>
        <w:t>-telf tal-materjali minħabba li t-tessuti ta’ skart dawk użati ma jinġabrux separatament, u konsegwentement ma jiġux ittrattati b’mod ambjentalment korrett, in-network tal-ġbir tat-tessuti, tal-prodotti relatati mat-tessuti u tal-prodotti ta’ xedd is-saqajn użati u ta’ skart jenħtieġ li jkopri t-territorju kollu tal-Istati Membri inklużi r-reġjuni ultraperiferiċi, ikun qrib l-utent finali u ma jimmirax biss żoni u prodotti fejn il-ġbir ikun bi profitt. In-network tal-ġbir jenħtieġ li jiġi organizzat f’kooperazzjoni ma’ atturi oħra attivi fis-setturi tal-immaniġġar u tal-użu mill-ġdid tal-iskart, bħall-muniċipalitajiet u l-intrapriżi soċjali. Fid-dawl tal-benefiċċji ambjentali u klimatiċi sinifikanti assoċjati mal-użu mill-ġdid, il-fini primarja u sekondarja tan-network tal-ġbir jenħtieġ li tkun il-ġbir tal-prodotti tat-tessuti, tal-prodotti relatati mat-tessuti u tal-prodotti ta’ xedd is-saqajn li jistgħu jerġgħu jintużaw u li jistgħu jiġu riċiklati. Peress li l-konsumatur ma huwiex imħarreġ biex jiddistingwi bejn oġġetti li jistgħu jerġgħu jintużaw u dawk riċiklabbli, jenħtieġ li s-sistemi tal-ġbir, inkluż għal skopijiet ta’ effiċjenza loġistika, jipprovdu reċipjenti għall-ġbir li jiġbru kemm oġġetti użati kif ukoll l-oġġetti tal-iskart flimkien. Ir-rati għoljin ta’ ġbir jixprunaw il-prestazzjoni għolja tal-użu mill-ġdid u tar-riċiklaġġ ta’ kwalità fil-ktajjen tal-provvista tat-tessuti, jagħtu spinta lill-użu ta’ materja prima sekondarja ta’ kwalità u jappoġġaw l-ippjanar tal-investiment fl-infrastruttura tas-separazzjoni u tal-ipproċessar tat-tessuti. Sabiex tiġi vverifikata u mtejba l-effettività tan-network tal-ġbir u tal-kampanji ta’ informazzjoni, jenħtieġ li jitwettaq stħarriġ regolari dwar il-kompożizzjoni tal-anqas fil-livell NUTS 2 dwar l-iskart muniċipali mħallat li jinġabar biex jiġi ddeterminat l-ammont tat-tessuti u ta’ xedd is-saqajn ta’ skart fih. Barra minn hekk, l-informazzjoni dwar il-prestazzjoni tas-sistemi ta’ ġbir separat u r-rata annwali ta’ ġbir separat miksuba jenħtieġ li tiġi kkalkulata u ssir disponibbli għall-pubbliku kull sena mill-organizzazzjonijiet b’kompetenza fil-qasam tar-responsabbiltà tal-produtturi.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(25)</w:t>
      </w:r>
      <w:r w:rsidRPr="0045164C">
        <w:rPr>
          <w:lang w:val="it-IT"/>
        </w:rPr>
        <w:tab/>
      </w:r>
      <w:r w:rsidRPr="0045164C">
        <w:rPr>
          <w:strike/>
          <w:lang w:val="it-IT"/>
        </w:rPr>
        <w:t>Fid-dawl</w:t>
      </w:r>
      <w:r w:rsidRPr="0045164C">
        <w:rPr>
          <w:b/>
          <w:i/>
          <w:lang w:val="it-IT"/>
        </w:rPr>
        <w:t>B’kont meħud</w:t>
      </w:r>
      <w:r w:rsidRPr="0045164C">
        <w:rPr>
          <w:lang w:val="it-IT"/>
        </w:rPr>
        <w:t xml:space="preserve"> tar-rwol ewlieni tal-intrapriżi soċjali u tal-entitajiet tal-ekonomija soċjali fis-sistemi eżistenti tal-ġbir tat-tessuti u l-potenzjal tagħhom li joħolqu mudelli ta’ negozji lokali, sostenibbli, parteċipattivi u inklużivi u impjiegi ta’ kwalità fl-Unjoni, f’konformità mal-objettivi tal-Pjan ta’ Azzjoni tal-UE dwar l-Ekonomija Soċjali</w:t>
      </w:r>
      <w:r w:rsidRPr="0045164C">
        <w:rPr>
          <w:rStyle w:val="FootnoteReference"/>
        </w:rPr>
        <w:footnoteReference w:id="19"/>
      </w:r>
      <w:r w:rsidRPr="0045164C">
        <w:rPr>
          <w:lang w:val="it-IT"/>
        </w:rPr>
        <w:t>, l-introduzzjoni ta’ skemi ta’ responsabbiltà estiża tal-produttur jenħtieġ li żżomm u tappoġġa l-attivitajiet tal-intrapriżi soċjali u tal-entitajiet tal-ekonomija soċjali involuti fl-immaniġġar tat-tessuti użati</w:t>
      </w:r>
      <w:r w:rsidRPr="0045164C">
        <w:rPr>
          <w:b/>
          <w:i/>
          <w:lang w:val="it-IT"/>
        </w:rPr>
        <w:t xml:space="preserve"> u ta’ skart</w:t>
      </w:r>
      <w:r w:rsidRPr="0045164C">
        <w:rPr>
          <w:lang w:val="it-IT"/>
        </w:rPr>
        <w:t xml:space="preserve">. Dawn l-entitajiet għalhekk jenħtieġ li jitqiesu bħala sħab fis-sistemi ta’ ġbir separat li jappoġġaw iż-żieda </w:t>
      </w:r>
      <w:r w:rsidRPr="0045164C">
        <w:rPr>
          <w:strike/>
          <w:lang w:val="it-IT"/>
        </w:rPr>
        <w:t>fl-użu</w:t>
      </w:r>
      <w:r w:rsidRPr="0045164C">
        <w:rPr>
          <w:b/>
          <w:i/>
          <w:lang w:val="it-IT"/>
        </w:rPr>
        <w:t>fit-tħejjija għall-użu mill-ġdid u l-użu</w:t>
      </w:r>
      <w:r w:rsidRPr="0045164C">
        <w:rPr>
          <w:lang w:val="it-IT"/>
        </w:rPr>
        <w:t xml:space="preserve"> mill-ġdid </w:t>
      </w:r>
      <w:proofErr w:type="gramStart"/>
      <w:r w:rsidRPr="0045164C">
        <w:rPr>
          <w:lang w:val="it-IT"/>
        </w:rPr>
        <w:t>u t</w:t>
      </w:r>
      <w:proofErr w:type="gramEnd"/>
      <w:r w:rsidRPr="0045164C">
        <w:rPr>
          <w:lang w:val="it-IT"/>
        </w:rPr>
        <w:t>-tiswija u l-ħolqien ta’ impjiegi ta’ kwalità għal kulħadd u b’mod partikolari għall-gruppi vulnerabbli.</w:t>
      </w:r>
      <w:r w:rsidR="00CC2971" w:rsidRPr="0045164C">
        <w:rPr>
          <w:b/>
          <w:lang w:val="it-IT"/>
        </w:rPr>
        <w:t xml:space="preserve"> [Em. 20]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(26)</w:t>
      </w:r>
      <w:r w:rsidRPr="0045164C">
        <w:rPr>
          <w:lang w:val="it-IT"/>
        </w:rPr>
        <w:tab/>
        <w:t xml:space="preserve">Il-produtturi u l-organizzazzjonijiet b’kompetenza fil-qasam tar-responsabbiltà tal-produtturi jenħtieġ li jkunu involuti attivament fl-għoti ta’ informazzjoni lill-utenti finali, b’mod partikolari lill-konsumaturi, li t-tessuti u x-xedd is-saqajn użati u ta’ skart jenħtieġ jinġabru separatament, li hemm disponibbli sistemi ta’ ġbir u li l-utenti finali għandhom rwol importanti biex jiġu żgurati l-prevenzjoni tal-iskart u mmaniġġar ambjentalment ottimali tal-iskart tat-tessuti. Din l-informazzjoni jenħtieġ li tinkludi d-disponibbiltà ta’ arranġamenti għall-użu mill-ġdid għat-tessuti u għax-xedd is-saqajn u l-benefiċċji ambjentali ta’ konsum sostenibbli u l-impatti ambjentali, tas-saħħa u soċjali tal-industrija tal-ilbies tat-tessuti. L-utenti finali jenħtieġ li jiġu infurmati wkoll dwar ir-rwol importanti tagħhom biex isiru għażliet infurmati, responsabbli u sostenibbli dwar il-konsum tat-tessuti u </w:t>
      </w:r>
      <w:r w:rsidRPr="0045164C">
        <w:rPr>
          <w:strike/>
          <w:lang w:val="it-IT"/>
        </w:rPr>
        <w:t>jiġi żgurat immaniġġar</w:t>
      </w:r>
      <w:r w:rsidRPr="0045164C">
        <w:rPr>
          <w:b/>
          <w:i/>
          <w:lang w:val="it-IT"/>
        </w:rPr>
        <w:t>mmaniġġar</w:t>
      </w:r>
      <w:r w:rsidRPr="0045164C">
        <w:rPr>
          <w:lang w:val="it-IT"/>
        </w:rPr>
        <w:t xml:space="preserve"> ambjentalment ottimali tal-iskart tat-tessuti u tax-xedd is-saqajn. Dawn ir-rekwiżiti ta’ informazzjoni japplikaw flimkien mar-rekwiżiti dwar l-għoti ta’ informazzjoni lill-utenti finali fir-rigward tal-prodotti tat-tessuti stabbiliti fir-Regolament dwar l-Ekodisinn għal Prodotti Sostenibbli</w:t>
      </w:r>
      <w:r w:rsidRPr="0045164C">
        <w:rPr>
          <w:rStyle w:val="FootnoteReference"/>
        </w:rPr>
        <w:footnoteReference w:id="20"/>
      </w:r>
      <w:r w:rsidRPr="0045164C">
        <w:rPr>
          <w:lang w:val="it-IT"/>
        </w:rPr>
        <w:t xml:space="preserve"> u r-Regolament (UE) Nru 1007/2011 tal-Parlament Ewropew u tal-Kunsill</w:t>
      </w:r>
      <w:r w:rsidRPr="0045164C">
        <w:rPr>
          <w:rStyle w:val="FootnoteReference"/>
        </w:rPr>
        <w:footnoteReference w:id="21"/>
      </w:r>
      <w:r w:rsidRPr="0045164C">
        <w:rPr>
          <w:lang w:val="it-IT"/>
        </w:rPr>
        <w:t>. Id-divulgazzjoni tal-informazzjoni lill-utenti finali kollha jenħtieġ li tagħmel użu mit-teknoloġiji moderni tal-informazzjoni. L-informazzjoni jenħtieġ li tingħata kemm b’mezzi klassiċi, bħal posters kemm ġewwa kif ukoll barra u kampanji fuq il-media soċjali, kif ukoll b’mezzi aktar innovattivi, bħall-aċċess elettroniku għal siti web ipprovdut permezz ta’ kodiċijiet QR</w:t>
      </w:r>
      <w:r w:rsidRPr="0045164C">
        <w:rPr>
          <w:b/>
          <w:i/>
          <w:lang w:val="it-IT"/>
        </w:rPr>
        <w:t xml:space="preserve"> u l-passaport tal-prodott diġitali</w:t>
      </w:r>
      <w:r w:rsidRPr="0045164C">
        <w:rPr>
          <w:lang w:val="it-IT"/>
        </w:rPr>
        <w:t>.</w:t>
      </w:r>
      <w:r w:rsidR="00CC2971" w:rsidRPr="0045164C">
        <w:rPr>
          <w:b/>
          <w:lang w:val="it-IT"/>
        </w:rPr>
        <w:t xml:space="preserve"> [Em. 21]</w:t>
      </w:r>
    </w:p>
    <w:p w:rsidR="0072057F" w:rsidRPr="0045164C" w:rsidRDefault="0072057F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(27)</w:t>
      </w:r>
      <w:r w:rsidRPr="0045164C">
        <w:rPr>
          <w:lang w:val="it-IT"/>
        </w:rPr>
        <w:tab/>
        <w:t>Sabiex jiżdiedu ċ-ċirkolarità u s-sostenibbiltà ambjentali tat-tessuti u biex jitnaqqsu l-impatti negattivi fuq il-klima u l-ambjent, ir-Regolament …/... [L-Uffiċċju tal-Pubblikazzjonijiet għandu jdaħħal in-numru tas-serje u l-istituzzjonijiet għar-Regolament dwar l-Ekodisinn għal Prodotti Sostenibbli, u lesti n-nota f’qiegħ il-paġna</w:t>
      </w:r>
      <w:r w:rsidRPr="0045164C">
        <w:rPr>
          <w:rStyle w:val="FootnoteReference"/>
        </w:rPr>
        <w:footnoteReference w:id="22"/>
      </w:r>
      <w:r w:rsidRPr="0045164C">
        <w:rPr>
          <w:strike/>
          <w:lang w:val="it-IT"/>
        </w:rPr>
        <w:t xml:space="preserve">] </w:t>
      </w:r>
      <w:r w:rsidRPr="0045164C">
        <w:rPr>
          <w:lang w:val="it-IT"/>
        </w:rPr>
        <w:t xml:space="preserve">se jiżviluppa rekwiżiti vinkolanti tal-ekodisinn għall-prodotti tat-tessuti, li se, skont x’turi l-valutazzjoni tal-impatt li huwa ta’ benefiċċju għaż-żieda tas-sostenibbiltà ambjentali tat-tessuti, jirregola id-durabbiltà, l-użu mill-ġdid, il-possibbiltà ta’ tiswija, u r-riċiklabbiltà mill-fibra għall-fibra tat-tessuti, u l-kontenut obbligatorju ta’ fibra riċiklata fit-tessuti. Huwa se jirregola wkoll il-preżenza ta’ sustanzi ta’ tħassib biex jippermetti l-minimizzazzjoni </w:t>
      </w:r>
      <w:proofErr w:type="gramStart"/>
      <w:r w:rsidRPr="0045164C">
        <w:rPr>
          <w:lang w:val="it-IT"/>
        </w:rPr>
        <w:t>u t</w:t>
      </w:r>
      <w:proofErr w:type="gramEnd"/>
      <w:r w:rsidRPr="0045164C">
        <w:rPr>
          <w:lang w:val="it-IT"/>
        </w:rPr>
        <w:t>-traċċar tagħhom bil-għan li titnaqqas il-ġenerazzjoni tal-iskart u jittejjeb ir-riċiklaġġ, kif ukoll il-prevenzjoni u t-tnaqqis tal-fibri sintetiċi li jintefgħu fl-ambjent biex jitnaqqas b’mod sinifikanti r-rilaxx tal-mikroplastik. Fl-istess ħin, il-modulazzjoni tat-tariffi tar-responsabbiltà estiża tal-produttur hija strument ekonomiku effettiv biex jinċentiva tfassil aktar sostenibbli tat-tessuti li jwassal għal tfassil ċirkolari mtejjeb. Sabiex jiġi pprovdut inċentiv sod għall-ekodisinn filwaqt li jitqiesu l-objettivi tas-suq intern u l-kompożizzjoni tas-settur tat-tessuti li huwa magħmul primarjament minn SMEs, huwa meħtieġ li jiġu armonizzati l-kriterji għall-modulazzjoni tat-tariffi tar-responsabbiltà estiża tal-produttur abbażi tal-parametri l-aktar rilevanti tal-ekodisinn biex jippermettu t-trattament tat-tessuti f’konformità mal-ġerarkija tal-iskart</w:t>
      </w:r>
      <w:r w:rsidRPr="0045164C">
        <w:rPr>
          <w:b/>
          <w:i/>
          <w:lang w:val="it-IT"/>
        </w:rPr>
        <w:t>, kif ukoll fuq il-proporzjon tar-rilaxx tal-mikroplastiċi</w:t>
      </w:r>
      <w:r w:rsidRPr="0045164C">
        <w:rPr>
          <w:lang w:val="it-IT"/>
        </w:rPr>
        <w:t>. Il-modulazzjoni tat-tariffi skont il-kriterji tal-ekodisinn jenħtieġ li tkun ibbażata fuq ir-rekwiżiti tal-Ekodisinn u l-metodoloġiji tal-kejl tagħhom li jiġu adottati skont ir-Regolament dwar l-Ekodisinn għal Prodotti Sostenibbli għall-prodotti tat-tessuti jew skont liġi oħra tal-Unjoni li tistabbilixxi kriterji armonizzati ta’ sostenibbiltà u metodi ta’ kejl għall-prodotti tat-tessuti u biss fejn jiġu adottati dawn tal-aħħar. Huwa xieraq li l-Kummissjoni tingħata s-setgħa li tadotta regoli armonizzati għall-modulazzjoni tat-tariffi biex tiżgura l-allinjament tal-kriterji tal-modulazzjoni tat-tariffi ma’ dawk ir-rekwiżiti tal-prodott.</w:t>
      </w:r>
      <w:r w:rsidR="00CC2971" w:rsidRPr="0045164C">
        <w:rPr>
          <w:b/>
          <w:lang w:val="it-IT"/>
        </w:rPr>
        <w:t xml:space="preserve"> [Em. 22]</w:t>
      </w:r>
    </w:p>
    <w:p w:rsidR="0072057F" w:rsidRPr="0045164C" w:rsidRDefault="0072057F">
      <w:pPr>
        <w:widowControl/>
        <w:rPr>
          <w:b/>
          <w:i/>
          <w:szCs w:val="24"/>
          <w:lang w:val="it-IT" w:eastAsia="en-US"/>
        </w:rPr>
      </w:pPr>
      <w:r w:rsidRPr="0045164C">
        <w:rPr>
          <w:b/>
          <w:i/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b/>
          <w:i/>
          <w:lang w:val="it-IT"/>
        </w:rPr>
        <w:t>(27a)</w:t>
      </w:r>
      <w:r w:rsidRPr="0045164C">
        <w:rPr>
          <w:lang w:val="it-IT"/>
        </w:rPr>
        <w:tab/>
      </w:r>
      <w:r w:rsidRPr="0045164C">
        <w:rPr>
          <w:b/>
          <w:i/>
          <w:lang w:val="it-IT"/>
        </w:rPr>
        <w:t>L-introduzzjoni ta’ Passaport tal-Prodott Diġitali, bħala għodda biex ittejjeb b’mod sinifikanti t-traċċabbiltà tal-prodotti tat-tessuti tul il-katina tal-valur tagħhom, tista’ tagħti s-setgħa lill-konsumaturi biex jagħmlu għażliet informati billi tipprovdi aċċess aħjar għall-informazzjoni tal-prodott fir-rigward tal-ġestjoni ta’ tmiem il-ħajja. Dan se jippermetti wkoll lill-operaturi ekonomiċi jsegwu b’mod preċiż l-ammont ta’ skart tat-tessuti ġġenerat, jassisti lill-Istati Membri fl-implimentazzjoni u l-monitoraġġ tal-obbligi tal-ġbir separat għat-tessuti għall-użu mill-ġdid, it-tħejjija għall-użu mill-ġdid, u r-riċiklaġġ f’konformità ma’ dan ir-Regolament.</w:t>
      </w:r>
      <w:r w:rsidR="00CC2971" w:rsidRPr="0045164C">
        <w:rPr>
          <w:b/>
          <w:lang w:val="it-IT"/>
        </w:rPr>
        <w:t xml:space="preserve"> [Em. 23]</w:t>
      </w:r>
    </w:p>
    <w:p w:rsidR="00762A0D" w:rsidRPr="0045164C" w:rsidRDefault="00762A0D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(28)</w:t>
      </w:r>
      <w:r w:rsidRPr="0045164C">
        <w:rPr>
          <w:lang w:val="it-IT"/>
        </w:rPr>
        <w:tab/>
        <w:t xml:space="preserve">Sabiex jiġi mmonitorjat li l-produtturi jissodisfaw l-obbligi tagħhom relatati mal-obbligi finanzjarji, u organizzazzjonali tagħhom biex jiżguraw l-immaniġġar tal-prodotti tat-tessuti, tal-prodotti relatati mat-tessuti u tal-prodotti ta’ xedd is-saqajn użati u ta’ skart li huma jqiegħdu fis-suq għall-ewwel darba fit-territorju ta’ Stat Membru, jenħtieġ li jiġi stabbilit u ġestit reġistru tal-produtturi minn kull Stat Membru u li l-produtturi jkunu obbligati jirreġistraw. Ir-rekwiżiti u l-format tar-reġistrazzjoni jenħtieġ li jiġu armonizzati kemm jista’ jkun madwar l-Unjoni kollha sabiex tiġi ffaċilitata r-reġistrazzjoni b’mod partikolari fejn il-produtturi jqiegħdu fis-suq prodotti tat-tessuti, prodotti relatati mat-tessuti u prodotti ta’ xedd is-saqajn għall-ewwel darba f’diversi Stati Membri. L-informazzjoni fir-reġistru jenħtieġ li tkun aċċessibbli </w:t>
      </w:r>
      <w:r w:rsidRPr="0045164C">
        <w:rPr>
          <w:strike/>
          <w:lang w:val="it-IT"/>
        </w:rPr>
        <w:t>għal dawk l-entitajiet li għandhom rwol fil-verifika tal-konformità mal-obbligi ta’ responsabbiltà estiża tal-produttur u l-infurzar tagħhom</w:t>
      </w:r>
      <w:r w:rsidRPr="0045164C">
        <w:rPr>
          <w:b/>
          <w:i/>
          <w:lang w:val="it-IT"/>
        </w:rPr>
        <w:t>għall-pubbliku</w:t>
      </w:r>
      <w:r w:rsidRPr="0045164C">
        <w:rPr>
          <w:lang w:val="it-IT"/>
        </w:rPr>
        <w:t>.</w:t>
      </w:r>
      <w:r w:rsidR="00CC2971" w:rsidRPr="0045164C">
        <w:rPr>
          <w:b/>
          <w:lang w:val="it-IT"/>
        </w:rPr>
        <w:t xml:space="preserve"> [Em. 24]</w:t>
      </w:r>
    </w:p>
    <w:p w:rsidR="00762A0D" w:rsidRPr="0045164C" w:rsidRDefault="00762A0D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(29)</w:t>
      </w:r>
      <w:r w:rsidRPr="0045164C">
        <w:rPr>
          <w:lang w:val="it-IT"/>
        </w:rPr>
        <w:tab/>
        <w:t>Peress li s-settur tat-tessuti huwa 99 % magħmul minn intrapriżi żgħar u ta’ daqs medju, l-implimentazzjoni ta’ skema ta’ responsabbiltà estiża tal-produttur għall-prodotti tat-tessuti, prodotti relatati mat-tessuti u prodotti ta’ xedd is-saqajn jenħtieġ li jkollha l-għan li tnaqqas kemm jista’ jkun il-piżijiet amministrattivi. Għalhekk, it-twettiq tar-responsabbiltajiet estiżi tal-produttur jenħtieġ li jiġi eżerċitat b’mod kollettiv permezz ta’ organizzazzjonijiet b’kompetenza fil-qasam tar-responsabbiltà tal-produtturi li jassumu r-responsabbiltà f’isimhom. L-organizzazzjonijiet b’kompetenza fil-qasam tar-responsabbiltà tal-produtturi jenħtieġ li jkunu soġġetti għal awtorizzazzjoni mill-Istati Membri u jenħtieġ li jiddokumentaw, inter alia, li jkollhom il-mezzi finanzjarji biex ikopru l-kostijiet involuti mir-responsabbiltà estiża tal-produttur u li jwettqu dik ir-responsabbiltà.</w:t>
      </w:r>
    </w:p>
    <w:p w:rsidR="00762A0D" w:rsidRPr="0045164C" w:rsidRDefault="00762A0D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(30)</w:t>
      </w:r>
      <w:r w:rsidRPr="0045164C">
        <w:rPr>
          <w:lang w:val="it-IT"/>
        </w:rPr>
        <w:tab/>
        <w:t>L-Artikolu 30(1) tar-Regolament (UE) 2022/2065 tal-Parlament Ewropew u tal-Kunsill</w:t>
      </w:r>
      <w:r w:rsidRPr="0045164C">
        <w:rPr>
          <w:rStyle w:val="FootnoteReference"/>
        </w:rPr>
        <w:footnoteReference w:id="23"/>
      </w:r>
      <w:r w:rsidRPr="0045164C">
        <w:rPr>
          <w:lang w:val="it-IT"/>
        </w:rPr>
        <w:t xml:space="preserve"> jobbliga lil ċerti fornituri ta’ pjattaformi online li jippermettu lill-konsumaturi jikkonkludu kuntratti mill-bogħod ma’ produtturi li joffru prodotti tat-tessuti, prodotti relatati mat-tessuti u prodotti ta’ xedd is-saqajn lill-konsumaturi li jinsabu fl-Unjoni, qabel ma jippermettu lil produttur l-użu tas-servizzi tagħhom, jiksbu ċerta informazzjoni ta’ identifikazzjoni mingħand dak il-produttur u awtoċertifikazzjoni mill-produttur li jimpenja ruħu li joffri biss prodotti jew servizzi li jikkonformaw mar-regoli applikabbli tad-dritt tal-Unjoni. Sabiex jiġi żgurat l-infurzar effettiv tal-obbligi ta’ responsabbiltà estiża tal-produttur, jenħtieġ li jiġi speċifikat li l-fornituri ta’ pjattaformi online li jaqgħu fil-kamp ta’ applikazzjoni tal-Kapitolu 3, it-Taqsima 4, tar-Regolament (UE) 2022/2065 jenħtieġ li jiksbu informazzjoni mingħand dawk il-produtturi dwar ir-reġistrazzjoni fir-reġistru tal-produtturi tat-tessuti li l-Istati Membri huma obbligati jistabbilixxu skont din id-Direttiva, kif ukoll in-numru/i tar-reġistrazzjoni tal-produttur f’dak ir-reġistru, u awtoċertifikazzjoni mill-produttur li jimpenja ruħu li joffri biss prodotti tat-tessuti, prodotti relatati mat-tessuti u prodotti ta’ xedd is-saqajn li għalihom japplikaw ir-rekwiżiti ta’ responsabbiltà estiża tal-produttur stabbiliti b’din id-Direttiva. Ir-regoli dwar l-infurzar stabbiliti fil-Kapitolu IV tar-Regolament (UE) 2022/2065 japplikaw għall-fornituri ta’ dawn il-pjattaformi fir-rigward ta’ dawn ir-regoli dwar it-traċċabbiltà.</w:t>
      </w:r>
    </w:p>
    <w:p w:rsidR="00762A0D" w:rsidRPr="0045164C" w:rsidRDefault="00762A0D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(31)</w:t>
      </w:r>
      <w:r w:rsidRPr="0045164C">
        <w:rPr>
          <w:lang w:val="it-IT"/>
        </w:rPr>
        <w:tab/>
        <w:t>Sabiex jiġi żgurat it-trattament tat-tessuti f’konformità mal-ġerarkija tal-iskart stabbilita fid-Direttiva 2008/98/KE, l-organizzazzjonijiet b’kompetenza fil-qasam tar-responsabbiltà tal-produtturi jenħtieġ li jiżguraw li t-tessuti u x-xedd is-saqajn kollha miġbura separatament ikunu soġġetti għal operazzjonijiet ta’ separazzjoni li jiġġeneraw kemm oġġetti li jkunu tajbin għall-użu mill-ġdid li jissodisfaw il-ħtiġijiet tas-swieq riċeventi tat-tessuti użati kif ukoll tal-materja prima tar-riċiklaġġ fl-Unjoni u globalment. Fid-dawl tal-benefiċċji ambjentali akbar assoċjati mal-estensjoni tal-ħajja tat-tessuti, l-użu mill-ġdid jenħtieġ li jkun l-objettiv ewlieni tal-operazzjonijiet ta’ separazzjoni segwit mis-separazzjoni għar-riċiklaġġ fejn l-oġġetti jiġu vvalutati b’mod professjonali bħala li ma jistgħux jerġgħu jintużaw. Dawn ir-rekwiżiti ta’ separazzjoni jenħtieġ li jiġu żviluppati mill-Kummissjoni bħala prijorità bħala parti mill-kriterji armonizzati tal-Unjoni għat-tmiem tal-istatus tal-iskart għat-tessuti li jistgħu jerġgħu jintużaw u għat-tessuti riċiklati, inkluż dwar is-separazzjoni inizjali li tista’ sseħħ fil-punt tal-ġbir. Dawn il-kriterji armonizzati jenħtieġ li jwasslu għal konsistenza u kwalità għolja fil-frazzjonijiet miġbura kif ukoll fil-flussi tal-materjali għas-separazzjoni, fl-operazzjonijiet ta’ rkupru u fil-materja prima sekondarja bejn il-fruntieri li min-naħa tagħhom jenħtieġ li jiffaċilitaw l-espansjoni tal-ktajjen tal-valur tal-użu mill-ġdid u tar-riċiklaġġ. Il-ħwejjeġ użati vvalutati b’mod professjonali bħala tajbin għall-użu mill-ġdid mill-operaturi tal-użu mill-ġdid jew mill-intrapriżi soċjali u mill-entitajiet tal-ekonomija soċjali fil-punt tal-ġbir mill-utenti finali jenħtieġ li ma jitqisux bħala skart. F’każ li l-użu mill-ġdid jew ir-riċiklaġġ ma jkunux teknikament possibbli, xorta jenħtieġ li tiġi applikata l-ġerarkija tal-iskart, billi jiġi evitat ir-rimi f’landfills fejn ikun possibbli, b’mod partikolari ta’ tessuti bijodegradabbli li huma sors ta’ emissjonijiet tal-metan, u jiġi applikat l-irkupru enerġetiku meta tiġi applikata l-inċinerazzjoni.</w:t>
      </w:r>
    </w:p>
    <w:p w:rsidR="00762A0D" w:rsidRPr="0045164C" w:rsidRDefault="00762A0D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(32)</w:t>
      </w:r>
      <w:r w:rsidRPr="0045164C">
        <w:rPr>
          <w:lang w:val="it-IT"/>
        </w:rPr>
        <w:tab/>
        <w:t>L-esportazzjonijiet tat-tessuti użati u tat-tessuti ta’ skart barra mill-UE qed jiżdiedu b’mod kostanti bl-esportazzjonijiet li jirrappreżentaw l-akbar sehem tas-suq tal-użu mill-ġdid għat-tessuti ta’ wara l-konsum iġġenerati fl-UE. Fid-dawl taż-żieda sinifikanti tal-iskart tat-tessuti miġbur wara l-introduzzjoni tal-ġbir separat sal-2025, huwa importanti li jissaħħu l-isforzi biex jiġu miġġielda l-vjeġġi illegali tal-iskart lejn pajjiżi terzi taparsi mhux skart bil-fini li tiġi żgurata protezzjoni ambjentali għolja. Filwaqt li wieħed ikompli jibni fuq ir-Regolament …/… [L-Uffiċċju tal-Pubblikazzjonijiet għandu jdaħħal l-istituzzjonijiet u n-numru tas-serje, u jlesti n-nota f’qiegħ il-paġna għar-Regolament dwar il-Vjeġġi tal-iskart]</w:t>
      </w:r>
      <w:r w:rsidRPr="0045164C">
        <w:rPr>
          <w:rStyle w:val="FootnoteReference"/>
        </w:rPr>
        <w:footnoteReference w:id="24"/>
      </w:r>
      <w:r w:rsidRPr="0045164C">
        <w:rPr>
          <w:lang w:val="it-IT"/>
        </w:rPr>
        <w:t xml:space="preserve"> u fid-dawl tal-objettiv li jiġi żgurat l-immaniġġar sostenibbli tat-tessuti ta’ wara l-konsum u jiġu indirizzati l-vjeġġi illegali tal-iskart, jenħtieġ li jiġi previst li l-prodotti tat-tessuti, il-prodotti relatati mat-tessuti u l-prodotti ta’ xedd is-saqajn kollha miġbura separatament jgħaddu minn operazzjoni ta’ separazzjoni qabel il-vjeġġ tagħhom. Barra minn hekk, jenħtieġ li jiġi previst li l-oġġetti tat-tessuti, l-oġġetti relatati mat-tessuti u l-oġġetti ta’ xedd is-saqajn użati kollha li jinġabru separatament jitqiesu bħala skart u jkunu soġġetti għal-leġiżlazzjoni tal-Unjoni dwar l-iskart, inkluż dwar il-vjeġġi tal-iskart, sakemm ikunu għaddew minn operazzjoni ta’ separazzjoni minn operatur imħarreġ tas-separazzjoni għall-użu mill-ġdid u għar-riċiklaġġ</w:t>
      </w:r>
      <w:r w:rsidRPr="0045164C">
        <w:rPr>
          <w:b/>
          <w:i/>
          <w:lang w:val="it-IT"/>
        </w:rPr>
        <w:t xml:space="preserve"> u jissodisfaw il-kundizzjonijiet tal-istatus ta’ tmiem l-iskart</w:t>
      </w:r>
      <w:r w:rsidRPr="0045164C">
        <w:rPr>
          <w:lang w:val="it-IT"/>
        </w:rPr>
        <w:t>. Is-separazzjoni jenħtieġ li titwettaq f’konformità mar-rekwiżiti armonizzati ta’ separazzjoni li jipprovdu frazzjoni li tista’ terġa’ tintuża ta’ kwalità għolja li tissodisfa l-ħtiġijiet tas-swieq riċeventi tat-tessuti użati fl-UE u globalment u billi jiġu stabbiliti kriterji biex issir distinzjoni bejn l-oġġetti użati u l-iskart. Il-vjeġġi tal-prodotti tat-tessuti, tal-prodotti relatati mat-tessuti u tal-prodotti ta’ xedd is-saqajn użati jenħtieġ li jkunu akkumpanjati minn informazzjoni li turi li dawk l-oġġetti jkunu l-output ta’ separazzjoni jew tħejjija għal operazzjoni ta’ użu mill-ġdid u li l-oġġetti huma tajbin għall-użu mill-ġdid</w:t>
      </w:r>
      <w:r w:rsidRPr="0045164C">
        <w:rPr>
          <w:b/>
          <w:i/>
          <w:lang w:val="it-IT"/>
        </w:rPr>
        <w:t xml:space="preserve"> u jikkonformaw mar-regoli nazzjonali tal-pajjiż ta’ destinazzjoni</w:t>
      </w:r>
      <w:r w:rsidRPr="0045164C">
        <w:rPr>
          <w:lang w:val="it-IT"/>
        </w:rPr>
        <w:t>.</w:t>
      </w:r>
      <w:r w:rsidRPr="0045164C">
        <w:rPr>
          <w:b/>
          <w:i/>
          <w:lang w:val="it-IT"/>
        </w:rPr>
        <w:t xml:space="preserve"> Fl-istess ħin, jenħtieġ li jiġi rikonoxxut li mhux l-ilbies kollu użat li jista’ jerġa’ jintuża u li jiġi esportat jerġa’ jintuża mill-ġdid fil-pajjiżi riċevituri u jista’ jintrema mingħajr użu, u b’hekk jkun ta’ piż għas-sistemi tal-immaniġġjar tal-iskart tal-pajjiżi riċevituri. Jenħtieġ li tingħata prijorità lil miżuri addizzjonali biex jitnaqqsu l-esportazzjonijiet ta’ tessuti użati billi jiġi mmassimizzat l-użu mill-ġdid lokali.</w:t>
      </w:r>
      <w:r w:rsidR="00CC2971" w:rsidRPr="0045164C">
        <w:rPr>
          <w:b/>
          <w:lang w:val="it-IT"/>
        </w:rPr>
        <w:t xml:space="preserve"> [Em. 25]</w:t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lang w:val="it-IT"/>
        </w:rPr>
        <w:t>(33)</w:t>
      </w:r>
      <w:r w:rsidRPr="0045164C">
        <w:rPr>
          <w:lang w:val="it-IT"/>
        </w:rPr>
        <w:tab/>
        <w:t>Sabiex l-Istati Membri jilħqu l-miri stabbiliti f’din id-Direttiva, l-Istati Membri jenħtieġ li jirrevedu l-programmi tagħhom għall-prevenzjoni tal-iskart tal-ikel biex jinkludu miżuri ġodda, li jinvolvu diversi sħab mis-setturi pubbliċi u privati</w:t>
      </w:r>
      <w:r w:rsidRPr="0045164C">
        <w:rPr>
          <w:b/>
          <w:i/>
          <w:lang w:val="it-IT"/>
        </w:rPr>
        <w:t xml:space="preserve"> inklużi l-produtturi, id-distributuri, il-fornituri, il-bejgħ bl-imnut u l-fornituri tas-servizzi tal-ikel, kif ukoll l-atturi tal-ekonomija soċjali u l-organizzazzjonijiet ambjentali u tal-konsumatur</w:t>
      </w:r>
      <w:r w:rsidRPr="0045164C">
        <w:rPr>
          <w:lang w:val="it-IT"/>
        </w:rPr>
        <w:t>, b’azzjonijiet koordinati mfassla biex jindirizzaw hotspots speċifiċi kif ukoll attitudnijiet u mġiba li jwasslu għall-iskart tal-ikel. Fit-tħejjija ta’ dawn il-programmi, l-Istati Membri jistgħu jieħdu ispirazzjoni mir-rakkomandazzjonijiet prodotti mill-Panel taċ-Ċittadini dwar il-Ħela tal-Ikel.</w:t>
      </w:r>
      <w:r w:rsidR="00CC2971" w:rsidRPr="0045164C">
        <w:rPr>
          <w:b/>
          <w:lang w:val="it-IT"/>
        </w:rPr>
        <w:t xml:space="preserve"> [Em. 26]</w:t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(34)</w:t>
      </w:r>
      <w:r w:rsidRPr="0045164C">
        <w:rPr>
          <w:lang w:val="it-IT"/>
        </w:rPr>
        <w:tab/>
        <w:t>Ir-responsabbiltà u l-governanza ċara tal-miżuri għall-prevenzjoni tal-iskart tal-ikel huma essenzjali biex tiġi żgurata koordinazzjoni effettiva tal-azzjoni biex tiġi xprunata l-bidla u jintlaħqu l-miri stabbiliti f’din id-Direttiva. Minħabba l-aġenda kondiviża fost ħafna awtoritajiet u l-varjetà tal-partijiet ikkonċernati involuti fil-ġlieda kontra l-iskart tal-ikel fl-Istati Membri, hemm bżonn ta’ awtorità kompetenti nominati li tkun responsabbli mill-koordinazzjoni ġenerali tal-azzjonijiet fil-livell nazzjonali.</w:t>
      </w:r>
    </w:p>
    <w:p w:rsidR="00762A0D" w:rsidRPr="0045164C" w:rsidRDefault="00762A0D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(35)</w:t>
      </w:r>
      <w:r w:rsidRPr="0045164C">
        <w:rPr>
          <w:lang w:val="it-IT"/>
        </w:rPr>
        <w:tab/>
        <w:t xml:space="preserve">Il-granularità tal-informazzjoni dwar l-immaniġġar tat-tessuti muniċipali ta’ wara l-konsum fil-livell tal-Unjoni jenħtieġ li tittejjeb biex jiġi mmonitorjat b’mod aktar effettiv l-użu mill-ġdid tal-prodotti, inkluż tal-użu mill-ġdid </w:t>
      </w:r>
      <w:proofErr w:type="gramStart"/>
      <w:r w:rsidRPr="0045164C">
        <w:rPr>
          <w:lang w:val="it-IT"/>
        </w:rPr>
        <w:t>u t</w:t>
      </w:r>
      <w:proofErr w:type="gramEnd"/>
      <w:r w:rsidRPr="0045164C">
        <w:rPr>
          <w:lang w:val="it-IT"/>
        </w:rPr>
        <w:t xml:space="preserve">-tħejjija għall-użu mill-ġdid tat-tessuti, inkluż fid-dawl tal-istabbiliment potenzjali tal-miri ta’ prestazzjoni fil-futur. Id-data dwar l-użu mill-ġdid </w:t>
      </w:r>
      <w:proofErr w:type="gramStart"/>
      <w:r w:rsidRPr="0045164C">
        <w:rPr>
          <w:lang w:val="it-IT"/>
        </w:rPr>
        <w:t>u t</w:t>
      </w:r>
      <w:proofErr w:type="gramEnd"/>
      <w:r w:rsidRPr="0045164C">
        <w:rPr>
          <w:lang w:val="it-IT"/>
        </w:rPr>
        <w:t>-tħejjija għall-użu mill-ġdid tirrappreżenta flussi ta’ data ewlenin għall-monitoraġġ tad-diżakkoppjament tal-ġenerazzjoni tal-iskart mit-tkabbir ekonomiku u t-tranżizzjoni lejn ekonomija sostenibbli, inklużiva u ċirkolari. Għalhekk, dawn il-flussi ta’ data jenħtieġ li jiġu ġestiti mill-Aġenzija Ewropea għall-Ambjent.</w:t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b/>
          <w:i/>
          <w:lang w:val="it-IT"/>
        </w:rPr>
        <w:t>(35a)</w:t>
      </w:r>
      <w:r w:rsidRPr="0045164C">
        <w:rPr>
          <w:lang w:val="it-IT"/>
        </w:rPr>
        <w:tab/>
      </w:r>
      <w:r w:rsidRPr="0045164C">
        <w:rPr>
          <w:b/>
          <w:i/>
          <w:lang w:val="it-IT"/>
        </w:rPr>
        <w:t>Huwa kruċjali li l-Kummissjoni u l-Istati Membri jkomplu jiżviluppaw, jappoġġaw u jespandu l-kampanji ta’ informazzjoni u edukazzjoni eżistenti dwar il-prevenzjoni u l-immaniġġar tal-iskart u jintroduċu oħrajn ġodda. Filwaqt li s-sensibilizzazzjoni ġenerali fis-setturi kollha dwar l-importanza tal-prevenzjoni tal-iskart u l-immaniġġar xieraq tal-iskart qed tittejjeb, għad hemm bżonn li jsir aktar progress.</w:t>
      </w:r>
      <w:r w:rsidR="00CC2971" w:rsidRPr="0045164C">
        <w:rPr>
          <w:b/>
          <w:lang w:val="it-IT"/>
        </w:rPr>
        <w:t xml:space="preserve"> [Em. 27]</w:t>
      </w:r>
    </w:p>
    <w:p w:rsidR="00762A0D" w:rsidRPr="0045164C" w:rsidRDefault="00762A0D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(36)</w:t>
      </w:r>
      <w:r w:rsidRPr="0045164C">
        <w:rPr>
          <w:lang w:val="it-IT"/>
        </w:rPr>
        <w:tab/>
        <w:t>Is-setgħa li jiġu adottati atti delegati stabbilita fl-Artikolu 9(8) tad-Direttiva 2008/98/KE fir-rigward ta’ metodoloġija komuni u rekwiżiti minimi ta’ kwalità għall-kejl uniformi tal-livelli tal-iskart tal-ikel jenħtieġ li tiġi mċaqalqa, b’adattamenti żgħar, għal Artikolu ġdid li jittratta speċifikament il-prevenzjoni tal-ġenerazzjoni tal-iskart tal-ikel.</w:t>
      </w:r>
    </w:p>
    <w:p w:rsidR="00411719" w:rsidRPr="0045164C" w:rsidRDefault="00411719" w:rsidP="00411719">
      <w:pPr>
        <w:pStyle w:val="Considrant"/>
        <w:rPr>
          <w:b/>
          <w:lang w:val="it-IT"/>
        </w:rPr>
      </w:pPr>
      <w:r w:rsidRPr="0045164C">
        <w:rPr>
          <w:b/>
          <w:i/>
          <w:lang w:val="it-IT"/>
        </w:rPr>
        <w:t>(36a)</w:t>
      </w:r>
      <w:r w:rsidRPr="0045164C">
        <w:rPr>
          <w:lang w:val="it-IT"/>
        </w:rPr>
        <w:tab/>
      </w:r>
      <w:r w:rsidRPr="0045164C">
        <w:rPr>
          <w:b/>
          <w:i/>
          <w:lang w:val="it-IT"/>
        </w:rPr>
        <w:t>Sabiex tiġi ffaċilitata l-interpretazzjoni konsistenti tad-data dwar l-iskart tal-ikel u tar-rekwiżiti ta’ rapportar mill-awtoritajiet nazzjonali, filwaqt li jiġi evitat piż amministrattiv mhux neċessarju għall-operaturi fil-katina tal-provvista tal-ikel, il-Kummissjoni jenħtieġ li tadotta linji gwida għall-interpretazzjoni tal-atti delegati, billi ssegwi l-eżempju tal-Gwida għall-kompilazzjoni u r-rapportar tad-data dwar l-iskart muniċipali</w:t>
      </w:r>
      <w:r w:rsidRPr="0045164C">
        <w:rPr>
          <w:rStyle w:val="FootnoteReference"/>
        </w:rPr>
        <w:footnoteReference w:id="25"/>
      </w:r>
      <w:r w:rsidRPr="0045164C">
        <w:rPr>
          <w:b/>
          <w:i/>
          <w:lang w:val="it-IT"/>
        </w:rPr>
        <w:t xml:space="preserve"> jew il-Gwida għall-kompilazzjoni u r-rapportar ta’ data dwar l-imballaġġ u l-iskart mill-imballaġġ</w:t>
      </w:r>
      <w:r w:rsidRPr="0045164C">
        <w:rPr>
          <w:rStyle w:val="FootnoteReference"/>
        </w:rPr>
        <w:footnoteReference w:id="26"/>
      </w:r>
      <w:r w:rsidR="00791095" w:rsidRPr="0045164C">
        <w:rPr>
          <w:b/>
          <w:i/>
          <w:lang w:val="it-IT"/>
        </w:rPr>
        <w:t>.</w:t>
      </w:r>
      <w:r w:rsidR="00CC2971" w:rsidRPr="0045164C">
        <w:rPr>
          <w:b/>
          <w:lang w:val="it-IT"/>
        </w:rPr>
        <w:t xml:space="preserve"> [Em. 28]</w:t>
      </w:r>
    </w:p>
    <w:p w:rsidR="00762A0D" w:rsidRPr="0045164C" w:rsidRDefault="00762A0D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(37)</w:t>
      </w:r>
      <w:r w:rsidRPr="0045164C">
        <w:rPr>
          <w:lang w:val="it-IT"/>
        </w:rPr>
        <w:tab/>
        <w:t>Sabiex il-kodiċijiet tan-Nomenklatura Magħquda elenkati fid-Direttiva 2008/98/KE jinġiebu f’konformità mal-kodiċijiet elenkati fl-Anness 1 tar-Regolament tal-Kunsill (KEE) Nru 2658/87, is-setgħa ta’ adozzjoni ta’ atti skont l-Artikolu 290 tat-Trattat dwar il-Funzjonament tal-Unjoni Ewropea jenħtieġ li tiġi delegata lill-Kummissjoni fir-rigward tal-emendi tal-Anness IVc tad-Direttiva 2008/98/KE. Huwa ta’ importanza partikolari li l-Kummissjoni twettaq konsultazzjonijiet xierqa matul il-ħidma preparatorja tagħha, inkluż fil-livell tal-esperti, u li dawk il-konsultazzjonijiet jitwettqu f’konformità mal-prinċipji stabbiliti fil-Ftehim Interistituzzjonali tat-13 ta’ April 2016 dwar it-Tfassil Aħjar tal-Liġijiet. B’mod partikolari, biex tiġi żgurata parteċipazzjoni ugwali fit-tħejjija tal-atti delegati, il-Parlament Ewropew u l-Kunsill jirċievu d-dokumenti kollha fl-istess ħin li jirċevuhom l-esperti tal-Istati Membri, u l-esperti tagħhom ikollhom aċċess sistematiku għal-laqgħat tal-gruppi tal-esperti tal-Kummissjoni li jittrattaw it-tħejjija tal-atti delegati.</w:t>
      </w:r>
    </w:p>
    <w:p w:rsidR="00762A0D" w:rsidRPr="0045164C" w:rsidRDefault="00762A0D">
      <w:pPr>
        <w:widowControl/>
        <w:rPr>
          <w:szCs w:val="24"/>
          <w:lang w:val="it-IT" w:eastAsia="en-US"/>
        </w:rPr>
      </w:pPr>
      <w:r w:rsidRPr="0045164C">
        <w:rPr>
          <w:lang w:val="it-IT"/>
        </w:rPr>
        <w:br w:type="page"/>
      </w:r>
    </w:p>
    <w:p w:rsidR="00411719" w:rsidRPr="0045164C" w:rsidRDefault="00411719" w:rsidP="00411719">
      <w:pPr>
        <w:pStyle w:val="Considrant"/>
        <w:rPr>
          <w:lang w:val="it-IT"/>
        </w:rPr>
      </w:pPr>
      <w:r w:rsidRPr="0045164C">
        <w:rPr>
          <w:lang w:val="it-IT"/>
        </w:rPr>
        <w:t>(38)</w:t>
      </w:r>
      <w:r w:rsidRPr="0045164C">
        <w:rPr>
          <w:lang w:val="it-IT"/>
        </w:rPr>
        <w:tab/>
        <w:t>Sabiex jiġu żgurati kundizzjonijiet uniformi għall-implimentazzjoni tad-Direttiva 2008/98/KE, il-Kummissjoni jenħtieġ li tingħata setgħat ta’ implimentazzjoni fir-rigward ta’ format armonizzat għar-reġistrazzjoni fir-reġistru abbażi tar-rekwiżiti ta’ informazzjoni stabbiliti fl-Artikolu 22</w:t>
      </w:r>
      <w:proofErr w:type="gramStart"/>
      <w:r w:rsidRPr="0045164C">
        <w:rPr>
          <w:lang w:val="it-IT"/>
        </w:rPr>
        <w:t>b(</w:t>
      </w:r>
      <w:proofErr w:type="gramEnd"/>
      <w:r w:rsidRPr="0045164C">
        <w:rPr>
          <w:lang w:val="it-IT"/>
        </w:rPr>
        <w:t>4), il-kriterji tal-modulazzjoni tat-tariffi għall-applikazzjoni tal-Artikolu 22c(3)(a), u metodoloġija għall-kalkolu u l-verifika tar-rata ta’ ġbir separat imsemmija fl-Artikolu 22c(6)(c). Jenħtieġ li dawk is-setgħat jiġu eżerċitati f’konformità mar-Regolament (UE) Nru 182/2011 tal-Parlament Ewropew u tal-Kunsill</w:t>
      </w:r>
      <w:r w:rsidRPr="0045164C">
        <w:rPr>
          <w:rStyle w:val="FootnoteReference"/>
        </w:rPr>
        <w:footnoteReference w:id="27"/>
      </w:r>
      <w:r w:rsidRPr="0045164C">
        <w:rPr>
          <w:lang w:val="it-IT"/>
        </w:rPr>
        <w:t>.</w:t>
      </w:r>
    </w:p>
    <w:p w:rsidR="00411719" w:rsidRPr="0045164C" w:rsidRDefault="00411719" w:rsidP="00411719">
      <w:pPr>
        <w:pStyle w:val="Considrant"/>
        <w:rPr>
          <w:lang w:val="sv-SE"/>
        </w:rPr>
      </w:pPr>
      <w:r w:rsidRPr="0045164C">
        <w:rPr>
          <w:lang w:val="sv-SE"/>
        </w:rPr>
        <w:t>(39)</w:t>
      </w:r>
      <w:r w:rsidRPr="0045164C">
        <w:rPr>
          <w:lang w:val="sv-SE"/>
        </w:rPr>
        <w:tab/>
        <w:t>Id-Direttiva 2008/98/KE jenħtieġ għalhekk li tiġi emendata skont dan.</w:t>
      </w:r>
    </w:p>
    <w:p w:rsidR="00762A0D" w:rsidRPr="0045164C" w:rsidRDefault="00762A0D">
      <w:pPr>
        <w:widowControl/>
        <w:rPr>
          <w:b/>
          <w:i/>
          <w:szCs w:val="24"/>
          <w:lang w:val="sv-SE" w:eastAsia="en-US"/>
        </w:rPr>
      </w:pPr>
      <w:r w:rsidRPr="0045164C">
        <w:rPr>
          <w:b/>
          <w:i/>
          <w:lang w:val="sv-SE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sv-SE"/>
        </w:rPr>
      </w:pPr>
      <w:r w:rsidRPr="0045164C">
        <w:rPr>
          <w:b/>
          <w:i/>
          <w:lang w:val="sv-SE"/>
        </w:rPr>
        <w:t>(39a)</w:t>
      </w:r>
      <w:r w:rsidRPr="0045164C">
        <w:rPr>
          <w:lang w:val="sv-SE"/>
        </w:rPr>
        <w:tab/>
      </w:r>
      <w:r w:rsidRPr="0045164C">
        <w:rPr>
          <w:b/>
          <w:i/>
          <w:lang w:val="sv-SE"/>
        </w:rPr>
        <w:t>Huwa importanti li l-implimentazzjoni mill-Istati Membri tad-Direttiva tal-Kunsill 1999/31/KE</w:t>
      </w:r>
      <w:r w:rsidRPr="0045164C">
        <w:rPr>
          <w:rStyle w:val="FootnoteReference"/>
        </w:rPr>
        <w:footnoteReference w:id="28"/>
      </w:r>
      <w:r w:rsidRPr="0045164C">
        <w:rPr>
          <w:b/>
          <w:i/>
          <w:lang w:val="sv-SE"/>
        </w:rPr>
        <w:t xml:space="preserve"> titjieb b’mod sostanzjali u rapidu, peress li l-ħsara ambjentali fl-Unjoni, inklużi kwistjonijiet transfruntiera, hija kkawżata mill-prevalenza u l-emerġenza ta’ siti ta’ rimi illegali u landfills madwar Stati Membri differenti, bħal landfills li ma jissodisfawx l-istandards u r-rekwiżiti stipulati f’dik id-Direttiva. Għalhekk, huwa xieraq li l-Kummissjoni tevalwa, tirrieżami u, fejn xieraq, tippreżenta proposta leġiżlattiva biex temenda d-Direttiva tal-Kunsill 1999/31/KE. Huwa importanti li l-evalwazzjoni tivvaluta modi kif jissaħħu d-dispożizzjonijiet ta’ implimentazzjoni.</w:t>
      </w:r>
      <w:r w:rsidR="00791095" w:rsidRPr="0045164C">
        <w:rPr>
          <w:b/>
          <w:lang w:val="sv-SE"/>
        </w:rPr>
        <w:t xml:space="preserve"> [Em. 29]</w:t>
      </w:r>
    </w:p>
    <w:p w:rsidR="00411719" w:rsidRPr="0045164C" w:rsidRDefault="00411719" w:rsidP="00411719">
      <w:pPr>
        <w:pStyle w:val="Considrant"/>
        <w:rPr>
          <w:lang w:val="sv-SE"/>
        </w:rPr>
      </w:pPr>
      <w:r w:rsidRPr="0045164C">
        <w:rPr>
          <w:lang w:val="sv-SE"/>
        </w:rPr>
        <w:t>(40)</w:t>
      </w:r>
      <w:r w:rsidRPr="0045164C">
        <w:rPr>
          <w:lang w:val="sv-SE"/>
        </w:rPr>
        <w:tab/>
        <w:t>Peress li l-objettivi ta’ din id-Direttiva, jiġifieri li tittejjeb is-sostenibbiltà ambjentali tal-immaniġġar tal-iskart tal-ikel u tal-iskart tat-tessuti u li jiġi żgurat il-moviment liberu tat-tessuti użati u ta’ skart fis-suq intern, ma jistgħux jintlaħqu b’mod suffiċjenti mill-Istati Membri iżda jistgħu, minħabba l-iskala u l-effetti tagħhom, jintlaħqu biss fil-livell tal-Unjoni, l-Unjoni tista’ tadotta miżuri, f’konformità mal-prinċipju tas-sussidjarjetà kif stabbilit fl-Artikolu 5 tat-Trattat dwar l-Unjoni Ewropea. F’konformità mal-prinċipju tal-proporzjonalità, kif stabbilit f’dak l-Artikolu, din id-Direttiva ma tmurx lil hinn minn dak li huwa meħtieġ sabiex jintlaħaq dak l</w:t>
      </w:r>
      <w:r w:rsidR="00791095" w:rsidRPr="0045164C">
        <w:rPr>
          <w:lang w:val="sv-SE"/>
        </w:rPr>
        <w:t>-objettiv dwar is-sussidjarjetà.</w:t>
      </w:r>
    </w:p>
    <w:p w:rsidR="00762A0D" w:rsidRPr="0045164C" w:rsidRDefault="00762A0D">
      <w:pPr>
        <w:widowControl/>
        <w:rPr>
          <w:b/>
          <w:i/>
          <w:szCs w:val="24"/>
          <w:lang w:val="sv-SE" w:eastAsia="en-US"/>
        </w:rPr>
      </w:pPr>
      <w:r w:rsidRPr="0045164C">
        <w:rPr>
          <w:b/>
          <w:i/>
          <w:lang w:val="sv-SE"/>
        </w:rPr>
        <w:br w:type="page"/>
      </w:r>
    </w:p>
    <w:p w:rsidR="00411719" w:rsidRPr="0045164C" w:rsidRDefault="00411719" w:rsidP="00411719">
      <w:pPr>
        <w:pStyle w:val="Considrant"/>
        <w:rPr>
          <w:b/>
          <w:lang w:val="sv-SE"/>
        </w:rPr>
      </w:pPr>
      <w:r w:rsidRPr="0045164C">
        <w:rPr>
          <w:b/>
          <w:i/>
          <w:lang w:val="sv-SE"/>
        </w:rPr>
        <w:t>(40a)</w:t>
      </w:r>
      <w:r w:rsidRPr="0045164C">
        <w:rPr>
          <w:lang w:val="sv-SE"/>
        </w:rPr>
        <w:tab/>
      </w:r>
      <w:r w:rsidRPr="0045164C">
        <w:rPr>
          <w:b/>
          <w:i/>
          <w:lang w:val="sv-SE"/>
        </w:rPr>
        <w:t>Huwa importanti li tiġi enfasizzata l-ħtieġa li l-Kummissjoni tkompli bl-isforzi tagħha biex iġġib l-immaniġġjar tal-iskart f’konformità mal-prinċipji tal-ekonomija ċirkolari u tikkunsidra reviżjoni li għandha l-għan li tiffoka fuq l-iskart mill-kura tas-saħħa, speċjalment l-iskart farmaċewtiku minn unitajiet domestiċi privati. Barra minn hekk, huwa importanti li jitnaqqsu, jerġgħuw jintuża u jiġu riċiklati l-materjali tal-iskart mill-kura tas-saħħa biex jiġu mminimizzati l-impatt ambjentali u t-tnaqqis tar-riżorsi tagħhom filwaqt li tiġi ssalvagwardjata s-saħħa pubblika. Dan jgħin biex tiġi ssottolinjata d-dedikazzjoni tal-Unjoni għall-immaniġġjar responsabbli tal-iskart u biex il-faċilitajiet tal-kura tas-saħħa u l-industrija jsiru sieħeb kruċjali fl-isforzi usa’ tal-Kummissjoni biex jitnaqqas l-iskart u tiġi promossa s-sostenibbiltà.</w:t>
      </w:r>
      <w:r w:rsidR="00791095" w:rsidRPr="0045164C">
        <w:rPr>
          <w:b/>
          <w:lang w:val="sv-SE"/>
        </w:rPr>
        <w:t xml:space="preserve"> [Em. 30]</w:t>
      </w:r>
    </w:p>
    <w:p w:rsidR="00411719" w:rsidRPr="0045164C" w:rsidRDefault="00411719" w:rsidP="00411719">
      <w:pPr>
        <w:pStyle w:val="Formuledadoption"/>
        <w:rPr>
          <w:lang w:val="sv-SE"/>
        </w:rPr>
      </w:pPr>
      <w:r w:rsidRPr="0045164C">
        <w:rPr>
          <w:lang w:val="sv-SE"/>
        </w:rPr>
        <w:t>ADOTTAW DIN ID-DIRETTIVA: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jc w:val="center"/>
      </w:pPr>
      <w:r w:rsidRPr="0045164C">
        <w:t>Artikolu 1</w:t>
      </w:r>
      <w:r w:rsidRPr="0045164C">
        <w:br/>
        <w:t>Emendi</w:t>
      </w:r>
    </w:p>
    <w:p w:rsidR="00411719" w:rsidRPr="0045164C" w:rsidRDefault="00411719" w:rsidP="00762A0D">
      <w:pPr>
        <w:spacing w:before="120" w:after="120" w:line="360" w:lineRule="auto"/>
      </w:pPr>
      <w:r w:rsidRPr="0045164C">
        <w:t>Id-Direttiva 2008/98/KE hija emendata kif ġej:</w:t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t>(1)</w:t>
      </w:r>
      <w:r w:rsidRPr="0045164C">
        <w:tab/>
        <w:t>fl-Artikolu 2(1), il-punt (a) huwa sostitwit b’dan li ġej: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“(a)</w:t>
      </w:r>
      <w:r w:rsidRPr="0045164C">
        <w:tab/>
        <w:t>effluwenti gassużi emessi fl-atmosfera u diossidu tal-karbonju maqbud u ttrasportat għall-finijiet ta’ ħżin ġeoloġiku u maħżun ġeoloġikament f’konformità mad-Direttiva 2009/31/KE tal-Parlament Ewropew u tal-Kunsill*;</w:t>
      </w:r>
    </w:p>
    <w:p w:rsidR="00791095" w:rsidRPr="0045164C" w:rsidRDefault="00791095" w:rsidP="00791095">
      <w:pPr>
        <w:spacing w:before="120" w:after="120" w:line="360" w:lineRule="auto"/>
        <w:ind w:left="1416"/>
      </w:pPr>
      <w:r w:rsidRPr="0045164C">
        <w:t>________________</w:t>
      </w:r>
    </w:p>
    <w:p w:rsidR="00411719" w:rsidRPr="0045164C" w:rsidRDefault="00411719" w:rsidP="00762A0D">
      <w:pPr>
        <w:spacing w:before="120" w:after="120" w:line="360" w:lineRule="auto"/>
        <w:ind w:left="1416"/>
      </w:pPr>
      <w:r w:rsidRPr="0045164C">
        <w:t>* Id-Direttiva 2009/31/KE tal-Parlament Ewropew u tal-Kunsill tat-23 ta’ April 2009 dwar il-ħżin ġeoloġiku tad-dijossidu tal-karbonju u li temenda d-Direttiva tal-Kunsill 85/337/KEE, id-Direttivi 2000/60/KE, 2001/80/KE, 2004/35/KE, 2006/12/KE, 2008/1/KE u r-Regolament (KE) Nru 1013/2006 (ĠU L 140, 5.6.2009, p. 114).;”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t>(2)</w:t>
      </w:r>
      <w:r w:rsidRPr="0045164C">
        <w:tab/>
        <w:t>fl-Artikolu 3, jiddaħħlu l-paragrafi li ġejjin: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“4b.</w:t>
      </w:r>
      <w:r w:rsidRPr="0045164C">
        <w:tab/>
        <w:t>“produttur ta’ prodotti tat-tessuti, ta’ prodotti relatati mat-tessuti u ta’ prodotti ta’ xedd is-saqajn elenkati fl-Anness IVc” tfisser kwalunkwe manifattur, importatur jew distributur jew persuna fiżika jew ġuridika oħra minbarra dawk li jfornu l-prodotti tat-tessuti u l-prodotti ta’ xedd is-saqajn użati elenkati fl-Anness IVc u l-prodotti tat-tessuti, il-prodotti relatati mat-tessuti u l-prodotti ta’ xedd is-saqajn elenkati fl-Anness IVc derivati minn dawn il-prodotti użati jew mill-iskart ta’ dawn il-prodotti jew il-partijiet tagħhom fis-suq, l-intrapriżi li jimpjegaw anqas minn 10 persuni u li l-fatturat annwali u t-total tal-karta bilanċjali tagħhom ma jaqbżux EUR 2 miljun u ħajjata li jaħdmu għal rashom li jipproduċu prodotti personalizzati, li, irrispettivament mit-teknika tal-bejgħ li jużaw, inkluż permezz ta’ kuntratti mill-bogħod kif definit fl-Artikolu 2(7) tad-Direttiva 2011/83/UE tal-Parlament Ewropew u tal-Kunsill*, jew:</w:t>
      </w:r>
    </w:p>
    <w:p w:rsidR="00411719" w:rsidRPr="0045164C" w:rsidRDefault="00411719" w:rsidP="00762A0D">
      <w:pPr>
        <w:spacing w:before="120" w:after="120" w:line="360" w:lineRule="auto"/>
        <w:ind w:left="2548" w:hanging="566"/>
      </w:pPr>
      <w:r w:rsidRPr="0045164C">
        <w:t>(a)</w:t>
      </w:r>
      <w:r w:rsidRPr="0045164C">
        <w:tab/>
        <w:t>ikunu stabbiliti fi Stat Membru u jimmanifatturaw il-prodotti tat-tessuti, il-prodotti relatati mat-tessuti u l-prodotti ta’ xedd is-saqajn elenkati fl-Anness IVc taħt isimhom jew it-trademark tagħhom, jew li jiġu mfassla jew manifatturati u forniti lilhom għall-ewwel darba taħt isimhom jew it-trademark tagħhom fit-territorju ta’ dak l-Istat Membru;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2548" w:hanging="566"/>
      </w:pPr>
      <w:r w:rsidRPr="0045164C">
        <w:t>(b)</w:t>
      </w:r>
      <w:r w:rsidRPr="0045164C">
        <w:tab/>
        <w:t>ikunu stabbiliti fi Stat Membru u jerġgħu jbigħu fit-territorju ta’ dak l-Istat Membru, taħt isimhom jew it-trademark tagħhom, il-prodotti tat-tessuti, il-prodotti relatati mat-tessuti u l-prodotti ta’ xedd is-saqajn elenkati fl-Anness IVc manifatturati minn produtturi oħra msemmija fil-punt (a), li fuqhom ma jidhirx l-isem, il-marka jew it-trademark tal-manifattur;</w:t>
      </w:r>
    </w:p>
    <w:p w:rsidR="00411719" w:rsidRPr="0045164C" w:rsidRDefault="00411719" w:rsidP="00762A0D">
      <w:pPr>
        <w:spacing w:before="120" w:after="120" w:line="360" w:lineRule="auto"/>
        <w:ind w:left="2548" w:hanging="566"/>
      </w:pPr>
      <w:r w:rsidRPr="0045164C">
        <w:t>(c)</w:t>
      </w:r>
      <w:r w:rsidRPr="0045164C">
        <w:tab/>
        <w:t>ikunu stabbiliti fi Stat Membru u jipprovdu għall-ewwel darba f’dak l-Istat Membru fuq bażi professjonali, il-prodotti tat-tessuti, il-prodotti relatati mat-tessuti u l-prodotti ta’ xedd is-saqajn elenkati fl-Anness IVc minn Stat Membru ieħor jew minn pajjiż terz; jew</w:t>
      </w:r>
    </w:p>
    <w:p w:rsidR="00411719" w:rsidRPr="0045164C" w:rsidRDefault="00411719" w:rsidP="00762A0D">
      <w:pPr>
        <w:spacing w:before="120" w:after="120" w:line="360" w:lineRule="auto"/>
        <w:ind w:left="2548" w:hanging="566"/>
      </w:pPr>
      <w:r w:rsidRPr="0045164C">
        <w:t>(d)</w:t>
      </w:r>
      <w:r w:rsidRPr="0045164C">
        <w:tab/>
        <w:t>ibigħu l-prodotti tat-tessuti, il-prodotti relatati mat-tessuti u l-prodotti ta’ xedd is-saqajn elenkati fl-Anness IVc permezz ta’ komunikazzjoni mill-bogħod direttament lill-utenti finali, inklużi unitajiet domestiċi privati jew għajr minn unitajiet domestiċi privati, fi Stat Membru, u jkunu stabbiliti fi Stat Membru ieħor jew f’pajjiż terz;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4c.</w:t>
      </w:r>
      <w:r w:rsidRPr="0045164C">
        <w:tab/>
        <w:t>“tqegħid fis-suq” tfisser kwalunkwe provvista ta’ prodott għad-distribuzzjoni jew l-użu fis-suq tal-Unjoni matul attività kummerċjali, kemm jekk bi ħlas jew b’xejn;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4d.</w:t>
      </w:r>
      <w:r w:rsidRPr="0045164C">
        <w:tab/>
        <w:t>“organizzazzjoni b’kompetenza fil-qasam tar-responsabbiltà tal-produtturi” tfisser entità ġuridika li torganizza finanzjarjament jew finanzjarjament u b’mod operazzjonali t-twettiq tal-obbligi ta’ responsabbiltà estiża tal-produttur f’isem il-produtturi;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4e.</w:t>
      </w:r>
      <w:r w:rsidRPr="0045164C">
        <w:tab/>
        <w:t>“pjattaforma online” tfisser pjattaforma online kif definita fl-Artikolu 3(i) tar-Regolament (UE) 2022/2065 tal-Parlament Ewropew u tal-Kunsill**;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4f.</w:t>
      </w:r>
      <w:r w:rsidRPr="0045164C">
        <w:tab/>
        <w:t>“konsumatur” tfisser persuni fiżiċi li jaġixxu għall-finijiet li jkunu barra mill-kummerċ, min-negozju, mis-sengħa jew mill-professjoni tagħhom;</w:t>
      </w:r>
    </w:p>
    <w:p w:rsidR="00791095" w:rsidRPr="0045164C" w:rsidRDefault="00791095" w:rsidP="00791095">
      <w:pPr>
        <w:spacing w:before="120" w:after="120" w:line="360" w:lineRule="auto"/>
        <w:ind w:left="1982" w:hanging="566"/>
        <w:rPr>
          <w:b/>
        </w:rPr>
      </w:pPr>
      <w:r w:rsidRPr="0045164C">
        <w:rPr>
          <w:b/>
          <w:i/>
        </w:rPr>
        <w:t>8a.</w:t>
      </w:r>
      <w:r w:rsidRPr="0045164C">
        <w:tab/>
      </w:r>
      <w:r w:rsidRPr="0045164C">
        <w:rPr>
          <w:b/>
          <w:i/>
        </w:rPr>
        <w:t>“intrapriża soċjali” tfisser entità tal-liġi privata awtonoma li tipprovdi oġġetti u servizzi għas-suq b’mod intraprenditorjali u f’konformità mal-prinċipji u l-karatteristiċi tal-ekonomija soċjali, b’objettivi soċjali jew ambjentali bħala r-raġuni għall-attività kummerċjali tagħha; l-intrapriżi soċjali jistgħu jiġu stabbiliti f’varjetà ta’ forom legali;</w:t>
      </w:r>
      <w:r w:rsidRPr="0045164C">
        <w:t>”</w:t>
      </w:r>
      <w:r w:rsidRPr="0045164C">
        <w:rPr>
          <w:b/>
        </w:rPr>
        <w:t xml:space="preserve"> [Em. 31]</w:t>
      </w:r>
    </w:p>
    <w:p w:rsidR="00791095" w:rsidRPr="0045164C" w:rsidRDefault="00791095" w:rsidP="00791095">
      <w:pPr>
        <w:spacing w:before="120" w:after="120" w:line="360" w:lineRule="auto"/>
        <w:ind w:left="1982"/>
        <w:rPr>
          <w:b/>
        </w:rPr>
      </w:pPr>
      <w:r w:rsidRPr="0045164C">
        <w:t>________________</w:t>
      </w:r>
    </w:p>
    <w:p w:rsidR="00411719" w:rsidRPr="0045164C" w:rsidRDefault="00411719" w:rsidP="00762A0D">
      <w:pPr>
        <w:spacing w:before="120" w:after="120" w:line="360" w:lineRule="auto"/>
        <w:ind w:left="1982"/>
      </w:pPr>
      <w:r w:rsidRPr="0045164C">
        <w:t>* Id-Direttiva 2011/83/UE tal-Parlament Ewropew u tal-Kunsill tal-25 ta’ Ottubru 2011 dwar drittijiet tal-konsumatur, li temenda d-Direttiva tal-Kunsill 93/13/KEE u d-Direttiva 1999/44/KE tal-Parlament Ewropew u tal-Kunsill u li tħassar id-Direttiva tal-Kunsill 85/577/KEE u d-Direttiva 97/7/KE tal-Parlament Ewropew u tal-Kunsill (ĠU L 304, 22.11.2011, p. 64).</w:t>
      </w:r>
    </w:p>
    <w:p w:rsidR="00411719" w:rsidRPr="0045164C" w:rsidRDefault="00411719" w:rsidP="00762A0D">
      <w:pPr>
        <w:spacing w:before="120" w:after="120" w:line="360" w:lineRule="auto"/>
        <w:ind w:left="1982"/>
      </w:pPr>
      <w:r w:rsidRPr="0045164C">
        <w:t>** Ir-Regolament (UE) 2022/2065 tal-Parlament Ewropew u tal-Kunsill tad-19 ta’ Ottubru 2022 dwar Suq Uniku għas-Servizzi Diġitali u li jemenda d-Direttiva 2000/31/KE (ĠU L 277, 27.10.2022, p. 1).</w:t>
      </w:r>
      <w:r w:rsidR="00791095" w:rsidRPr="0045164C">
        <w:t>’</w:t>
      </w:r>
      <w:r w:rsidRPr="0045164C">
        <w:t>;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t>(3)</w:t>
      </w:r>
      <w:r w:rsidRPr="0045164C">
        <w:tab/>
        <w:t>fl-Artikolu 9, il-paragrafu 1(g) u (h), u l-paragrafi 5, 6 u 8 huma mħassra.</w:t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t>(4)</w:t>
      </w:r>
      <w:r w:rsidRPr="0045164C">
        <w:tab/>
        <w:t>jiddaħħal l-Artikolu 9a li ġej:</w:t>
      </w:r>
    </w:p>
    <w:p w:rsidR="00411719" w:rsidRPr="0045164C" w:rsidRDefault="00411719" w:rsidP="00762A0D">
      <w:pPr>
        <w:spacing w:before="120" w:after="120" w:line="360" w:lineRule="auto"/>
        <w:ind w:left="850"/>
      </w:pPr>
      <w:r w:rsidRPr="0045164C">
        <w:t>“Artikolu 9a</w:t>
      </w:r>
    </w:p>
    <w:p w:rsidR="00411719" w:rsidRPr="0045164C" w:rsidRDefault="00411719" w:rsidP="00762A0D">
      <w:pPr>
        <w:spacing w:before="120" w:after="120" w:line="360" w:lineRule="auto"/>
        <w:ind w:left="850"/>
      </w:pPr>
      <w:r w:rsidRPr="0045164C">
        <w:t>Prevenzjoni tal-ġenerazzjoni tal-iskart tal-ikel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1.</w:t>
      </w:r>
      <w:r w:rsidRPr="0045164C">
        <w:tab/>
        <w:t>L-Istati Membri għandhom jieħdu miżuri xierqa biex jipprevjenu l-ġenerazzjoni tal-iskart tal-ikel</w:t>
      </w:r>
      <w:r w:rsidRPr="0045164C">
        <w:rPr>
          <w:b/>
          <w:i/>
        </w:rPr>
        <w:t xml:space="preserve"> tul il-katina tal-provvista kollha tal-ikel,</w:t>
      </w:r>
      <w:r w:rsidRPr="0045164C">
        <w:t xml:space="preserve"> fil-produzzjoni primarja, fl-ipproċessar u fil-manifattura, fil-bejgħ bl-imnut u distribuzzjoni oħra tal-ikel, fir-ristoranti u fis-servizzi tal-ikel kif ukoll fl-unitajiet domestiċi. Dawk il-miżuri għandhom jinkludu</w:t>
      </w:r>
      <w:r w:rsidRPr="0045164C">
        <w:rPr>
          <w:b/>
          <w:i/>
        </w:rPr>
        <w:t>, iżda ma jkunux limitati għal,</w:t>
      </w:r>
      <w:r w:rsidRPr="0045164C">
        <w:t xml:space="preserve"> dan li ġej:</w:t>
      </w:r>
      <w:r w:rsidR="00791095" w:rsidRPr="0045164C">
        <w:rPr>
          <w:b/>
        </w:rPr>
        <w:t xml:space="preserve"> [Em. 32]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(a)</w:t>
      </w:r>
      <w:r w:rsidRPr="0045164C">
        <w:tab/>
        <w:t>l-iżvilupp u l-appoġġ ta’ interventi għall-bidla fl-imġiba biex jitnaqqas l-iskart tal-ikel, u kampanji ta’ informazzjoni għas-sensibilizzazzjoni dwar il-prevenzjoni tal-iskart tal-ikel</w:t>
      </w:r>
      <w:r w:rsidRPr="0045164C">
        <w:rPr>
          <w:b/>
          <w:i/>
        </w:rPr>
        <w:t xml:space="preserve"> kif ukoll il-produzzjoni tal-ikel</w:t>
      </w:r>
      <w:r w:rsidRPr="0045164C">
        <w:t>;</w:t>
      </w:r>
      <w:r w:rsidR="00791095" w:rsidRPr="0045164C">
        <w:rPr>
          <w:b/>
        </w:rPr>
        <w:t xml:space="preserve"> [Em. 33]</w:t>
      </w:r>
    </w:p>
    <w:p w:rsidR="00762A0D" w:rsidRPr="0045164C" w:rsidRDefault="00762A0D">
      <w:pPr>
        <w:widowControl/>
      </w:pPr>
      <w:r w:rsidRPr="0045164C">
        <w:br w:type="page"/>
      </w:r>
    </w:p>
    <w:p w:rsidR="00791095" w:rsidRPr="0045164C" w:rsidRDefault="00411719" w:rsidP="00762A0D">
      <w:pPr>
        <w:spacing w:before="120" w:after="120" w:line="360" w:lineRule="auto"/>
        <w:ind w:left="1982" w:hanging="566"/>
        <w:rPr>
          <w:b/>
          <w:i/>
        </w:rPr>
      </w:pPr>
      <w:r w:rsidRPr="0045164C">
        <w:t>(b)</w:t>
      </w:r>
      <w:r w:rsidRPr="0045164C">
        <w:tab/>
        <w:t>l-identifikazzjoni u l-indirizzar tal-ineffiċjenzi fil-funzjonament tal-katina tal-provvista tal-ikel u l-appoġġ għall-kooperazzjoni fost l-atturi kollha, filwaqt li tiġi żgurata distribuzzjoni ġusta tal-kostijiet u tal-benefiċċji tal-miżuri ta’ prevenzjoni</w:t>
      </w:r>
      <w:r w:rsidRPr="0045164C">
        <w:rPr>
          <w:b/>
          <w:i/>
        </w:rPr>
        <w:t xml:space="preserve"> , li tista’ tinkludi: </w:t>
      </w:r>
    </w:p>
    <w:p w:rsidR="00791095" w:rsidRPr="0045164C" w:rsidRDefault="00411719" w:rsidP="00791095">
      <w:pPr>
        <w:spacing w:before="120" w:after="120" w:line="360" w:lineRule="auto"/>
        <w:ind w:left="2880" w:hanging="898"/>
        <w:rPr>
          <w:b/>
          <w:i/>
        </w:rPr>
      </w:pPr>
      <w:r w:rsidRPr="0045164C">
        <w:rPr>
          <w:b/>
          <w:i/>
        </w:rPr>
        <w:t xml:space="preserve">- </w:t>
      </w:r>
      <w:r w:rsidR="00791095" w:rsidRPr="0045164C">
        <w:rPr>
          <w:b/>
          <w:i/>
        </w:rPr>
        <w:tab/>
      </w:r>
      <w:r w:rsidRPr="0045164C">
        <w:rPr>
          <w:b/>
          <w:i/>
        </w:rPr>
        <w:t>il-promozzjoni tal-frott u l-ħaxix b’difetti esterni li mhumiex konformi mal-istandards tal-kummerċjalizzazzjoni tal-UE jew tal-UNECE, iżda li għadhom adattati u sikuri għall-konsum lokali jew dirett, kif stabbilit fir-Regolament Delegat tal-Kummissjoni (UE) 2023/2429</w:t>
      </w:r>
      <w:r w:rsidRPr="0045164C">
        <w:rPr>
          <w:vertAlign w:val="superscript"/>
        </w:rPr>
        <w:t>*</w:t>
      </w:r>
      <w:r w:rsidRPr="0045164C">
        <w:rPr>
          <w:b/>
          <w:i/>
        </w:rPr>
        <w:t xml:space="preserve"> (frott u ħaxix “ikrah”)</w:t>
      </w:r>
      <w:r w:rsidRPr="0045164C">
        <w:t>;</w:t>
      </w:r>
      <w:r w:rsidRPr="0045164C">
        <w:rPr>
          <w:b/>
          <w:i/>
        </w:rPr>
        <w:t xml:space="preserve"> </w:t>
      </w:r>
      <w:r w:rsidR="00791095" w:rsidRPr="0045164C">
        <w:rPr>
          <w:b/>
          <w:i/>
        </w:rPr>
        <w:t>u</w:t>
      </w:r>
    </w:p>
    <w:p w:rsidR="00411719" w:rsidRPr="0045164C" w:rsidRDefault="00791095" w:rsidP="00791095">
      <w:pPr>
        <w:spacing w:before="120" w:after="120" w:line="360" w:lineRule="auto"/>
        <w:ind w:left="2880" w:hanging="898"/>
        <w:rPr>
          <w:b/>
        </w:rPr>
      </w:pPr>
      <w:r w:rsidRPr="0045164C">
        <w:rPr>
          <w:b/>
          <w:i/>
        </w:rPr>
        <w:t xml:space="preserve">- </w:t>
      </w:r>
      <w:r w:rsidRPr="0045164C">
        <w:rPr>
          <w:b/>
          <w:i/>
        </w:rPr>
        <w:tab/>
      </w:r>
      <w:r w:rsidR="00411719" w:rsidRPr="0045164C">
        <w:rPr>
          <w:b/>
          <w:i/>
        </w:rPr>
        <w:t>l-indirizzar tal-prattiki tas-suq li jikkawżaw skart tal-ikel, inklużi dawk stabbiliti fid-Direttiva (UE) 2019/633</w:t>
      </w:r>
      <w:r w:rsidR="00411719" w:rsidRPr="0045164C">
        <w:rPr>
          <w:vertAlign w:val="superscript"/>
        </w:rPr>
        <w:t>**</w:t>
      </w:r>
      <w:r w:rsidR="00411719" w:rsidRPr="0045164C">
        <w:rPr>
          <w:b/>
          <w:i/>
        </w:rPr>
        <w:t xml:space="preserve"> tal-Parlament Ewropew u tal-Kunsill;</w:t>
      </w:r>
      <w:r w:rsidRPr="0045164C">
        <w:rPr>
          <w:b/>
        </w:rPr>
        <w:t xml:space="preserve"> [Em. 34]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(c)</w:t>
      </w:r>
      <w:r w:rsidRPr="0045164C">
        <w:tab/>
        <w:t>l-inkoraġġiment</w:t>
      </w:r>
      <w:r w:rsidRPr="0045164C">
        <w:rPr>
          <w:b/>
          <w:i/>
        </w:rPr>
        <w:t>,,</w:t>
      </w:r>
      <w:r w:rsidRPr="0045164C">
        <w:t xml:space="preserve"> tad-donazzjoni tal-ikel u </w:t>
      </w:r>
      <w:r w:rsidRPr="0045164C">
        <w:rPr>
          <w:strike/>
        </w:rPr>
        <w:t>ridistribuzzjoni oħra</w:t>
      </w:r>
      <w:r w:rsidRPr="0045164C">
        <w:rPr>
          <w:b/>
          <w:i/>
        </w:rPr>
        <w:t>l-iżgurar tar-ridistribuzzjoni</w:t>
      </w:r>
      <w:r w:rsidRPr="0045164C">
        <w:t xml:space="preserve"> għall-konsum mill-bniedem, il-prijoritizzazzjoni tal-użu mill-bniedem fuq l-għalf tal-annimali u l-ipproċessar mill-ġdid fi prodotti mhux alimentari;</w:t>
      </w:r>
      <w:r w:rsidR="00791095" w:rsidRPr="0045164C">
        <w:rPr>
          <w:b/>
        </w:rPr>
        <w:t xml:space="preserve"> [Em. 35]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(d)</w:t>
      </w:r>
      <w:r w:rsidRPr="0045164C">
        <w:tab/>
        <w:t>l-appoġġ għat-taħriġ u l-iżvilupp tal-ħiliet</w:t>
      </w:r>
      <w:r w:rsidRPr="0045164C">
        <w:rPr>
          <w:b/>
          <w:i/>
        </w:rPr>
        <w:t>, inkluż fl-awtoritajiet lokali,</w:t>
      </w:r>
      <w:r w:rsidRPr="0045164C">
        <w:t xml:space="preserve"> kif ukoll l-iffaċilitar tal-aċċess għal opportunitajiet ta’ finanzjament, b’mod partikolari għall-intrapriżi żgħar u ta’ daqs medju u għall-atturi tal-ekonomija soċjali</w:t>
      </w:r>
      <w:r w:rsidRPr="0045164C">
        <w:rPr>
          <w:strike/>
        </w:rPr>
        <w:t>.</w:t>
      </w:r>
      <w:r w:rsidRPr="0045164C">
        <w:rPr>
          <w:b/>
          <w:i/>
        </w:rPr>
        <w:t>;</w:t>
      </w:r>
      <w:r w:rsidR="000769AE" w:rsidRPr="0045164C">
        <w:rPr>
          <w:b/>
        </w:rPr>
        <w:t xml:space="preserve"> [Em. 36]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rPr>
          <w:b/>
          <w:i/>
        </w:rPr>
        <w:t>(da)</w:t>
      </w:r>
      <w:r w:rsidRPr="0045164C">
        <w:tab/>
      </w:r>
      <w:r w:rsidRPr="0045164C">
        <w:rPr>
          <w:b/>
          <w:i/>
        </w:rPr>
        <w:t>l-inkoraġġiment u l-promozzjoni ta’ innovazzjoni u soluzzjonijiet teknoloġiċi li jikkontribwixxu għall-prevenzjoni tal-ħela tal-ikel, bħall-imballaġġ intelliġenti maħsub biex jestendu l-ħajja fuq l-ixkaffa jew biex iżomm jew itejjeb il-kundizzjoni tal-ikel ippakkjat skont ir-Regolament tal-Kummissjoni (KE) Nru 450/2009</w:t>
      </w:r>
      <w:r w:rsidRPr="0045164C">
        <w:rPr>
          <w:vertAlign w:val="superscript"/>
        </w:rPr>
        <w:t>***</w:t>
      </w:r>
      <w:r w:rsidRPr="0045164C">
        <w:rPr>
          <w:b/>
          <w:i/>
        </w:rPr>
        <w:t>, speċjalment waqt it-trasport u l-ħażna, u t-tikkettar tad-data aktar ċar fuq prodotti tal-ikel u għodod faċli għall-utent biex titnaqqas il-konfużjoni u jiġi ffaċilitat l-użu tal-marki tad-data, skont ir-Regolament (UE) 1169/2011, li jikkontribwixxu għall-prevenzjoni tar-rimi bla bżonn ta’ oġġetti tal-ikel li għadhom sikuri għall-konsum.</w:t>
      </w:r>
      <w:r w:rsidR="000769AE" w:rsidRPr="0045164C">
        <w:rPr>
          <w:b/>
        </w:rPr>
        <w:t xml:space="preserve"> [Em. 37]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/>
        <w:rPr>
          <w:b/>
        </w:rPr>
      </w:pPr>
      <w:r w:rsidRPr="0045164C">
        <w:t xml:space="preserve">L-Istati Membri għandhom jiżguraw li l-atturi rilevanti kollha fil-katina tal-provvista jkunu involuti b’mod </w:t>
      </w:r>
      <w:r w:rsidRPr="0045164C">
        <w:rPr>
          <w:strike/>
        </w:rPr>
        <w:t>proporzjonali</w:t>
      </w:r>
      <w:r w:rsidRPr="0045164C">
        <w:rPr>
          <w:b/>
          <w:i/>
        </w:rPr>
        <w:t>proporzjonat</w:t>
      </w:r>
      <w:r w:rsidRPr="0045164C">
        <w:t xml:space="preserve"> mal-kapaċità u r-rwol tagħhom</w:t>
      </w:r>
      <w:r w:rsidRPr="0045164C">
        <w:rPr>
          <w:b/>
          <w:i/>
        </w:rPr>
        <w:t xml:space="preserve"> fil-ġenerazzjoni tal-iskart tal-ikel u</w:t>
      </w:r>
      <w:r w:rsidRPr="0045164C">
        <w:t xml:space="preserve"> fil-prevenzjoni tal-ġenerazzjoni tal-iskart tal-ikel tul il-katina tal-provvista tal-ikel, b’enfasi speċifika fuq il-prevenzjoni tal-impatt sproporzjonat fuq l-intrapriżi żgħar u ta’ daqs medju.</w:t>
      </w:r>
      <w:r w:rsidRPr="0045164C">
        <w:rPr>
          <w:b/>
          <w:i/>
        </w:rPr>
        <w:t xml:space="preserve"> L-Istati Membri għandhom jieħdu miżuri xierqa biex jiżguraw li l-operaturi ekonomiċi jagħmlu disponibbli għad-donazzjoni ikel mhux mibjugħ li huwa sikur għall-konsum mill-bniedem.</w:t>
      </w:r>
      <w:r w:rsidR="000769AE" w:rsidRPr="0045164C">
        <w:rPr>
          <w:b/>
        </w:rPr>
        <w:t xml:space="preserve"> [Em. 38]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2.</w:t>
      </w:r>
      <w:r w:rsidRPr="0045164C">
        <w:tab/>
        <w:t xml:space="preserve">L-Istati Membri għandhom jimmonitorjaw u jivvalutaw l-implimentazzjoni tal-miżuri tagħhom għall-prevenzjoni tal-iskart tal-ikel, inkluża l-konformità mal-miri għat-tnaqqis </w:t>
      </w:r>
      <w:r w:rsidRPr="0045164C">
        <w:rPr>
          <w:b/>
          <w:i/>
        </w:rPr>
        <w:t xml:space="preserve">tal-iskart </w:t>
      </w:r>
      <w:r w:rsidRPr="0045164C">
        <w:t>tal-ikel imsemmija fil-paragrafu 4, billi jkejlu l-livelli tal-iskart tal-ikel abbażi tal-metodoloġija stabbilita f’konformità mal-paragrafu 3.</w:t>
      </w:r>
      <w:r w:rsidR="000769AE" w:rsidRPr="0045164C">
        <w:rPr>
          <w:b/>
        </w:rPr>
        <w:t xml:space="preserve"> [Em. 39]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3.</w:t>
      </w:r>
      <w:r w:rsidRPr="0045164C">
        <w:tab/>
        <w:t>Il-Kummissjoni għandha s-setgħa li tadotta atti delegati f’konformità mal-Artikolu 38a biex</w:t>
      </w:r>
      <w:r w:rsidRPr="0045164C">
        <w:rPr>
          <w:b/>
          <w:i/>
        </w:rPr>
        <w:t xml:space="preserve"> temenda d-Deċiżjoni Delegata tal-Kummissjoni (UE) 2019/1597 u</w:t>
      </w:r>
      <w:r w:rsidRPr="0045164C">
        <w:t xml:space="preserve"> tissupplimenta din id-Direttiva fir-rigward tal-istabbiliment ta’ metodoloġija komuni u ta’ rekwiżiti minimi ta’ kwalità għall-kejl uniformi tal-livelli tal-iskart tal-ikel.</w:t>
      </w:r>
      <w:r w:rsidR="000769AE" w:rsidRPr="0045164C">
        <w:rPr>
          <w:b/>
        </w:rPr>
        <w:t xml:space="preserve"> [Em. 40]</w:t>
      </w:r>
    </w:p>
    <w:p w:rsidR="00762A0D" w:rsidRPr="0045164C" w:rsidRDefault="00762A0D">
      <w:pPr>
        <w:widowControl/>
        <w:rPr>
          <w:b/>
          <w:i/>
        </w:rPr>
      </w:pPr>
      <w:r w:rsidRPr="0045164C">
        <w:rPr>
          <w:b/>
          <w:i/>
        </w:rPr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rPr>
          <w:b/>
          <w:i/>
        </w:rPr>
        <w:t>3a.</w:t>
      </w:r>
      <w:r w:rsidRPr="0045164C">
        <w:tab/>
      </w:r>
      <w:r w:rsidRPr="0045164C">
        <w:rPr>
          <w:b/>
          <w:i/>
        </w:rPr>
        <w:t>Il-metodoloġija, il-metodi ta’ kejl u d-data użati għall-kejl tal-livelli ta’ skart tal-ikel imsemmija fil-paragrafu 3 għandhom ikunu disponibbli pubblikament.</w:t>
      </w:r>
      <w:r w:rsidR="000769AE" w:rsidRPr="0045164C">
        <w:rPr>
          <w:b/>
        </w:rPr>
        <w:t xml:space="preserve"> [Em. 41]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4.</w:t>
      </w:r>
      <w:r w:rsidRPr="0045164C">
        <w:tab/>
        <w:t>L-Istati Membri għandhom jieħdu l-miżuri meħtieġa u xierqa biex jilħqu, sal-31 ta’ Diċembru 2030, il-miri li ġejjin għat-tnaqqis tal-iskart tal-ikel fil-livell nazzjonali: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(a)</w:t>
      </w:r>
      <w:r w:rsidRPr="0045164C">
        <w:tab/>
        <w:t>titnaqqas il-ġenerazzjoni tal-iskart tal-ikel fl-ipproċessar u fil-manifattura b’</w:t>
      </w:r>
      <w:r w:rsidRPr="0045164C">
        <w:rPr>
          <w:strike/>
        </w:rPr>
        <w:t>10</w:t>
      </w:r>
      <w:r w:rsidRPr="0045164C">
        <w:rPr>
          <w:b/>
          <w:i/>
        </w:rPr>
        <w:t>mill-inqas 20</w:t>
      </w:r>
      <w:r w:rsidRPr="0045164C">
        <w:t xml:space="preserve"> % meta mqabbla mal-ammont iġġenerat </w:t>
      </w:r>
      <w:r w:rsidRPr="0045164C">
        <w:rPr>
          <w:strike/>
        </w:rPr>
        <w:t>fl-2020;</w:t>
      </w:r>
      <w:r w:rsidRPr="0045164C">
        <w:rPr>
          <w:b/>
          <w:i/>
        </w:rPr>
        <w:t>bħala medja annwali bejn l-2020 u l-2022.</w:t>
      </w:r>
      <w:r w:rsidR="000769AE" w:rsidRPr="0045164C">
        <w:rPr>
          <w:b/>
        </w:rPr>
        <w:t xml:space="preserve"> [Em. 42]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(b)</w:t>
      </w:r>
      <w:r w:rsidRPr="0045164C">
        <w:tab/>
        <w:t xml:space="preserve">titnaqqas il-ġenerazzjoni tal-iskart tal-ikel per capita, b’mod konġunt fil-bejgħ bl-imnut u distribuzzjoni oħra tal-ikel, fir-ristoranti u fis-servizzi tal-ikel u fl-unitajiet domestiċi, </w:t>
      </w:r>
      <w:r w:rsidRPr="0045164C">
        <w:rPr>
          <w:strike/>
        </w:rPr>
        <w:t>bi 30</w:t>
      </w:r>
      <w:r w:rsidRPr="0045164C">
        <w:rPr>
          <w:b/>
          <w:i/>
        </w:rPr>
        <w:t>b’mill-inqas 40</w:t>
      </w:r>
      <w:r w:rsidRPr="0045164C">
        <w:t xml:space="preserve"> % meta mqabbla mal-ammont iġġenerat </w:t>
      </w:r>
      <w:r w:rsidRPr="0045164C">
        <w:rPr>
          <w:strike/>
        </w:rPr>
        <w:t>fl-2020</w:t>
      </w:r>
      <w:r w:rsidRPr="0045164C">
        <w:rPr>
          <w:b/>
          <w:i/>
        </w:rPr>
        <w:t>bħala medja annwali bejn l-2020 u l-2022</w:t>
      </w:r>
      <w:r w:rsidRPr="0045164C">
        <w:t>.</w:t>
      </w:r>
      <w:r w:rsidR="000769AE" w:rsidRPr="0045164C">
        <w:rPr>
          <w:b/>
        </w:rPr>
        <w:t xml:space="preserve"> [Em. 43]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5.</w:t>
      </w:r>
      <w:r w:rsidRPr="0045164C">
        <w:tab/>
        <w:t xml:space="preserve">Fejn Stat Membru jkun jista’ jipprovdi data għal sena ta’ referenza qabel l-2020, li tkun inġabret bl-użu ta’ metodi komparabbli mal-metodoloġija u r-rekwiżiti minimi ta’ kwalità għall-kejl uniformi tal-livelli tal-iskart tal-ikel kif stabbilit fid-Deċiżjoni Delegata tal-Kummissjoni (UE) 2019/1597, tista’ tintuża sena ta’ referenza aktar bikrija. </w:t>
      </w:r>
      <w:r w:rsidRPr="0045164C">
        <w:rPr>
          <w:b/>
          <w:i/>
        </w:rPr>
        <w:t xml:space="preserve">Dik is-sena ta’ referenza preċedenti għandha tapplika għaż-żewġ miri msemmija fil-paragrafu 4, punti (a) u (b). </w:t>
      </w:r>
      <w:r w:rsidRPr="0045164C">
        <w:t xml:space="preserve">L-Istat Membru għandu jinnotifika lill-Kummissjoni u lill-Istati Membri l-oħra bl-intenzjoni tiegħu li juża sena ta’ referenza aktar bikrija fi żmien 18-il xahar mid-dħul fis-seħħ ta’ din id-Direttiva u għandu jipprovdi lill-Kummissjoni d-data u l-metodi ta’ kejl użati biex </w:t>
      </w:r>
      <w:r w:rsidRPr="0045164C">
        <w:rPr>
          <w:strike/>
        </w:rPr>
        <w:t>jiġborha</w:t>
      </w:r>
      <w:r w:rsidRPr="0045164C">
        <w:rPr>
          <w:b/>
          <w:i/>
        </w:rPr>
        <w:t>jiġborhom u jagħmluhom disponibbli għall-pubbliku</w:t>
      </w:r>
      <w:r w:rsidRPr="0045164C">
        <w:t>.</w:t>
      </w:r>
      <w:r w:rsidR="000769AE" w:rsidRPr="0045164C">
        <w:rPr>
          <w:b/>
        </w:rPr>
        <w:t xml:space="preserve"> [Em. 44]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6.</w:t>
      </w:r>
      <w:r w:rsidRPr="0045164C">
        <w:tab/>
        <w:t>Meta l-Kummissjoni tqis li d-data ma tikkonformax mal-kundizzjonijiet stabbiliti fil-paragrafu 5, hija għandha, fi żmien 6 xhur minn meta tirċievi notifika magħmula f’konformità mal-paragrafu 5, tadotta deċiżjoni li titlob lill-Istat Membru biex jew juża l-2020 jew sena oħra għajr dik proposta mill-Istat Membru bħala sena ta’ referenza.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7.</w:t>
      </w:r>
      <w:r w:rsidRPr="0045164C">
        <w:tab/>
        <w:t>Sal-31 ta’ Diċembru 2027, il-Kummissjoni għandha tirrieżamina l-miri li għandhom jintlaħqu sal-2030, stabbiliti fil-paragrafu 4, bil-ħsieb li, jekk ikun xieraq, timmodifikahom u/jew testendihom għal stadji oħra tal-katina tal-provvista tal-ikel, u tikkunsidra li tistabbilixxi miri ġodda lil hinn mill-2030. Għal dak il-għan, il-Kummissjoni għandha tippreżenta rapport lill-Parlament Ewropew u lill-Kunsill, akkumpanjat, jekk ikun xieraq, minn proposta leġiżlattiva.;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rPr>
          <w:b/>
          <w:i/>
        </w:rPr>
        <w:t>7a.</w:t>
      </w:r>
      <w:r w:rsidRPr="0045164C">
        <w:tab/>
      </w:r>
      <w:r w:rsidRPr="0045164C">
        <w:rPr>
          <w:b/>
          <w:i/>
        </w:rPr>
        <w:t>L-Istati Membri huma mħeġġa jikkoordinaw l-azzjonijiet tagħhom biex jipprevjenu l-iskart tal-ikel u jaqsmu l-aħjar prattiki.</w:t>
      </w:r>
      <w:r w:rsidR="000769AE" w:rsidRPr="0045164C">
        <w:rPr>
          <w:b/>
        </w:rPr>
        <w:t xml:space="preserve"> [Em. 45]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rPr>
          <w:b/>
          <w:i/>
        </w:rPr>
        <w:t>7b.</w:t>
      </w:r>
      <w:r w:rsidRPr="0045164C">
        <w:tab/>
      </w:r>
      <w:r w:rsidRPr="0045164C">
        <w:rPr>
          <w:b/>
          <w:i/>
        </w:rPr>
        <w:t>Sal-31 ta’ Diċembru 2025, il-Kummissjoni għandha twettaq valutazzjoni tal-livelli xierqa għall-istabbiliment ta’ miri għat-tnaqqis tal-iskart kollu tal-ikel mill-produzzjoni primarja, inkluż ikel matur li jibqa’ mhux miġbur jew użat fl-azjendi agrikoli. Għal dak il-għan, il-Kummissjoni għandha tippreżenta rapport, akkumpanjat, fejn xieraq, minn proposta leġiżlattiva, lill-Parlament Ewropew u lill-Kunsill.</w:t>
      </w:r>
      <w:r w:rsidR="000769AE" w:rsidRPr="0045164C">
        <w:rPr>
          <w:b/>
        </w:rPr>
        <w:t xml:space="preserve"> [Em. 46]</w:t>
      </w:r>
    </w:p>
    <w:p w:rsidR="00762A0D" w:rsidRPr="0045164C" w:rsidRDefault="00762A0D">
      <w:pPr>
        <w:widowControl/>
        <w:rPr>
          <w:b/>
          <w:i/>
        </w:rPr>
      </w:pPr>
      <w:r w:rsidRPr="0045164C">
        <w:rPr>
          <w:b/>
          <w:i/>
        </w:rPr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rPr>
          <w:b/>
          <w:i/>
        </w:rPr>
        <w:t>7c.</w:t>
      </w:r>
      <w:r w:rsidRPr="0045164C">
        <w:tab/>
      </w:r>
      <w:r w:rsidRPr="0045164C">
        <w:rPr>
          <w:b/>
          <w:i/>
        </w:rPr>
        <w:t>Sal-31 ta’ Diċembru 2027, il-Kummissjoni għandha twettaq evalwazzjoni tal-possibbiltà li tintroduċi mira vinkolanti ta’ mill-inqas 30 % fir-rigward tal-Artikolu 9a(4), punt (a), u mill-inqas 50 % fir-rigward tal-Artikolu 9a(4), punt (b), li għandu jintlaħaq sal-2035 u jippreżenta rapport lill-Parlament Ewropew u lill-Kunsill li jista’ jkun akkumpanjat minn proposta leġiżlattiva xierqa biex tiġi implimentata tali mira.</w:t>
      </w:r>
      <w:r w:rsidR="000769AE" w:rsidRPr="0045164C">
        <w:rPr>
          <w:b/>
        </w:rPr>
        <w:t xml:space="preserve"> [Em. 47]</w:t>
      </w:r>
    </w:p>
    <w:p w:rsidR="00411719" w:rsidRPr="0045164C" w:rsidRDefault="00411719" w:rsidP="0045164C">
      <w:pPr>
        <w:keepNext/>
        <w:spacing w:before="120" w:after="120" w:line="360" w:lineRule="auto"/>
        <w:ind w:left="1416"/>
      </w:pPr>
      <w:r w:rsidRPr="0045164C">
        <w:t>__________________________</w:t>
      </w:r>
    </w:p>
    <w:p w:rsidR="00411719" w:rsidRPr="0045164C" w:rsidRDefault="00411719" w:rsidP="0045164C">
      <w:pPr>
        <w:spacing w:before="120" w:after="120" w:line="360" w:lineRule="auto"/>
        <w:ind w:left="1416"/>
      </w:pPr>
      <w:r w:rsidRPr="0045164C">
        <w:t>*</w:t>
      </w:r>
      <w:r w:rsidRPr="0045164C">
        <w:tab/>
      </w:r>
      <w:r w:rsidRPr="0045164C">
        <w:rPr>
          <w:b/>
          <w:i/>
        </w:rPr>
        <w:t>Ir-Regolament Delegat tal-Kummissjoni (UE) 2023/2429 tas-17 ta’ Awwissu 2023 li jissupplimenta r-Regolament (UE) Nru 1308/2013 tal-Parlament Ewropew u tal-Kunsill fir-rigward tal-istandards tal-kummerċjalizzazzjoni għas-settur tal-frott u l-ħxejjex, għal ċerti prodotti tal-frott u tal-ħxejjex ipproċessati u għas-settur tal-banana, u li jħassar ir-Regolament tal-Kummissjoni (KE) Nru 1666/1999 u r-Regolamenti ta’ Implimentazzjoni tal-Kummissjoni (UE) Nru 543/2011 u (UE) Nru 1333/2011 (ĠU L 2023/2429, 03.11.2023, ELI: http://data.europa.eu/eli/reg_del/2023/2429/oj).</w:t>
      </w:r>
    </w:p>
    <w:p w:rsidR="00411719" w:rsidRPr="0045164C" w:rsidRDefault="00411719" w:rsidP="0045164C">
      <w:pPr>
        <w:spacing w:before="120" w:after="120" w:line="360" w:lineRule="auto"/>
        <w:ind w:left="1416"/>
      </w:pPr>
      <w:r w:rsidRPr="0045164C">
        <w:t>**</w:t>
      </w:r>
      <w:r w:rsidRPr="0045164C">
        <w:tab/>
      </w:r>
      <w:r w:rsidRPr="0045164C">
        <w:rPr>
          <w:b/>
          <w:i/>
        </w:rPr>
        <w:t>Id-Direttiva (UE) 2019/633 tal-Parlament Ewropew u tal-Kunsill tas-17 ta’ April 2019 dwar prattiki kummerċjali inġusti fir-relazzjonijiet bejn in-negozji fil-katina tal-provvista agrikola u alimentari (ĠU L 111, 25.4.2019, p. 59).</w:t>
      </w:r>
    </w:p>
    <w:p w:rsidR="00411719" w:rsidRPr="0045164C" w:rsidRDefault="00411719" w:rsidP="0045164C">
      <w:pPr>
        <w:spacing w:before="120" w:after="120" w:line="360" w:lineRule="auto"/>
        <w:ind w:left="1416"/>
      </w:pPr>
      <w:r w:rsidRPr="0045164C">
        <w:t>***</w:t>
      </w:r>
      <w:r w:rsidRPr="0045164C">
        <w:tab/>
      </w:r>
      <w:r w:rsidRPr="0045164C">
        <w:rPr>
          <w:b/>
          <w:i/>
        </w:rPr>
        <w:t>Ir-Regolament tal-Kummissjoni (KE) Nru 450/2009 tad-29 ta’ Mejju 2009 dwar materjali u oġġetti attivi u intelliġenti intenzjonati li jiġu f’kuntatt mal-ikel (ĠU L 135, 30.5.2009, p. 3).</w:t>
      </w:r>
      <w:r w:rsidRPr="0045164C">
        <w:t>”</w:t>
      </w:r>
      <w:r w:rsidR="000769AE" w:rsidRPr="0045164C">
        <w:rPr>
          <w:b/>
          <w:i/>
        </w:rPr>
        <w:t>;</w:t>
      </w:r>
      <w:r w:rsidR="000769AE" w:rsidRPr="0045164C">
        <w:rPr>
          <w:b/>
        </w:rPr>
        <w:t xml:space="preserve"> </w:t>
      </w:r>
    </w:p>
    <w:p w:rsidR="00762A0D" w:rsidRPr="0045164C" w:rsidRDefault="00762A0D">
      <w:pPr>
        <w:widowControl/>
        <w:rPr>
          <w:b/>
          <w:i/>
        </w:rPr>
      </w:pPr>
      <w:r w:rsidRPr="0045164C">
        <w:rPr>
          <w:b/>
          <w:i/>
        </w:rPr>
        <w:br w:type="page"/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rPr>
          <w:b/>
          <w:i/>
        </w:rPr>
        <w:t>(4a)</w:t>
      </w:r>
      <w:r w:rsidRPr="0045164C">
        <w:tab/>
      </w:r>
      <w:r w:rsidRPr="0045164C">
        <w:rPr>
          <w:b/>
          <w:i/>
        </w:rPr>
        <w:t>Fl-Artikolu 10, jiddaħħal il-paragrafu li ġej:</w:t>
      </w:r>
    </w:p>
    <w:p w:rsidR="00411719" w:rsidRPr="0045164C" w:rsidRDefault="00411719" w:rsidP="00762A0D">
      <w:pPr>
        <w:spacing w:before="120" w:after="120" w:line="360" w:lineRule="auto"/>
        <w:ind w:left="850"/>
        <w:rPr>
          <w:b/>
        </w:rPr>
      </w:pPr>
      <w:r w:rsidRPr="0045164C">
        <w:t>“</w:t>
      </w:r>
      <w:r w:rsidRPr="0045164C">
        <w:rPr>
          <w:b/>
          <w:i/>
        </w:rPr>
        <w:t>L-Istati Membri huma mħeġġa, fejn xieraq, jintroduċu għażla minn qabel ta’ skart muniċipali imħallat biex jipprevjenu l-iskart, li jista’ jiġi rkuprat għat-tħejjija għall-użu mill-ġdid, jew ir-riċiklaġġ, milli jintbagħat għall-inċinerazzjoni tal-iskart jew jintrema f’landfills.</w:t>
      </w:r>
      <w:r w:rsidRPr="0045164C">
        <w:t>”</w:t>
      </w:r>
      <w:r w:rsidR="000769AE" w:rsidRPr="0045164C">
        <w:rPr>
          <w:b/>
          <w:i/>
        </w:rPr>
        <w:t>;</w:t>
      </w:r>
      <w:r w:rsidR="000769AE" w:rsidRPr="0045164C">
        <w:rPr>
          <w:b/>
        </w:rPr>
        <w:t xml:space="preserve"> [Em. 48]</w:t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rPr>
          <w:b/>
          <w:i/>
        </w:rPr>
        <w:t>(4b)</w:t>
      </w:r>
      <w:r w:rsidRPr="0045164C">
        <w:tab/>
      </w:r>
      <w:r w:rsidRPr="0045164C">
        <w:rPr>
          <w:b/>
          <w:i/>
        </w:rPr>
        <w:t>Fl-Artikolu 10, il-paragrafu 4 huwa sostitwit b’dan li ġej:</w:t>
      </w:r>
    </w:p>
    <w:p w:rsidR="00411719" w:rsidRPr="0045164C" w:rsidRDefault="00411719" w:rsidP="00762A0D">
      <w:pPr>
        <w:spacing w:before="120" w:after="120" w:line="360" w:lineRule="auto"/>
        <w:ind w:left="850"/>
      </w:pPr>
      <w:r w:rsidRPr="0045164C">
        <w:t>“</w:t>
      </w:r>
      <w:r w:rsidRPr="0045164C">
        <w:rPr>
          <w:b/>
          <w:i/>
        </w:rPr>
        <w:t>L-Istati Membri għandhom jieħdu miżuri biex jiżguraw li l-iskart li jkun inġabar separatament għall-preparazzjoni għall-użu mill-ġdid u r-riċiklaġġ skont l-Artikolu 11(1) u l-Artikolu 22 ma jiġix inċinerat jew jintrema f’landfills bl-eċċezzjoni ta’ skart li jirriżulta mit-trattament sussegwenti tal-iskart li jinġabar separatament li l-inċinerazzjoni tiegħu tagħti l-aħjar eżitu ambjentali f’konformità mal-Artikolu 4.</w:t>
      </w:r>
      <w:r w:rsidRPr="0045164C">
        <w:t>”</w:t>
      </w:r>
      <w:r w:rsidR="000769AE" w:rsidRPr="0045164C">
        <w:t xml:space="preserve">; </w:t>
      </w:r>
      <w:r w:rsidR="000769AE" w:rsidRPr="0045164C">
        <w:rPr>
          <w:b/>
        </w:rPr>
        <w:t xml:space="preserve"> [Em. 49]</w:t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t>(5)</w:t>
      </w:r>
      <w:r w:rsidRPr="0045164C">
        <w:tab/>
        <w:t xml:space="preserve">fl-Artikolu 11, il-paragrafu 1, it-tielet </w:t>
      </w:r>
      <w:r w:rsidRPr="0045164C">
        <w:rPr>
          <w:strike/>
        </w:rPr>
        <w:t>sentenza hija sostitwita</w:t>
      </w:r>
      <w:r w:rsidRPr="0045164C">
        <w:rPr>
          <w:b/>
          <w:i/>
        </w:rPr>
        <w:t>subparagrafu huwa sostitwit</w:t>
      </w:r>
      <w:r w:rsidRPr="0045164C">
        <w:t xml:space="preserve"> b’dan li ġej:</w:t>
      </w:r>
    </w:p>
    <w:p w:rsidR="00411719" w:rsidRPr="0045164C" w:rsidRDefault="00411719" w:rsidP="00762A0D">
      <w:pPr>
        <w:spacing w:before="120" w:after="120" w:line="360" w:lineRule="auto"/>
        <w:ind w:left="850"/>
        <w:rPr>
          <w:b/>
        </w:rPr>
      </w:pPr>
      <w:r w:rsidRPr="0045164C">
        <w:t>“Soġġett għall-Artikolu 10(2) u (3), l-Istati Membri għandhom jistabbilixxu ġbir separat tal-inqas għall-karti, il-metall, il-plastik u l-ħġieġ</w:t>
      </w:r>
      <w:r w:rsidRPr="0045164C">
        <w:rPr>
          <w:b/>
          <w:i/>
        </w:rPr>
        <w:t xml:space="preserve"> u, sal-1 ta’ Jannar 2025, għat-tessuti, u għandhom ikunu mħeġġa jistabbilixxu ġbir separat għal injam</w:t>
      </w:r>
      <w:r w:rsidRPr="0045164C">
        <w:t>.”</w:t>
      </w:r>
      <w:r w:rsidR="000769AE" w:rsidRPr="0045164C">
        <w:t>;</w:t>
      </w:r>
      <w:r w:rsidR="000769AE" w:rsidRPr="0045164C">
        <w:rPr>
          <w:b/>
        </w:rPr>
        <w:t xml:space="preserve"> [Em. 50]</w:t>
      </w:r>
    </w:p>
    <w:p w:rsidR="00762A0D" w:rsidRPr="0045164C" w:rsidRDefault="00762A0D">
      <w:pPr>
        <w:widowControl/>
        <w:rPr>
          <w:b/>
          <w:i/>
        </w:rPr>
      </w:pPr>
      <w:r w:rsidRPr="0045164C">
        <w:rPr>
          <w:b/>
          <w:i/>
        </w:rPr>
        <w:br w:type="page"/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rPr>
          <w:b/>
          <w:i/>
        </w:rPr>
        <w:t>(5a)</w:t>
      </w:r>
      <w:r w:rsidRPr="0045164C">
        <w:tab/>
      </w:r>
      <w:r w:rsidRPr="0045164C">
        <w:rPr>
          <w:b/>
          <w:i/>
        </w:rPr>
        <w:t>Fl-Artikolu 11, is-subparagrafu li ġej jiddaħħal wara t-tielet subparagrafu:</w:t>
      </w:r>
    </w:p>
    <w:p w:rsidR="00411719" w:rsidRPr="0045164C" w:rsidRDefault="00411719" w:rsidP="00762A0D">
      <w:pPr>
        <w:spacing w:before="120" w:after="120" w:line="360" w:lineRule="auto"/>
        <w:ind w:left="850"/>
        <w:rPr>
          <w:b/>
        </w:rPr>
      </w:pPr>
      <w:r w:rsidRPr="0045164C">
        <w:t>“</w:t>
      </w:r>
      <w:r w:rsidRPr="0045164C">
        <w:rPr>
          <w:b/>
          <w:i/>
        </w:rPr>
        <w:t>L-Istati Membri għandhom jieħdu l-miżuri meħtieġa biex jiżguraw li jkun hemm infrastruttura suffiċjenti għall-ġbir separat tal-iskart u li tkun aċċessibbli faċilment, għal kull tip ta’ skart, u meta xieraq, għandhom iżidu l-għadd ta’ punti ta’ ġbir separat tal-iskart. Meta jkunu meħtieġa sistemi ta’ ġbir ta’ skart muniċipali għal titjib, l-Istati Membri għandhom jagħmlu dan mingħajr dewmien żejjed.</w:t>
      </w:r>
      <w:r w:rsidRPr="0045164C">
        <w:t>”</w:t>
      </w:r>
      <w:r w:rsidR="000769AE" w:rsidRPr="0045164C">
        <w:t>;</w:t>
      </w:r>
      <w:r w:rsidR="000769AE" w:rsidRPr="0045164C">
        <w:rPr>
          <w:b/>
        </w:rPr>
        <w:t xml:space="preserve"> [Em. 51]</w:t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t>(6)</w:t>
      </w:r>
      <w:r w:rsidRPr="0045164C">
        <w:tab/>
        <w:t>fl-Artikolu 11b, il-paragrafu 1 huwa sostitwit b’dan li ġej: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“1.</w:t>
      </w:r>
      <w:r w:rsidRPr="0045164C">
        <w:tab/>
        <w:t>Il-Kummissjoni għandha, f’kooperazzjoni mal-Aġenzija Ewropea għall-Ambjent, tfassal rapporti dwar il-progress lejn il-kisba tal-miri stabbiliti fl-Artikolu 9a(4), fl-Artikolu 11(2)(c), (d), u (e), u fl-Artikolu 11(3) sa mhux aktar tard minn 3 snin qabel kull skadenza stabbilita fihom.;”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t>(7)</w:t>
      </w:r>
      <w:r w:rsidRPr="0045164C">
        <w:tab/>
        <w:t>jiddaħħlu l-Artikoli 22a sa 22d li ġejjin:</w:t>
      </w:r>
    </w:p>
    <w:p w:rsidR="00411719" w:rsidRPr="0045164C" w:rsidRDefault="00411719" w:rsidP="00762A0D">
      <w:pPr>
        <w:spacing w:before="120" w:after="120" w:line="360" w:lineRule="auto"/>
        <w:ind w:left="850"/>
      </w:pPr>
      <w:r w:rsidRPr="0045164C">
        <w:t>“Artikolu 22a</w:t>
      </w:r>
      <w:r w:rsidRPr="0045164C">
        <w:br/>
        <w:t>Skema ta’ responsabbiltà estiża tal-produttur għat-tessuti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1.</w:t>
      </w:r>
      <w:r w:rsidRPr="0045164C">
        <w:tab/>
        <w:t>L-Istati Membri għandhom jiżguraw li l-produtturi jkollhom ir-responsabbiltà estiża tal-produttur għal prodotti tat-tessuti</w:t>
      </w:r>
      <w:r w:rsidRPr="0045164C">
        <w:rPr>
          <w:strike/>
        </w:rPr>
        <w:t xml:space="preserve"> tad-dar</w:t>
      </w:r>
      <w:r w:rsidRPr="0045164C">
        <w:t>, oġġetti tal-ilbies, aċċessorji tal-ħwejjeġ u xedd is-saqajn, ilbies u aċċessorji tal-ħwejjeġ elenkati fl-Anness IVc (“prodotti tat-tessuti, prodotti relatati mat-tessuti u prodotti ta’ xedd is-saqajn”) li huma jqiegħdu għad-dispożizzjoni fis-suq għall-ewwel darba fit-territorju ta’ Stat Membru, f’konformità mal-Artikoli 8 u 8a.</w:t>
      </w:r>
      <w:r w:rsidR="000769AE" w:rsidRPr="0045164C">
        <w:rPr>
          <w:b/>
        </w:rPr>
        <w:t xml:space="preserve"> [Em. 52]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rPr>
          <w:b/>
          <w:i/>
        </w:rPr>
        <w:t>1a.</w:t>
      </w:r>
      <w:r w:rsidRPr="0045164C">
        <w:tab/>
      </w:r>
      <w:r w:rsidRPr="0045164C">
        <w:rPr>
          <w:b/>
          <w:i/>
        </w:rPr>
        <w:t>Sal-31 ta’ Diċembru 2024, il-Kummissjoni għandha tadotta att delegat skont l-Artikolu 38a biex tissupplimenta din id-Direttiva fir-rigward tal-istabbiliment ta’ regoli ulterjuri dwar l-istabbiliment ta’ responsabbiltà estiża tal-produttur għal tagħmir ta’ protezzjoni personali kif imsemmi fir-Regolament (UE) 2016/425 tal-Parlament Ewropew u tal-Kunsill</w:t>
      </w:r>
      <w:r w:rsidRPr="0045164C">
        <w:rPr>
          <w:vertAlign w:val="superscript"/>
        </w:rPr>
        <w:t>*</w:t>
      </w:r>
      <w:r w:rsidRPr="0045164C">
        <w:rPr>
          <w:b/>
          <w:i/>
        </w:rPr>
        <w:t>.</w:t>
      </w:r>
      <w:r w:rsidR="00004453" w:rsidRPr="0045164C">
        <w:rPr>
          <w:b/>
        </w:rPr>
        <w:t xml:space="preserve"> [Em. 53]</w:t>
      </w:r>
    </w:p>
    <w:p w:rsidR="00762A0D" w:rsidRPr="0045164C" w:rsidRDefault="00762A0D">
      <w:pPr>
        <w:widowControl/>
        <w:rPr>
          <w:b/>
          <w:i/>
        </w:rPr>
      </w:pPr>
      <w:r w:rsidRPr="0045164C">
        <w:rPr>
          <w:b/>
          <w:i/>
        </w:rPr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rPr>
          <w:b/>
          <w:i/>
        </w:rPr>
        <w:t>1b.</w:t>
      </w:r>
      <w:r w:rsidRPr="0045164C">
        <w:tab/>
      </w:r>
      <w:r w:rsidRPr="0045164C">
        <w:rPr>
          <w:b/>
          <w:i/>
        </w:rPr>
        <w:t>Sal-31 ta’ Diċembru 2027, l-Istati Membri għandhom jiżguraw li l-produtturi ta’ twapet u saqqijiet kif imsemmija fil-Parti 2a (ġdida) tal-Anness IVc, li l-kompożizzjoni ewlenija tagħhom hija t-tessuti, li jagħmlu disponibbli dawk it-twapet u saqqijiet fis-suq għall-ewwel darba fi ħdan it-territorju ta’ Stat Membru, għandu jkollu r-responsabbiltà estiża tal-produttur skont l-Artikoli 8 u 8a. L-Istati Membri jistgħu jiddeċiedu li jistabbilixxu skema separata ta’ responsabbiltà estiża tal-produttur speċifikament għal dawk l-oġġetti.</w:t>
      </w:r>
      <w:r w:rsidR="00004453" w:rsidRPr="0045164C">
        <w:rPr>
          <w:b/>
        </w:rPr>
        <w:t xml:space="preserve"> [Em. 54]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2.</w:t>
      </w:r>
      <w:r w:rsidRPr="0045164C">
        <w:tab/>
        <w:t>Il-Kummissjoni għandha s-setgħa li tadotta atti delegati f’konformità mal-Artikolu 38a biex</w:t>
      </w:r>
      <w:r w:rsidRPr="0045164C">
        <w:rPr>
          <w:b/>
          <w:i/>
        </w:rPr>
        <w:t xml:space="preserve"> tespandi l-ambitu tal-Anness IVc u</w:t>
      </w:r>
      <w:r w:rsidRPr="0045164C">
        <w:t xml:space="preserve"> temenda l-Anness IVc ta’ din id-Direttiva sabiex iġġib il-kodiċijiet tan-Nomenklatura Magħquda elenkati fl-Anness IVc ta’ din id-Direttiva f’konformità mal-kodiċijiet elenkati fl-Anness 1 tar-Regolament tal-Kunsill (KEE) Nru 2658/87</w:t>
      </w:r>
      <w:r w:rsidR="0045164C" w:rsidRPr="0045164C">
        <w:t>*</w:t>
      </w:r>
      <w:r w:rsidRPr="0045164C">
        <w:t>*.</w:t>
      </w:r>
      <w:r w:rsidR="00004453" w:rsidRPr="0045164C">
        <w:rPr>
          <w:b/>
        </w:rPr>
        <w:t xml:space="preserve"> [Em. 55]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3.</w:t>
      </w:r>
      <w:r w:rsidRPr="0045164C">
        <w:tab/>
        <w:t>L-Istati Membri għandhom jiddefinixxu b’mod ċar</w:t>
      </w:r>
      <w:r w:rsidRPr="0045164C">
        <w:rPr>
          <w:b/>
          <w:i/>
        </w:rPr>
        <w:t>, inklużiv u bilanċjat, skont l-Artikolu 8a(1), punt (a),</w:t>
      </w:r>
      <w:r w:rsidRPr="0045164C">
        <w:t xml:space="preserve"> ir-rwoli u r-responsabbiltajiet tal-atturi rilevanti involuti fl-implimentazzjoni, fil-monitoraġġ u fil-verifika tal-iskema ta’ responsabbiltà estiża tal-produttur imsemmija fil-paragrafu 1.</w:t>
      </w:r>
      <w:r w:rsidRPr="0045164C">
        <w:rPr>
          <w:b/>
          <w:i/>
        </w:rPr>
        <w:t xml:space="preserve"> L-Istati Membri għandhom jiżguraw li l-atturi rilevanti kollha jkunu involuti bis-sħiħ fil-proċess tat-teħid tad-deċiżjonijiet tal-iskema ta’ responsabbiltà estiża tal-produttur. Dawk l-atturi rilevanti għandhom jinkludu: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rPr>
          <w:b/>
          <w:i/>
        </w:rPr>
        <w:t>(a)</w:t>
      </w:r>
      <w:r w:rsidRPr="0045164C">
        <w:tab/>
      </w:r>
      <w:r w:rsidRPr="0045164C">
        <w:rPr>
          <w:b/>
          <w:i/>
        </w:rPr>
        <w:t>produtturi li jqiegħdu prodotti fis-suq tal-Istat Membru;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rPr>
          <w:b/>
          <w:i/>
        </w:rPr>
        <w:t>(b)</w:t>
      </w:r>
      <w:r w:rsidRPr="0045164C">
        <w:tab/>
      </w:r>
      <w:r w:rsidRPr="0045164C">
        <w:rPr>
          <w:b/>
          <w:i/>
        </w:rPr>
        <w:t>organizzazzjonijiet li jimplimentaw obbligi ta’ responsabbiltà estiża tal-produttur f’isimhom;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rPr>
          <w:b/>
          <w:i/>
        </w:rPr>
        <w:t>(c)</w:t>
      </w:r>
      <w:r w:rsidRPr="0045164C">
        <w:tab/>
      </w:r>
      <w:r w:rsidRPr="0045164C">
        <w:rPr>
          <w:b/>
          <w:i/>
        </w:rPr>
        <w:t>operaturi privati jew pubbliċi tal-iskart;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rPr>
          <w:b/>
          <w:i/>
        </w:rPr>
        <w:t>(d)</w:t>
      </w:r>
      <w:r w:rsidRPr="0045164C">
        <w:tab/>
      </w:r>
      <w:r w:rsidRPr="0045164C">
        <w:rPr>
          <w:b/>
          <w:i/>
        </w:rPr>
        <w:t>awtoritajiet lokali;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rPr>
          <w:b/>
          <w:i/>
        </w:rPr>
        <w:t>(e)</w:t>
      </w:r>
      <w:r w:rsidRPr="0045164C">
        <w:tab/>
      </w:r>
      <w:r w:rsidRPr="0045164C">
        <w:rPr>
          <w:b/>
          <w:i/>
        </w:rPr>
        <w:t>operaturi tal-użu mill-ġdid u tat-tħejjija għall-użu mill-ġdid;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rPr>
          <w:b/>
          <w:i/>
        </w:rPr>
        <w:t>(f)</w:t>
      </w:r>
      <w:r w:rsidRPr="0045164C">
        <w:tab/>
      </w:r>
      <w:r w:rsidRPr="0045164C">
        <w:rPr>
          <w:b/>
          <w:i/>
        </w:rPr>
        <w:t>intrapriżi soċjali, inklużi intrapriżi soċjali lokali;</w:t>
      </w:r>
      <w:r w:rsidR="00004453" w:rsidRPr="0045164C">
        <w:rPr>
          <w:b/>
        </w:rPr>
        <w:t xml:space="preserve"> [Em. 56]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4.</w:t>
      </w:r>
      <w:r w:rsidRPr="0045164C">
        <w:tab/>
        <w:t>L-Istati Membri għandhom jiżguraw li l-produtturi tal-prodotti tat-tessuti, tal-prodotti relatati mat-tessuti u tal-prodotti ta’ xedd is-saqajn elenkati fl-Anness IVc ikopru l-kostijiet ta’ dawn li ġejjin: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(a)</w:t>
      </w:r>
      <w:r w:rsidRPr="0045164C">
        <w:tab/>
        <w:t>il-ġbir tal-prodotti tat-tessuti, tal-prodotti relatati mat-tessuti u tal-prodotti ta’ xedd is-saqajn użati u ta’ iskart elenkati fl-Anness IVc u l-immaniġġar sussegwenti tal-iskart li jinvolvi dan li ġej:</w:t>
      </w:r>
    </w:p>
    <w:p w:rsidR="00411719" w:rsidRPr="0045164C" w:rsidRDefault="00411719" w:rsidP="00762A0D">
      <w:pPr>
        <w:spacing w:before="120" w:after="120" w:line="360" w:lineRule="auto"/>
        <w:ind w:left="2548" w:hanging="566"/>
        <w:rPr>
          <w:b/>
        </w:rPr>
      </w:pPr>
      <w:r w:rsidRPr="0045164C">
        <w:t>(1)</w:t>
      </w:r>
      <w:r w:rsidRPr="0045164C">
        <w:tab/>
        <w:t xml:space="preserve">il-ġbir </w:t>
      </w:r>
      <w:r w:rsidRPr="0045164C">
        <w:rPr>
          <w:strike/>
        </w:rPr>
        <w:t>ta’ dawk il-prodotti</w:t>
      </w:r>
      <w:r w:rsidRPr="0045164C">
        <w:rPr>
          <w:b/>
          <w:i/>
        </w:rPr>
        <w:t>tal-prodotti tat-tessuti</w:t>
      </w:r>
      <w:r w:rsidRPr="0045164C">
        <w:t xml:space="preserve"> użati għall-użu mill-ġdid u l-ġbir separat </w:t>
      </w:r>
      <w:r w:rsidRPr="0045164C">
        <w:rPr>
          <w:strike/>
        </w:rPr>
        <w:t xml:space="preserve">tal-iskart </w:t>
      </w:r>
      <w:r w:rsidRPr="0045164C">
        <w:t>tal-prodotti</w:t>
      </w:r>
      <w:r w:rsidRPr="0045164C">
        <w:rPr>
          <w:b/>
          <w:i/>
        </w:rPr>
        <w:t xml:space="preserve"> tat-tessuti ta’ skart</w:t>
      </w:r>
      <w:r w:rsidRPr="0045164C">
        <w:t xml:space="preserve"> għat-tħejjija għall-użu mill-ġdid u r-riċiklaġġ f’konformità mal-Artikoli 22c u 22d</w:t>
      </w:r>
      <w:r w:rsidRPr="0045164C">
        <w:rPr>
          <w:strike/>
        </w:rPr>
        <w:t>,</w:t>
      </w:r>
      <w:r w:rsidRPr="0045164C">
        <w:rPr>
          <w:b/>
          <w:i/>
        </w:rPr>
        <w:t>;</w:t>
      </w:r>
      <w:r w:rsidR="00004453" w:rsidRPr="0045164C">
        <w:rPr>
          <w:b/>
        </w:rPr>
        <w:t xml:space="preserve"> [Em. 57]</w:t>
      </w:r>
    </w:p>
    <w:p w:rsidR="00411719" w:rsidRPr="0045164C" w:rsidRDefault="00411719" w:rsidP="00762A0D">
      <w:pPr>
        <w:spacing w:before="120" w:after="120" w:line="360" w:lineRule="auto"/>
        <w:ind w:left="2548" w:hanging="566"/>
        <w:rPr>
          <w:b/>
        </w:rPr>
      </w:pPr>
      <w:r w:rsidRPr="0045164C">
        <w:t>(2)</w:t>
      </w:r>
      <w:r w:rsidRPr="0045164C">
        <w:tab/>
        <w:t xml:space="preserve">it-trasport tat-tagħbijiet miġbura msemmija fil-punt (1) għas-separazzjoni sussegwenti għall-użu mill-ġdid, għat-tħejjija għall-użu mill-ġdid u </w:t>
      </w:r>
      <w:r w:rsidRPr="0045164C">
        <w:rPr>
          <w:strike/>
        </w:rPr>
        <w:t>għall-operazzjonijiet</w:t>
      </w:r>
      <w:r w:rsidRPr="0045164C">
        <w:rPr>
          <w:b/>
          <w:i/>
        </w:rPr>
        <w:t>l-operazzjonijiet</w:t>
      </w:r>
      <w:r w:rsidRPr="0045164C">
        <w:t xml:space="preserve"> ta’ riċiklaġġ f’konformità mal-Artikolu 22d</w:t>
      </w:r>
      <w:r w:rsidRPr="0045164C">
        <w:rPr>
          <w:strike/>
        </w:rPr>
        <w:t>,</w:t>
      </w:r>
      <w:r w:rsidRPr="0045164C">
        <w:rPr>
          <w:b/>
          <w:i/>
        </w:rPr>
        <w:t>;</w:t>
      </w:r>
      <w:r w:rsidR="00004453" w:rsidRPr="0045164C">
        <w:rPr>
          <w:b/>
        </w:rPr>
        <w:t xml:space="preserve"> [Em. 58]</w:t>
      </w:r>
    </w:p>
    <w:p w:rsidR="00411719" w:rsidRPr="0045164C" w:rsidRDefault="00411719" w:rsidP="00762A0D">
      <w:pPr>
        <w:spacing w:before="120" w:after="120" w:line="360" w:lineRule="auto"/>
        <w:ind w:left="2548" w:hanging="566"/>
        <w:rPr>
          <w:b/>
        </w:rPr>
      </w:pPr>
      <w:r w:rsidRPr="0045164C">
        <w:t>(3)</w:t>
      </w:r>
      <w:r w:rsidRPr="0045164C">
        <w:tab/>
        <w:t>is-separazzjoni, it-tħejjija għall-użu mill-ġdid, ir-riċiklaġġ u operazzjonijiet oħra ta’ rkupru u r-rimi tat-tagħbijiet miġbura msemmija fil-punt (1)</w:t>
      </w:r>
      <w:r w:rsidRPr="0045164C">
        <w:rPr>
          <w:strike/>
        </w:rPr>
        <w:t>,</w:t>
      </w:r>
      <w:r w:rsidRPr="0045164C">
        <w:rPr>
          <w:b/>
          <w:i/>
        </w:rPr>
        <w:t>;</w:t>
      </w:r>
      <w:r w:rsidR="00004453" w:rsidRPr="0045164C">
        <w:rPr>
          <w:b/>
        </w:rPr>
        <w:t xml:space="preserve"> [Em. 59]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2548" w:hanging="566"/>
        <w:rPr>
          <w:b/>
        </w:rPr>
      </w:pPr>
      <w:r w:rsidRPr="0045164C">
        <w:t>(4)</w:t>
      </w:r>
      <w:r w:rsidRPr="0045164C">
        <w:tab/>
        <w:t xml:space="preserve">il-ġbir, it-trasport u t-trattament imsemmija fil-punti (1) u (2) tal-iskart iġġenerat minn intrapriżi soċjali u operaturi oħra </w:t>
      </w:r>
      <w:r w:rsidRPr="0045164C">
        <w:rPr>
          <w:strike/>
        </w:rPr>
        <w:t xml:space="preserve">mhux tal-iskart </w:t>
      </w:r>
      <w:r w:rsidRPr="0045164C">
        <w:t>li huma parti mis-sistema ta’ ġbir imsemmija fl-Artikolu 22c, il-paragrafi 5 u 11;</w:t>
      </w:r>
      <w:r w:rsidR="00004453" w:rsidRPr="0045164C">
        <w:rPr>
          <w:b/>
        </w:rPr>
        <w:t xml:space="preserve"> [Em. 60]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(b)</w:t>
      </w:r>
      <w:r w:rsidRPr="0045164C">
        <w:tab/>
        <w:t>it-twettiq ta’ stħarriġ dwar il-kompożizzjoni tal-iskart muniċipali mħallat li jinġabar f’konformità mal-Artikolu 22d(6);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(c)</w:t>
      </w:r>
      <w:r w:rsidRPr="0045164C">
        <w:tab/>
        <w:t>l-għoti ta’ informazzjoni</w:t>
      </w:r>
      <w:r w:rsidRPr="0045164C">
        <w:rPr>
          <w:b/>
          <w:i/>
        </w:rPr>
        <w:t>, inkluż permezz ta’ kampanji ta’ informazzjoni xierqa u xogħol ta’ komunikazzjoni,</w:t>
      </w:r>
      <w:r w:rsidRPr="0045164C">
        <w:t xml:space="preserve"> dwar il-konsum sostenibbli, il-prevenzjoni tal-iskart, l-użu mill-ġdid, it-tħejjija għall-użu mill-ġdid, ir-riċiklaġġ, irkupru u rimi ieħor ta’ prodotti tat-tessuti u ta’ xedd is-saqajn f’konformità mal-Artikolu 22c(13)</w:t>
      </w:r>
      <w:r w:rsidRPr="0045164C">
        <w:rPr>
          <w:b/>
          <w:i/>
        </w:rPr>
        <w:t xml:space="preserve">, </w:t>
      </w:r>
      <w:r w:rsidRPr="0045164C">
        <w:t>(14) u (17);</w:t>
      </w:r>
      <w:r w:rsidR="00004453" w:rsidRPr="0045164C">
        <w:rPr>
          <w:b/>
        </w:rPr>
        <w:t xml:space="preserve"> [Em. 61]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(d)</w:t>
      </w:r>
      <w:r w:rsidRPr="0045164C">
        <w:tab/>
        <w:t>il-ġbir u r-rapportar tad-data lill-awtoritajiet kompetenti f’konformità mal-Artikolu 37;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(e)</w:t>
      </w:r>
      <w:r w:rsidRPr="0045164C">
        <w:tab/>
        <w:t>l-appoġġ għar-riċerka u l-iżvilupp biex jittejbu l-proċessi tas-separazzjoni u tar-riċiklaġġ</w:t>
      </w:r>
      <w:r w:rsidRPr="0045164C">
        <w:rPr>
          <w:b/>
          <w:i/>
        </w:rPr>
        <w:t xml:space="preserve"> f’konformità mal-ġerarkija tal-iskart imsemmija fl-Artikolu 4</w:t>
      </w:r>
      <w:r w:rsidRPr="0045164C">
        <w:t>, b’mod partikolari, bil-għan li jiżdied ir-riċiklaġġ mill-fibra għall-fibra, mingħajr preġudizzju għar-regoli tal-Unjoni dwar l-għajnuna mill-Istat.</w:t>
      </w:r>
      <w:r w:rsidR="00004453" w:rsidRPr="0045164C">
        <w:rPr>
          <w:b/>
        </w:rPr>
        <w:t xml:space="preserve"> [Em. 62]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rPr>
          <w:b/>
          <w:i/>
        </w:rPr>
        <w:t>(ea)</w:t>
      </w:r>
      <w:r w:rsidRPr="0045164C">
        <w:tab/>
      </w:r>
      <w:r w:rsidRPr="0045164C">
        <w:rPr>
          <w:b/>
          <w:i/>
        </w:rPr>
        <w:t>operazzjonijiet ta’ użu mill-ġdid u ta’ tiswija, inklużi riċerka u żvilupp għat-titjib tagħhom.</w:t>
      </w:r>
      <w:r w:rsidR="00004453" w:rsidRPr="0045164C">
        <w:rPr>
          <w:b/>
        </w:rPr>
        <w:t xml:space="preserve"> [Em. 63]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5.</w:t>
      </w:r>
      <w:r w:rsidRPr="0045164C">
        <w:tab/>
        <w:t>L-Istati Membri għandhom jiżguraw li l-produtturi tal-prodotti tat-tessuti, tal-prodotti relatati mat-tessuti u tal-prodotti ta’ xedd is-saqajn elenkati fl-Anness IVc ikopru l-kostijiet imsemmija fil-paragrafu 4 ta’ dan l-Artikolu fir-rigward tal-prodotti tat-tessuti, tal-prodotti relatati mat-tessuti u tal-prodotti ta’ xedd is-saqajn użati u ta’ skart elenkati fl-Anness IVc depożitati fil-punti ta’ ġbir stabbiliti f’konformità mal-Artikolu 22c(5) u (11), fejn dawn il-prodotti jkunu tqiegħdu fis-suq għall-ewwel darba fit-territorju ta’ Stat Membru wara [L-Uffiċċju tal-Pubblikazzjonijiet għandu jdaħħal id-data tad-dħul fis-seħħ ta’ din id-Direttiva emendatorja]</w:t>
      </w:r>
      <w:r w:rsidRPr="0045164C">
        <w:rPr>
          <w:b/>
          <w:i/>
        </w:rPr>
        <w:t>, inkluż kwalunkwe tessut użat u ta’ skart li jistgħu jinġabru permezz ta’ skemi privati ta’ teħid lura u mbagħad aggregati ma’ tessuti miġbura skont l-Artikolu 22c(5)</w:t>
      </w:r>
      <w:r w:rsidRPr="0045164C">
        <w:t>.</w:t>
      </w:r>
      <w:r w:rsidR="00004453" w:rsidRPr="0045164C">
        <w:rPr>
          <w:b/>
        </w:rPr>
        <w:t xml:space="preserve"> [Em. 64]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6.</w:t>
      </w:r>
      <w:r w:rsidRPr="0045164C">
        <w:tab/>
        <w:t xml:space="preserve">Il-kostijiet li għandhom jiġu koperti msemmija fil-paragrafu 4 ma għandhomx jaqbżu l-kostijiet li jkunu meħtieġa biex jiġu pprovduti s-servizzi msemmija f’dak il-paragrafu b’mod kosteffiċjenti </w:t>
      </w:r>
      <w:r w:rsidRPr="0045164C">
        <w:rPr>
          <w:b/>
          <w:i/>
        </w:rPr>
        <w:t xml:space="preserve">konsistenti mal-ġerarkija tal-iskart </w:t>
      </w:r>
      <w:r w:rsidRPr="0045164C">
        <w:t>u għandhom jiġu stabbiliti b’mod trasparenti bejn l-atturi kkonċernati.</w:t>
      </w:r>
      <w:r w:rsidR="00004453" w:rsidRPr="0045164C">
        <w:rPr>
          <w:b/>
        </w:rPr>
        <w:t xml:space="preserve"> [Em. 65]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rPr>
          <w:b/>
          <w:i/>
        </w:rPr>
        <w:t>6a.</w:t>
      </w:r>
      <w:r w:rsidRPr="0045164C">
        <w:tab/>
      </w:r>
      <w:r w:rsidRPr="0045164C">
        <w:rPr>
          <w:b/>
          <w:i/>
        </w:rPr>
        <w:t>Fornituri ta’ pjattaformi online li jippermettu lill-konsumaturi jikkonkludu kuntratti mill-bogħod ma’ kummerċjanti għandhom jiżguraw li l-produtturi tal-prodotti tat-tessuti, tal-prodotti relatati mat-tessuti u tal-prodotti ta’ xedd is-saqajn elenkati fl-Anness IVc għandhom jiġu rreġistrati fir-reġistru tal-produtturi msemmi fl-Artikolu 22b fl-Istat Membru fejn jinsab il-konsumatur, qabel ma jqiegħdu l-prodotti minn dawk il-produtturi fuq il-pjattaformi tagħhom.</w:t>
      </w:r>
      <w:r w:rsidR="00004453" w:rsidRPr="0045164C">
        <w:rPr>
          <w:b/>
        </w:rPr>
        <w:t xml:space="preserve"> [Em. 66]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7.</w:t>
      </w:r>
      <w:r w:rsidRPr="0045164C">
        <w:tab/>
        <w:t>Għall-finijiet ta’ konformità mal-Artikolu 30(1)(d) u (e) tar-Regolament (UE) 2022/2065, l-Istati Membri għandhom jiżguraw li l-fornituri ta’ pjattaformi online, li jaqgħu fil-kamp ta’ applikazzjoni tal-Kapitolu 3, it-Taqsima 4 ta’ dak ir-Regolament, li jippermettu lill-konsumaturi jikkonkludu kuntratti mill-bogħod ma’ produtturi li joffru prodotti tat-tessuti, prodotti relatati mat-tessuti u prodotti ta’ xedd is-saqajn elenkati fl-Anness IVc lill-konsumaturi li jinsabu fl-Unjoni, jiksbu l-informazzjoni li ġejja mingħand il-produtturi;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(a)</w:t>
      </w:r>
      <w:r w:rsidRPr="0045164C">
        <w:tab/>
        <w:t>informazzjoni dwar ir-reġistrazzjoni fir-reġistru tal-produtturi msemmi fl-Artikolu 22b fl-Istat Membru fejn ikun jinsab il-konsumatur u n-numru/i tar-reġistrazzjoni tal-produttur f’dak ir-reġistru;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(b)</w:t>
      </w:r>
      <w:r w:rsidRPr="0045164C">
        <w:tab/>
        <w:t>awtoċertifikazzjoni mill-produttur li jimpenja ruħu li joffri biss prodotti tat-tessuti, prodotti relatati mat-tessuti u prodotti ta’ xedd is-saqajn elenkati fl-Anness IVc li fir-rigward tagħhom ir-rekwiżiti ta’ responsabbiltà estiża tal-produttur imsemmija fil-paragrafi 1 u 4 ta’ dan l-Artikolu u fl-Artikolu 22c(1) jiġu mħarsa fl-Istat Membru fejn ikun jinsab il-konsumatur.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8.</w:t>
      </w:r>
      <w:r w:rsidRPr="0045164C">
        <w:tab/>
        <w:t xml:space="preserve">L-Istati Membri għandhom jiżguraw li l-iskemi ta’ responsabbiltà estiża tal-produttur stabbiliti fil-paragrafu 1 ta’ dan l-Artikolu jiġu stabbiliti sa [L-Uffiċċju tal-Pubblikazzjonijiet għandu jdaħħal id-data ta’ </w:t>
      </w:r>
      <w:r w:rsidRPr="0045164C">
        <w:rPr>
          <w:strike/>
        </w:rPr>
        <w:t>tletin</w:t>
      </w:r>
      <w:r w:rsidRPr="0045164C">
        <w:rPr>
          <w:b/>
          <w:i/>
        </w:rPr>
        <w:t>tmintax-il</w:t>
      </w:r>
      <w:r w:rsidRPr="0045164C">
        <w:t xml:space="preserve"> xahar wara d-dħul fis-seħħ ta’ din id-Direttiva emendatorja] f’konformità mal-Artikoli 8, 8a, 22a sa 22d.</w:t>
      </w:r>
      <w:r w:rsidR="00004453" w:rsidRPr="0045164C">
        <w:rPr>
          <w:b/>
        </w:rPr>
        <w:t xml:space="preserve"> [Em. 67]</w:t>
      </w:r>
    </w:p>
    <w:p w:rsidR="00411719" w:rsidRPr="0045164C" w:rsidRDefault="00411719" w:rsidP="00762A0D">
      <w:pPr>
        <w:spacing w:before="120" w:after="120" w:line="360" w:lineRule="auto"/>
        <w:ind w:left="850"/>
      </w:pPr>
      <w:r w:rsidRPr="0045164C">
        <w:t>Artikolu 22b</w:t>
      </w:r>
      <w:r w:rsidRPr="0045164C">
        <w:br/>
        <w:t>Reġistru tal-produtturi tal-prodotti tat-tessuti, tal-prodotti relatati mat-tessuti u tal-prodotti ta’ xedd is-saqajn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1.</w:t>
      </w:r>
      <w:r w:rsidRPr="0045164C">
        <w:tab/>
        <w:t>L-Istati Membri għandhom jistabbilixxu reġistru tal-produtturi tal-prodotti tat-tessuti, tal-prodotti relatati mat-tessuti u tal-prodotti ta’ xedd is-saqajn elenkati fl-Anness IVc biex jimmonitorjaw il-konformità ta’ dawk il-produtturi mal-Artikoli 22a u 22c(1).</w:t>
      </w:r>
    </w:p>
    <w:p w:rsidR="00411719" w:rsidRPr="0045164C" w:rsidRDefault="00411719" w:rsidP="00762A0D">
      <w:pPr>
        <w:spacing w:before="120" w:after="120" w:line="360" w:lineRule="auto"/>
        <w:ind w:left="1416"/>
        <w:rPr>
          <w:b/>
        </w:rPr>
      </w:pPr>
      <w:r w:rsidRPr="0045164C">
        <w:t>L-Istati Membri għandhom jiżguraw li r-reġistru jipprovdi links għal reġistri nazzjonali oħra biex tiġi ffaċilitata r-reġistrazzjoni tal-produtturi fl-Istati Membri kollha.</w:t>
      </w:r>
      <w:r w:rsidRPr="0045164C">
        <w:rPr>
          <w:b/>
          <w:i/>
        </w:rPr>
        <w:t xml:space="preserve"> Ir-reġistru għandu jkun aċċessibbli faċilment u b’xejn għall-pubbliku online.</w:t>
      </w:r>
      <w:r w:rsidR="00004453" w:rsidRPr="0045164C">
        <w:rPr>
          <w:b/>
        </w:rPr>
        <w:t xml:space="preserve"> [Em. 68]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2.</w:t>
      </w:r>
      <w:r w:rsidRPr="0045164C">
        <w:tab/>
        <w:t>L-Istati Membri għandhom jiżguraw li l-produtturi jkunu meħtieġa jirreġistraw fir-reġistru msemmi fil-paragrafu 1. Għal dak il-għan, l-Istati Membri għandhom jirrikjedu li l-produtturi jissottomettu applikazzjoni għar-reġistrazzjoni f’kull Stat Membru fejn iqiegħdu fis-suq il-prodotti tat-tessuti, il-prodotti relatati mat-tessuti u l-prodotti ta’ xedd is-saqajn elenkati fl-Anness IVc għall-ewwel darba.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rPr>
          <w:b/>
          <w:i/>
        </w:rPr>
        <w:t>2a.</w:t>
      </w:r>
      <w:r w:rsidRPr="0045164C">
        <w:tab/>
      </w:r>
      <w:r w:rsidRPr="0045164C">
        <w:rPr>
          <w:b/>
          <w:i/>
        </w:rPr>
        <w:t>L-Istati Membri għandhom jinfurmaw lill-Istati Membri l-oħra dwar il-link għar-reġistru nazzjonali fi żmien 30 jum mit-tnedija ta’ dak ir-reġistru.</w:t>
      </w:r>
      <w:r w:rsidR="00004453" w:rsidRPr="0045164C">
        <w:rPr>
          <w:b/>
        </w:rPr>
        <w:t xml:space="preserve"> [Em. 69]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3.</w:t>
      </w:r>
      <w:r w:rsidRPr="0045164C">
        <w:tab/>
        <w:t>L-Istati Membri għandhom jippermettu biss lill-produtturi jqiegħdu fis-suq għall-ewwel darba fit-territorju tagħhom il-prodotti tat-tessuti, il-prodotti relatati mat-tessuti u l-prodotti ta’ xedd is-saqajn elenkati fl-Anness IVc fejn huma jew, fil-każ ta’ awtorizzazzjoni, ir-rappreżentanti awtorizzati tagħhom għar-responsabbiltà estiża tal-produttur, ikunu rreġistrati f’dak l-Istat Membru.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4.</w:t>
      </w:r>
      <w:r w:rsidRPr="0045164C">
        <w:tab/>
        <w:t>L-applikazzjoni għar-reġistrazzjoni għandha tinkludi l-informazzjoni li ġejja: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(a)</w:t>
      </w:r>
      <w:r w:rsidRPr="0045164C">
        <w:tab/>
        <w:t>l-isem, it-trademark u l-ismijiet tad-ditti, fejn ikunu disponibbli, li bihom jopera l-produttur fl-Istat Membru u l-indirizz tal-produttur inklużi l-kodiċi postali u l-post, it-triq u n-numru, il-pajjiż, it-telefon, jekk ikun hemm, l-indirizz web u l-indirizz tal-posta elettronika, u l-isem tal-punt uniku ta’ kuntatt;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(b)</w:t>
      </w:r>
      <w:r w:rsidRPr="0045164C">
        <w:tab/>
        <w:t>il-kodiċi ta’ identifikazzjoni nazzjonali tal-produttur, inkluż in-numru tar-reġistru kummerċjali tiegħu jew in-numru tar-reġistrazzjoni uffiċjali ekwivalenti u n-numru ta’ identifikazzjoni tat-taxxa tal-Unjoni jew nazzjonali;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(c)</w:t>
      </w:r>
      <w:r w:rsidRPr="0045164C">
        <w:tab/>
        <w:t>il-kodiċijiet tan-Nomenklatura Magħquda tal-prodotti tat-tessuti, tal-prodotti relatati mat-tessuti u tal-prodotti ta’ xedd is-saqajn elenkati fl-Anness IVc li l-produttur ikun beħsiebu jqiegħed fis-suq għall-ewwel darba fit-territorju ta’ dak l-Istat Membru;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(d)</w:t>
      </w:r>
      <w:r w:rsidRPr="0045164C">
        <w:tab/>
        <w:t>l-isem, il-kodiċi postali, il-post, it-triq u n-numru, il-pajjiż, it-telefon, l-indirizz web, l-indirizz tal-posta elettronika u l-kodiċi ta’ identifikazzjoni nazzjonali tal-organizzazzjoni b’kompetenza fil-qasam tar-responsabbiltà tal-produtturi, in-numru tar-reġistru kummerċjali jew numru tar-reġistrazzjoni uffiċjali ekwivalenti, in-numru ta’ identifikazzjoni tat-taxxa tal-Unjoni jew nazzjonali tal-organizzazzjoni b’kompetenza fil-qasam tar-responsabbiltà tal-produtturi, u l-mandat tal-produttur rappreżentat;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(e)</w:t>
      </w:r>
      <w:r w:rsidRPr="0045164C">
        <w:tab/>
        <w:t>dikjarazzjoni mill-produttur jew mill-organizzazzjoni b’kompetenza fil-qasam tar-responsabbiltà tal-produtturi, li tiddikjara li l-informazzjoni pprovduta hija vera.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5.</w:t>
      </w:r>
      <w:r w:rsidRPr="0045164C">
        <w:tab/>
        <w:t>L-Istati Membri għandhom jiżguraw li l-obbligi skont dan l-Artikolu jistgħu, f’isem il-produttur, jiġu ssodisfati minn organizzazzjoni b’kompetenza fil-qasam tar-responsabbiltà tal-produtturi.</w:t>
      </w:r>
    </w:p>
    <w:p w:rsidR="00411719" w:rsidRPr="0045164C" w:rsidRDefault="00411719" w:rsidP="00762A0D">
      <w:pPr>
        <w:spacing w:before="120" w:after="120" w:line="360" w:lineRule="auto"/>
        <w:ind w:left="1416"/>
      </w:pPr>
      <w:r w:rsidRPr="0045164C">
        <w:t>Fejn produttur ikun nominat organizzazzjoni b’kompetenza fil-qasam tar-responsabbiltà tal-produtturi, l-obbligi skont dan l-Artikolu għandhom jiġu ssodisfati minn dik l-organizzazzjoni mutatis mutandis sakemm ma jkunx speċifikat mod ieħor mill-Istat Membru.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6.</w:t>
      </w:r>
      <w:r w:rsidRPr="0045164C">
        <w:tab/>
        <w:t>L-Istati Membri għandhom jiżguraw li l-awtorità kompetenti: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(a)</w:t>
      </w:r>
      <w:r w:rsidRPr="0045164C">
        <w:tab/>
        <w:t xml:space="preserve">tirċievi l-applikazzjonijiet għar-reġistrazzjoni tal-produtturi msemmija fil-paragrafu 2 permezz ta’ sistema elettronika tal-ipproċessar tad-data li d-dettalji tagħha għandhom ikunu disponibbli </w:t>
      </w:r>
      <w:r w:rsidRPr="0045164C">
        <w:rPr>
          <w:b/>
          <w:i/>
        </w:rPr>
        <w:t xml:space="preserve">b’mod prominenti </w:t>
      </w:r>
      <w:r w:rsidRPr="0045164C">
        <w:t>fuq is-sit web tal-awtoritajiet kompetenti;</w:t>
      </w:r>
      <w:r w:rsidR="00004453" w:rsidRPr="0045164C">
        <w:rPr>
          <w:b/>
        </w:rPr>
        <w:t xml:space="preserve"> [Em. 70]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(b)</w:t>
      </w:r>
      <w:r w:rsidRPr="0045164C">
        <w:tab/>
        <w:t>tagħti reġistrazzjonijiet u tipprovdi numru tar-reġistrazzjoni f’perjodu massimu ta’ 12-il ġimgħa mill-mument li tiġi pprovduta l-informazzjoni stabbilita fil-paragrafu 4;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(c)</w:t>
      </w:r>
      <w:r w:rsidRPr="0045164C">
        <w:tab/>
        <w:t>tkun tista’ tistabbilixxi arranġamenti dettaljati fir-rigward tar-rekwiżiti u l-proċess tar-reġistrazzjoni mingħajr ma żżid rekwiżiti sostantivi ma’ dawk stabbiliti fil-paragrafu 4;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(d)</w:t>
      </w:r>
      <w:r w:rsidRPr="0045164C">
        <w:tab/>
        <w:t>tkun tista’ titlob tariffi proporzjonati u bbażati fuq il-kostijiet mingħand il-produtturi għall-ipproċessar tal-applikazzjonijiet imsemmija fil-paragrafu 2.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7.</w:t>
      </w:r>
      <w:r w:rsidRPr="0045164C">
        <w:tab/>
        <w:t>L-awtorità kompetenti tista’ tirrifjuta jew tirtira r-reġistrazzjoni tal-produttur meta l-informazzjoni deskritta fil-paragrafu 4 u l-evidenza dokumentarja relatata ma tiġix ipprovduta jew ma tkunx suffiċjenti jew meta l-produttur ma jkunx għadu jissodisfa r-rekwiżiti stabbiliti fil-paragrafu 4(d).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8.</w:t>
      </w:r>
      <w:r w:rsidRPr="0045164C">
        <w:tab/>
        <w:t>L-Istati Membri għandhom jirrikjedu li l-produttur, jew, fejn applikabbli, l-organizzazzjoni b’kompetenza fil-qasam tar-responsabbiltà tal-produtturi tinnotifika lill-awtorità kompetenti mingħajr dewmien bla bżonn dwar kwalunkwe bidla fl-informazzjoni li tinsab fir-reġistrazzjoni f’konformità mal-paragrafu 4(d), u dwar kwalunkwe waqfien permanenti fir-rigward tat-tqegħid fis-suq għall-ewwel darba fit-territorju tal-Istat Membru tal-prodotti tat-tessuti u ta’ xedd is-saqajn imsemmija fir-reġistrazzjoni. Produttur għandu jiġi eskluż mir-reġistru tal-produtturi jekk huwa ma jkunx għadu jeżisti.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9.</w:t>
      </w:r>
      <w:r w:rsidRPr="0045164C">
        <w:tab/>
      </w:r>
      <w:r w:rsidRPr="0045164C">
        <w:rPr>
          <w:strike/>
        </w:rPr>
        <w:t xml:space="preserve">Fejn </w:t>
      </w:r>
      <w:r w:rsidRPr="0045164C">
        <w:t xml:space="preserve">L-informazzjoni fir-reġistru tal-produtturi </w:t>
      </w:r>
      <w:r w:rsidRPr="0045164C">
        <w:rPr>
          <w:strike/>
        </w:rPr>
        <w:t>ma tkunx</w:t>
      </w:r>
      <w:r w:rsidRPr="0045164C">
        <w:rPr>
          <w:b/>
          <w:i/>
        </w:rPr>
        <w:t>għandha tkun</w:t>
      </w:r>
      <w:r w:rsidRPr="0045164C">
        <w:t xml:space="preserve"> aċċessibbli għall-pubbliku,</w:t>
      </w:r>
      <w:r w:rsidRPr="0045164C">
        <w:rPr>
          <w:b/>
          <w:i/>
        </w:rPr>
        <w:t xml:space="preserve"> tista’ tinqara mill-magni, tista’ tiġi ssortjata u mfittxija, filwaqt li jiġu rrispettati l-istandards miftuħa għall-użu minn partijiet terzi.</w:t>
      </w:r>
      <w:r w:rsidRPr="0045164C">
        <w:t xml:space="preserve"> L-Istati Membri għandhom jiżguraw li l-fornituri ta’ pjattaformi online li jippermettu lill-konsumaturi jikkonkludu kuntratti mill-bogħod mal-produtturi jingħataw aċċess, b’xejn, għar-reġistru.</w:t>
      </w:r>
      <w:r w:rsidR="00004453" w:rsidRPr="0045164C">
        <w:rPr>
          <w:b/>
        </w:rPr>
        <w:t xml:space="preserve"> [Em. 71]</w:t>
      </w:r>
    </w:p>
    <w:p w:rsidR="00762A0D" w:rsidRPr="0045164C" w:rsidRDefault="00762A0D">
      <w:pPr>
        <w:widowControl/>
        <w:rPr>
          <w:b/>
          <w:i/>
        </w:rPr>
      </w:pPr>
      <w:r w:rsidRPr="0045164C">
        <w:rPr>
          <w:b/>
          <w:i/>
        </w:rPr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rPr>
          <w:b/>
          <w:i/>
        </w:rPr>
        <w:t>9a.</w:t>
      </w:r>
      <w:r w:rsidRPr="0045164C">
        <w:tab/>
      </w:r>
      <w:r w:rsidRPr="0045164C">
        <w:rPr>
          <w:b/>
          <w:i/>
        </w:rPr>
        <w:t>Sa mhux aktar tard mill-31 ta’ Diċembru 2026, il-Kummissjoni għandha tivvaluta l-fattibbiltà tal-istabbiliment ta’ reġistru għall-Unjoni kollha għall-produtturi ta’ prodotti tat-tessuti, relatati mat-tessuti u tax-xedd is-saqajn elenkati fl-Anness IVc. Dik il-valutazzjoni għandha tinkludi l-benefiċċji, l-isfidi u l-kapaċità amministrattiva potenzjali meħtieġa għall-implimentazzjoni ta’ tali reġistru għall-Unjoni kollha.</w:t>
      </w:r>
      <w:r w:rsidR="00004453" w:rsidRPr="0045164C">
        <w:rPr>
          <w:b/>
        </w:rPr>
        <w:t xml:space="preserve"> [Em. 72]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10.</w:t>
      </w:r>
      <w:r w:rsidRPr="0045164C">
        <w:tab/>
        <w:t>Il-Kummissjoni għandha tadotta atti ta’ implimentazzjoni li jistabbilixxu l-format armonizzat għar-reġistrazzjoni fir-reġistru abbażi tar-rekwiżiti ta’ informazzjoni stabbiliti fil-paragrafu 4 ta’ dan l-Artikolu. Dawk l-atti ta’ implimentazzjoni għandhom jiġu adottati f’konformità mal-proċedura ta’ eżami msemmija fl-Artikolu 39(2).</w:t>
      </w:r>
    </w:p>
    <w:p w:rsidR="00762A0D" w:rsidRPr="0045164C" w:rsidRDefault="00762A0D">
      <w:pPr>
        <w:widowControl/>
        <w:rPr>
          <w:b/>
          <w:i/>
        </w:rPr>
      </w:pPr>
      <w:r w:rsidRPr="0045164C">
        <w:rPr>
          <w:b/>
          <w:i/>
        </w:rPr>
        <w:br w:type="page"/>
      </w:r>
    </w:p>
    <w:p w:rsidR="00411719" w:rsidRPr="0045164C" w:rsidRDefault="00411719" w:rsidP="00762A0D">
      <w:pPr>
        <w:spacing w:before="120" w:after="120" w:line="360" w:lineRule="auto"/>
        <w:ind w:left="850"/>
      </w:pPr>
      <w:r w:rsidRPr="0045164C">
        <w:rPr>
          <w:b/>
          <w:i/>
        </w:rPr>
        <w:t>Artikolu 22ba</w:t>
      </w:r>
      <w:r w:rsidRPr="0045164C">
        <w:br/>
      </w:r>
      <w:r w:rsidRPr="0045164C">
        <w:rPr>
          <w:b/>
          <w:i/>
        </w:rPr>
        <w:t>Linji gwida ta’ rapportar għall-kumpaniji</w:t>
      </w:r>
    </w:p>
    <w:p w:rsidR="00411719" w:rsidRPr="0045164C" w:rsidRDefault="00411719" w:rsidP="00762A0D">
      <w:pPr>
        <w:spacing w:before="120" w:after="120" w:line="360" w:lineRule="auto"/>
        <w:ind w:left="850"/>
      </w:pPr>
      <w:r w:rsidRPr="0045164C">
        <w:rPr>
          <w:b/>
          <w:i/>
        </w:rPr>
        <w:t>Il-Kummissjoni għandha tiżviluppa linji gwida komprensivi għall-produtturi ta’ prodotti tat-tessuti, relatati mat-tessuti u taż-żraben biex jirrapportaw b’mod elettroniku lura lill-organizzazzjonijiet ta’ responsabbiltà tal-produtturi l-informazzjoni meħtieġa msemmija fl-Artikolu 22c(13) u l-Artikolu 22c(17). Dawk il-linji gwida għandhom jinkludu mill-inqas: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rPr>
          <w:b/>
          <w:i/>
        </w:rPr>
        <w:t>(a)</w:t>
      </w:r>
      <w:r w:rsidRPr="0045164C">
        <w:tab/>
      </w:r>
      <w:r w:rsidRPr="0045164C">
        <w:rPr>
          <w:b/>
          <w:i/>
        </w:rPr>
        <w:t>istruzzjonijiet ċari dwar l-iskedi ta’ rappurtar biex jinkoraġġixxu s-sottomissjoni u l-analiżi f’waqthom tad-data;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rPr>
          <w:b/>
          <w:i/>
        </w:rPr>
        <w:t>(b)</w:t>
      </w:r>
      <w:r w:rsidRPr="0045164C">
        <w:tab/>
      </w:r>
      <w:r w:rsidRPr="0045164C">
        <w:rPr>
          <w:b/>
          <w:i/>
        </w:rPr>
        <w:t>speċifikazzjonijiet għall-istruttura u l-format tar-rapportar tad-data biex jiġu żgurati l-uniformità, il-konsistenza, u l-faċilità tal-konsolidazzjoni tad-data għall-organizzazzjonijiet tar-responsabbiltà tal-produtturi.</w:t>
      </w:r>
      <w:r w:rsidR="00004453" w:rsidRPr="0045164C">
        <w:rPr>
          <w:b/>
        </w:rPr>
        <w:t xml:space="preserve"> [Em. 73]</w:t>
      </w:r>
    </w:p>
    <w:p w:rsidR="00762A0D" w:rsidRPr="0045164C" w:rsidRDefault="00762A0D">
      <w:pPr>
        <w:widowControl/>
        <w:rPr>
          <w:b/>
          <w:i/>
        </w:rPr>
      </w:pPr>
      <w:r w:rsidRPr="0045164C">
        <w:rPr>
          <w:b/>
          <w:i/>
        </w:rPr>
        <w:br w:type="page"/>
      </w:r>
    </w:p>
    <w:p w:rsidR="00411719" w:rsidRPr="0045164C" w:rsidRDefault="00411719" w:rsidP="00762A0D">
      <w:pPr>
        <w:spacing w:before="120" w:after="120" w:line="360" w:lineRule="auto"/>
        <w:ind w:left="850"/>
      </w:pPr>
      <w:r w:rsidRPr="0045164C">
        <w:t>Artikolu 22c</w:t>
      </w:r>
      <w:r w:rsidRPr="0045164C">
        <w:br/>
        <w:t>Organizzazzjonijiet b’kompetenza fil-qasam tar-responsabbiltà tal-produtturi għat-tessuti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1.</w:t>
      </w:r>
      <w:r w:rsidRPr="0045164C">
        <w:tab/>
        <w:t>L-Istati Membri għandhom jiżguraw li l-produtturi ta’ prodotti tat-tessuti, prodotti relatati mat-tessuti u prodotti ta’ xedd is-saqajn elenkati fl-Anness IVc jinnominaw organizzazzjoni b’kompetenza fil-qasam tar-responsabbiltà tal-produtturi biex twettaq l-obbligi ta’ responsabbiltà estiża tal-produttur tagħhom stabbiliti fl-Artikolu 22a f’isimhom.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2.</w:t>
      </w:r>
      <w:r w:rsidRPr="0045164C">
        <w:tab/>
        <w:t>L-Istati Membri għandhom jirrikjedu li l-organizzazzjonijiet b’kompetenza fil-qasam tar-responsabbiltà tal-produtturi li jkun beħsiebhom iwettqu l-obbligi ta’ responsabbiltà estiża tal-produttur f’isem il-produtturi f’konformità mal-Artikoli 8a(3), 22a, 22b, 22d u dan l-Artikolu jiksbu awtorizzazzjoni minn awtorità kompetenti.</w:t>
      </w:r>
      <w:r w:rsidRPr="0045164C">
        <w:rPr>
          <w:b/>
          <w:i/>
        </w:rPr>
        <w:t xml:space="preserve"> Il-proċess ta’ awtorizzazzjoni għandu jinkludi: 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rPr>
          <w:b/>
          <w:i/>
        </w:rPr>
        <w:t>(a)</w:t>
      </w:r>
      <w:r w:rsidRPr="0045164C">
        <w:tab/>
      </w:r>
      <w:r w:rsidRPr="0045164C">
        <w:rPr>
          <w:b/>
          <w:i/>
        </w:rPr>
        <w:t xml:space="preserve">kriterji ċari għall-kwalifiki u l-kompetenzi tal-organizzazzjonijiet b’kompetenza fil-qasam tar-responsabbiltà tal-produtturi, inkluż li jiżguraw li jkollhom l-għarfien espert meħtieġ fl-immaniġġjar tal-iskart, is-sostenibbiltà u l-valutazzjoni tal-impatt ambjentali; </w:t>
      </w:r>
    </w:p>
    <w:p w:rsidR="00762A0D" w:rsidRPr="0045164C" w:rsidRDefault="00762A0D">
      <w:pPr>
        <w:widowControl/>
        <w:rPr>
          <w:b/>
          <w:i/>
        </w:rPr>
      </w:pPr>
      <w:r w:rsidRPr="0045164C">
        <w:rPr>
          <w:b/>
          <w:i/>
        </w:rPr>
        <w:br w:type="page"/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rPr>
          <w:b/>
          <w:i/>
        </w:rPr>
        <w:t>(b)</w:t>
      </w:r>
      <w:r w:rsidRPr="0045164C">
        <w:tab/>
      </w:r>
      <w:r w:rsidRPr="0045164C">
        <w:rPr>
          <w:b/>
          <w:i/>
        </w:rPr>
        <w:t>proċeduri dettaljati għas-soluzzjoni ta’ tilwim jew kwistjonijiet li jistgħu jinqalgħu bejn l-organizzazzjonijiet b’kompetenza fil-qasam tar-responsabbiltà tal-produtturi u l-produtturi, inklużi mekkaniżmi għall-appell ta’ deċiżjonijiet.</w:t>
      </w:r>
      <w:r w:rsidR="00004453" w:rsidRPr="0045164C">
        <w:rPr>
          <w:b/>
        </w:rPr>
        <w:t xml:space="preserve"> [Em. 74]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3.</w:t>
      </w:r>
      <w:r w:rsidRPr="0045164C">
        <w:tab/>
        <w:t>L-Istati Membri għandhom jirrikjedu li l-organizzazzjonijiet b’kompetenza fil-qasam tar-responsabbiltà tal-produtturi jiżguraw li l-kontribuzzjonijiet finanzjarji mħallsa lilhom mill-produtturi ta’ prodotti tat-tessuti, prodotti relatati mat-tessuti u prodotti ta’ xedd is-saqajn elenkati fl-Anness IVc: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(a)</w:t>
      </w:r>
      <w:r w:rsidRPr="0045164C">
        <w:tab/>
        <w:t>ikunu bbażati fuq il-piż</w:t>
      </w:r>
      <w:r w:rsidRPr="0045164C">
        <w:rPr>
          <w:b/>
          <w:i/>
        </w:rPr>
        <w:t xml:space="preserve"> u l-kwantità</w:t>
      </w:r>
      <w:r w:rsidRPr="0045164C">
        <w:t xml:space="preserve"> tal-prodotti kkonċernati u, għall-prodotti tat-tessuti elenkati </w:t>
      </w:r>
      <w:r w:rsidRPr="0045164C">
        <w:rPr>
          <w:strike/>
        </w:rPr>
        <w:t>fil-Parti 1 tal-Anness</w:t>
      </w:r>
      <w:r w:rsidRPr="0045164C">
        <w:rPr>
          <w:b/>
          <w:i/>
        </w:rPr>
        <w:t>fl-Anness</w:t>
      </w:r>
      <w:r w:rsidRPr="0045164C">
        <w:t xml:space="preserve"> IVc, ikunu modulati abbażi tar-rekwiżiti tal-ekodisinn adottati skont ir-Regolament .../... tal-Parlament Ewropew u tal-Kunsill [L-Uffiċċju tal-Pubblikazzjonijiet għandu jdaħħal in-numru tas-serje għar-Regolament dwar l-Ekodisinn għal Prodotti Sostenibbli meta jiġi adottat]**</w:t>
      </w:r>
      <w:r w:rsidR="0045164C" w:rsidRPr="0045164C">
        <w:t>*</w:t>
      </w:r>
      <w:r w:rsidRPr="0045164C">
        <w:t xml:space="preserve"> li huma l-aktar rilevanti għall-prevenzjoni tal-iskart tat-tessuti u għat-trattament</w:t>
      </w:r>
      <w:r w:rsidRPr="0045164C">
        <w:rPr>
          <w:b/>
          <w:i/>
        </w:rPr>
        <w:t xml:space="preserve"> tal-iskart</w:t>
      </w:r>
      <w:r w:rsidRPr="0045164C">
        <w:t xml:space="preserve"> tat-tessuti f’konformità mal-ġerarkija tal-iskart u l-metodoloġiji ta’ kejl korrispondenti għal dawk il-kriterji adottati skont dak ir-Regolament jew abbażi ta’ liġi oħra tal-Unjoni li tistabbilixxi kriterji ta’ sostenibbiltà u metodi ta’ kejl armonizzati għall-prodotti tat-tessuti, u li jiżguraw it-titjib tas-sostenibbiltà ambjentali u ċ-ċirkolarità tat-tessuti;</w:t>
      </w:r>
      <w:r w:rsidR="00004453" w:rsidRPr="0045164C">
        <w:rPr>
          <w:b/>
        </w:rPr>
        <w:t xml:space="preserve"> [Em. 75]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(b)</w:t>
      </w:r>
      <w:r w:rsidRPr="0045164C">
        <w:tab/>
        <w:t>jiġu aġġustati biex jitqies kwalunkwe dħul mill-organizzazzjonijiet b’kompetenza fil-qasam tar-responsabbiltà tal-produtturi mill-użu mill-ġdid, it-tħejjija għall-użu mill-ġdid jew mill-valur tal-materja prima sekondarja mit-tessuti ta’ skart riċiklati;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(c)</w:t>
      </w:r>
      <w:r w:rsidRPr="0045164C">
        <w:tab/>
        <w:t>jiżguraw it-trattament ugwali tal-produtturi irrispettivament mill-oriġini jew id-daqs tagħhom, mingħajr ma jpoġġu piż sproporzjonat fuq il-produtturi, inklużi l-intrapriżi żgħar u ta’ daqs medju, ta’ kwantitajiet żgħar ta’ prodotti tat-tessuti, prodotti relatati mat-tessuti u prodotti ta’ xedd is-saqajn elenkati fl-Anness IVc.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4.</w:t>
      </w:r>
      <w:r w:rsidRPr="0045164C">
        <w:tab/>
        <w:t>Fejn</w:t>
      </w:r>
      <w:r w:rsidRPr="0045164C">
        <w:rPr>
          <w:strike/>
        </w:rPr>
        <w:t xml:space="preserve"> ikun</w:t>
      </w:r>
      <w:r w:rsidRPr="0045164C">
        <w:t xml:space="preserve"> meħtieġ biex tiġi evitata d-distorsjoni tas-suq intern u tiġi żgurata l-konsistenza mar-rekwiżiti tal-ekodisinn adottati skont l-Artikolu 4 </w:t>
      </w:r>
      <w:r w:rsidRPr="0045164C">
        <w:rPr>
          <w:strike/>
        </w:rPr>
        <w:t>li jinqara</w:t>
      </w:r>
      <w:r w:rsidRPr="0045164C">
        <w:rPr>
          <w:b/>
          <w:i/>
        </w:rPr>
        <w:t>moqri</w:t>
      </w:r>
      <w:r w:rsidRPr="0045164C">
        <w:t xml:space="preserve"> flimkien mal-Artikolu 5 tar-Regolament.../... [L-Uffiċċju tal-Pubblikazzjonijiet </w:t>
      </w:r>
      <w:r w:rsidRPr="0045164C">
        <w:rPr>
          <w:strike/>
        </w:rPr>
        <w:t>għandu jdaħħal</w:t>
      </w:r>
      <w:r w:rsidRPr="0045164C">
        <w:rPr>
          <w:b/>
          <w:i/>
        </w:rPr>
        <w:t>idaħħal</w:t>
      </w:r>
      <w:r w:rsidRPr="0045164C">
        <w:t xml:space="preserve"> in-numru tas-serje għar-Regolament dwar l-Ekodisinn għal Prodotti Sostenibbli meta jiġi adottat], il-Kummissjoni </w:t>
      </w:r>
      <w:r w:rsidRPr="0045164C">
        <w:rPr>
          <w:strike/>
        </w:rPr>
        <w:t>tista’</w:t>
      </w:r>
      <w:r w:rsidRPr="0045164C">
        <w:rPr>
          <w:b/>
          <w:i/>
        </w:rPr>
        <w:t>għandha</w:t>
      </w:r>
      <w:r w:rsidRPr="0045164C">
        <w:t xml:space="preserve"> tadotta atti ta’ implimentazzjoni li jistabbilixxu l-kriterji ta’ modulazzjoni tat-tariffi għall-applikazzjoni </w:t>
      </w:r>
      <w:r w:rsidRPr="0045164C">
        <w:rPr>
          <w:b/>
          <w:i/>
        </w:rPr>
        <w:t xml:space="preserve">tal-punt (a) </w:t>
      </w:r>
      <w:r w:rsidRPr="0045164C">
        <w:t xml:space="preserve">tal-paragrafu </w:t>
      </w:r>
      <w:r w:rsidRPr="0045164C">
        <w:rPr>
          <w:strike/>
        </w:rPr>
        <w:t>3(a)</w:t>
      </w:r>
      <w:r w:rsidRPr="0045164C">
        <w:rPr>
          <w:b/>
          <w:i/>
        </w:rPr>
        <w:t>3</w:t>
      </w:r>
      <w:r w:rsidRPr="0045164C">
        <w:t xml:space="preserve"> ta’ dan l-Artikolu. Dak l-att ta’ implimentazzjoni ma għandux jikkonċerna d-determinazzjoni preċiża tal-livell tal-kontribuzzjonijiet u għandu jiġi adottat f’konformità mal-proċedura ta’ eżami msemmija fl-Artikolu 39(2) ta’ din id-Direttiva.</w:t>
      </w:r>
      <w:r w:rsidR="00004453" w:rsidRPr="0045164C">
        <w:rPr>
          <w:b/>
        </w:rPr>
        <w:t xml:space="preserve"> [Em. 76]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5.</w:t>
      </w:r>
      <w:r w:rsidRPr="0045164C">
        <w:tab/>
        <w:t>L-Istati Membri għandhom jiżguraw li l-organizzazzjonijiet b’kompetenza fil-qasam tar-responsabbiltà tal-produtturi jistabbilixxu sistema ta’ ġbir separat għall-prodotti tat-tessuti, għall-prodotti relatati mat-tessuti u għall-prodotti ta’ xedd is-saqajn użati u ta’ skart elenkati fl-Anness IVc, irrispettivament min-natura, mill-kompożizzjoni tal-materjali, mill-kundizzjoni, mill-isem, mill-marka, mit-trademark jew mill-oriġini tagħhom, fit-territorju ta’ Stat Membru fejn huma jqiegħdu dawk il-prodotti fis-suq għall-ewwel darba. Is-sistema ta’ ġbir separat għandha: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(a)</w:t>
      </w:r>
      <w:r w:rsidRPr="0045164C">
        <w:tab/>
        <w:t>toffri l-ġbir ta’ dawn il-prodotti tat-tessuti, il-prodotti relatati mat-tessuti u l-prodotti ta’ xedd is-saqajn użati u ta’ skart lill-entitajiet imsemmija fil-paragrafu 6(a), u tipprevedi l-arranġamenti prattiċi meħtieġa għall-ġbir u għat-trasport ta’ dawn il-prodotti tat-tessuti, il-prodotti relatati mat-tessuti u l-prodotti ta’ xedd is-saqajn użati u ta’ skart, inkluż il-forniment, b’xejn, ta’ kontenituri xierqa għall-ġbir u għat-trasport lejn il-punti ta’ ġbir konnessi (“punti ta’ ġbir konnessi”);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(b)</w:t>
      </w:r>
      <w:r w:rsidRPr="0045164C">
        <w:tab/>
        <w:t xml:space="preserve">tiżgura l-ġbir, </w:t>
      </w:r>
      <w:r w:rsidRPr="0045164C">
        <w:rPr>
          <w:strike/>
        </w:rPr>
        <w:t>b’xejn</w:t>
      </w:r>
      <w:r w:rsidRPr="0045164C">
        <w:rPr>
          <w:b/>
          <w:i/>
        </w:rPr>
        <w:t>bi skeda adattabbli li taġġusta d-domanda, mingħajr ħlas</w:t>
      </w:r>
      <w:r w:rsidRPr="0045164C">
        <w:t xml:space="preserve">, ta’ dawn il-prodotti tat-tessuti, il-prodotti relatati mat-tessuti u l-prodotti ta’ xedd is-saqajn użati u ta’ skart miġbura fil-punti ta’ ġbir konnessi, bi frekwenza li tkun proporzjonata għaż-żona koperta u l-volum ta’ dawn il-prodotti tat-tessuti </w:t>
      </w:r>
      <w:r w:rsidRPr="0045164C">
        <w:rPr>
          <w:strike/>
        </w:rPr>
        <w:t xml:space="preserve">u l-prodotti ta’ xedd is-saqajn </w:t>
      </w:r>
      <w:r w:rsidRPr="0045164C">
        <w:t>użati u ta’ skart li normalment jinġabru permezz ta’ dawk il-punti ta’ ġbir;</w:t>
      </w:r>
      <w:r w:rsidR="00004453" w:rsidRPr="0045164C">
        <w:rPr>
          <w:b/>
        </w:rPr>
        <w:t xml:space="preserve"> [Em. 77]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rFonts w:ascii="Symbol" w:hAnsi="Symbol"/>
          <w:b/>
        </w:rPr>
      </w:pPr>
      <w:r w:rsidRPr="0045164C">
        <w:t>(c)</w:t>
      </w:r>
      <w:r w:rsidRPr="0045164C">
        <w:tab/>
        <w:t>tiżgura l-ġbir, b’xejn, tal-iskart iġġenerat mill-intrapriżi soċjali u minn operaturi oħra</w:t>
      </w:r>
      <w:r w:rsidRPr="0045164C">
        <w:rPr>
          <w:strike/>
        </w:rPr>
        <w:t xml:space="preserve"> mhux tal-iskart</w:t>
      </w:r>
      <w:r w:rsidRPr="0045164C">
        <w:t xml:space="preserve"> minn dawn il-prodotti tat-tessuti, il-prodotti relatati mat-tessuti u l-prodotti ta’ xedd is-saqajn miġbura permezz tal-punti ta’ ġbir konnessi</w:t>
      </w:r>
      <w:r w:rsidRPr="0045164C">
        <w:rPr>
          <w:b/>
          <w:i/>
        </w:rPr>
        <w:t xml:space="preserve"> kif ukoll jippromwovu l-koordinazzjoni sħiħa bejn l-intrapriżi soċjali u l-organizzazzjonijiet b’kompetenza fil-qasam tar-responsabbiltà tal-produtturi</w:t>
      </w:r>
      <w:r w:rsidRPr="0045164C">
        <w:t>.</w:t>
      </w:r>
      <w:r w:rsidR="00004453" w:rsidRPr="0045164C">
        <w:rPr>
          <w:b/>
        </w:rPr>
        <w:t xml:space="preserve"> [Em. 78]</w:t>
      </w:r>
    </w:p>
    <w:p w:rsidR="00411719" w:rsidRPr="0045164C" w:rsidRDefault="00411719" w:rsidP="00762A0D">
      <w:pPr>
        <w:spacing w:before="120" w:after="120" w:line="360" w:lineRule="auto"/>
        <w:ind w:left="1416"/>
      </w:pPr>
      <w:r w:rsidRPr="0045164C">
        <w:t>Kwalunkwe koordinazzjoni fost l-organizzazzjonijiet b’kompetenza fil-qasam tar-responsabbiltà tal-produtturi tibqa’ soġġetta għar-regoli tal-kompetizzjoni tal-Unjoni.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6.</w:t>
      </w:r>
      <w:r w:rsidRPr="0045164C">
        <w:tab/>
        <w:t>L-Istati Membri għandhom jiżguraw li s-sistema ta’ ġbir imsemmija fil-paragrafu 5: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(a)</w:t>
      </w:r>
      <w:r w:rsidRPr="0045164C">
        <w:tab/>
        <w:t>tikkonsisti f’punti ta’ ġbir stabbiliti mill-organizzazzjonijiet b’kompetenza fil-qasam tar-responsabbiltà tal-produtturi u l-operaturi tal-immaniġġar tal-iskart f’isimhom f’kooperazzjoni ma’ wieħed jew aktar minn dawn li ġejjin: intrapriżi soċjali u entitajiet tal-ekonomija soċjali, distributuri, awtoritajiet pubbliċi jew partijiet terzi li jwettqu l-ġbir f’isimhom ta’ prodotti tat-tessuti, ta’ prodotti relatati mat-tessuti u ta’ prodotti ta’ xedd is-saqajn użati u ta’ skart elenkati fl-Anness IVc, u punti ta’ ġbir oħra volontarji;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(b)</w:t>
      </w:r>
      <w:r w:rsidRPr="0045164C">
        <w:tab/>
        <w:t>tkopri t-territorju kollu tal-Istat Membru b’kont meħud tad-daqs u tad-densità tal-popolazzjoni, tal-volum mistenni ta’ prodotti tat-tessuti, tal-prodotti relatati mat-tessuti u tal-prodotti ta’ xedd is-saqajn użati u ta’ skart elenkati fl-Anness IVc, tal-aċċessibbiltà u tal-viċinanza għall-utenti finali, li ma tkunx limitata għal żoni fejn il-ġbir u l-ġestjoni sussegwenti ta’ dawk il-prodotti jkunu bi profitt;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(c)</w:t>
      </w:r>
      <w:r w:rsidRPr="0045164C">
        <w:tab/>
        <w:t>iżżomm żieda sostnuta tar-rata ta’ ġbir separat biex jinkisbu livelli teknikament fattibbli filwaqt li jitqiesu l-prattiki tajbin.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7.</w:t>
      </w:r>
      <w:r w:rsidRPr="0045164C">
        <w:tab/>
        <w:t>L-Istati Membri għandhom jiżguraw li r-rata ta’ ġbir imsemmija fil-paragrafu 6(c) tiġi kkalkulata f’konformità mal-paragrafi 8 u 9.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8.</w:t>
      </w:r>
      <w:r w:rsidRPr="0045164C">
        <w:tab/>
        <w:t>Ir-rata ta’ ġbir separat imsemmija fil-paragrafu 6(c) għandha tiġi kkalkolata bħala l-perċentwal miksub bid-diviżjoni tal-piż ta’ prodotti tat-tessuti ta’ skart, ta’ prodotti relatati mat-tessuti u ta’ prodotti ta’ xedd is-saqajn elenkati fl-Anness IVc miġbura f’konformità mal-paragrafu 5 f’sena kalendarja partikolari fi Stat Membru bil-piż ta’ dawn il-prodotti tat-tessuti</w:t>
      </w:r>
      <w:r w:rsidRPr="0045164C">
        <w:rPr>
          <w:strike/>
        </w:rPr>
        <w:t xml:space="preserve"> ta’ skart</w:t>
      </w:r>
      <w:r w:rsidRPr="0045164C">
        <w:t xml:space="preserve">, tal-prodotti relatati mat-tessuti u tal-prodotti ta’ xedd is-saqajn li </w:t>
      </w:r>
      <w:r w:rsidRPr="0045164C">
        <w:rPr>
          <w:strike/>
        </w:rPr>
        <w:t>jiġi ġġenerat u miġbur bħala skart muniċipali mħallat</w:t>
      </w:r>
      <w:r w:rsidRPr="0045164C">
        <w:rPr>
          <w:b/>
          <w:i/>
        </w:rPr>
        <w:t>jkunu disponibbli fis-suq f’sena kalendarja partikolari fi Stat Membru</w:t>
      </w:r>
      <w:r w:rsidRPr="0045164C">
        <w:t>.</w:t>
      </w:r>
      <w:r w:rsidR="00004453" w:rsidRPr="0045164C">
        <w:rPr>
          <w:b/>
        </w:rPr>
        <w:t xml:space="preserve"> [Em. 79]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9.</w:t>
      </w:r>
      <w:r w:rsidRPr="0045164C">
        <w:tab/>
      </w:r>
      <w:r w:rsidRPr="0045164C">
        <w:rPr>
          <w:b/>
          <w:i/>
        </w:rPr>
        <w:t xml:space="preserve">Sa ... [12-il xahar mid-dħul fis-seħħ ta’ din id-Direttiva emendatorja] </w:t>
      </w:r>
      <w:r w:rsidRPr="0045164C">
        <w:t xml:space="preserve">il-Kummissjoni għandha tadotta atti </w:t>
      </w:r>
      <w:r w:rsidRPr="0045164C">
        <w:rPr>
          <w:strike/>
        </w:rPr>
        <w:t>ta’ implimentazzjoni</w:t>
      </w:r>
      <w:r w:rsidRPr="0045164C">
        <w:rPr>
          <w:b/>
          <w:i/>
        </w:rPr>
        <w:t>delegati</w:t>
      </w:r>
      <w:r w:rsidRPr="0045164C">
        <w:t xml:space="preserve"> li jistabbilixxu l-metodoloġija għall-kalkolu u għall-verifika tar-rata ta’ ġbir separat msemmija fil-paragrafu 6(c) ta’ dan l-Artikolu. Dak l-att </w:t>
      </w:r>
      <w:r w:rsidRPr="0045164C">
        <w:rPr>
          <w:strike/>
        </w:rPr>
        <w:t>ta’ implimentazzjoni</w:t>
      </w:r>
      <w:r w:rsidRPr="0045164C">
        <w:rPr>
          <w:b/>
          <w:i/>
        </w:rPr>
        <w:t>delegat</w:t>
      </w:r>
      <w:r w:rsidRPr="0045164C">
        <w:t xml:space="preserve"> għandu jiġi adottat f’konformità mal-proċedura ta’ eżami msemmija fl-Artikolu </w:t>
      </w:r>
      <w:r w:rsidRPr="0045164C">
        <w:rPr>
          <w:strike/>
        </w:rPr>
        <w:t>39(2)</w:t>
      </w:r>
      <w:r w:rsidRPr="0045164C">
        <w:rPr>
          <w:b/>
          <w:i/>
        </w:rPr>
        <w:t>38a</w:t>
      </w:r>
      <w:r w:rsidRPr="0045164C">
        <w:t>.</w:t>
      </w:r>
      <w:r w:rsidR="00004453" w:rsidRPr="0045164C">
        <w:rPr>
          <w:b/>
        </w:rPr>
        <w:t xml:space="preserve"> [Em. 80]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10.</w:t>
      </w:r>
      <w:r w:rsidRPr="0045164C">
        <w:tab/>
        <w:t xml:space="preserve">L-Istati Membri għandhom jiżguraw li l-organizzazzjonijiet b’kompetenza fil-qasam tar-responsabbiltà tal-produtturi ma jkunux jistgħu jirrifjutaw il-parteċipazzjoni </w:t>
      </w:r>
      <w:r w:rsidRPr="0045164C">
        <w:rPr>
          <w:b/>
          <w:i/>
        </w:rPr>
        <w:t xml:space="preserve">tal-awtoritajiet pubbliċi lokali kif ukoll </w:t>
      </w:r>
      <w:r w:rsidRPr="0045164C">
        <w:t>ta’ intrapriżi soċjali u ta’ operaturi oħra</w:t>
      </w:r>
      <w:r w:rsidRPr="0045164C">
        <w:rPr>
          <w:b/>
          <w:i/>
        </w:rPr>
        <w:t xml:space="preserve"> ta’ tħejjija għall-użu mill-ġdid jew</w:t>
      </w:r>
      <w:r w:rsidRPr="0045164C">
        <w:t xml:space="preserve"> tal-użu mill-ġdid fis-sistema ta’ ġbir separat stabbilita skont il-paragrafu 5.</w:t>
      </w:r>
      <w:r w:rsidR="00004453" w:rsidRPr="0045164C">
        <w:rPr>
          <w:b/>
        </w:rPr>
        <w:t xml:space="preserve"> [Em. 81]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11.</w:t>
      </w:r>
      <w:r w:rsidRPr="0045164C">
        <w:tab/>
        <w:t>Mingħajr preġudizzju għall-paragrafu 5(a) u (b), u l-paragrafu 6(a), l-Istati Membri għandhom jiżguraw li l-intrapriżi soċjali jkunu jistgħu jżommu u joperaw il-punti ta’ ġbir separat tagħhom u li jingħataw trattament ugwali jew preferenzjali fil-post tal-punti ta’ ġbir separat. L-Istati Membri għandhom jiżguraw li</w:t>
      </w:r>
      <w:r w:rsidRPr="0045164C">
        <w:rPr>
          <w:b/>
          <w:i/>
        </w:rPr>
        <w:t xml:space="preserve"> l-awtoritajiet lokali,</w:t>
      </w:r>
      <w:r w:rsidRPr="0045164C">
        <w:t xml:space="preserve"> l-intrapriżi soċjali u l-entitajiet tal-ekonomija soċjali li jkunu parti mill-punti ta’ ġbir konnessi f’konformità mal-paragrafu 6(a) ma jkunux meħtieġa jgħaddu l-prodotti tat-tessuti, il-prodotti relatati mat-tessuti u l-prodotti ta’ xedd is-saqajn użati u ta’ skart miġbura, elenkati fl-Anness IVc lill-organizzazzjoni b’kompetenza fil-qasam tar-responsabbiltà tal-produtturi.</w:t>
      </w:r>
      <w:r w:rsidR="00004453" w:rsidRPr="0045164C">
        <w:rPr>
          <w:b/>
        </w:rPr>
        <w:t xml:space="preserve"> [Em. 82]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12.</w:t>
      </w:r>
      <w:r w:rsidRPr="0045164C">
        <w:tab/>
        <w:t xml:space="preserve">L-Istati Membri għandhom jiżguraw li l-punti ta’ ġbir stabbiliti f’konformità mal-paragrafi 5, 6 u 11 </w:t>
      </w:r>
      <w:r w:rsidRPr="0045164C">
        <w:rPr>
          <w:strike/>
        </w:rPr>
        <w:t>ma jkunux</w:t>
      </w:r>
      <w:r w:rsidRPr="0045164C">
        <w:rPr>
          <w:b/>
          <w:i/>
        </w:rPr>
        <w:t>jkunu</w:t>
      </w:r>
      <w:r w:rsidRPr="0045164C">
        <w:t xml:space="preserve"> soġġetti għar-rekwiżiti ta’ reġistrazzjoni </w:t>
      </w:r>
      <w:r w:rsidRPr="0045164C">
        <w:rPr>
          <w:strike/>
        </w:rPr>
        <w:t>jew</w:t>
      </w:r>
      <w:r w:rsidRPr="0045164C">
        <w:rPr>
          <w:b/>
          <w:i/>
        </w:rPr>
        <w:t>u</w:t>
      </w:r>
      <w:r w:rsidRPr="0045164C">
        <w:t xml:space="preserve"> ta’ permess ta’ din id-Direttiva.</w:t>
      </w:r>
      <w:r w:rsidR="00004453" w:rsidRPr="0045164C">
        <w:rPr>
          <w:b/>
        </w:rPr>
        <w:t xml:space="preserve"> [Em. 83]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13.</w:t>
      </w:r>
      <w:r w:rsidRPr="0045164C">
        <w:tab/>
        <w:t>L-Istati Membri għandhom jiżguraw li, minbarra l-informazzjoni msemmija fl-Artikolu 8a(2), l-organizzazzjonijiet b’kompetenza fil-qasam tar-responsabbiltà tal-produtturi jqiegħdu għad-dispożizzjoni tal-utenti finali, b’mod partikolari għall-konsumaturi, l-informazzjoni li ġejja dwar il-konsum sostenibbli, l-użu mill-ġdid u l-ġestjoni fi tmiem il-ħajja tat-tessuti u tax-xedd is-saqajn fir-rigward tal-prodotti tat-tessuti, il-prodotti relatati mat-tessuti u l-prodotti ta’ xedd is-saqajn elenkati fl-Anness IVc li l-produtturi jqiegħdu għad-dispożizzjoni fit-territorju ta’ Stat Membru: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(a)</w:t>
      </w:r>
      <w:r w:rsidRPr="0045164C">
        <w:tab/>
        <w:t>ir-rwol tal-konsumaturi biex jikkontribwixxu għall-prevenzjoni tal-iskart, inkluż kwalunkwe l-aħjar prattika, b’mod partikolari billi jitrawmu mudelli ta’ konsum sostenibbli u tiġi promossa kura tajba tal-prodotti waqt l-użu;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(b)</w:t>
      </w:r>
      <w:r w:rsidRPr="0045164C">
        <w:tab/>
        <w:t>l-arranġamenti għall-użu mill-ġdid u t-tiswija disponibbli għat-tessuti u għax-xedd is-saqajn</w:t>
      </w:r>
      <w:r w:rsidRPr="0045164C">
        <w:rPr>
          <w:b/>
          <w:i/>
        </w:rPr>
        <w:t>, inkluż il-post tal-punti ta’ ġbir u kif għandhom jingħataw b’donazzjoni t-tessuti b’mod korrett</w:t>
      </w:r>
      <w:r w:rsidRPr="0045164C">
        <w:t>;</w:t>
      </w:r>
      <w:r w:rsidR="00004453" w:rsidRPr="0045164C">
        <w:rPr>
          <w:b/>
        </w:rPr>
        <w:t xml:space="preserve"> [Em. 84]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(c)</w:t>
      </w:r>
      <w:r w:rsidRPr="0045164C">
        <w:tab/>
        <w:t>ir-rwol tal-konsumaturi biex jikkontribwixxu</w:t>
      </w:r>
      <w:r w:rsidRPr="0045164C">
        <w:rPr>
          <w:b/>
          <w:i/>
        </w:rPr>
        <w:t xml:space="preserve"> b’mod korrett</w:t>
      </w:r>
      <w:r w:rsidRPr="0045164C">
        <w:t xml:space="preserve"> għall-ġbir separat tat-tessuti u tax-xedd is-saqajn użati u ta’ skart;</w:t>
      </w:r>
      <w:r w:rsidR="00004453" w:rsidRPr="0045164C">
        <w:rPr>
          <w:b/>
        </w:rPr>
        <w:t xml:space="preserve"> [Em. 85]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(d)</w:t>
      </w:r>
      <w:r w:rsidRPr="0045164C">
        <w:tab/>
        <w:t>l-impatt fuq l-ambjent, is-saħħa tal-bniedem kif ukoll id-drittijiet soċjali u tal-bniedem tal-produzzjoni tat-tessuti, b’mod partikolari l-prattiki tal-moda mgħaġġla u l-konsum, ir-riċiklaġġ u rkupru u rimi ieħor u l-iskartar mhux xieraq tal-iskart tat-tessuti u tax-xedd is-saqajn, bħar-rimi jew l-iskartar fl-iskart muniċipali mħallat.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14.</w:t>
      </w:r>
      <w:r w:rsidRPr="0045164C">
        <w:tab/>
        <w:t xml:space="preserve">L-Istati Membri għandhom jiżguraw li l-organizzazzjoni b’kompetenza fil-qasam tar-responsabbiltà tal-produtturi tipprovdi l-informazzjoni msemmija fil-paragrafu 13 fuq bażi regolari, li l-informazzjoni tkun aġġornata </w:t>
      </w:r>
      <w:r w:rsidRPr="0045164C">
        <w:rPr>
          <w:b/>
          <w:i/>
        </w:rPr>
        <w:t>fil-punt tal-bejgħ u ssir aċċessibbli</w:t>
      </w:r>
      <w:r w:rsidRPr="0045164C">
        <w:rPr>
          <w:strike/>
        </w:rPr>
        <w:t>u tiġi pprovduta</w:t>
      </w:r>
      <w:r w:rsidRPr="0045164C">
        <w:t xml:space="preserve"> permezz </w:t>
      </w:r>
      <w:r w:rsidRPr="0045164C">
        <w:rPr>
          <w:strike/>
        </w:rPr>
        <w:t>ta’</w:t>
      </w:r>
      <w:r w:rsidRPr="0045164C">
        <w:rPr>
          <w:b/>
          <w:i/>
        </w:rPr>
        <w:t>tal-mezzi li ġejjin, iżda mhux limitata għalihom</w:t>
      </w:r>
      <w:r w:rsidRPr="0045164C">
        <w:t>:</w:t>
      </w:r>
      <w:r w:rsidR="00004453" w:rsidRPr="0045164C">
        <w:rPr>
          <w:b/>
        </w:rPr>
        <w:t xml:space="preserve"> [Em. 86]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(a)</w:t>
      </w:r>
      <w:r w:rsidRPr="0045164C">
        <w:tab/>
        <w:t>sit web</w:t>
      </w:r>
      <w:r w:rsidRPr="0045164C">
        <w:rPr>
          <w:b/>
          <w:i/>
        </w:rPr>
        <w:t xml:space="preserve"> aċċessibbli għall-pubbliku u faċli għall-utent</w:t>
      </w:r>
      <w:r w:rsidRPr="0045164C">
        <w:t xml:space="preserve"> jew mezz ieħor ta’ komunikazzjoni elettronika;</w:t>
      </w:r>
      <w:r w:rsidR="00004453" w:rsidRPr="0045164C">
        <w:rPr>
          <w:b/>
        </w:rPr>
        <w:t xml:space="preserve"> [Em. 87]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(b)</w:t>
      </w:r>
      <w:r w:rsidRPr="0045164C">
        <w:tab/>
        <w:t>informazzjoni fl-ispazji pubbliċi</w:t>
      </w:r>
      <w:r w:rsidRPr="0045164C">
        <w:rPr>
          <w:b/>
          <w:i/>
        </w:rPr>
        <w:t xml:space="preserve"> u fil-punt ta’ ġbir</w:t>
      </w:r>
      <w:r w:rsidRPr="0045164C">
        <w:t>;</w:t>
      </w:r>
      <w:r w:rsidR="00004453" w:rsidRPr="0045164C">
        <w:rPr>
          <w:b/>
        </w:rPr>
        <w:t xml:space="preserve"> [Em. 88]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(c)</w:t>
      </w:r>
      <w:r w:rsidRPr="0045164C">
        <w:tab/>
      </w:r>
      <w:r w:rsidRPr="0045164C">
        <w:rPr>
          <w:b/>
          <w:i/>
        </w:rPr>
        <w:t xml:space="preserve">l-involviment tal-komunità permezz ta’ </w:t>
      </w:r>
      <w:r w:rsidRPr="0045164C">
        <w:t>programmi u kampanji edukattivi;</w:t>
      </w:r>
      <w:r w:rsidR="00004453" w:rsidRPr="0045164C">
        <w:rPr>
          <w:b/>
        </w:rPr>
        <w:t xml:space="preserve"> [Em. 89]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(d)</w:t>
      </w:r>
      <w:r w:rsidRPr="0045164C">
        <w:tab/>
        <w:t>is-sinjalar b’lingwa, jew b’lingwi, li jistgħu jinftiehmu faċilment mill-utenti u mill-konsumaturi.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15.</w:t>
      </w:r>
      <w:r w:rsidRPr="0045164C">
        <w:tab/>
        <w:t>Fejn, fi Stat Membru, diversi organizzazzjonijiet b’kompetenza fil-qasam tar-responsabbiltà tal-produtturi jkunu awtorizzati jwettqu l-obbligi ta’ responsabbiltà estiża tal-produttur f’isem il-produtturi, l-Istati Membri għandhom jiżguraw li dawn ikopru t-territorju kollu tal-Istat Membru</w:t>
      </w:r>
      <w:r w:rsidRPr="0045164C">
        <w:rPr>
          <w:b/>
          <w:i/>
        </w:rPr>
        <w:t>, bil-għan ta’ kwalità tas-servizz uniformi fit-territorju kollu</w:t>
      </w:r>
      <w:r w:rsidRPr="0045164C">
        <w:t xml:space="preserve"> tas-sistema ta’ ġbir separat għall-prodotti tat-tessuti, għall-prodotti relatati mat-tessuti u għall-prodotti ta’ xedd is-saqajn użati u ta’ skart elenkati fl-Anness IVc. L-Istati Membri</w:t>
      </w:r>
      <w:r w:rsidRPr="0045164C">
        <w:rPr>
          <w:b/>
          <w:i/>
        </w:rPr>
        <w:t>, inklużi dawk fejn organizzazzjoni waħda biss b’kompetenza fil-qasam tar-responsabbiltà tal-produtturi tkun awtorizzata tissodisfa l-obbligi ta’ responsabbiltà estiża tal-produttur f’isem il-produtturi,</w:t>
      </w:r>
      <w:r w:rsidRPr="0045164C">
        <w:t xml:space="preserve"> għandhom jinkarigaw lill-awtorità kompetenti jew jaħtru parti terza indipendenti biex tissorvelja li l-organizzazzjonijiet b’kompetenza fil-qasam tar-responsabbiltà tal-produtturi jwettqu l-obbligi tagħhom b’mod koordinat u f’konformità mar-regoli tal-kompetizzjoni tal-Unjoni.</w:t>
      </w:r>
      <w:r w:rsidR="00004453" w:rsidRPr="0045164C">
        <w:rPr>
          <w:b/>
        </w:rPr>
        <w:t xml:space="preserve"> [Em. 90]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16.</w:t>
      </w:r>
      <w:r w:rsidRPr="0045164C">
        <w:tab/>
        <w:t>L-Istati Membri għandhom jirrikjedu li l-organizzazzjonijiet b’kompetenza fil-qasam tar-responsabbiltà tal-produtturi jiżguraw il-kunfidenzjalità tad-data fil-pussess tagħhom fir-rigward tal-informazzjoni proprjetarja jew tal-informazzjoni direttament attribwibbli lil produtturi individwali jew lir-rappreżentanti awtorizzati tagħhom.</w:t>
      </w:r>
      <w:r w:rsidRPr="0045164C">
        <w:rPr>
          <w:b/>
          <w:i/>
        </w:rPr>
        <w:t xml:space="preserve"> Dik il-kunfidenzjalità għandha tinżamm matul il-proċessi kollha tat-trattament, tal-ħżin u tar-rapportar tad-data, b’miżuri ta’ sigurtà robusti u standards tal-protezzjoni tad-data stabbiliti biex jiġi pprevenut aċċess mhux awtorizzat jew ksur potenzjali tad-data.</w:t>
      </w:r>
      <w:r w:rsidR="00004453" w:rsidRPr="0045164C">
        <w:rPr>
          <w:b/>
        </w:rPr>
        <w:t xml:space="preserve"> [Em. 91]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17.</w:t>
      </w:r>
      <w:r w:rsidRPr="0045164C">
        <w:tab/>
        <w:t>L-Istati Membri għandhom jiżguraw li l-organizzazzjonijiet b’kompetenza fil-qasam tar-responsabbiltà tal-produtturi jippubblikaw fuq is-siti web tagħhom, minbarra l-informazzjoni msemmija fl-Artikolu 8a(3)(e):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(a)</w:t>
      </w:r>
      <w:r w:rsidRPr="0045164C">
        <w:tab/>
        <w:t>mill-anqas kull sena, soġġett għall-kunfidenzjalità kummerċjali u industrijali, l-informazzjoni dwar l-ammont</w:t>
      </w:r>
      <w:r w:rsidRPr="0045164C">
        <w:rPr>
          <w:b/>
          <w:i/>
        </w:rPr>
        <w:t xml:space="preserve"> u l-piż</w:t>
      </w:r>
      <w:r w:rsidRPr="0045164C">
        <w:t xml:space="preserve"> ta’ prodotti introdotti fis-suq, ir-rata tal-ġbir separat tal-prodotti tat-tessuti, tal-prodotti relatati mat-tessuti u tal-prodotti ta’ xedd is-saqajn użati u ta’ skart elenkati fl-Anness IVc, inklużi prodotti mhux mibjugħa bħal dawn</w:t>
      </w:r>
      <w:r w:rsidRPr="0045164C">
        <w:rPr>
          <w:b/>
          <w:i/>
        </w:rPr>
        <w:t xml:space="preserve"> u l-kwantitajiet ta’ skart tat-tessuti miġbur minn intrapriżi soċjali</w:t>
      </w:r>
      <w:r w:rsidRPr="0045164C">
        <w:t>, dwar ir-rati tal-użu mill-ġdid, it-tħejjija għall-użu mill-ġdid u r-riċiklaġġ, li tispeċifika separatament ir-rata ta’ riċiklaġġ mill-fibra għall-fibra, miksuba mill-organizzazzjoni b’kompetenza fil-qasam tar-responsabbiltà tal-produtturi, u dwar ir-rati ta’ rkupru, rimi u esportazzjonijiet oħra;</w:t>
      </w:r>
      <w:r w:rsidR="00004453" w:rsidRPr="0045164C">
        <w:rPr>
          <w:b/>
        </w:rPr>
        <w:t xml:space="preserve"> [Em. 92]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(b)</w:t>
      </w:r>
      <w:r w:rsidRPr="0045164C">
        <w:tab/>
        <w:t>informazzjoni dwar il-proċedura tal-għażla għall-operaturi tal-immaniġġar tal-iskart magħżula f’konformità mal-paragrafu 18.</w:t>
      </w:r>
    </w:p>
    <w:p w:rsidR="00762A0D" w:rsidRPr="0045164C" w:rsidRDefault="00762A0D">
      <w:pPr>
        <w:widowControl/>
        <w:rPr>
          <w:b/>
          <w:i/>
        </w:rPr>
      </w:pPr>
      <w:r w:rsidRPr="0045164C">
        <w:rPr>
          <w:b/>
          <w:i/>
        </w:rPr>
        <w:br w:type="page"/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rPr>
          <w:b/>
          <w:i/>
        </w:rPr>
        <w:t>(ba)</w:t>
      </w:r>
      <w:r w:rsidRPr="0045164C">
        <w:tab/>
      </w:r>
      <w:r w:rsidRPr="0045164C">
        <w:rPr>
          <w:b/>
          <w:i/>
        </w:rPr>
        <w:t>data ċara u konċiża dwar l-impatt ambjentali tal-prodotti tat-tessuti, dawk relatati mat-tessuti u max-xedd is-saqajn, inkluż l-impatt fuq l-ambjent u s-saħħa tal-bniedem, b’mod partikolari fir-rigward tal-prattiki u l-konsum tal-moda mgħaġġla, ir-riċiklaġġ u rkupru ieħor, u r-rimi; dik l-informazzjoni għandha tindirizza wkoll ir-rimi mhux xieraq tat-tessuti ta’ skart u tax-xedd is-saqajn, bħar-rimi taż-żibel jew ir-rimi fi skart muniċipali mħallat, u l-passi meħuda biex jittaffew dawn l-impatti.</w:t>
      </w:r>
      <w:r w:rsidR="00004453" w:rsidRPr="0045164C">
        <w:rPr>
          <w:b/>
        </w:rPr>
        <w:t xml:space="preserve"> [Em. 93]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18.</w:t>
      </w:r>
      <w:r w:rsidRPr="0045164C">
        <w:tab/>
        <w:t xml:space="preserve">L-Istati Membri għandhom jiżguraw li l-organizzazzjonijiet b’kompetenza fil-qasam tar-responsabbiltà tal-produtturi jipprevedu proċedura tal-għażla </w:t>
      </w:r>
      <w:r w:rsidRPr="0045164C">
        <w:rPr>
          <w:b/>
          <w:i/>
        </w:rPr>
        <w:t xml:space="preserve">trasparenti u </w:t>
      </w:r>
      <w:r w:rsidRPr="0045164C">
        <w:t>mhux diskriminatorja</w:t>
      </w:r>
      <w:r w:rsidRPr="0045164C">
        <w:rPr>
          <w:b/>
          <w:i/>
        </w:rPr>
        <w:t xml:space="preserve"> għall-operaturi tal-immaniġġar tal-iskart</w:t>
      </w:r>
      <w:r w:rsidRPr="0045164C">
        <w:t>, ibbażata fuq kriterji</w:t>
      </w:r>
      <w:r w:rsidRPr="0045164C">
        <w:rPr>
          <w:b/>
          <w:i/>
        </w:rPr>
        <w:t xml:space="preserve"> ċari, ġusti u</w:t>
      </w:r>
      <w:r w:rsidRPr="0045164C">
        <w:t xml:space="preserve"> trasparenti tal-għoti, mingħajr ma jpoġġu</w:t>
      </w:r>
      <w:r w:rsidRPr="0045164C">
        <w:rPr>
          <w:b/>
          <w:i/>
        </w:rPr>
        <w:t xml:space="preserve"> ebda</w:t>
      </w:r>
      <w:r w:rsidRPr="0045164C">
        <w:t xml:space="preserve"> piż sproporzjonat fuq l-intrapriżi żgħar u ta’ daqs medju </w:t>
      </w:r>
      <w:r w:rsidRPr="0045164C">
        <w:rPr>
          <w:strike/>
        </w:rPr>
        <w:t>biex jakkwistaw servizzi tal-immaniġġar tal-iskart mill-operaturi</w:t>
      </w:r>
      <w:r w:rsidRPr="0045164C">
        <w:rPr>
          <w:b/>
          <w:i/>
        </w:rPr>
        <w:t>(SMEs), filwaqt li jikkunsidraw ir-realtajiet operattivi tal-operaturi</w:t>
      </w:r>
      <w:r w:rsidRPr="0045164C">
        <w:t xml:space="preserve"> tal-immaniġġar tal-iskart </w:t>
      </w:r>
      <w:r w:rsidRPr="0045164C">
        <w:rPr>
          <w:strike/>
        </w:rPr>
        <w:t>imsemmija fil-paragrafu 6(a) u mill-operaturi</w:t>
      </w:r>
      <w:r w:rsidRPr="0045164C">
        <w:rPr>
          <w:b/>
          <w:i/>
        </w:rPr>
        <w:t>u tiżgura aċċess ekwu għas-servizzi</w:t>
      </w:r>
      <w:r w:rsidRPr="0045164C">
        <w:t xml:space="preserve"> tal-immaniġġar tal-iskart</w:t>
      </w:r>
      <w:r w:rsidRPr="0045164C">
        <w:rPr>
          <w:strike/>
        </w:rPr>
        <w:t xml:space="preserve"> biex iwettqu trattament sussegwenti tal-iskart</w:t>
      </w:r>
      <w:r w:rsidRPr="0045164C">
        <w:t>.</w:t>
      </w:r>
      <w:r w:rsidR="00004453" w:rsidRPr="0045164C">
        <w:rPr>
          <w:b/>
        </w:rPr>
        <w:t xml:space="preserve"> [Em. 94]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19.</w:t>
      </w:r>
      <w:r w:rsidRPr="0045164C">
        <w:tab/>
        <w:t>L-Istati Membri għandhom jiżguraw li l-organizzazzjonijiet b’kompetenza fil-qasam tar-responsabbiltà tal-produtturi jirrikjedu r-rapportar tad-data mill-produtturi dwar il-prodotti tat-tessuti, il-prodotti relatati mat-tessuti u l-prodotti ta’ xedd is-saqajn elenkati fl-Anness IVc li jqiegħdu fis-suq fuq bażi annwali.</w:t>
      </w:r>
    </w:p>
    <w:p w:rsidR="00411719" w:rsidRPr="0045164C" w:rsidRDefault="00411719" w:rsidP="00762A0D">
      <w:pPr>
        <w:spacing w:before="120" w:after="120" w:line="360" w:lineRule="auto"/>
        <w:ind w:left="850"/>
      </w:pPr>
      <w:r w:rsidRPr="0045164C">
        <w:t>Artikolu 22d</w:t>
      </w:r>
      <w:r w:rsidRPr="0045164C">
        <w:br/>
        <w:t>Immaniġġar tal-iskart tat-tessuti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1.</w:t>
      </w:r>
      <w:r w:rsidRPr="0045164C">
        <w:tab/>
        <w:t>L-Istati Membri għandhom jiżguraw, sal-1 ta’ Jannar 2025 u soġġett għall-Artikolu 10(2) u (3), il-ġbir separat tat-tessuti għall-użu mill-ġdid, għat-tħejjija għall-użu mill-ġdid u għar-riċiklaġġ.</w:t>
      </w:r>
      <w:r w:rsidR="00004453" w:rsidRPr="0045164C">
        <w:rPr>
          <w:b/>
        </w:rPr>
        <w:t xml:space="preserve"> [Em. 95]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2.</w:t>
      </w:r>
      <w:r w:rsidRPr="0045164C">
        <w:tab/>
        <w:t>L-Istati Membri għandhom jiżguraw li l-infrastruttura u l-operazzjonijiet tal-ġbir, tat-tagħbija u tal-ħatt, tat-trasport u tal-ħżin</w:t>
      </w:r>
      <w:r w:rsidRPr="0045164C">
        <w:rPr>
          <w:b/>
          <w:i/>
        </w:rPr>
        <w:t>, kif ukoll il-proċessi l-oħra kollha</w:t>
      </w:r>
      <w:r w:rsidRPr="0045164C">
        <w:rPr>
          <w:strike/>
        </w:rPr>
        <w:t xml:space="preserve"> u</w:t>
      </w:r>
      <w:r w:rsidRPr="0045164C">
        <w:t xml:space="preserve"> ta’ mmaniġġar ieħor tal-iskart tat-tessuti, inkluż </w:t>
      </w:r>
      <w:r w:rsidRPr="0045164C">
        <w:rPr>
          <w:strike/>
        </w:rPr>
        <w:t>f’operazzjonijiet</w:t>
      </w:r>
      <w:r w:rsidRPr="0045164C">
        <w:rPr>
          <w:b/>
          <w:i/>
        </w:rPr>
        <w:t>l-operazzjonijiet</w:t>
      </w:r>
      <w:r w:rsidRPr="0045164C">
        <w:t xml:space="preserve"> sussegwenti ta’ separazzjoni u ta’ trattament, jirċievu protezzjoni </w:t>
      </w:r>
      <w:r w:rsidRPr="0045164C">
        <w:rPr>
          <w:b/>
          <w:i/>
        </w:rPr>
        <w:t xml:space="preserve">adegwata </w:t>
      </w:r>
      <w:r w:rsidRPr="0045164C">
        <w:t xml:space="preserve">mill-kundizzjonijiet </w:t>
      </w:r>
      <w:r w:rsidRPr="0045164C">
        <w:rPr>
          <w:b/>
          <w:i/>
        </w:rPr>
        <w:t xml:space="preserve">ħżiena </w:t>
      </w:r>
      <w:r w:rsidRPr="0045164C">
        <w:t>tat-temp u sorsi</w:t>
      </w:r>
      <w:r w:rsidRPr="0045164C">
        <w:rPr>
          <w:b/>
          <w:i/>
        </w:rPr>
        <w:t xml:space="preserve"> potenzjali</w:t>
      </w:r>
      <w:r w:rsidRPr="0045164C">
        <w:t xml:space="preserve"> oħra ta’ kontaminazzjoni</w:t>
      </w:r>
      <w:r w:rsidRPr="0045164C">
        <w:rPr>
          <w:b/>
          <w:i/>
        </w:rPr>
        <w:t xml:space="preserve"> bħal sustanzi niġġiesa, sustanzi kimiċi jew materjali perikolużi</w:t>
      </w:r>
      <w:r w:rsidRPr="0045164C">
        <w:t xml:space="preserve"> biex jiġu evitati l-ħsara u l-kontaminazzjoni kroċjata </w:t>
      </w:r>
      <w:r w:rsidRPr="0045164C">
        <w:rPr>
          <w:b/>
          <w:i/>
        </w:rPr>
        <w:t xml:space="preserve">tal-prodotti </w:t>
      </w:r>
      <w:r w:rsidRPr="0045164C">
        <w:t xml:space="preserve">tat-tessuti </w:t>
      </w:r>
      <w:r w:rsidRPr="0045164C">
        <w:rPr>
          <w:b/>
          <w:i/>
        </w:rPr>
        <w:t xml:space="preserve">użati </w:t>
      </w:r>
      <w:r w:rsidRPr="0045164C">
        <w:t>miġbura</w:t>
      </w:r>
      <w:r w:rsidRPr="0045164C">
        <w:rPr>
          <w:b/>
          <w:i/>
        </w:rPr>
        <w:t xml:space="preserve"> u l-iskart tal-prodotti tat-tessuti</w:t>
      </w:r>
      <w:r w:rsidRPr="0045164C">
        <w:t xml:space="preserve">. It-tessuti użati u t-tessuti ta’ skart miġbura separatament għandhom ikunu soġġetti għal </w:t>
      </w:r>
      <w:r w:rsidRPr="0045164C">
        <w:rPr>
          <w:b/>
          <w:i/>
        </w:rPr>
        <w:t xml:space="preserve">proċess rigoruż u professjonali ta’ </w:t>
      </w:r>
      <w:r w:rsidRPr="0045164C">
        <w:t>skrinjar fil-punt tal-ġbir separat</w:t>
      </w:r>
      <w:r w:rsidRPr="0045164C">
        <w:rPr>
          <w:strike/>
        </w:rPr>
        <w:t xml:space="preserve"> biex jiġu identifikati u jitneħħew</w:t>
      </w:r>
      <w:r w:rsidRPr="0045164C">
        <w:rPr>
          <w:b/>
          <w:i/>
        </w:rPr>
        <w:t>. Dak l-iskrinjar għandu jidentifika u jneħħi</w:t>
      </w:r>
      <w:r w:rsidRPr="0045164C">
        <w:t xml:space="preserve"> oġġetti jew materjali </w:t>
      </w:r>
      <w:r w:rsidRPr="0045164C">
        <w:rPr>
          <w:strike/>
        </w:rPr>
        <w:t xml:space="preserve">jew sustanzi </w:t>
      </w:r>
      <w:r w:rsidRPr="0045164C">
        <w:t>mhux fil-mira</w:t>
      </w:r>
      <w:r w:rsidRPr="0045164C">
        <w:rPr>
          <w:b/>
          <w:i/>
        </w:rPr>
        <w:t>, kif ukoll sustanzi</w:t>
      </w:r>
      <w:r w:rsidRPr="0045164C">
        <w:t xml:space="preserve"> li jkunu </w:t>
      </w:r>
      <w:r w:rsidRPr="0045164C">
        <w:rPr>
          <w:strike/>
        </w:rPr>
        <w:t>sors</w:t>
      </w:r>
      <w:r w:rsidRPr="0045164C">
        <w:rPr>
          <w:b/>
          <w:i/>
        </w:rPr>
        <w:t>sorsi potenzjali</w:t>
      </w:r>
      <w:r w:rsidRPr="0045164C">
        <w:t xml:space="preserve"> ta’ kontaminazzjoni.</w:t>
      </w:r>
      <w:r w:rsidR="009E3742" w:rsidRPr="0045164C">
        <w:rPr>
          <w:b/>
        </w:rPr>
        <w:t xml:space="preserve"> [Em. 96]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3.</w:t>
      </w:r>
      <w:r w:rsidRPr="0045164C">
        <w:tab/>
        <w:t>L-Istati Membri għandhom jiżguraw li l-prodotti tat-tessuti, il-prodotti relatati mat-tessuti u l-prodotti ta’ xedd is-saqajn użati u ta’ skart li jinġabru separatament f’konformità mal-Artikolu 22c(5) jitqiesu bħala skart mal-ġbir.</w:t>
      </w:r>
    </w:p>
    <w:p w:rsidR="00411719" w:rsidRPr="0045164C" w:rsidRDefault="00411719" w:rsidP="00762A0D">
      <w:pPr>
        <w:spacing w:before="120" w:after="120" w:line="360" w:lineRule="auto"/>
        <w:ind w:left="1416"/>
        <w:rPr>
          <w:b/>
        </w:rPr>
      </w:pPr>
      <w:r w:rsidRPr="0045164C">
        <w:t>Fir-rigward tat-tessuti għajr il-prodotti elenkati fl-Anness IVc, kif ukoll il-prodotti tat-tessuti, il-prodotti relatati mat-tessuti</w:t>
      </w:r>
      <w:r w:rsidRPr="0045164C">
        <w:rPr>
          <w:b/>
          <w:i/>
        </w:rPr>
        <w:t>,</w:t>
      </w:r>
      <w:r w:rsidRPr="0045164C">
        <w:t xml:space="preserve"> u l-prodotti ta’ xedd is-saqajn mhux mibjugħa elenkati fl-Anness IVc, l-Istati Membri għandhom jiżguraw li l-frazzjonijiet differenti tal-materjali tat-tessuti u tal-oġġetti tat-tessuti jinżammu separati fil-punt tal-ġenerazzjoni tal-iskart meta din is-separazzjoni tiffaċilita l-użu mill-ġdid, it-tħejjija għall-użu mill-ġdid</w:t>
      </w:r>
      <w:r w:rsidRPr="0045164C">
        <w:rPr>
          <w:b/>
          <w:i/>
        </w:rPr>
        <w:t>,</w:t>
      </w:r>
      <w:r w:rsidRPr="0045164C">
        <w:t xml:space="preserve"> jew ir-riċiklaġġ sussegwenti</w:t>
      </w:r>
      <w:r w:rsidRPr="0045164C">
        <w:rPr>
          <w:b/>
          <w:i/>
        </w:rPr>
        <w:t>. Dik is-separazzjoni għandha titwettaq b’mod effiċjenti biex jiġu massimizzati l-irkupru tar-riżorsi u l-benefiċċji ambjentali</w:t>
      </w:r>
      <w:r w:rsidRPr="0045164C">
        <w:t>, inkluż ir-riċiklaġġ mill-fibra għall-fibra fejn il-progress teknoloġiku jippermetti</w:t>
      </w:r>
      <w:r w:rsidRPr="0045164C">
        <w:rPr>
          <w:b/>
          <w:i/>
        </w:rPr>
        <w:t xml:space="preserve"> u b’mod kosteffettiv</w:t>
      </w:r>
      <w:r w:rsidRPr="0045164C">
        <w:t>.</w:t>
      </w:r>
      <w:r w:rsidR="009E3742" w:rsidRPr="0045164C">
        <w:rPr>
          <w:b/>
        </w:rPr>
        <w:t xml:space="preserve"> [Em. 97]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4.</w:t>
      </w:r>
      <w:r w:rsidRPr="0045164C">
        <w:tab/>
        <w:t>L-Istati Membri għandhom jiżguraw li l-prodotti tat-tessuti, il-prodotti relatati mat-tessuti u l-prodotti ta’ xedd is-saqajn użati u ta’ skart li jinġabru separatament f’konformità mal-Artikolu 22c(5), ikunu soġġetti għal operazzjonijiet ta’ separazzjoni biex jiġi żgurat it-trattament f’konformità mal-ġerarkija tal-iskart stabbilita fl-Artikolu 4(1).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5.</w:t>
      </w:r>
      <w:r w:rsidRPr="0045164C">
        <w:tab/>
        <w:t>L-Istati Membri għandhom jiżguraw li l-operazzjonijiet ta’ separazzjoni ta’ prodotti tat-tessuti, prodotti relatati mat-tessuti u prodotti ta’ xedd is-saqajn użati u ta’ skart li jinġabru separatament f’konformità mal-Artikolu 22c(5) jikkonformaw mar-rekwiżiti li ġejjin: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(a)</w:t>
      </w:r>
      <w:r w:rsidRPr="0045164C">
        <w:tab/>
        <w:t>l-operazzjoni tas-separazzjoni għandha tiġġenera tessuti għall-użu mill-ġdid u t-tħejjija għall-użu mill-ġdid;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(b)</w:t>
      </w:r>
      <w:r w:rsidRPr="0045164C">
        <w:tab/>
        <w:t>l-operazzjonijiet tas-separazzjoni għall-użu mill-ġdid jisseparaw l-oġġetti tat-tessuti f’livell xieraq ta’ granularità</w:t>
      </w:r>
      <w:r w:rsidRPr="0045164C">
        <w:rPr>
          <w:b/>
          <w:i/>
        </w:rPr>
        <w:t>, li jippermetti s-separazzjoni ta’ oġġett oġġett</w:t>
      </w:r>
      <w:r w:rsidRPr="0045164C">
        <w:t>, billi jisseparaw il-frazzjonijiet li jkunu tajbin għall-użu mill-ġdid dirett minn dawk li għandhom ikunu soġġetti għal aktar operazzjonijiet ta’ tħejjija għall-użu mill-ġdid, jimmiraw suq speċifiku ta’ użu mill-ġdid billi japplikaw kriterji ta’ separazzjoni aġġornati rilevanti għas-suq riċeventi;</w:t>
      </w:r>
      <w:r w:rsidR="009E3742" w:rsidRPr="0045164C">
        <w:rPr>
          <w:b/>
        </w:rPr>
        <w:t xml:space="preserve"> [Em. 98]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(c)</w:t>
      </w:r>
      <w:r w:rsidRPr="0045164C">
        <w:tab/>
        <w:t xml:space="preserve">l-oġġetti li jiġu vvalutati bħala mhux xierqa għall-użu mill-ġdid jiġu magħżula għar-riċiklaġġ u, fejn il-progress teknoloġiku jippermetti, </w:t>
      </w:r>
      <w:r w:rsidRPr="0045164C">
        <w:rPr>
          <w:strike/>
        </w:rPr>
        <w:t>speċifikament għar-riċiklaġġ</w:t>
      </w:r>
      <w:r w:rsidRPr="0045164C">
        <w:rPr>
          <w:b/>
          <w:i/>
        </w:rPr>
        <w:t>f’konformità mal-ġerarkija tal-iskart stabbilita fl-Artikolu 4(1), jagħtu prijorità lill-aġġornament u r-riproduzzjoni fuq ir-riċiklaġġ</w:t>
      </w:r>
      <w:r w:rsidRPr="0045164C">
        <w:t xml:space="preserve"> mill-fibra għall-fibra.</w:t>
      </w:r>
      <w:r w:rsidR="009E3742" w:rsidRPr="0045164C">
        <w:rPr>
          <w:b/>
        </w:rPr>
        <w:t xml:space="preserve"> [Em. 99]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(d)</w:t>
      </w:r>
      <w:r w:rsidRPr="0045164C">
        <w:tab/>
        <w:t>l-output tal-operazzjonijiet ta’ separazzjoni u ta’ rkupru sussegwenti destinat għall-użu mill-ġdid jissodisfa l-kriterji biex ma jibqax jitqies bħala skart, kif imsemmi fl-Artikolu 6.</w:t>
      </w:r>
    </w:p>
    <w:p w:rsidR="00411719" w:rsidRPr="0045164C" w:rsidRDefault="00411719" w:rsidP="00762A0D">
      <w:pPr>
        <w:spacing w:before="120" w:after="120" w:line="360" w:lineRule="auto"/>
        <w:ind w:left="1416"/>
        <w:rPr>
          <w:b/>
        </w:rPr>
      </w:pPr>
      <w:r w:rsidRPr="0045164C">
        <w:rPr>
          <w:b/>
          <w:i/>
        </w:rPr>
        <w:t>L-Istati Membri jistgħu jistabbilixxu mekkaniżmi għall-monitoraġġ u l-awditjar regolari tal-operazzjonijiet ta’ separazzjoni biex jiżguraw il-konformità mar-rekwiżiti stipulati fil-punti (a), (b), (c), u (d).</w:t>
      </w:r>
      <w:r w:rsidR="009E3742" w:rsidRPr="0045164C">
        <w:rPr>
          <w:b/>
        </w:rPr>
        <w:t xml:space="preserve"> [Em. 100]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rPr>
          <w:b/>
          <w:i/>
        </w:rPr>
        <w:t>5a.</w:t>
      </w:r>
      <w:r w:rsidRPr="0045164C">
        <w:tab/>
      </w:r>
      <w:r w:rsidRPr="0045164C">
        <w:rPr>
          <w:b/>
          <w:i/>
        </w:rPr>
        <w:t>L-operazzjoni ta’ separazzjoni għandha ssegwi l-prinċipju tal-prossimità, tagħti prijorità lis-separazzjoni lokali u timminimizza l-impatti ambjentali mit-trasport.</w:t>
      </w:r>
      <w:r w:rsidR="009E3742" w:rsidRPr="0045164C">
        <w:rPr>
          <w:b/>
        </w:rPr>
        <w:t xml:space="preserve"> [Em. 101]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6.</w:t>
      </w:r>
      <w:r w:rsidRPr="0045164C">
        <w:tab/>
        <w:t xml:space="preserve">Sal-31 ta’ Diċembru 2025 u kull </w:t>
      </w:r>
      <w:r w:rsidRPr="0045164C">
        <w:rPr>
          <w:strike/>
        </w:rPr>
        <w:t>ħames</w:t>
      </w:r>
      <w:r w:rsidRPr="0045164C">
        <w:rPr>
          <w:b/>
          <w:i/>
        </w:rPr>
        <w:t>tliet</w:t>
      </w:r>
      <w:r w:rsidRPr="0045164C">
        <w:t xml:space="preserve"> snin wara dan, l-Istati Membri għandhom iwettqu stħarriġ dwar il-kompożizzjoni tal-iskart muniċipali mħallat miġbur biex jiddeterminaw is-sehem</w:t>
      </w:r>
      <w:r w:rsidRPr="0045164C">
        <w:rPr>
          <w:b/>
          <w:i/>
        </w:rPr>
        <w:t xml:space="preserve"> u l-kompożizzjoni skont l-Anness IVc</w:t>
      </w:r>
      <w:r w:rsidRPr="0045164C">
        <w:t xml:space="preserve"> tat-tessuti ta’ skart fih. L-Istati Membri għandhom jiżguraw li, abbażi tal-informazzjoni miksuba, l-awtoritajiet kompetenti jkunu jistgħu jirrikjedu li l-organizzazzjonijiet b’kompetenza fil-qasam tar-responsabbiltà tal-produtturi jieħdu azzjoni korrettiva biex iżidu n-network tagħhom ta’ punti ta’ ġbir u jwettqu kampanji ta’ informazzjoni f’konformità mal-Artikolu 22c(13) u (14).</w:t>
      </w:r>
      <w:r w:rsidRPr="0045164C">
        <w:rPr>
          <w:b/>
          <w:i/>
        </w:rPr>
        <w:t xml:space="preserve"> L-Istati Membri għandhom jiżguraw li r-riżultati ta’ dan l-istħarriġ ikunu disponibbli għall-pubbliku.</w:t>
      </w:r>
      <w:r w:rsidR="009E3742" w:rsidRPr="0045164C">
        <w:rPr>
          <w:b/>
        </w:rPr>
        <w:t xml:space="preserve"> [Em. 102]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t>7.</w:t>
      </w:r>
      <w:r w:rsidRPr="0045164C">
        <w:tab/>
        <w:t xml:space="preserve">L-Istati Membri għandhom jiżguraw li, sabiex issir distinzjoni bejn it-tessuti użati u t-tessuti </w:t>
      </w:r>
      <w:r w:rsidRPr="0045164C">
        <w:rPr>
          <w:strike/>
        </w:rPr>
        <w:t>taż</w:t>
      </w:r>
      <w:r w:rsidRPr="0045164C">
        <w:rPr>
          <w:b/>
          <w:i/>
        </w:rPr>
        <w:t>ta’</w:t>
      </w:r>
      <w:r w:rsidRPr="0045164C">
        <w:t xml:space="preserve"> skart, il-vjeġġi tal-prodotti tat-tessuti, tal-prodotti relatati mat-tessuti u tal-prodotti ta’ xedd is-saqajn użati li jkunu ssuspettati li huma skart </w:t>
      </w:r>
      <w:r w:rsidRPr="0045164C">
        <w:rPr>
          <w:strike/>
        </w:rPr>
        <w:t>jistgħu</w:t>
      </w:r>
      <w:r w:rsidRPr="0045164C">
        <w:rPr>
          <w:b/>
          <w:i/>
        </w:rPr>
        <w:t>għandhom</w:t>
      </w:r>
      <w:r w:rsidRPr="0045164C">
        <w:t xml:space="preserve"> jiġu spezzjonati mill-awtoritajiet kompetenti tal-Istati Membri għall-konformità mar-rekwiżiti minimi stabbiliti fil-paragrafi 8 u 9 għall-vjeġġi tal-prodotti tat-tessuti, tal-prodotti relatati mat-tessuti u tal-prodotti ta’ xedd is-saqajn użati elenkati fl-Anness IVc u jiġu mmonitorjati kif xieraq.</w:t>
      </w:r>
      <w:r w:rsidR="009E3742" w:rsidRPr="0045164C">
        <w:rPr>
          <w:b/>
        </w:rPr>
        <w:t xml:space="preserve"> [Em. 103]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8.</w:t>
      </w:r>
      <w:r w:rsidRPr="0045164C">
        <w:tab/>
        <w:t>L-Istati Membri għandhom jiżguraw li l-vjeġġi rranġati fuq bażi professjonali tal-prodotti tat-tessuti, tal-prodotti relatati mat-tessuti u tal-prodotti ta’ xedd is-saqajn użati jikkonformaw mar-rekwiżiti minimi ta’ żamma tar-rekords stabbiliti fil-paragrafu 9 u jkunu akkumpanjati tal-anqas mill-informazzjoni li ġejja: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(a)</w:t>
      </w:r>
      <w:r w:rsidRPr="0045164C">
        <w:tab/>
        <w:t>kopja tal-fattura u tal-kuntratt relatat mal-bejgħ jew mat-trasferiment tas-sjieda tal-prodotti tat-tessuti, tal-prodotti relatati mat-tessuti u tal-prodotti ta’ xedd is-saqajn li tiddikjara li dawn ikunu destinati għall-użu mill-ġdid dirett u li huma tajbin għall-użu mill-ġdid dirett;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(b)</w:t>
      </w:r>
      <w:r w:rsidRPr="0045164C">
        <w:tab/>
        <w:t>evidenza ta’ operazzjoni ta’ separazzjoni minn qabel imwettqa f’konformità ma’ dan l-Artikolu u, fejn ikunu disponibbli, il-kriterji adottati skont l-Artikolu 6(2), fil-forma ta’ kopja tar-rekords dwar kull balla fil-konsenja u protokoll li jkun fih l-informazzjoni kollha tar-rekords skont il-paragrafu 9;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(c)</w:t>
      </w:r>
      <w:r w:rsidRPr="0045164C">
        <w:tab/>
        <w:t>dikjarazzjoni magħmula mill-persuna fiżika jew ġuridika fil-pussess tal-prodotti tat-tessuti, tal-prodotti relatati mat-tessuti jew tal-prodotti ta’ xedd is-saqajn użati li tirranġa, fuq bażi professjonali, it-trasport tal-prodotti tat-tessuti, tal-prodotti relatati mat-tessuti u tal-prodotti ta’ xedd is-saqajn użati li l-ebda materjal fil-kunsinna ma jkun skart kif definit fl-Artikolu 3(1);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(d)</w:t>
      </w:r>
      <w:r w:rsidRPr="0045164C">
        <w:tab/>
        <w:t>protezzjoni xierqa kontra l-ħsara waqt it-trasport, it-tagħbija u l-ħatt, b’mod partikolari, permezz ta’ imballaġġ suffiċjenti u stivar xieraq tat-tagħbija</w:t>
      </w:r>
      <w:r w:rsidRPr="0045164C">
        <w:rPr>
          <w:b/>
          <w:i/>
        </w:rPr>
        <w:t>, filwaqt li jiġi żgurat li l-integrità u l-kwalità tat-tessuti għall-użu mill-ġdid jinżammu matul il-proċess kollu tat-trasport</w:t>
      </w:r>
      <w:r w:rsidRPr="0045164C">
        <w:t>.</w:t>
      </w:r>
      <w:r w:rsidR="009E3742" w:rsidRPr="0045164C">
        <w:rPr>
          <w:b/>
        </w:rPr>
        <w:t xml:space="preserve"> [Em. 104]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9.</w:t>
      </w:r>
      <w:r w:rsidRPr="0045164C">
        <w:tab/>
        <w:t>L-Istati Membri għandhom jiżguraw li l-vjeġġi tal-prodotti tat-tessuti, tal-prodotti relatati mat-tessuti u tal-prodotti ta’ xedd is-saqajn użati jikkonformaw mar-rekwiżiti minimi ta’ żamma tar-rekords li ġejjin:</w:t>
      </w:r>
    </w:p>
    <w:p w:rsidR="00411719" w:rsidRPr="0045164C" w:rsidRDefault="00411719" w:rsidP="00762A0D">
      <w:pPr>
        <w:spacing w:before="120" w:after="120" w:line="360" w:lineRule="auto"/>
        <w:ind w:left="1982" w:hanging="566"/>
        <w:rPr>
          <w:b/>
        </w:rPr>
      </w:pPr>
      <w:r w:rsidRPr="0045164C">
        <w:t>(a)</w:t>
      </w:r>
      <w:r w:rsidRPr="0045164C">
        <w:tab/>
        <w:t>ir-rekord tal-operazzjonijiet ta’ separazzjoni jew ta’ tħejjija għall-użu mill-ġdid għandu jitwaħħal b’mod sikur iżda mhux permanenti fuq l-imballaġġ;</w:t>
      </w:r>
      <w:r w:rsidR="009E3742" w:rsidRPr="0045164C">
        <w:rPr>
          <w:b/>
        </w:rPr>
        <w:t xml:space="preserve"> [Em. 105]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(b)</w:t>
      </w:r>
      <w:r w:rsidRPr="0045164C">
        <w:tab/>
        <w:t>ir-rekord għandu jkun fih l-informazzjoni li ġejja:</w:t>
      </w:r>
    </w:p>
    <w:p w:rsidR="00411719" w:rsidRPr="0045164C" w:rsidRDefault="00411719" w:rsidP="00762A0D">
      <w:pPr>
        <w:spacing w:before="120" w:after="120" w:line="360" w:lineRule="auto"/>
        <w:ind w:left="2548" w:hanging="566"/>
        <w:rPr>
          <w:b/>
        </w:rPr>
      </w:pPr>
      <w:r w:rsidRPr="0045164C">
        <w:t>(1)</w:t>
      </w:r>
      <w:r w:rsidRPr="0045164C">
        <w:tab/>
        <w:t xml:space="preserve">deskrizzjoni </w:t>
      </w:r>
      <w:r w:rsidRPr="0045164C">
        <w:rPr>
          <w:strike/>
        </w:rPr>
        <w:t>tal-oġġett jew</w:t>
      </w:r>
      <w:r w:rsidRPr="0045164C">
        <w:rPr>
          <w:b/>
          <w:i/>
        </w:rPr>
        <w:t>komprensiva</w:t>
      </w:r>
      <w:r w:rsidRPr="0045164C">
        <w:t xml:space="preserve"> tal-oġġetti preżenti fil-balla li tirrifletti l-granularità tal-għażla l-aktar dettaljata li l-oġġetti tat-tessuti jkunu għaddew minnha matul l-operazzjonijiet ta’ separazzjoni jew ta’ tħejjija għall-użu mill-ġdid</w:t>
      </w:r>
      <w:r w:rsidRPr="0045164C">
        <w:rPr>
          <w:b/>
          <w:i/>
        </w:rPr>
        <w:t>. Dik id-deskrizzjoni għandha tinkludi, iżda ma tkunx limitata għal, it-tip</w:t>
      </w:r>
      <w:r w:rsidRPr="0045164C">
        <w:rPr>
          <w:strike/>
        </w:rPr>
        <w:t xml:space="preserve"> bħat-tip</w:t>
      </w:r>
      <w:r w:rsidRPr="0045164C">
        <w:t xml:space="preserve"> ta’ ħwejjeġ, id-daqs, il-kulur, il-ġeneru, il-kompożizzjoni tal-materjali,</w:t>
      </w:r>
      <w:r w:rsidRPr="0045164C">
        <w:rPr>
          <w:b/>
          <w:i/>
        </w:rPr>
        <w:t xml:space="preserve"> u kwalunkwe karatteristika rilevanti oħra li tikkontribwixxi għal użu mill-ġdid u riċiklaġġ effiċjenti</w:t>
      </w:r>
      <w:r w:rsidR="009E3742" w:rsidRPr="0045164C">
        <w:rPr>
          <w:b/>
          <w:i/>
        </w:rPr>
        <w:t xml:space="preserve">; </w:t>
      </w:r>
      <w:r w:rsidR="009E3742" w:rsidRPr="0045164C">
        <w:rPr>
          <w:b/>
        </w:rPr>
        <w:t>[Em. 106]</w:t>
      </w:r>
    </w:p>
    <w:p w:rsidR="00411719" w:rsidRPr="0045164C" w:rsidRDefault="00411719" w:rsidP="00762A0D">
      <w:pPr>
        <w:spacing w:before="120" w:after="120" w:line="360" w:lineRule="auto"/>
        <w:ind w:left="2548" w:hanging="566"/>
        <w:rPr>
          <w:b/>
        </w:rPr>
      </w:pPr>
      <w:r w:rsidRPr="0045164C">
        <w:t>(2)</w:t>
      </w:r>
      <w:r w:rsidRPr="0045164C">
        <w:tab/>
        <w:t>l-isem u l-indirizz tal-kumpanija responsabbli għas-separazzjoni finali jew għat-tħejjija għall-użu mill-ġdid</w:t>
      </w:r>
      <w:r w:rsidRPr="0045164C">
        <w:rPr>
          <w:b/>
          <w:i/>
        </w:rPr>
        <w:t>, filwaqt li jiġu żgurati t-trasparenza fil-proċess u l-obbligu ta’ rendikont għall-kwalità tal-oġġetti</w:t>
      </w:r>
      <w:r w:rsidRPr="0045164C">
        <w:t>.</w:t>
      </w:r>
      <w:r w:rsidR="009E3742" w:rsidRPr="0045164C">
        <w:rPr>
          <w:b/>
        </w:rPr>
        <w:t xml:space="preserve"> [Em. 107]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10.</w:t>
      </w:r>
      <w:r w:rsidRPr="0045164C">
        <w:tab/>
        <w:t>L-Istati Membri għandhom jiżguraw li, fejn l-awtoritajiet kompetenti fi Stat Membru jistabbilixxu li vjeġġ maħsub tal-prodotti tat-tessuti, tal-prodotti relatati mat-tessuti u tal-prodotti ta’ xedd is-saqajn użati jkun jikkonsisti fi skart, il-kostijiet tal-analiżijiet, tal-ispezzjonijiet u tal-ħażna xierqa tal-prodotti tat-tessuti, tal-prodotti relatati mat-tessuti u tal-prodotti ta’ xedd is-saqajn li jkunu ssuspettati li huma skart jistgħu jiġu mitluba lill-produtturi tal-prodotti tat-tessuti, tal-prodotti relatati mat-tessuti u tal-prodotti ta’ xedd is-saqajn elenkati fl-Anness IVc, lill-partijiet terzi li jaġixxu f’isimhom jew lil persuni oħra li jirranġaw il-vjeġġ.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rPr>
          <w:b/>
          <w:i/>
        </w:rPr>
        <w:t>10a.</w:t>
      </w:r>
      <w:r w:rsidRPr="0045164C">
        <w:tab/>
      </w:r>
      <w:r w:rsidRPr="0045164C">
        <w:rPr>
          <w:b/>
          <w:i/>
        </w:rPr>
        <w:t>Skont ir-Regolament (KE) Nru 1013/2006 tal-Parlament Ewropew u tal-Kunsill</w:t>
      </w:r>
      <w:r w:rsidR="009E3742" w:rsidRPr="0045164C">
        <w:rPr>
          <w:b/>
          <w:i/>
        </w:rPr>
        <w:t>****</w:t>
      </w:r>
      <w:r w:rsidRPr="0045164C">
        <w:rPr>
          <w:b/>
          <w:i/>
        </w:rPr>
        <w:t>, kif emendat bir-Regolament (UE) ... / ... tal-Parlament Ewropew u tal-Kunsill [L-Uffiċċju tal-Pubblikazzjonijiet: idaħħal in-numru tas-serje għar-reviżjoni tar-Regolament dwar Vjeġġi ta’ Skart meta jiġi adottat]</w:t>
      </w:r>
      <w:r w:rsidR="009E3742" w:rsidRPr="0045164C">
        <w:rPr>
          <w:b/>
          <w:i/>
        </w:rPr>
        <w:t>*****</w:t>
      </w:r>
      <w:r w:rsidRPr="0045164C">
        <w:rPr>
          <w:b/>
          <w:i/>
        </w:rPr>
        <w:t>, it-tessuti tal-iskart ma għandhomx jitħalltu ma’ prodotti tat-tessuti użati.</w:t>
      </w:r>
      <w:r w:rsidR="009E3742" w:rsidRPr="0045164C">
        <w:rPr>
          <w:b/>
        </w:rPr>
        <w:t xml:space="preserve"> [Em. 108]</w:t>
      </w:r>
    </w:p>
    <w:p w:rsidR="00762A0D" w:rsidRPr="0045164C" w:rsidRDefault="00762A0D">
      <w:pPr>
        <w:widowControl/>
        <w:rPr>
          <w:b/>
          <w:i/>
        </w:rPr>
      </w:pPr>
      <w:r w:rsidRPr="0045164C">
        <w:rPr>
          <w:b/>
          <w:i/>
        </w:rPr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rPr>
          <w:b/>
          <w:i/>
        </w:rPr>
        <w:t>10b.</w:t>
      </w:r>
      <w:r w:rsidRPr="0045164C">
        <w:tab/>
      </w:r>
      <w:r w:rsidRPr="0045164C">
        <w:rPr>
          <w:b/>
          <w:i/>
        </w:rPr>
        <w:t>L-Istati Membri għandhom jiżguraw li l-vjeġġ ta’ prodotti tat-tessuti użati lejn pajjiżi terzi ikun konformi mal-leġiżlazzjoni nazzjonali ta’ dawk il-pajjiżi terzi relatata mal-protezzjoni ambjentali, l-ordni pubbliku, is-sigurtà pubblika jew il-protezzjoni tas-saħħa.</w:t>
      </w:r>
      <w:r w:rsidR="009E3742" w:rsidRPr="0045164C">
        <w:rPr>
          <w:b/>
        </w:rPr>
        <w:t xml:space="preserve"> [Em. 109]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rPr>
          <w:b/>
          <w:i/>
        </w:rPr>
        <w:t>10c.</w:t>
      </w:r>
      <w:r w:rsidRPr="0045164C">
        <w:tab/>
      </w:r>
      <w:r w:rsidRPr="0045164C">
        <w:rPr>
          <w:b/>
          <w:i/>
        </w:rPr>
        <w:t>Sal-31 ta’ Diċembru 2025, il-Kummissjoni għandha tiżviluppa studju biex tivvaluta l-applikazzjoni tal-kriterji ta’ tmiem tal-istadju tal-iskart stabbiliti fl-Artikolu 6 ta’ din id-Direttiva għall-polimeri tal-plastik li normalment jinstabu fl-iskart solidu fil-baħar, inkluż il-poliammid.</w:t>
      </w:r>
    </w:p>
    <w:p w:rsidR="009E3742" w:rsidRPr="0045164C" w:rsidRDefault="00411719" w:rsidP="00762A0D">
      <w:pPr>
        <w:spacing w:before="120" w:after="120" w:line="360" w:lineRule="auto"/>
        <w:ind w:left="1416"/>
        <w:rPr>
          <w:b/>
        </w:rPr>
      </w:pPr>
      <w:r w:rsidRPr="0045164C">
        <w:rPr>
          <w:b/>
          <w:i/>
        </w:rPr>
        <w:t>Meta xieraq, il-Kummissjoni għandha tadotta atti ta’ implimentazzjoni biex tistabbilixxi miżuri dettaljati dwar l-applikazzjoni uniformi tal-kriterji ta’ tmiem tal-istadju tal-iskart għall-iskart fil-baħar fl-Unjoni kollha, filwaqt li tqis l-aħjar prattiki diġà stabbiliti mill-Istati Membri.</w:t>
      </w:r>
      <w:r w:rsidR="009E3742" w:rsidRPr="0045164C">
        <w:rPr>
          <w:b/>
        </w:rPr>
        <w:t xml:space="preserve"> [Em. 110]</w:t>
      </w:r>
    </w:p>
    <w:p w:rsidR="009E3742" w:rsidRPr="0045164C" w:rsidRDefault="009E3742">
      <w:pPr>
        <w:widowControl/>
        <w:rPr>
          <w:b/>
        </w:rPr>
      </w:pPr>
      <w:r w:rsidRPr="0045164C">
        <w:rPr>
          <w:b/>
        </w:rPr>
        <w:br w:type="page"/>
      </w:r>
    </w:p>
    <w:p w:rsidR="00411719" w:rsidRPr="0045164C" w:rsidRDefault="00411719" w:rsidP="00762A0D">
      <w:pPr>
        <w:spacing w:before="120" w:after="120" w:line="360" w:lineRule="auto"/>
        <w:ind w:left="850"/>
      </w:pPr>
      <w:r w:rsidRPr="0045164C">
        <w:rPr>
          <w:b/>
          <w:i/>
        </w:rPr>
        <w:t>Artikolu 22da</w:t>
      </w:r>
      <w:r w:rsidRPr="0045164C">
        <w:br/>
      </w:r>
      <w:r w:rsidRPr="0045164C">
        <w:rPr>
          <w:b/>
          <w:i/>
        </w:rPr>
        <w:t>Miri għat-tnaqqis tal-iskart tat-tessuti</w:t>
      </w:r>
    </w:p>
    <w:p w:rsidR="00411719" w:rsidRPr="0045164C" w:rsidRDefault="00411719" w:rsidP="00762A0D">
      <w:pPr>
        <w:spacing w:before="120" w:after="120" w:line="360" w:lineRule="auto"/>
        <w:ind w:left="1416" w:hanging="566"/>
        <w:rPr>
          <w:b/>
        </w:rPr>
      </w:pPr>
      <w:r w:rsidRPr="0045164C">
        <w:rPr>
          <w:b/>
          <w:i/>
        </w:rPr>
        <w:t>1.</w:t>
      </w:r>
      <w:r w:rsidRPr="0045164C">
        <w:tab/>
      </w:r>
      <w:r w:rsidRPr="0045164C">
        <w:rPr>
          <w:b/>
          <w:i/>
        </w:rPr>
        <w:t>Sat-30 ta’ Ġunju 2025, il-Kummissjoni għandha twettaq valutazzjoni dwar il-livelli xierqa għall-istabbiliment ta’ miri għall-2032 dwar it-tnaqqis tal-iskart tat-tessuti, li għandha tinkludi livelli ta’ rati ta’ ġbir, it-tħejjija għall-użu mill-ġdid, l-użu mill-ġdid, ir-riċiklaġġ tat-tessuti u l-eliminazzjoni gradwali tar-rimi f’landfills tat-tessuti. Il-valutazzjoni għandha tinkludi wkoll analiżi tal-livell tal-esportazzjonijiet tat-tessuti użati lejn pajjiżi terzi u tal-estensjoni tar-responsabbiltà tal-produtturi għal dawk l-esportazzjonijiet. Għal dak il-għan, il-Kummissjoni għandha tippreżenta rapport, akkumpanjat, meta xieraq, minn proposta leġiżlattiva, lill-Parlament Ewropew u lill-Kunsill.</w:t>
      </w:r>
      <w:r w:rsidR="009E3742" w:rsidRPr="0045164C">
        <w:rPr>
          <w:b/>
        </w:rPr>
        <w:t xml:space="preserve"> [Em. 111]</w:t>
      </w:r>
    </w:p>
    <w:p w:rsidR="00411719" w:rsidRPr="0045164C" w:rsidRDefault="00411719" w:rsidP="009E3742">
      <w:pPr>
        <w:keepNext/>
        <w:spacing w:before="120" w:after="120"/>
        <w:ind w:left="1416"/>
      </w:pPr>
      <w:r w:rsidRPr="0045164C">
        <w:t>__________________________</w:t>
      </w:r>
    </w:p>
    <w:p w:rsidR="00411719" w:rsidRPr="0045164C" w:rsidRDefault="00411719" w:rsidP="009E3742">
      <w:pPr>
        <w:spacing w:before="120" w:after="120" w:line="360" w:lineRule="auto"/>
        <w:ind w:left="1440" w:hanging="24"/>
        <w:rPr>
          <w:b/>
          <w:i/>
        </w:rPr>
      </w:pPr>
      <w:r w:rsidRPr="0045164C">
        <w:rPr>
          <w:b/>
          <w:i/>
        </w:rPr>
        <w:t>*</w:t>
      </w:r>
      <w:r w:rsidRPr="0045164C">
        <w:rPr>
          <w:b/>
          <w:i/>
        </w:rPr>
        <w:tab/>
        <w:t>Ir-Regolament (UE) 2016/425 tal-Parlament Ewropew u tal-Kunsill tad-9 ta’ Marzu 2016 dwar tagħmir ta’ protezzjoni personali u li jħassar id-Direttiva tal-Kunsill 89/686/KEE (ĠU L 81, 31.3.2016, p. 51).</w:t>
      </w:r>
    </w:p>
    <w:p w:rsidR="009E3742" w:rsidRPr="0045164C" w:rsidRDefault="009E3742" w:rsidP="009E3742">
      <w:pPr>
        <w:spacing w:before="120" w:after="120" w:line="360" w:lineRule="auto"/>
        <w:ind w:left="1440" w:hanging="24"/>
      </w:pPr>
      <w:r w:rsidRPr="0045164C">
        <w:t>** Ir-Regolament tal-Kunsill (KEE) Nru 2658/87, tat-23 ta’ Lulju, 1987, dwar in-nomenklatura tat-tariffa u l-istatistika u dwar it-Tariffa Doganali Komuni ta’ Dwana (ĠU L 256, 7.9.1987, p. 1).</w:t>
      </w:r>
    </w:p>
    <w:p w:rsidR="009E3742" w:rsidRPr="0045164C" w:rsidRDefault="009E3742" w:rsidP="009E3742">
      <w:pPr>
        <w:spacing w:before="120" w:after="120" w:line="360" w:lineRule="auto"/>
        <w:ind w:left="1416"/>
        <w:rPr>
          <w:b/>
          <w:i/>
        </w:rPr>
      </w:pPr>
      <w:r w:rsidRPr="0045164C">
        <w:t>***</w:t>
      </w:r>
      <w:r w:rsidRPr="0045164C">
        <w:rPr>
          <w:b/>
          <w:i/>
        </w:rPr>
        <w:t xml:space="preserve"> Ir-Regolament …/… (ĠU …..p. ) [L-Uffiċċju tal-Pubblikazzjonijiet għandu jdaħħal id-dettalji tal-pubblikazzjoni għar-Regolament dwar l-Ekodisinn għal Prodotti Sostenibbli];</w:t>
      </w:r>
    </w:p>
    <w:p w:rsidR="00411719" w:rsidRPr="0045164C" w:rsidRDefault="009E3742" w:rsidP="009E3742">
      <w:pPr>
        <w:spacing w:before="120" w:after="120" w:line="360" w:lineRule="auto"/>
        <w:ind w:left="1416"/>
        <w:rPr>
          <w:b/>
          <w:i/>
        </w:rPr>
      </w:pPr>
      <w:r w:rsidRPr="0045164C">
        <w:rPr>
          <w:b/>
          <w:i/>
        </w:rPr>
        <w:t>****</w:t>
      </w:r>
      <w:r w:rsidR="00411719" w:rsidRPr="0045164C">
        <w:rPr>
          <w:b/>
          <w:i/>
        </w:rPr>
        <w:tab/>
        <w:t>Ir-Regolament (KE) Nru 1013/2006 tal-Parlament Ewropew u tal-Kunsill tal-14 ta’ Ġunju 2006 dwar vjeġġi ta’ skart (ĠU L 190, 12.7.2006, p. 1).</w:t>
      </w:r>
    </w:p>
    <w:p w:rsidR="009E3742" w:rsidRPr="0045164C" w:rsidRDefault="009E3742" w:rsidP="0045164C">
      <w:pPr>
        <w:spacing w:before="120" w:after="120" w:line="360" w:lineRule="auto"/>
        <w:ind w:left="1416"/>
        <w:rPr>
          <w:b/>
          <w:i/>
        </w:rPr>
      </w:pPr>
      <w:r w:rsidRPr="0045164C">
        <w:rPr>
          <w:b/>
          <w:i/>
        </w:rPr>
        <w:t>*****</w:t>
      </w:r>
      <w:r w:rsidR="00411719" w:rsidRPr="0045164C">
        <w:rPr>
          <w:b/>
          <w:i/>
        </w:rPr>
        <w:tab/>
        <w:t>Ir-Regolament tal-Parlament Ewropew u tal-Kunsill dwar vjeġġi ta’ skart u li jemenda r-Regolamenti (UE) Nru 1257/2013 u (UE) Nru 2020/1056, COM(2021) 709 final.”</w:t>
      </w:r>
      <w:r w:rsidR="0045164C" w:rsidRPr="0045164C">
        <w:rPr>
          <w:b/>
          <w:i/>
        </w:rPr>
        <w:t>;</w:t>
      </w:r>
    </w:p>
    <w:p w:rsidR="009E3742" w:rsidRPr="0045164C" w:rsidRDefault="009E3742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t>(8)</w:t>
      </w:r>
      <w:r w:rsidRPr="0045164C">
        <w:tab/>
        <w:t>fl-Artikolu 29, jitħassar il-paragrafu 2a.</w:t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t>(9)</w:t>
      </w:r>
      <w:r w:rsidRPr="0045164C">
        <w:tab/>
        <w:t>jiddaħħal l-Artikolu 29a li ġej:</w:t>
      </w:r>
    </w:p>
    <w:p w:rsidR="00411719" w:rsidRPr="0045164C" w:rsidRDefault="00411719" w:rsidP="00762A0D">
      <w:pPr>
        <w:spacing w:before="120" w:after="120" w:line="360" w:lineRule="auto"/>
        <w:ind w:left="850"/>
      </w:pPr>
      <w:r w:rsidRPr="0045164C">
        <w:t>“Artikolu 29a</w:t>
      </w:r>
      <w:r w:rsidRPr="0045164C">
        <w:br/>
        <w:t>Programmi għall-prevenzjoni tal-iskart tal-ikel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1.</w:t>
      </w:r>
      <w:r w:rsidRPr="0045164C">
        <w:tab/>
        <w:t>Sa [L-Uffiċċju tal-Pubblikazzjonijiet għandu jdaħħal id-data ta’ sentejn wara d-dħul fis-seħħ ta’ din id-Direttiva emendatorja], l-Istati Membri għandhom jirrieżaminaw u jadattaw il-programmi tagħhom għall-prevenzjoni tal-iskart tal-ikel, bil-għan li jintlaħqu l-miri previsti fl-Artikolu 9a(4). Dawk il-programmi għandhom tal-anqas jinkludu l-miżuri stabbiliti fl-Artikolu 9(1) u 9a(1)) u, fejn ikun rilevanti, il-miżuri elenkati fl-Annessi IV u IVa.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2.</w:t>
      </w:r>
      <w:r w:rsidRPr="0045164C">
        <w:tab/>
        <w:t>Kull Stat Membru għandu jinnominaw l-awtoritajiet kompetenti responsabbli għall-koordinazzjoni tal-miżuri għat-tnaqqis tal-iskart tal-ikel implimentati sabiex tintlaħaq il-mira stabbilita fl-Artikolu 9a(4) u jinforma b’dan lill-Kummissjoni sa [L-Uffiċċju tal-Pubblikazzjonijiet għandu jdaħħal id-data ta’ fi żmien tliet xhur wara d-dħul fis-seħħ ta’ din id-Direttiva emendatorja]. Il-Kummissjoni għandha sussegwentement tippubblika dik l-informazzjoni fuq is-sit web rilevanti tal-UE.;”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t>(10)</w:t>
      </w:r>
      <w:r w:rsidRPr="0045164C">
        <w:tab/>
        <w:t>L-Artikolu 37 huwa emendat kif ġej: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(a)</w:t>
      </w:r>
      <w:r w:rsidRPr="0045164C">
        <w:tab/>
        <w:t>fil-paragrafu 3, l-ewwel subparagrafu huwa sostitwit b’dan li ġej:</w:t>
      </w:r>
    </w:p>
    <w:p w:rsidR="00411719" w:rsidRPr="0045164C" w:rsidRDefault="00411719" w:rsidP="00762A0D">
      <w:pPr>
        <w:spacing w:before="120" w:after="120" w:line="360" w:lineRule="auto"/>
        <w:ind w:left="1416"/>
      </w:pPr>
      <w:r w:rsidRPr="0045164C">
        <w:t>“Kull sena l-Istati Membri għandhom jirrapportaw d-data dwar l-implimentazzjoni tal-Artikolu 9(4) u d-data msemmija fl-Artikolu 22c(17)(a) lill-Aġenzija Ewropea għall-Ambjent. L-Istati Membri ma għandhomx ikunu meħtieġa jirrapportaw data kwantitattiva dwar l-użu mill-ġdid tat-tessuti skont l-Artikolu 9(4). Kull sena l-Istati Membri għandhom jirrapportaw id-data dwar l-implimentazzjoni tal-Artikolu 9a(2) lill-Kummissjoni.;”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(b)</w:t>
      </w:r>
      <w:r w:rsidRPr="0045164C">
        <w:tab/>
        <w:t>il-paragrafu 7 huwa sostitwit b’dan li ġej: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“7.</w:t>
      </w:r>
      <w:r w:rsidRPr="0045164C">
        <w:tab/>
        <w:t xml:space="preserve"> Il-Kummissjoni għandha tadotta atti ta’ implimentazzjoni li jistabbilixxu l-format għar-rapportar tad-data msemmija fil-paragrafi 1, 3, 4 u 5 ta’ dan l-Artikolu. Għall-finijiet tar-rapportar dwar l-implimentazzjoni tal-Artikolu 11(2)(a) u (b), l-Istati Membri għandhom jużaw il-format stabbilit fid-Deċiżjoni ta’ Implimentazzjoni tal-Kummissjoni tat-18 ta’ April 2012 li tistabbilixxi kwestjonarju għar-rapporti tal-Istati Membri dwar l-implimentazzjoni tad-Direttiva 2008/98/KE tal-Parlament Ewropew u tal-Kunsill dwar l-iskart. Għall-fini ta’ rapportar dwar l-iskart tal-ikel, il-metodoloġija żviluppata skont l-Artikolu 9a(3) għandha titqies meta jkun qed jiġi żviluppat il-format għar-rapportar. Dawk l-atti ta’ implimentazzjoni għandhom jiġu adottati f’konformità mal-proċedura ta’ eżami msemmija fl-Artikolu 39(2) ta’ din id-Direttiva.;”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t>(11)</w:t>
      </w:r>
      <w:r w:rsidRPr="0045164C">
        <w:tab/>
        <w:t>L-Artikolu 38 huwa emendat kif ġej: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(a)</w:t>
      </w:r>
      <w:r w:rsidRPr="0045164C">
        <w:tab/>
        <w:t>il-paragrafi 2 u 3 huma sostitwiti b’dan li ġej: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“2.</w:t>
      </w:r>
      <w:r w:rsidRPr="0045164C">
        <w:tab/>
        <w:t>Is-setgħa tal-adozzjoni ta’ atti delegati msemmija fl-Artikoli 7(1), 9a(3), 11a(10), 27(1), 27(4), 38(2) u 38(3) għandha tingħata lill-Kummissjoni għal perjodu ta’ 5 snin mill-4 ta’ Lulju 2018. Is-setgħa tal-adozzjoni ta’ atti delegati msemmija fl-Artikolu 22a(2) għandha tingħata lill-Kummissjoni għal perjodu ta’ 5 snin minn [L-Uffiċċju tal-Pubblikazzjonijiet għandu jdaħħal id-data ta’ 18-il xahar wara d-dħul fis-seħħ ta’ din id-Direttiva emendatorja]. Il-Kummissjoni għandha tfassal rapport fir-rigward tad-delega tas-setgħa mhux aktar tard minn 9 xhur qabel tmiem il-perjodu ta’ 5 snin. Id-delega ta’ setgħa għandha tiġi estiża awtomatikament għal perjodi ta’ żmien identiċi, ħlief jekk il-Parlament Ewropew jew il-Kunsill joġġezzjonaw għal tali estensjoni mhux iktar tard minn tliet xhur qabel tmiem kull perjodu.</w:t>
      </w:r>
    </w:p>
    <w:p w:rsidR="00762A0D" w:rsidRPr="0045164C" w:rsidRDefault="00762A0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3.</w:t>
      </w:r>
      <w:r w:rsidRPr="0045164C">
        <w:tab/>
        <w:t>Id-delega tas-setgħa msemmija fl-Artikoli 7(1), 9a(3), 11a(10), 22a(2), 27(1), 27(4), 38(2) u 38(3) tista’ tiġi revokata fi kwalunkwe mument mill-Parlament Ewropew jew mill-Kunsill. Deċiżjoni li tirrevoka għandha ttemm id-delega tas-setgħa speċifikata f’dik id-deċiżjoni. Din għandha ssir effettiva fil-jum wara l-pubblikazzjoni tad-deċiżjoni f’</w:t>
      </w:r>
      <w:r w:rsidRPr="004C2AA4">
        <w:rPr>
          <w:i/>
        </w:rPr>
        <w:t>Il-Ġurnal Uffiċjali tal-Unjoni Ewropea</w:t>
      </w:r>
      <w:r w:rsidRPr="0045164C">
        <w:t xml:space="preserve"> jew f’data aktar tard speċifikata fih. Ma għandhiex taffettwa l-validità ta’ kwalunkwe att delegat li jkun diġà fis-seħħ.;”</w:t>
      </w:r>
    </w:p>
    <w:p w:rsidR="00411719" w:rsidRPr="0045164C" w:rsidRDefault="00411719" w:rsidP="00762A0D">
      <w:pPr>
        <w:spacing w:before="120" w:after="120" w:line="360" w:lineRule="auto"/>
        <w:ind w:left="1416" w:hanging="566"/>
      </w:pPr>
      <w:r w:rsidRPr="0045164C">
        <w:t>(b)</w:t>
      </w:r>
      <w:r w:rsidRPr="0045164C">
        <w:tab/>
        <w:t>il-paragrafu 6 huwa sostitwit b’dan li ġej:</w:t>
      </w:r>
    </w:p>
    <w:p w:rsidR="00411719" w:rsidRPr="0045164C" w:rsidRDefault="00411719" w:rsidP="00762A0D">
      <w:pPr>
        <w:spacing w:before="120" w:after="120" w:line="360" w:lineRule="auto"/>
        <w:ind w:left="1982" w:hanging="566"/>
      </w:pPr>
      <w:r w:rsidRPr="0045164C">
        <w:t>“6.</w:t>
      </w:r>
      <w:r w:rsidRPr="0045164C">
        <w:tab/>
        <w:t>Att delegat adottat skont l-Artikoli 7(1), 9a(3), 11a(10), 22a(2), 27(1), 27(4), 38(2) u 38(3) għandu jidħol fis-seħħ biss jekk ma tiġix espressa oġġezzjoni la mill-Parlament Ewropew u lanqas mill-Kunsill fi żmien perjodu ta’ xahrejn min-notifika ta’ dak l-att lill-Parlament Ewropew u lill-Kunsill jew jekk, qabel ma jiskadi dak il-perjodu, il-Parlament Ewropew u l-Kunsill ikunu t-tnejn infurmaw lill-Kummissjoni li mhumiex se joġġezzjonaw. Dak il-perjodu għandu jiġi estiż b’xahrejn fuq inizjattiva tal-Parlament Ewropew jew tal-Kunsill.;”</w:t>
      </w:r>
    </w:p>
    <w:p w:rsidR="00BB36FD" w:rsidRPr="0045164C" w:rsidRDefault="00BB36FD">
      <w:pPr>
        <w:widowControl/>
        <w:rPr>
          <w:b/>
          <w:i/>
        </w:rPr>
      </w:pPr>
      <w:r w:rsidRPr="0045164C">
        <w:rPr>
          <w:b/>
          <w:i/>
        </w:rPr>
        <w:br w:type="page"/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rPr>
          <w:b/>
          <w:i/>
        </w:rPr>
        <w:t>(11a)</w:t>
      </w:r>
      <w:r w:rsidRPr="0045164C">
        <w:tab/>
      </w:r>
      <w:r w:rsidRPr="0045164C">
        <w:rPr>
          <w:b/>
          <w:i/>
        </w:rPr>
        <w:t>jiddaħħal l-Artikolu li ġej:</w:t>
      </w:r>
    </w:p>
    <w:p w:rsidR="00411719" w:rsidRPr="0045164C" w:rsidRDefault="00411719" w:rsidP="00762A0D">
      <w:pPr>
        <w:spacing w:before="120" w:after="120" w:line="360" w:lineRule="auto"/>
        <w:ind w:left="850"/>
      </w:pPr>
      <w:r w:rsidRPr="0045164C">
        <w:t>“</w:t>
      </w:r>
      <w:r w:rsidRPr="0045164C">
        <w:rPr>
          <w:b/>
          <w:i/>
        </w:rPr>
        <w:t>Artikolu 42a</w:t>
      </w:r>
      <w:r w:rsidRPr="0045164C">
        <w:br/>
      </w:r>
      <w:r w:rsidRPr="0045164C">
        <w:rPr>
          <w:b/>
          <w:i/>
        </w:rPr>
        <w:t>Evalwazzjoni u rieżami tad-Direttiva Qafas dwar l-Iskart</w:t>
      </w:r>
    </w:p>
    <w:p w:rsidR="00411719" w:rsidRPr="0045164C" w:rsidRDefault="00411719" w:rsidP="00762A0D">
      <w:pPr>
        <w:spacing w:before="120" w:after="120" w:line="360" w:lineRule="auto"/>
        <w:ind w:left="850"/>
        <w:rPr>
          <w:b/>
        </w:rPr>
      </w:pPr>
      <w:r w:rsidRPr="0045164C">
        <w:rPr>
          <w:b/>
          <w:i/>
        </w:rPr>
        <w:t>Il-Kummissjoni għandha twettaq evalwazzjoni ta’ din id-Direttiva mhux aktar tard mill-31 ta’ Diċembru 2026. Il-Kummissjoni għandha tippreżenta rapport dwar is-sejbiet tagħha lill-Parlament Ewropew u lill-Kunsill. Meta jkun xieraq, ir-rapport għandu jiġi akkumpanjat bi proposta leġiżlattiva.</w:t>
      </w:r>
      <w:r w:rsidRPr="0045164C">
        <w:t>”</w:t>
      </w:r>
      <w:r w:rsidR="009E3742" w:rsidRPr="0045164C">
        <w:rPr>
          <w:b/>
        </w:rPr>
        <w:t xml:space="preserve"> [Em. 112]</w:t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rPr>
          <w:b/>
          <w:i/>
        </w:rPr>
        <w:t>(11b)</w:t>
      </w:r>
      <w:r w:rsidRPr="0045164C">
        <w:tab/>
      </w:r>
      <w:r w:rsidRPr="0045164C">
        <w:rPr>
          <w:b/>
          <w:i/>
        </w:rPr>
        <w:t>jiddaħħal l-Artikolu li ġej:</w:t>
      </w:r>
    </w:p>
    <w:p w:rsidR="00411719" w:rsidRPr="0045164C" w:rsidRDefault="00411719" w:rsidP="00762A0D">
      <w:pPr>
        <w:spacing w:before="120" w:after="120" w:line="360" w:lineRule="auto"/>
        <w:ind w:left="850"/>
      </w:pPr>
      <w:r w:rsidRPr="0045164C">
        <w:t>“</w:t>
      </w:r>
      <w:r w:rsidRPr="0045164C">
        <w:rPr>
          <w:b/>
          <w:i/>
        </w:rPr>
        <w:t>Artikolu 42b</w:t>
      </w:r>
      <w:r w:rsidRPr="0045164C">
        <w:br/>
      </w:r>
      <w:r w:rsidRPr="0045164C">
        <w:rPr>
          <w:b/>
          <w:i/>
        </w:rPr>
        <w:t>Evalwazzjoni u rieżami tad-Direttiva 1999/31/KE</w:t>
      </w:r>
    </w:p>
    <w:p w:rsidR="00411719" w:rsidRPr="0045164C" w:rsidRDefault="00411719" w:rsidP="00762A0D">
      <w:pPr>
        <w:spacing w:before="120" w:after="120" w:line="360" w:lineRule="auto"/>
        <w:ind w:left="850"/>
        <w:rPr>
          <w:b/>
        </w:rPr>
      </w:pPr>
      <w:r w:rsidRPr="0045164C">
        <w:rPr>
          <w:b/>
          <w:i/>
        </w:rPr>
        <w:t>Il-Kummissjoni għandha twettaq evalwazzjoni tad-Direttiva tal-Kunsill 1999/31/KE mhux aktar tard mill-31 ta’ Diċembru 2026. Il-Kummissjoni għandha tippreżenta rapport dwar is-sejbiet lill-Parlament Ewropew u lill-Kunsill. Meta jkun xieraq, ir-rapport għandu jiġi akkumpanjat bi proposta leġiżlattiva.</w:t>
      </w:r>
      <w:r w:rsidRPr="0045164C">
        <w:t>”</w:t>
      </w:r>
      <w:r w:rsidR="009E3742" w:rsidRPr="0045164C">
        <w:rPr>
          <w:b/>
        </w:rPr>
        <w:t xml:space="preserve"> [Em. 113]</w:t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t>(12)</w:t>
      </w:r>
      <w:r w:rsidRPr="0045164C">
        <w:tab/>
        <w:t>Jiddaħħal l-Anness IVc kif stabbilit fl-Anness ta’ din id-Direttiva.</w:t>
      </w:r>
    </w:p>
    <w:p w:rsidR="00BB36FD" w:rsidRPr="0045164C" w:rsidRDefault="00BB36F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jc w:val="center"/>
      </w:pPr>
      <w:r w:rsidRPr="0045164C">
        <w:t>Artikolu 2</w:t>
      </w:r>
      <w:r w:rsidRPr="0045164C">
        <w:br/>
        <w:t>Traspożizzjoni</w:t>
      </w:r>
    </w:p>
    <w:p w:rsidR="00411719" w:rsidRPr="0045164C" w:rsidRDefault="00411719" w:rsidP="00762A0D">
      <w:pPr>
        <w:spacing w:before="120" w:after="120" w:line="360" w:lineRule="auto"/>
        <w:ind w:left="850" w:hanging="850"/>
        <w:rPr>
          <w:b/>
        </w:rPr>
      </w:pPr>
      <w:r w:rsidRPr="0045164C">
        <w:t>1.</w:t>
      </w:r>
      <w:r w:rsidRPr="0045164C">
        <w:tab/>
        <w:t xml:space="preserve">L-Istati Membri għandhom idaħħlu fis-seħħ il-liġijiet, ir-regolamenti u d-dispożizzjonijiet amministrattivi meħtieġa biex jikkonformaw ma’ din id-Direttiva sa mhux aktar tard minn [L-Uffiċċju tal-Pubblikazzjonijiet għandu jdaħħal id-data ta’ </w:t>
      </w:r>
      <w:r w:rsidRPr="0045164C">
        <w:rPr>
          <w:strike/>
        </w:rPr>
        <w:t>18</w:t>
      </w:r>
      <w:r w:rsidRPr="0045164C">
        <w:rPr>
          <w:b/>
          <w:i/>
        </w:rPr>
        <w:t>12</w:t>
      </w:r>
      <w:r w:rsidRPr="0045164C">
        <w:t>-il xahar wara d-dħul fis-seħħ ta’ din id-Direttiva emendatorja]. Huma għandhom jikkomunikaw minnufih it-test ta’ dawk id-dispożizzjonijiet lill-Kummissjoni.</w:t>
      </w:r>
      <w:r w:rsidR="009E3742" w:rsidRPr="0045164C">
        <w:rPr>
          <w:b/>
        </w:rPr>
        <w:t xml:space="preserve"> [Em. 114]</w:t>
      </w:r>
    </w:p>
    <w:p w:rsidR="00411719" w:rsidRPr="0045164C" w:rsidRDefault="00411719" w:rsidP="00762A0D">
      <w:pPr>
        <w:spacing w:before="120" w:after="120" w:line="360" w:lineRule="auto"/>
        <w:ind w:left="850"/>
      </w:pPr>
      <w:r w:rsidRPr="0045164C">
        <w:t>Meta l-Istati Membri jadottaw dawk id-dispożizzjonijiet, fihom għandu jkun hemm referenza għal din id-Direttiva jew għandhom ikunu akkumpanjati minn dik ir-referenza meta ssir il-pubblikazzjoni uffiċjali tagħhom. Huma l-Istati Membri li għandhom jiddeċiedu kif issir dik ir-referenza.</w:t>
      </w:r>
    </w:p>
    <w:p w:rsidR="00411719" w:rsidRPr="0045164C" w:rsidRDefault="00411719" w:rsidP="00762A0D">
      <w:pPr>
        <w:spacing w:before="120" w:after="120" w:line="360" w:lineRule="auto"/>
        <w:ind w:left="850" w:hanging="850"/>
      </w:pPr>
      <w:r w:rsidRPr="0045164C">
        <w:t>2.</w:t>
      </w:r>
      <w:r w:rsidRPr="0045164C">
        <w:tab/>
        <w:t>L-Istati Membri għandhom jikkomunikaw lill-Kummissjoni t-test tad-dispożizzjonijiet prinċipali tad-dritt nazzjonali li jadottaw fil-qasam kopert minn din id-Direttiva.</w:t>
      </w:r>
    </w:p>
    <w:p w:rsidR="00BB36FD" w:rsidRPr="0045164C" w:rsidRDefault="00BB36FD">
      <w:pPr>
        <w:widowControl/>
      </w:pPr>
      <w:r w:rsidRPr="0045164C">
        <w:br w:type="page"/>
      </w:r>
    </w:p>
    <w:p w:rsidR="00411719" w:rsidRPr="0045164C" w:rsidRDefault="00411719" w:rsidP="00762A0D">
      <w:pPr>
        <w:spacing w:before="120" w:after="120" w:line="360" w:lineRule="auto"/>
        <w:jc w:val="center"/>
      </w:pPr>
      <w:r w:rsidRPr="0045164C">
        <w:t>Artikolu 3</w:t>
      </w:r>
      <w:r w:rsidRPr="0045164C">
        <w:br/>
        <w:t>Dħul fis-seħħ</w:t>
      </w:r>
    </w:p>
    <w:p w:rsidR="00411719" w:rsidRPr="0045164C" w:rsidRDefault="00411719" w:rsidP="00762A0D">
      <w:pPr>
        <w:pStyle w:val="Applicationdirecte"/>
        <w:rPr>
          <w:lang w:val="mt-MT"/>
        </w:rPr>
      </w:pPr>
      <w:r w:rsidRPr="0045164C">
        <w:rPr>
          <w:lang w:val="mt-MT"/>
        </w:rPr>
        <w:t>Din id-Direttiva għandha tidħol fis-seħħ fl-għoxrin jum wara dak tal-pubblikazzjoni tagħha f’</w:t>
      </w:r>
      <w:r w:rsidRPr="004C2AA4">
        <w:rPr>
          <w:i/>
          <w:lang w:val="mt-MT"/>
        </w:rPr>
        <w:t>Il-Ġurnal Uffiċjali tal-Unjoni Ewropea</w:t>
      </w:r>
      <w:r w:rsidRPr="0045164C">
        <w:rPr>
          <w:lang w:val="mt-MT"/>
        </w:rPr>
        <w:t>.</w:t>
      </w:r>
    </w:p>
    <w:p w:rsidR="00411719" w:rsidRPr="0045164C" w:rsidRDefault="00411719" w:rsidP="00762A0D">
      <w:pPr>
        <w:spacing w:before="120" w:after="120" w:line="360" w:lineRule="auto"/>
        <w:jc w:val="center"/>
      </w:pPr>
      <w:r w:rsidRPr="0045164C">
        <w:t>Artikolu 4</w:t>
      </w:r>
      <w:r w:rsidRPr="0045164C">
        <w:br/>
        <w:t>Destinatarji</w:t>
      </w:r>
    </w:p>
    <w:p w:rsidR="00411719" w:rsidRPr="0045164C" w:rsidRDefault="00411719" w:rsidP="00762A0D">
      <w:pPr>
        <w:pStyle w:val="Applicationdirecte"/>
        <w:rPr>
          <w:lang w:val="it-IT"/>
        </w:rPr>
      </w:pPr>
      <w:r w:rsidRPr="0045164C">
        <w:rPr>
          <w:lang w:val="it-IT"/>
        </w:rPr>
        <w:t>Din id-Direttiva hija indirizzata lill-Istati Membri.</w:t>
      </w:r>
    </w:p>
    <w:p w:rsidR="00411719" w:rsidRPr="0045164C" w:rsidRDefault="00411719" w:rsidP="00762A0D">
      <w:pPr>
        <w:pStyle w:val="Fait"/>
        <w:spacing w:after="120"/>
        <w:rPr>
          <w:lang w:val="it-IT"/>
        </w:rPr>
      </w:pPr>
      <w:r w:rsidRPr="0045164C">
        <w:rPr>
          <w:lang w:val="it-IT"/>
        </w:rPr>
        <w:t xml:space="preserve">Magħmul fi </w:t>
      </w:r>
      <w:r w:rsidR="004C2AA4">
        <w:rPr>
          <w:lang w:val="it-IT"/>
        </w:rPr>
        <w:t>…</w:t>
      </w:r>
      <w:r w:rsidRPr="0045164C">
        <w:rPr>
          <w:lang w:val="it-IT"/>
        </w:rPr>
        <w:t>,</w:t>
      </w:r>
    </w:p>
    <w:p w:rsidR="0045164C" w:rsidRPr="0045164C" w:rsidRDefault="0045164C" w:rsidP="00762A0D">
      <w:pPr>
        <w:pStyle w:val="SignatureInstitution"/>
        <w:spacing w:before="120" w:after="120"/>
        <w:rPr>
          <w:lang w:val="it-IT"/>
        </w:rPr>
      </w:pPr>
    </w:p>
    <w:p w:rsidR="00411719" w:rsidRPr="0045164C" w:rsidRDefault="00411719" w:rsidP="00762A0D">
      <w:pPr>
        <w:pStyle w:val="SignatureInstitution"/>
        <w:spacing w:before="120" w:after="120"/>
        <w:rPr>
          <w:lang w:val="it-IT"/>
        </w:rPr>
      </w:pPr>
      <w:r w:rsidRPr="0045164C">
        <w:rPr>
          <w:lang w:val="it-IT"/>
        </w:rPr>
        <w:t>Għall-Parlament Ewropew</w:t>
      </w:r>
      <w:r w:rsidRPr="0045164C">
        <w:rPr>
          <w:lang w:val="it-IT"/>
        </w:rPr>
        <w:tab/>
        <w:t>Għall-Kunsill</w:t>
      </w:r>
    </w:p>
    <w:p w:rsidR="00411719" w:rsidRPr="0045164C" w:rsidRDefault="00411719" w:rsidP="00762A0D">
      <w:pPr>
        <w:pStyle w:val="SignaturePersonne"/>
        <w:spacing w:before="120" w:after="120"/>
        <w:rPr>
          <w:lang w:val="it-IT"/>
        </w:rPr>
      </w:pPr>
      <w:r w:rsidRPr="0045164C">
        <w:rPr>
          <w:lang w:val="it-IT"/>
        </w:rPr>
        <w:t>Il-President</w:t>
      </w:r>
      <w:r w:rsidRPr="0045164C">
        <w:rPr>
          <w:lang w:val="it-IT"/>
        </w:rPr>
        <w:tab/>
        <w:t>Il-President</w:t>
      </w:r>
    </w:p>
    <w:p w:rsidR="00411719" w:rsidRPr="0045164C" w:rsidRDefault="00411719" w:rsidP="00762A0D">
      <w:pPr>
        <w:spacing w:before="120" w:after="120" w:line="360" w:lineRule="auto"/>
        <w:sectPr w:rsidR="00411719" w:rsidRPr="0045164C" w:rsidSect="004C2AA4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:rsidR="00411719" w:rsidRPr="0045164C" w:rsidRDefault="00411719" w:rsidP="00762A0D">
      <w:pPr>
        <w:pStyle w:val="Normale"/>
        <w:jc w:val="center"/>
        <w:rPr>
          <w:lang w:val="it-IT"/>
        </w:rPr>
      </w:pPr>
      <w:r w:rsidRPr="0045164C">
        <w:rPr>
          <w:lang w:val="it-IT"/>
        </w:rPr>
        <w:t>ANNESS IVc</w:t>
      </w:r>
    </w:p>
    <w:p w:rsidR="00411719" w:rsidRPr="0045164C" w:rsidRDefault="00411719" w:rsidP="0045164C">
      <w:pPr>
        <w:pStyle w:val="Applicationdirecte"/>
        <w:jc w:val="center"/>
        <w:rPr>
          <w:lang w:val="it-IT"/>
        </w:rPr>
      </w:pPr>
      <w:r w:rsidRPr="0045164C">
        <w:rPr>
          <w:lang w:val="it-IT"/>
        </w:rPr>
        <w:t xml:space="preserve">Prodotti li jaqgħu fil-kamp ta’ applikazzjoni tar-responsabbiltà estiża tal-produttur għal ċerti prodotti tat-tessuti, prodotti </w:t>
      </w:r>
      <w:r w:rsidRPr="0045164C">
        <w:rPr>
          <w:strike/>
          <w:lang w:val="it-IT"/>
        </w:rPr>
        <w:t>relatati mat-tessuti u prodotti tax-xedd is-saqajn</w:t>
      </w:r>
    </w:p>
    <w:p w:rsidR="00411719" w:rsidRPr="0045164C" w:rsidRDefault="00411719" w:rsidP="0045164C">
      <w:pPr>
        <w:spacing w:before="120" w:after="120" w:line="360" w:lineRule="auto"/>
      </w:pPr>
      <w:r w:rsidRPr="0045164C">
        <w:t>Parti 1</w:t>
      </w:r>
    </w:p>
    <w:p w:rsidR="00411719" w:rsidRPr="0045164C" w:rsidRDefault="00411719" w:rsidP="00762A0D">
      <w:pPr>
        <w:pStyle w:val="Applicationdirecte"/>
        <w:rPr>
          <w:lang w:val="mt-MT"/>
        </w:rPr>
      </w:pPr>
      <w:r w:rsidRPr="0045164C">
        <w:rPr>
          <w:lang w:val="mt-MT"/>
        </w:rPr>
        <w:t>Prodotti tat-tessuti</w:t>
      </w:r>
      <w:r w:rsidRPr="0045164C">
        <w:rPr>
          <w:strike/>
          <w:lang w:val="mt-MT"/>
        </w:rPr>
        <w:t xml:space="preserve"> tad-dar</w:t>
      </w:r>
      <w:r w:rsidRPr="0045164C">
        <w:rPr>
          <w:lang w:val="mt-MT"/>
        </w:rPr>
        <w:t>, u oġġetti tessili tal-ilbies u aċċessorji tal-ħwejjeġ li jaqgħu fil-kamp ta’ applikazzjoni tal-Artikolu 22a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053"/>
        <w:gridCol w:w="7007"/>
      </w:tblGrid>
      <w:tr w:rsidR="00411719" w:rsidRPr="0045164C" w:rsidTr="00004453">
        <w:trPr>
          <w:tblHeader/>
        </w:trPr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2"/>
                <w:szCs w:val="22"/>
              </w:rPr>
            </w:pPr>
            <w:r w:rsidRPr="0045164C">
              <w:rPr>
                <w:sz w:val="22"/>
                <w:szCs w:val="22"/>
              </w:rPr>
              <w:t>Kodiċi NM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2"/>
                <w:szCs w:val="22"/>
              </w:rPr>
            </w:pPr>
            <w:r w:rsidRPr="0045164C">
              <w:rPr>
                <w:sz w:val="22"/>
                <w:szCs w:val="22"/>
              </w:rPr>
              <w:t>Deskrizzjoni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61 — il-kodiċijiet kollha elenkati fil-kapitolu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Oġġetti tal-ilbies u aċċessorji tal-ħwejjeġ, innittjati jew maħdumin bil-ganċ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62 — il-kodiċijiet kollha elenkati fil-kapitolu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Oġġetti tal-ilbies u aċċessorji tal-ħwejjeġ, mhux innittjati u mhux maħdumin bil-ganċ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6301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Kutri u travelling rugs (għajr 6301 10 00)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6302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Bjankerija tas-sodda, bjankerija tal-mejda, bjankerija tat-twaletta u bjankerija tal-kċina,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6303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Purtieri (inkluż drapes) u blinds ta’ ġewwa; pavaljuni u tornaletti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6304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Oġġetti oħrajn għat-tagħmir tad-dar, ħlief dawk tal-intestatura 9404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6309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Ilbiesi qodma u oġġetti oħra qodma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6504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Kpiepel u xedd ir-ras ieħor, jew imsawrin permezz tal-immaljar ta’ strixxi, inkella billi l-istrixxi ta’ kwalunkwe materjal jingħaqdu flimkien, kemm jekk ikunu infurrati jew imberflin kif ukoll jekk ma jkunux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6505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  <w:rPr>
                <w:sz w:val="20"/>
              </w:rPr>
            </w:pPr>
            <w:r w:rsidRPr="0045164C">
              <w:rPr>
                <w:sz w:val="20"/>
              </w:rPr>
              <w:t>Kpiepel u xedd ir-ras ieħor, innittjati jew maħdumin bil-ganċ, jew magħmulin mill-bizzilla, mill-feltru jew minn drapp tessili ieħor, bil-biċċa (iżda mhux fi strixxi), kemm jekk infurrati jew imberflin kif ukoll jekk ma jkunux; xbieki għax-xagħar ta’ kwalunkwe materjal, kemm infurrati jew imberflin kif ukoll jekk le</w:t>
            </w:r>
          </w:p>
        </w:tc>
      </w:tr>
    </w:tbl>
    <w:p w:rsidR="00DA13FE" w:rsidRPr="0045164C" w:rsidRDefault="00DA13FE" w:rsidP="009E3742">
      <w:pPr>
        <w:spacing w:before="120" w:after="120" w:line="360" w:lineRule="auto"/>
      </w:pPr>
    </w:p>
    <w:p w:rsidR="00411719" w:rsidRPr="0045164C" w:rsidRDefault="00411719" w:rsidP="009E3742">
      <w:pPr>
        <w:spacing w:before="120" w:after="120" w:line="360" w:lineRule="auto"/>
      </w:pPr>
      <w:r w:rsidRPr="0045164C">
        <w:t xml:space="preserve">Parti </w:t>
      </w:r>
      <w:r w:rsidR="009E3742" w:rsidRPr="0045164C">
        <w:t>2</w:t>
      </w:r>
      <w:r w:rsidRPr="0045164C">
        <w:br/>
        <w:t>Xedd is-saqajn, u oġġetti tal-ilbies u aċċessorji tal-ħwejjeġ li l-kompożizzjoni prinċipali tagħhom mhijiex tessut fil-kamp ta’ applikazzjoni tal-Artikolu 22a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455"/>
        <w:gridCol w:w="7605"/>
      </w:tblGrid>
      <w:tr w:rsidR="00411719" w:rsidRPr="0045164C" w:rsidTr="00004453">
        <w:trPr>
          <w:tblHeader/>
        </w:trPr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</w:pPr>
            <w:r w:rsidRPr="0045164C">
              <w:t>Kodiċi NM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</w:pPr>
            <w:r w:rsidRPr="0045164C">
              <w:t>Deskrizzjoni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</w:pPr>
            <w:r w:rsidRPr="0045164C">
              <w:t>4203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</w:pPr>
            <w:r w:rsidRPr="0045164C">
              <w:t>Oġġetti tal-ilbies u aċċessorji tal-ħwejjeġ, tal-ġilda jew tal-ġilda rikostitwita (għajr għax-xedd is-saqajn u xedd ir-ras u partijiet minnhom, u oġġetti tal-kapitolu 95, pereżempju gwardji tal-qasba tas-sieq, maskri tal-iżgirma)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</w:pPr>
            <w:r w:rsidRPr="0045164C">
              <w:t>6401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</w:pPr>
            <w:r w:rsidRPr="0045164C">
              <w:t>Xedd is-saqajn li minnu ma jgħaddix ilma bil-qigħan ta’ barra u l-uċuħ tal-lastiku jew tal-plastik, li l-uċuħ tagħhom la huma mwaħħlin lanqas immuntati bi ħjata, imsiemer irbattuti (rivets), imsiemer, viti, tappijiet jew proċessi simili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</w:pPr>
            <w:r w:rsidRPr="0045164C">
              <w:t>6402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</w:pPr>
            <w:r w:rsidRPr="0045164C">
              <w:t>Xedd is-saqajn ieħor bil-pett ta’ barra u l-wiċċ tal-lastiku jew tal-plastik: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</w:pPr>
            <w:r w:rsidRPr="0045164C">
              <w:t>6403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</w:pPr>
            <w:r w:rsidRPr="0045164C">
              <w:t>Xedd is-saqajn bil-pett ta’ barra tal-lastiku, tal-plastik, tal-ġilda jew tal-ġilda rikostitwita u bil-wiċċ tal-ġilda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</w:pPr>
            <w:r w:rsidRPr="0045164C">
              <w:t>6404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</w:pPr>
            <w:r w:rsidRPr="0045164C">
              <w:t>Xedd is-saqajn bil-pett ta’ barra tal-lastiku, tal-plastik, tal-ġilda jew tal-ġilda rikostitwita u bil-wiċċ magħmul minn materjali tessili:</w:t>
            </w:r>
          </w:p>
        </w:tc>
      </w:tr>
      <w:tr w:rsidR="00411719" w:rsidRPr="0045164C" w:rsidTr="00004453"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</w:pPr>
            <w:r w:rsidRPr="0045164C">
              <w:t>6405</w:t>
            </w:r>
          </w:p>
        </w:tc>
        <w:tc>
          <w:tcPr>
            <w:tcW w:w="0" w:type="auto"/>
          </w:tcPr>
          <w:p w:rsidR="00411719" w:rsidRPr="0045164C" w:rsidRDefault="00411719" w:rsidP="00762A0D">
            <w:pPr>
              <w:spacing w:before="120" w:after="120" w:line="360" w:lineRule="auto"/>
            </w:pPr>
            <w:r w:rsidRPr="0045164C">
              <w:t>Xedd is-saqajn ieħor</w:t>
            </w:r>
          </w:p>
        </w:tc>
      </w:tr>
    </w:tbl>
    <w:p w:rsidR="009E3742" w:rsidRPr="0045164C" w:rsidRDefault="00BB36FD" w:rsidP="00762A0D">
      <w:pPr>
        <w:spacing w:before="120" w:after="120" w:line="360" w:lineRule="auto"/>
        <w:rPr>
          <w:b/>
        </w:rPr>
      </w:pPr>
      <w:r w:rsidRPr="0045164C">
        <w:rPr>
          <w:b/>
        </w:rPr>
        <w:t>[Em. 115]</w:t>
      </w:r>
    </w:p>
    <w:p w:rsidR="009E3742" w:rsidRPr="0045164C" w:rsidRDefault="009E3742">
      <w:pPr>
        <w:widowControl/>
        <w:rPr>
          <w:b/>
        </w:rPr>
      </w:pPr>
      <w:r w:rsidRPr="0045164C">
        <w:rPr>
          <w:b/>
        </w:rPr>
        <w:br w:type="page"/>
      </w:r>
    </w:p>
    <w:p w:rsidR="009E3742" w:rsidRPr="0045164C" w:rsidRDefault="009E3742" w:rsidP="00DA13FE">
      <w:pPr>
        <w:spacing w:before="120" w:after="120" w:line="360" w:lineRule="auto"/>
        <w:rPr>
          <w:b/>
          <w:i/>
          <w:noProof/>
          <w:lang w:eastAsia="en-IE"/>
        </w:rPr>
      </w:pPr>
      <w:r w:rsidRPr="0045164C">
        <w:rPr>
          <w:b/>
          <w:i/>
          <w:noProof/>
          <w:lang w:eastAsia="en-IE"/>
        </w:rPr>
        <w:t>Prodotti tat-tessuti fl-ambitu tal-Artikolu 22a</w:t>
      </w:r>
    </w:p>
    <w:tbl>
      <w:tblPr>
        <w:tblW w:w="9639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9E3742" w:rsidRPr="0045164C" w:rsidTr="007001F0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42" w:rsidRPr="0045164C" w:rsidRDefault="009E3742" w:rsidP="00DA13FE">
            <w:pPr>
              <w:spacing w:before="120" w:after="120" w:line="360" w:lineRule="auto"/>
              <w:rPr>
                <w:b/>
                <w:i/>
              </w:rPr>
            </w:pPr>
            <w:r w:rsidRPr="0045164C">
              <w:rPr>
                <w:b/>
                <w:i/>
              </w:rPr>
              <w:t>Kodiċi NM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42" w:rsidRPr="0045164C" w:rsidRDefault="009E3742" w:rsidP="00DA13FE">
            <w:pPr>
              <w:spacing w:before="120" w:after="120" w:line="360" w:lineRule="auto"/>
              <w:rPr>
                <w:b/>
                <w:i/>
              </w:rPr>
            </w:pPr>
            <w:r w:rsidRPr="0045164C">
              <w:rPr>
                <w:b/>
                <w:i/>
              </w:rPr>
              <w:t xml:space="preserve">Deskrizzjoni </w:t>
            </w:r>
          </w:p>
        </w:tc>
      </w:tr>
      <w:tr w:rsidR="009E3742" w:rsidRPr="0045164C" w:rsidTr="007001F0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42" w:rsidRPr="0045164C" w:rsidRDefault="009E3742" w:rsidP="00DA13FE">
            <w:pPr>
              <w:spacing w:before="120" w:after="120" w:line="360" w:lineRule="auto"/>
              <w:rPr>
                <w:b/>
                <w:i/>
              </w:rPr>
            </w:pPr>
            <w:r w:rsidRPr="0045164C">
              <w:rPr>
                <w:b/>
                <w:i/>
              </w:rPr>
              <w:t>9404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42" w:rsidRPr="0045164C" w:rsidRDefault="009E3742" w:rsidP="00DA13FE">
            <w:pPr>
              <w:spacing w:before="120" w:after="120" w:line="360" w:lineRule="auto"/>
              <w:rPr>
                <w:b/>
                <w:i/>
              </w:rPr>
            </w:pPr>
            <w:r w:rsidRPr="0045164C">
              <w:rPr>
                <w:b/>
                <w:i/>
              </w:rPr>
              <w:t>Saqqijiet</w:t>
            </w:r>
          </w:p>
        </w:tc>
      </w:tr>
      <w:tr w:rsidR="009E3742" w:rsidRPr="0045164C" w:rsidTr="007001F0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42" w:rsidRPr="0045164C" w:rsidRDefault="009E3742" w:rsidP="00DA13FE">
            <w:pPr>
              <w:spacing w:before="120" w:after="120" w:line="360" w:lineRule="auto"/>
              <w:rPr>
                <w:b/>
                <w:i/>
              </w:rPr>
            </w:pPr>
            <w:r w:rsidRPr="0045164C">
              <w:rPr>
                <w:b/>
                <w:i/>
              </w:rPr>
              <w:t>5704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42" w:rsidRPr="0045164C" w:rsidRDefault="009E3742" w:rsidP="00DA13FE">
            <w:pPr>
              <w:spacing w:before="120" w:after="120" w:line="360" w:lineRule="auto"/>
              <w:rPr>
                <w:b/>
                <w:i/>
              </w:rPr>
            </w:pPr>
            <w:r w:rsidRPr="0045164C">
              <w:rPr>
                <w:b/>
                <w:i/>
              </w:rPr>
              <w:t>Twapet</w:t>
            </w:r>
          </w:p>
        </w:tc>
      </w:tr>
    </w:tbl>
    <w:p w:rsidR="009E3742" w:rsidRPr="0045164C" w:rsidRDefault="009E3742" w:rsidP="00DA13FE">
      <w:pPr>
        <w:spacing w:before="120" w:after="120" w:line="360" w:lineRule="auto"/>
      </w:pPr>
      <w:r w:rsidRPr="0045164C">
        <w:rPr>
          <w:b/>
        </w:rPr>
        <w:t>[Em. 116]</w:t>
      </w:r>
    </w:p>
    <w:p w:rsidR="00411719" w:rsidRPr="00BB36FD" w:rsidRDefault="00411719" w:rsidP="00DA13FE">
      <w:pPr>
        <w:spacing w:before="120" w:after="120" w:line="360" w:lineRule="auto"/>
        <w:rPr>
          <w:b/>
        </w:rPr>
      </w:pPr>
    </w:p>
    <w:p w:rsidR="005F0CBF" w:rsidRDefault="005F0CBF" w:rsidP="00762A0D">
      <w:pPr>
        <w:spacing w:before="120" w:after="120" w:line="360" w:lineRule="auto"/>
      </w:pPr>
    </w:p>
    <w:sectPr w:rsidR="005F0CBF" w:rsidSect="00D1743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453" w:rsidRPr="00D17433" w:rsidRDefault="00004453">
      <w:r w:rsidRPr="00D17433">
        <w:separator/>
      </w:r>
    </w:p>
  </w:endnote>
  <w:endnote w:type="continuationSeparator" w:id="0">
    <w:p w:rsidR="00004453" w:rsidRPr="00D17433" w:rsidRDefault="00004453">
      <w:r w:rsidRPr="00D174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453" w:rsidRDefault="00004453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453" w:rsidRDefault="00004453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453" w:rsidRPr="00D17433" w:rsidRDefault="0000445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453" w:rsidRPr="00D17433" w:rsidRDefault="00004453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453" w:rsidRPr="00D17433" w:rsidRDefault="000044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453" w:rsidRPr="00D17433" w:rsidRDefault="00004453">
      <w:r w:rsidRPr="00D17433">
        <w:separator/>
      </w:r>
    </w:p>
  </w:footnote>
  <w:footnote w:type="continuationSeparator" w:id="0">
    <w:p w:rsidR="00004453" w:rsidRPr="00D17433" w:rsidRDefault="00004453">
      <w:r w:rsidRPr="00D17433">
        <w:continuationSeparator/>
      </w:r>
    </w:p>
  </w:footnote>
  <w:footnote w:id="1">
    <w:p w:rsidR="00004453" w:rsidRPr="00F16A08" w:rsidRDefault="00004453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 w:rsidRPr="00F16A08">
        <w:rPr>
          <w:lang w:val="fi-FI"/>
        </w:rPr>
        <w:t xml:space="preserve"> </w:t>
      </w:r>
      <w:r>
        <w:rPr>
          <w:lang w:val="mt-MT"/>
        </w:rPr>
        <w:tab/>
        <w:t>ĠU</w:t>
      </w:r>
      <w:r w:rsidRPr="005F0CBF">
        <w:rPr>
          <w:lang w:val="mt-MT"/>
        </w:rPr>
        <w:t xml:space="preserve"> C, C/2024/888, 06.02.2024, ELI: http://data.europa.eu/eli/C/2024/888/oj</w:t>
      </w:r>
    </w:p>
  </w:footnote>
  <w:footnote w:id="2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 xml:space="preserve">ĠU </w:t>
      </w:r>
      <w:proofErr w:type="gramStart"/>
      <w:r w:rsidRPr="00411719">
        <w:rPr>
          <w:lang w:val="pt-PT"/>
        </w:rPr>
        <w:t>C ,</w:t>
      </w:r>
      <w:proofErr w:type="gramEnd"/>
      <w:r w:rsidRPr="00411719">
        <w:rPr>
          <w:lang w:val="pt-PT"/>
        </w:rPr>
        <w:t xml:space="preserve"> , p. .</w:t>
      </w:r>
    </w:p>
  </w:footnote>
  <w:footnote w:id="3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 xml:space="preserve">ĠU </w:t>
      </w:r>
      <w:proofErr w:type="gramStart"/>
      <w:r w:rsidRPr="00411719">
        <w:rPr>
          <w:lang w:val="pt-PT"/>
        </w:rPr>
        <w:t>C ,</w:t>
      </w:r>
      <w:proofErr w:type="gramEnd"/>
      <w:r w:rsidRPr="00411719">
        <w:rPr>
          <w:lang w:val="pt-PT"/>
        </w:rPr>
        <w:t xml:space="preserve"> , p. .</w:t>
      </w:r>
    </w:p>
  </w:footnote>
  <w:footnote w:id="4">
    <w:p w:rsidR="00004453" w:rsidRPr="00CC2971" w:rsidRDefault="00004453" w:rsidP="00411719">
      <w:pPr>
        <w:pStyle w:val="FootnoteTextForceStyle"/>
        <w:rPr>
          <w:lang w:val="pt-PT"/>
        </w:rPr>
      </w:pPr>
      <w:r w:rsidRPr="00CC2971">
        <w:rPr>
          <w:vertAlign w:val="superscript"/>
        </w:rPr>
        <w:footnoteRef/>
      </w:r>
      <w:r w:rsidRPr="00CC2971">
        <w:rPr>
          <w:lang w:val="pt-PT"/>
        </w:rPr>
        <w:tab/>
      </w:r>
      <w:proofErr w:type="gramStart"/>
      <w:r w:rsidRPr="00CC2971">
        <w:rPr>
          <w:lang w:val="pt-PT"/>
        </w:rPr>
        <w:t>COM(</w:t>
      </w:r>
      <w:proofErr w:type="gramEnd"/>
      <w:r w:rsidRPr="00CC2971">
        <w:rPr>
          <w:lang w:val="pt-PT"/>
        </w:rPr>
        <w:t>2020)98 final tal-11 ta’ Marzu 2020.</w:t>
      </w:r>
    </w:p>
  </w:footnote>
  <w:footnote w:id="5">
    <w:p w:rsidR="00004453" w:rsidRPr="00411719" w:rsidRDefault="00004453" w:rsidP="00411719">
      <w:pPr>
        <w:pStyle w:val="FootnoteTextForceStyle"/>
        <w:rPr>
          <w:lang w:val="pt-PT"/>
        </w:rPr>
      </w:pPr>
      <w:r w:rsidRPr="00CC2971">
        <w:rPr>
          <w:vertAlign w:val="superscript"/>
        </w:rPr>
        <w:footnoteRef/>
      </w:r>
      <w:r w:rsidRPr="00CC2971">
        <w:rPr>
          <w:lang w:val="pt-PT"/>
        </w:rPr>
        <w:tab/>
        <w:t xml:space="preserve">Perkorsi </w:t>
      </w:r>
      <w:proofErr w:type="gramStart"/>
      <w:r w:rsidRPr="00CC2971">
        <w:rPr>
          <w:lang w:val="pt-PT"/>
        </w:rPr>
        <w:t>ta’</w:t>
      </w:r>
      <w:proofErr w:type="gramEnd"/>
      <w:r w:rsidRPr="00CC2971">
        <w:rPr>
          <w:lang w:val="pt-PT"/>
        </w:rPr>
        <w:t xml:space="preserve"> Tranżizzjoni tal-UE (europa.eu)</w:t>
      </w:r>
    </w:p>
  </w:footnote>
  <w:footnote w:id="6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</w:r>
      <w:proofErr w:type="gramStart"/>
      <w:r w:rsidRPr="00411719">
        <w:rPr>
          <w:lang w:val="pt-PT"/>
        </w:rPr>
        <w:t>COM(</w:t>
      </w:r>
      <w:proofErr w:type="gramEnd"/>
      <w:r w:rsidRPr="00411719">
        <w:rPr>
          <w:lang w:val="pt-PT"/>
        </w:rPr>
        <w:t>2022)141 final tat-30 ta’ Marzu 2022.</w:t>
      </w:r>
    </w:p>
  </w:footnote>
  <w:footnote w:id="7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</w:r>
      <w:r w:rsidRPr="00411719">
        <w:rPr>
          <w:b/>
          <w:i/>
          <w:lang w:val="pt-PT"/>
        </w:rPr>
        <w:t>https://www.eea.europa.eu/publications/microplastics-from-textiles-towards-a</w:t>
      </w:r>
    </w:p>
  </w:footnote>
  <w:footnote w:id="8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 xml:space="preserve">Għal-lista sħiħa </w:t>
      </w:r>
      <w:proofErr w:type="gramStart"/>
      <w:r w:rsidRPr="00411719">
        <w:rPr>
          <w:lang w:val="pt-PT"/>
        </w:rPr>
        <w:t>ta’</w:t>
      </w:r>
      <w:proofErr w:type="gramEnd"/>
      <w:r w:rsidRPr="00411719">
        <w:rPr>
          <w:lang w:val="pt-PT"/>
        </w:rPr>
        <w:t xml:space="preserve"> rakkomandazzjonijiet, ara l-Anness 16 tar-Rapport tal-Valutazzjoni tal-Impatt.</w:t>
      </w:r>
    </w:p>
  </w:footnote>
  <w:footnote w:id="9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>ĠU L 140, 5.6.2009, p. 114.</w:t>
      </w:r>
    </w:p>
  </w:footnote>
  <w:footnote w:id="10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>ĠU L 114, 27.4.2006, p. 9.</w:t>
      </w:r>
    </w:p>
  </w:footnote>
  <w:footnote w:id="11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>ĠU L 312, 22.11.2008, p. 3.</w:t>
      </w:r>
    </w:p>
  </w:footnote>
  <w:footnote w:id="12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>Id-Deċiżjoni Delegata tal-Kummissjoni (UE) 2019/1597 tat-3 ta’ Mejju 2019 li tissupplimenta d-Direttiva 2008/98/KE tal-Parlament Ewropew u tal-Kunsill fir-rigward ta’ metodoloġija komuni u rekwiżiti minimi tal-kwalità għall-kejl uniformi tal-livelli tal-iskart tal-ikel (ĠU L 248, 27.9.2019, p. 77).</w:t>
      </w:r>
    </w:p>
  </w:footnote>
  <w:footnote w:id="13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</w:r>
      <w:r w:rsidRPr="00411719">
        <w:rPr>
          <w:b/>
          <w:i/>
          <w:lang w:val="pt-PT"/>
        </w:rPr>
        <w:t>Id-Deċiżjoni Delegata tal-Kummissjoni (UE) 2019/1597 tat-3 ta’ Mejju 2019 li tissupplimenta d-Direttiva 2008/98/KE tal-Parlament Ewropew u tal-Kunsill fir-rigward ta’ metodoloġija komuni u rekwiżiti minimi tal-kwalità għall-kejl uniformi tal-livelli tal-iskart tal-ikel (ĠU L 248, 27.9.2019, p. 77).</w:t>
      </w:r>
    </w:p>
  </w:footnote>
  <w:footnote w:id="14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</w:r>
      <w:r w:rsidRPr="00411719">
        <w:rPr>
          <w:b/>
          <w:i/>
          <w:lang w:val="pt-PT"/>
        </w:rPr>
        <w:t>Ir-Regolament (UE) Nru 1169/2011 tal-Parlament Ewropew u tal-Kunsill tal-25 ta’ Ottubru 2011 dwar l-għoti ta’ informazzjoni dwar l-ikel lill-konsumaturi, li jemenda r-Regolamenti (KE) Nru 1924/2006 u (KE) Nru 1925/2006 tal-Parlament Ewropew u tal-Kunsill u li jħassar id-Direttiva tal-Kummissjoni 87/250/KEE, id-Direttiva tal-Kunsill 90/496/KEE, id-Direttiva tal-Kummissjoni 1999/10/KE, id-Direttiva 2000/13/KE tal-Parlament Ewropew u tal-Kunsill, id-Direttivi tal-Kummissjoni 2002/67/KE u 2008/5/KE u r-Regolament tal-Kummissjoni (KE) Nru 608/2004 (ĠU L 304, 22.11.2011, p. 18).</w:t>
      </w:r>
    </w:p>
  </w:footnote>
  <w:footnote w:id="15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>Id-Direttiva 2011/83/UE tal-Parlament Ewropew u tal-Kunsill tal-25 ta’ Ottubru 2011 dwar drittijiet tal-konsumatur, li temenda d-Direttiva tal-Kunsill 93/13/KEE u d-Direttiva 1999/44/KE tal-Parlament Ewropew u tal-Kunsill u li tħassar id-Direttiva tal-Kunsill 85/577/KEE u d-Direttiva 97/7/KE tal-Parlament Ewropew u tal-Kunsill (ĠU L 304, 22.11.2011, p. 64).</w:t>
      </w:r>
    </w:p>
  </w:footnote>
  <w:footnote w:id="16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</w:r>
      <w:r w:rsidRPr="00411719">
        <w:rPr>
          <w:b/>
          <w:i/>
          <w:lang w:val="pt-PT"/>
        </w:rPr>
        <w:t>https://environment.ec.europa.eu/system/files/2023-07/IMPACT%20ASSESSMENT%20REPORT_SWD_2023_421_part1_0.pdf (paġna 6)</w:t>
      </w:r>
    </w:p>
  </w:footnote>
  <w:footnote w:id="17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</w:r>
      <w:r w:rsidRPr="00411719">
        <w:rPr>
          <w:b/>
          <w:i/>
          <w:lang w:val="pt-PT"/>
        </w:rPr>
        <w:t>Ir-Regolament tal-Kunsill (KEE) Nru 2658/87 tat-23 ta’ Lulju 1987 dwar in-nomenklatura tat-tariffa u l-istatistika u dwar it-Tariffa Doganali Komuni ta’ Dwana (</w:t>
      </w:r>
      <w:r w:rsidRPr="00411719">
        <w:rPr>
          <w:lang w:val="pt-PT"/>
        </w:rPr>
        <w:t>ĠU L 256, 7.9.1987, p.</w:t>
      </w:r>
      <w:r w:rsidRPr="00411719">
        <w:rPr>
          <w:strike/>
          <w:lang w:val="pt-PT"/>
        </w:rPr>
        <w:t xml:space="preserve"> 1</w:t>
      </w:r>
      <w:r w:rsidRPr="00411719">
        <w:rPr>
          <w:b/>
          <w:i/>
          <w:lang w:val="pt-PT"/>
        </w:rPr>
        <w:t xml:space="preserve"> 1)</w:t>
      </w:r>
      <w:r w:rsidRPr="00411719">
        <w:rPr>
          <w:lang w:val="pt-PT"/>
        </w:rPr>
        <w:t>.</w:t>
      </w:r>
    </w:p>
  </w:footnote>
  <w:footnote w:id="18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</w:r>
      <w:r w:rsidRPr="00411719">
        <w:rPr>
          <w:b/>
          <w:i/>
          <w:lang w:val="pt-PT"/>
        </w:rPr>
        <w:t>https://ec.europa.eu/commission/presscorner/detail/mt/QANDA_22_2015</w:t>
      </w:r>
    </w:p>
  </w:footnote>
  <w:footnote w:id="19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 xml:space="preserve">COM (2021) 778 final tad-9 </w:t>
      </w:r>
      <w:proofErr w:type="gramStart"/>
      <w:r w:rsidRPr="00411719">
        <w:rPr>
          <w:lang w:val="pt-PT"/>
        </w:rPr>
        <w:t>ta’</w:t>
      </w:r>
      <w:proofErr w:type="gramEnd"/>
      <w:r w:rsidRPr="00411719">
        <w:rPr>
          <w:lang w:val="pt-PT"/>
        </w:rPr>
        <w:t xml:space="preserve"> Diċembru 2021.</w:t>
      </w:r>
    </w:p>
  </w:footnote>
  <w:footnote w:id="20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>L-Uffiċċju tal-Pubblikazzjonijiet għandu jdaħħal in-numru ta’ referenza ladarba jiġi adottat.</w:t>
      </w:r>
    </w:p>
  </w:footnote>
  <w:footnote w:id="21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>Ir-Regolament (UE) Nru 1007/2011 tal-Parlament Ewropew u tal-Kunsill tas-27 ta’ Settembru 2011 dwar l-ismijiet ta’ fibri ta’ tessuti u t-tikkettar u l-immarkar relatati tal-kompożizzjoni tal-fibri ta’ prodotti tat-tessut u li jħassar id-Direttiva tal-Kunsill 73/44/KEE u d-Direttivi 96/73/KE u 2008/121/KE tal-Parlament Ewropew u tal-Kunsill (ĠU L 272, 18.10.2011, p. 1).</w:t>
      </w:r>
    </w:p>
  </w:footnote>
  <w:footnote w:id="22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>L-Uffiċċju tal-Pubblikazzjonijiet għandu jdaħħal in-numru ta’ referenza ladarba jiġi adottat.</w:t>
      </w:r>
    </w:p>
  </w:footnote>
  <w:footnote w:id="23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>ĠU L 277, 27.10.2022, p. 1.</w:t>
      </w:r>
    </w:p>
  </w:footnote>
  <w:footnote w:id="24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>L-Uffiċċju tal-Pubblikazzjonijiet għandu jdaħħal in-numru ta’ referenza ladarba jiġi adottat.</w:t>
      </w:r>
    </w:p>
  </w:footnote>
  <w:footnote w:id="25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</w:r>
      <w:r w:rsidRPr="00411719">
        <w:rPr>
          <w:b/>
          <w:i/>
          <w:lang w:val="pt-PT"/>
        </w:rPr>
        <w:t>Il-Kummissjoni Ewropea, l-Eurostat, Gwida għall-kompilazzjoni u r-rapportar tad-data dwar l-iskart muniċipali skont id-Deċiżjonijiet ta’ Implimentazzjoni tal-Kummissjoni 2019/1004/KE u 2019/1885/KE, u l-Kwestjonarju Konġunt tal-Eurostat u l-OECD (verżjoni 2023) https://ec.europa.eu/eurostat/documents/342366/351811/Guidance+on+municipal+waste+data+collection/</w:t>
      </w:r>
    </w:p>
  </w:footnote>
  <w:footnote w:id="26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</w:r>
      <w:r w:rsidRPr="00411719">
        <w:rPr>
          <w:b/>
          <w:i/>
          <w:lang w:val="pt-PT"/>
        </w:rPr>
        <w:t>Il-Kummissjoni Ewropea, il-Eurostat, Gwida għall-kompilazzjoni u r-rapportar ta’ data dwar l-imballaġġ u l-iskart mill-imballaġġ skont id-Deċiżjoni 2005/270/KE (verżjoni 2023) https://ec.europa.eu/eurostat/documents/342366/351811/PPW+-+Guidance+for+the+compilation+and+reporting+of+data+on+packaging+and+packaging+waste.pdf/297d0cda-e5ff-41e5-855b-5d0abe425673?t=1621978014507</w:t>
      </w:r>
    </w:p>
  </w:footnote>
  <w:footnote w:id="27">
    <w:p w:rsidR="00004453" w:rsidRPr="00411719" w:rsidRDefault="00004453" w:rsidP="00411719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411719">
        <w:rPr>
          <w:lang w:val="pt-PT"/>
        </w:rPr>
        <w:tab/>
        <w:t>Ir-Regolament (UE) Nru 182/2011 tal-Parlament Ewropew u tal-Kunsill tas-16 ta’ Frar 2011 li jistabbilixxi r-regoli u l-prinċipji ġenerali dwar il-modalitajiet ta’ kontroll mill-Istati Membri tal-eżerċizzju mill-Kummissjoni tas-setgħat ta’ implimentazzjoni (ĠU L 55, 28.02.2011, p. 13).</w:t>
      </w:r>
    </w:p>
  </w:footnote>
  <w:footnote w:id="28">
    <w:p w:rsidR="00004453" w:rsidRPr="00411719" w:rsidRDefault="00004453" w:rsidP="00411719">
      <w:pPr>
        <w:pStyle w:val="FootnoteTextForceStyle"/>
        <w:rPr>
          <w:lang w:val="sv-SE"/>
        </w:rPr>
      </w:pPr>
      <w:r>
        <w:rPr>
          <w:vertAlign w:val="superscript"/>
        </w:rPr>
        <w:footnoteRef/>
      </w:r>
      <w:r w:rsidRPr="00411719">
        <w:rPr>
          <w:lang w:val="sv-SE"/>
        </w:rPr>
        <w:tab/>
      </w:r>
      <w:r w:rsidRPr="00411719">
        <w:rPr>
          <w:b/>
          <w:i/>
          <w:lang w:val="sv-SE"/>
        </w:rPr>
        <w:t>Id-Direttiva tal-Kunsill 1999/31/KE tas-26 ta’ April 1999 dwar ir-rimi ta’ skart f’terraferma (ĠU L 182, 16.7.1999, p.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453" w:rsidRPr="00D17433" w:rsidRDefault="000044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453" w:rsidRPr="00D17433" w:rsidRDefault="0000445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453" w:rsidRPr="00D17433" w:rsidRDefault="000044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5/2024"/>
    <w:docVar w:name="dvlangue" w:val="MT"/>
    <w:docVar w:name="dvnumam" w:val="153"/>
    <w:docVar w:name="dvpe" w:val="752.974"/>
    <w:docVar w:name="dvrapporteur" w:val="Rapporteur: "/>
    <w:docVar w:name="dvstar" w:val="***I"/>
    <w:docVar w:name="dvtitre" w:val="Riżoluzzjoni leġiżlattiva tal-Parlament Ewropew tat-13 ta' Marzu 2024 dwar il-proposta għal direttiva tal-Parlament Ewropew u tal-Kunsill li temenda d-Direttiva 2008/98/KE dwar l-iskart(COM(2023)0420 – C9-0233/2023 – 2023/0234(COD))"/>
  </w:docVars>
  <w:rsids>
    <w:rsidRoot w:val="004F00C0"/>
    <w:rsid w:val="00002272"/>
    <w:rsid w:val="00004453"/>
    <w:rsid w:val="00064002"/>
    <w:rsid w:val="000677B9"/>
    <w:rsid w:val="000769AE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719"/>
    <w:rsid w:val="00411CCE"/>
    <w:rsid w:val="0041666E"/>
    <w:rsid w:val="00421060"/>
    <w:rsid w:val="0045164C"/>
    <w:rsid w:val="00471C19"/>
    <w:rsid w:val="004867E3"/>
    <w:rsid w:val="00494A28"/>
    <w:rsid w:val="004C0004"/>
    <w:rsid w:val="004C2AA4"/>
    <w:rsid w:val="004C5D52"/>
    <w:rsid w:val="004F00C0"/>
    <w:rsid w:val="0050519A"/>
    <w:rsid w:val="005072A1"/>
    <w:rsid w:val="00514517"/>
    <w:rsid w:val="00523BBA"/>
    <w:rsid w:val="00545827"/>
    <w:rsid w:val="00560270"/>
    <w:rsid w:val="005C2568"/>
    <w:rsid w:val="005F0CBF"/>
    <w:rsid w:val="006037C0"/>
    <w:rsid w:val="006631B6"/>
    <w:rsid w:val="00680577"/>
    <w:rsid w:val="006F74FA"/>
    <w:rsid w:val="0072057F"/>
    <w:rsid w:val="00731ADD"/>
    <w:rsid w:val="00734777"/>
    <w:rsid w:val="00747932"/>
    <w:rsid w:val="00751A4A"/>
    <w:rsid w:val="00756632"/>
    <w:rsid w:val="00762A0D"/>
    <w:rsid w:val="00762C74"/>
    <w:rsid w:val="00786EC0"/>
    <w:rsid w:val="00791095"/>
    <w:rsid w:val="007D1690"/>
    <w:rsid w:val="007E22AD"/>
    <w:rsid w:val="0080206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3742"/>
    <w:rsid w:val="00A0484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CD9"/>
    <w:rsid w:val="00B22876"/>
    <w:rsid w:val="00B265A9"/>
    <w:rsid w:val="00B45EE0"/>
    <w:rsid w:val="00B558F0"/>
    <w:rsid w:val="00BB36FD"/>
    <w:rsid w:val="00BD48FE"/>
    <w:rsid w:val="00BD7BD8"/>
    <w:rsid w:val="00BE6ADC"/>
    <w:rsid w:val="00C05BFE"/>
    <w:rsid w:val="00C23CD4"/>
    <w:rsid w:val="00C61C0C"/>
    <w:rsid w:val="00C941CB"/>
    <w:rsid w:val="00CC2357"/>
    <w:rsid w:val="00CC2971"/>
    <w:rsid w:val="00CF071A"/>
    <w:rsid w:val="00D058B8"/>
    <w:rsid w:val="00D17433"/>
    <w:rsid w:val="00D56C11"/>
    <w:rsid w:val="00D834A0"/>
    <w:rsid w:val="00D872DF"/>
    <w:rsid w:val="00D91E21"/>
    <w:rsid w:val="00DA13FE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A08"/>
    <w:rsid w:val="00F5134D"/>
    <w:rsid w:val="00F74202"/>
    <w:rsid w:val="00F87713"/>
    <w:rsid w:val="00FA652C"/>
    <w:rsid w:val="00FB4360"/>
    <w:rsid w:val="00FD0C70"/>
    <w:rsid w:val="00FE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366A11"/>
  <w15:chartTrackingRefBased/>
  <w15:docId w15:val="{A252BF30-CD21-4F7E-B2E4-4EBC7A4B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A652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A652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A652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A652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A652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A652C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FA652C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FA652C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FA652C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FA652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A652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A652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A652C"/>
    <w:pPr>
      <w:spacing w:after="120"/>
    </w:pPr>
  </w:style>
  <w:style w:type="paragraph" w:customStyle="1" w:styleId="PageHeading">
    <w:name w:val="PageHeading"/>
    <w:basedOn w:val="Normal"/>
    <w:rsid w:val="00FA652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A652C"/>
    <w:rPr>
      <w:b/>
    </w:rPr>
  </w:style>
  <w:style w:type="character" w:customStyle="1" w:styleId="NormalBoldChar">
    <w:name w:val="NormalBold Char"/>
    <w:link w:val="NormalBold"/>
    <w:rsid w:val="00FA652C"/>
    <w:rPr>
      <w:b/>
      <w:sz w:val="24"/>
      <w:lang w:val="mt-MT"/>
    </w:rPr>
  </w:style>
  <w:style w:type="paragraph" w:customStyle="1" w:styleId="NormalBold12a">
    <w:name w:val="NormalBold12a"/>
    <w:basedOn w:val="Normal"/>
    <w:rsid w:val="00FA652C"/>
    <w:pPr>
      <w:spacing w:after="240"/>
    </w:pPr>
    <w:rPr>
      <w:b/>
    </w:rPr>
  </w:style>
  <w:style w:type="paragraph" w:customStyle="1" w:styleId="AmJustText">
    <w:name w:val="AmJustText"/>
    <w:basedOn w:val="Normal"/>
    <w:rsid w:val="00FA652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A652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A652C"/>
    <w:pPr>
      <w:spacing w:after="480"/>
      <w:ind w:left="1417"/>
    </w:pPr>
  </w:style>
  <w:style w:type="paragraph" w:customStyle="1" w:styleId="CoverNormal">
    <w:name w:val="CoverNormal"/>
    <w:basedOn w:val="Normal"/>
    <w:rsid w:val="00FA652C"/>
    <w:pPr>
      <w:ind w:left="1418"/>
    </w:pPr>
  </w:style>
  <w:style w:type="paragraph" w:customStyle="1" w:styleId="AmCrossRef">
    <w:name w:val="AmCrossRef"/>
    <w:basedOn w:val="Normal"/>
    <w:rsid w:val="00FA652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A652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A652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A652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A65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A652C"/>
    <w:pPr>
      <w:spacing w:before="240" w:after="1200"/>
    </w:pPr>
  </w:style>
  <w:style w:type="paragraph" w:styleId="Header">
    <w:name w:val="header"/>
    <w:basedOn w:val="Normal"/>
    <w:link w:val="HeaderChar"/>
    <w:rsid w:val="00FA65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652C"/>
    <w:rPr>
      <w:sz w:val="24"/>
      <w:lang w:val="mt-MT"/>
    </w:rPr>
  </w:style>
  <w:style w:type="paragraph" w:customStyle="1" w:styleId="AmOrLang">
    <w:name w:val="AmOrLang"/>
    <w:basedOn w:val="Normal"/>
    <w:rsid w:val="00FA65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A652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A652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FA652C"/>
    <w:rPr>
      <w:b/>
      <w:sz w:val="24"/>
      <w:lang w:val="mt-MT"/>
    </w:rPr>
  </w:style>
  <w:style w:type="paragraph" w:customStyle="1" w:styleId="NormalBold12b">
    <w:name w:val="NormalBold12b"/>
    <w:basedOn w:val="Normal"/>
    <w:link w:val="NormalBold12bChar"/>
    <w:rsid w:val="00FA652C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FA652C"/>
    <w:rPr>
      <w:b/>
      <w:sz w:val="24"/>
      <w:lang w:val="mt-MT"/>
    </w:rPr>
  </w:style>
  <w:style w:type="paragraph" w:customStyle="1" w:styleId="EPBody">
    <w:name w:val="EPBody"/>
    <w:basedOn w:val="Normal"/>
    <w:rsid w:val="00FA652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A65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A652C"/>
    <w:pPr>
      <w:spacing w:before="480" w:after="240"/>
    </w:pPr>
  </w:style>
  <w:style w:type="paragraph" w:customStyle="1" w:styleId="Lgendesigne">
    <w:name w:val="Légende signe"/>
    <w:basedOn w:val="Normal"/>
    <w:rsid w:val="00FA652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A652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A652C"/>
    <w:rPr>
      <w:sz w:val="18"/>
    </w:rPr>
  </w:style>
  <w:style w:type="paragraph" w:styleId="Footer">
    <w:name w:val="footer"/>
    <w:basedOn w:val="Normal"/>
    <w:link w:val="FooterChar"/>
    <w:rsid w:val="00FA65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A652C"/>
    <w:rPr>
      <w:sz w:val="24"/>
      <w:lang w:val="mt-MT"/>
    </w:rPr>
  </w:style>
  <w:style w:type="character" w:customStyle="1" w:styleId="normaltextrun">
    <w:name w:val="normaltextrun"/>
    <w:basedOn w:val="DefaultParagraphFont"/>
    <w:rsid w:val="00FA652C"/>
  </w:style>
  <w:style w:type="character" w:customStyle="1" w:styleId="eop">
    <w:name w:val="eop"/>
    <w:basedOn w:val="DefaultParagraphFont"/>
    <w:rsid w:val="00FA652C"/>
  </w:style>
  <w:style w:type="paragraph" w:customStyle="1" w:styleId="paragraph">
    <w:name w:val="paragraph"/>
    <w:basedOn w:val="Normal"/>
    <w:rsid w:val="00FA652C"/>
    <w:pPr>
      <w:widowControl/>
      <w:spacing w:before="100" w:beforeAutospacing="1" w:after="100" w:afterAutospacing="1"/>
    </w:pPr>
    <w:rPr>
      <w:szCs w:val="24"/>
    </w:rPr>
  </w:style>
  <w:style w:type="character" w:customStyle="1" w:styleId="superscript">
    <w:name w:val="superscript"/>
    <w:basedOn w:val="DefaultParagraphFont"/>
    <w:rsid w:val="00FA652C"/>
  </w:style>
  <w:style w:type="character" w:styleId="CommentReference">
    <w:name w:val="annotation reference"/>
    <w:basedOn w:val="DefaultParagraphFont"/>
    <w:rsid w:val="00FA65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652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A652C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A65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A652C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FA65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A652C"/>
    <w:rPr>
      <w:rFonts w:ascii="Segoe UI" w:hAnsi="Segoe UI" w:cs="Segoe UI"/>
      <w:sz w:val="18"/>
      <w:szCs w:val="18"/>
      <w:lang w:val="mt-MT"/>
    </w:rPr>
  </w:style>
  <w:style w:type="character" w:customStyle="1" w:styleId="tabchar">
    <w:name w:val="tabchar"/>
    <w:basedOn w:val="DefaultParagraphFont"/>
    <w:rsid w:val="00FA652C"/>
  </w:style>
  <w:style w:type="paragraph" w:customStyle="1" w:styleId="Default">
    <w:name w:val="Default"/>
    <w:rsid w:val="00FA652C"/>
    <w:pPr>
      <w:autoSpaceDE w:val="0"/>
      <w:autoSpaceDN w:val="0"/>
      <w:adjustRightInd w:val="0"/>
    </w:pPr>
    <w:rPr>
      <w:color w:val="000000"/>
      <w:sz w:val="24"/>
      <w:szCs w:val="24"/>
      <w:lang w:val="mt-MT"/>
    </w:rPr>
  </w:style>
  <w:style w:type="paragraph" w:styleId="Revision">
    <w:name w:val="Revision"/>
    <w:hidden/>
    <w:uiPriority w:val="99"/>
    <w:semiHidden/>
    <w:rsid w:val="00FA652C"/>
    <w:rPr>
      <w:sz w:val="24"/>
      <w:lang w:val="mt-MT"/>
    </w:rPr>
  </w:style>
  <w:style w:type="paragraph" w:customStyle="1" w:styleId="Normal12a">
    <w:name w:val="Normal12a"/>
    <w:basedOn w:val="Normal"/>
    <w:rsid w:val="00FA652C"/>
    <w:pPr>
      <w:spacing w:after="240"/>
    </w:pPr>
  </w:style>
  <w:style w:type="paragraph" w:customStyle="1" w:styleId="RollCallVotes">
    <w:name w:val="RollCallVotes"/>
    <w:basedOn w:val="Normal"/>
    <w:rsid w:val="00FA652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A652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A652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A652C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FA652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A652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6">
    <w:name w:val="Normal6"/>
    <w:basedOn w:val="Normal"/>
    <w:link w:val="Normal6Char"/>
    <w:rsid w:val="00FA652C"/>
    <w:pPr>
      <w:spacing w:after="120"/>
    </w:pPr>
  </w:style>
  <w:style w:type="character" w:customStyle="1" w:styleId="Normal6Char">
    <w:name w:val="Normal6 Char"/>
    <w:link w:val="Normal6"/>
    <w:rsid w:val="00FA652C"/>
    <w:rPr>
      <w:sz w:val="24"/>
      <w:lang w:val="mt-MT"/>
    </w:rPr>
  </w:style>
  <w:style w:type="paragraph" w:customStyle="1" w:styleId="Normal12Italic">
    <w:name w:val="Normal12Italic"/>
    <w:basedOn w:val="Normal"/>
    <w:rsid w:val="00FA652C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FA652C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FA652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A652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FA652C"/>
    <w:pPr>
      <w:spacing w:after="480"/>
    </w:pPr>
  </w:style>
  <w:style w:type="paragraph" w:customStyle="1" w:styleId="NormalBoldCenter">
    <w:name w:val="NormalBoldCenter"/>
    <w:basedOn w:val="Normal"/>
    <w:rsid w:val="00FA652C"/>
    <w:pPr>
      <w:jc w:val="center"/>
    </w:pPr>
    <w:rPr>
      <w:b/>
    </w:rPr>
  </w:style>
  <w:style w:type="character" w:styleId="Hyperlink">
    <w:name w:val="Hyperlink"/>
    <w:basedOn w:val="DefaultParagraphFont"/>
    <w:rsid w:val="00FA652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A652C"/>
    <w:rPr>
      <w:color w:val="954F72" w:themeColor="followedHyperlink"/>
      <w:u w:val="single"/>
    </w:rPr>
  </w:style>
  <w:style w:type="paragraph" w:customStyle="1" w:styleId="SignaturePersonne">
    <w:name w:val="Signature Personne"/>
    <w:basedOn w:val="Normal"/>
    <w:rsid w:val="00411719"/>
    <w:pPr>
      <w:widowControl/>
      <w:tabs>
        <w:tab w:val="left" w:pos="4252"/>
      </w:tabs>
      <w:spacing w:line="360" w:lineRule="auto"/>
    </w:pPr>
    <w:rPr>
      <w:i/>
      <w:szCs w:val="24"/>
      <w:lang w:val="en-GB" w:eastAsia="en-US"/>
    </w:rPr>
  </w:style>
  <w:style w:type="paragraph" w:customStyle="1" w:styleId="Considrant">
    <w:name w:val="Considérant"/>
    <w:basedOn w:val="Normal"/>
    <w:rsid w:val="00411719"/>
    <w:pPr>
      <w:spacing w:before="120" w:after="120" w:line="360" w:lineRule="auto"/>
      <w:ind w:left="850" w:hanging="850"/>
    </w:pPr>
    <w:rPr>
      <w:szCs w:val="24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411719"/>
    <w:pPr>
      <w:keepNext/>
      <w:spacing w:before="600" w:after="120" w:line="360" w:lineRule="auto"/>
    </w:pPr>
    <w:rPr>
      <w:szCs w:val="24"/>
      <w:lang w:val="en-GB" w:eastAsia="en-US"/>
    </w:rPr>
  </w:style>
  <w:style w:type="paragraph" w:customStyle="1" w:styleId="Fait">
    <w:name w:val="Fait à"/>
    <w:basedOn w:val="Normal"/>
    <w:rsid w:val="00411719"/>
    <w:pPr>
      <w:keepNext/>
      <w:widowControl/>
      <w:spacing w:before="120" w:line="360" w:lineRule="auto"/>
    </w:pPr>
    <w:rPr>
      <w:szCs w:val="24"/>
      <w:lang w:val="en-GB" w:eastAsia="en-US"/>
    </w:rPr>
  </w:style>
  <w:style w:type="paragraph" w:customStyle="1" w:styleId="FootnoteTextForceStyle">
    <w:name w:val="Footnote Text ForceStyle"/>
    <w:rsid w:val="00411719"/>
    <w:pPr>
      <w:keepLines/>
      <w:widowControl w:val="0"/>
      <w:ind w:left="850" w:hanging="850"/>
    </w:pPr>
    <w:rPr>
      <w:sz w:val="24"/>
      <w:lang w:eastAsia="en-US"/>
    </w:rPr>
  </w:style>
  <w:style w:type="character" w:customStyle="1" w:styleId="Footer2">
    <w:name w:val="Footer2"/>
    <w:rsid w:val="00411719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411719"/>
    <w:pPr>
      <w:spacing w:before="120" w:after="120" w:line="360" w:lineRule="auto"/>
    </w:pPr>
    <w:rPr>
      <w:szCs w:val="24"/>
      <w:lang w:val="en-GB" w:eastAsia="en-US"/>
    </w:rPr>
  </w:style>
  <w:style w:type="paragraph" w:customStyle="1" w:styleId="Normale">
    <w:name w:val="Normale"/>
    <w:rsid w:val="00411719"/>
    <w:pPr>
      <w:widowControl w:val="0"/>
      <w:spacing w:before="120" w:after="120" w:line="360" w:lineRule="auto"/>
    </w:pPr>
    <w:rPr>
      <w:sz w:val="24"/>
      <w:lang w:eastAsia="en-US"/>
    </w:rPr>
  </w:style>
  <w:style w:type="paragraph" w:customStyle="1" w:styleId="Formuledadoption">
    <w:name w:val="Formule d'adoption"/>
    <w:basedOn w:val="Normal"/>
    <w:next w:val="Normal"/>
    <w:rsid w:val="00411719"/>
    <w:pPr>
      <w:keepNext/>
      <w:widowControl/>
      <w:spacing w:before="120" w:after="120" w:line="360" w:lineRule="auto"/>
    </w:pPr>
    <w:rPr>
      <w:szCs w:val="24"/>
      <w:lang w:val="en-GB" w:eastAsia="en-US"/>
    </w:rPr>
  </w:style>
  <w:style w:type="paragraph" w:customStyle="1" w:styleId="Footer1">
    <w:name w:val="Footer1"/>
    <w:basedOn w:val="Normal"/>
    <w:rsid w:val="00411719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GB" w:eastAsia="en-US"/>
    </w:rPr>
  </w:style>
  <w:style w:type="paragraph" w:customStyle="1" w:styleId="SignatureInstitution">
    <w:name w:val="Signature Institution"/>
    <w:basedOn w:val="Normal"/>
    <w:rsid w:val="00411719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GB" w:eastAsia="en-US"/>
    </w:rPr>
  </w:style>
  <w:style w:type="paragraph" w:customStyle="1" w:styleId="Typedudocument">
    <w:name w:val="Type du document"/>
    <w:basedOn w:val="Normal"/>
    <w:next w:val="Normal"/>
    <w:rsid w:val="00411719"/>
    <w:pPr>
      <w:widowControl/>
      <w:spacing w:before="360" w:line="360" w:lineRule="auto"/>
      <w:jc w:val="center"/>
    </w:pPr>
    <w:rPr>
      <w:b/>
      <w:szCs w:val="24"/>
      <w:lang w:val="en-GB" w:eastAsia="en-US"/>
    </w:rPr>
  </w:style>
  <w:style w:type="paragraph" w:customStyle="1" w:styleId="Titreobjet">
    <w:name w:val="Titre objet"/>
    <w:basedOn w:val="Normal"/>
    <w:next w:val="Normal"/>
    <w:rsid w:val="00411719"/>
    <w:pPr>
      <w:widowControl/>
      <w:spacing w:before="360" w:after="360" w:line="360" w:lineRule="auto"/>
      <w:jc w:val="center"/>
    </w:pPr>
    <w:rPr>
      <w:b/>
      <w:szCs w:val="24"/>
      <w:lang w:val="en-GB" w:eastAsia="en-US"/>
    </w:rPr>
  </w:style>
  <w:style w:type="paragraph" w:customStyle="1" w:styleId="IntrtEEE">
    <w:name w:val="Intérêt EEE"/>
    <w:basedOn w:val="Normal"/>
    <w:next w:val="Normal"/>
    <w:rsid w:val="00411719"/>
    <w:pPr>
      <w:widowControl/>
      <w:spacing w:before="360" w:after="240" w:line="360" w:lineRule="auto"/>
      <w:jc w:val="center"/>
    </w:pPr>
    <w:rPr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4EB4E-A427-4067-9194-458821DEF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18370</Words>
  <Characters>104714</Characters>
  <Application>Microsoft Office Word</Application>
  <DocSecurity>4</DocSecurity>
  <Lines>872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GOROPECNIK Tina</cp:lastModifiedBy>
  <cp:revision>2</cp:revision>
  <cp:lastPrinted>2004-11-19T15:42:00Z</cp:lastPrinted>
  <dcterms:created xsi:type="dcterms:W3CDTF">2024-12-16T15:22:00Z</dcterms:created>
  <dcterms:modified xsi:type="dcterms:W3CDTF">2024-12-16T15:22:00Z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P9_TA(2024)0145_MT - DO NOT SA</vt:lpwstr>
  </property>
  <property fmtid="{D5CDD505-2E9C-101B-9397-08002B2CF9AE}" pid="4" name="&lt;Type&gt;">
    <vt:lpwstr>RR</vt:lpwstr>
  </property>
</Properties>
</file>