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07CC2" w14:paraId="049E1B1B" w14:textId="77777777" w:rsidTr="0010095E">
        <w:trPr>
          <w:trHeight w:hRule="exact" w:val="1418"/>
        </w:trPr>
        <w:tc>
          <w:tcPr>
            <w:tcW w:w="6804" w:type="dxa"/>
            <w:shd w:val="clear" w:color="auto" w:fill="auto"/>
            <w:vAlign w:val="center"/>
          </w:tcPr>
          <w:p w14:paraId="1A2EE295" w14:textId="77777777" w:rsidR="00751A4A" w:rsidRPr="00707CC2" w:rsidRDefault="003D0B3A" w:rsidP="0010095E">
            <w:pPr>
              <w:pStyle w:val="EPName"/>
            </w:pPr>
            <w:r w:rsidRPr="00707CC2">
              <w:t>Evropski parlament</w:t>
            </w:r>
          </w:p>
          <w:p w14:paraId="13B71BC3" w14:textId="77777777" w:rsidR="00751A4A" w:rsidRPr="00707CC2" w:rsidRDefault="00817416" w:rsidP="00756632">
            <w:pPr>
              <w:pStyle w:val="EPTerm"/>
              <w:rPr>
                <w:rStyle w:val="HideTWBExt"/>
                <w:noProof w:val="0"/>
                <w:vanish w:val="0"/>
                <w:color w:val="auto"/>
              </w:rPr>
            </w:pPr>
            <w:r w:rsidRPr="00707CC2">
              <w:t>2019-2024</w:t>
            </w:r>
          </w:p>
        </w:tc>
        <w:tc>
          <w:tcPr>
            <w:tcW w:w="2268" w:type="dxa"/>
            <w:shd w:val="clear" w:color="auto" w:fill="auto"/>
          </w:tcPr>
          <w:p w14:paraId="72B0D311" w14:textId="77777777" w:rsidR="00751A4A" w:rsidRPr="00707CC2" w:rsidRDefault="00187494" w:rsidP="0010095E">
            <w:pPr>
              <w:pStyle w:val="EPLogo"/>
            </w:pPr>
            <w:r w:rsidRPr="00707CC2">
              <w:rPr>
                <w:noProof/>
                <w:lang w:val="en-GB"/>
              </w:rPr>
              <w:drawing>
                <wp:inline distT="0" distB="0" distL="0" distR="0" wp14:anchorId="1A8EAED9" wp14:editId="6ED677A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0828BE3" w14:textId="77777777" w:rsidR="00D058B8" w:rsidRPr="00707CC2" w:rsidRDefault="00D058B8" w:rsidP="004C5D52">
      <w:pPr>
        <w:pStyle w:val="LineTop"/>
      </w:pPr>
    </w:p>
    <w:p w14:paraId="6B3D5C54" w14:textId="77777777" w:rsidR="00680577" w:rsidRPr="00707CC2" w:rsidRDefault="003D0B3A" w:rsidP="00680577">
      <w:pPr>
        <w:pStyle w:val="EPBodyTA1"/>
      </w:pPr>
      <w:r w:rsidRPr="00707CC2">
        <w:t>SPREJETA BESEDILA</w:t>
      </w:r>
    </w:p>
    <w:p w14:paraId="2C0BECB1" w14:textId="77777777" w:rsidR="00D058B8" w:rsidRPr="00707CC2" w:rsidRDefault="00D058B8" w:rsidP="00D058B8">
      <w:pPr>
        <w:pStyle w:val="LineBottom"/>
      </w:pPr>
    </w:p>
    <w:p w14:paraId="6084049C" w14:textId="77777777" w:rsidR="003D0B3A" w:rsidRPr="00707CC2" w:rsidRDefault="003D0B3A" w:rsidP="003D0B3A">
      <w:pPr>
        <w:pStyle w:val="ATHeading1"/>
      </w:pPr>
      <w:bookmarkStart w:id="0" w:name="TANumber"/>
      <w:proofErr w:type="spellStart"/>
      <w:r w:rsidRPr="00707CC2">
        <w:t>P9_TA</w:t>
      </w:r>
      <w:proofErr w:type="spellEnd"/>
      <w:r w:rsidRPr="00707CC2">
        <w:t>(2024)</w:t>
      </w:r>
      <w:bookmarkEnd w:id="0"/>
      <w:r w:rsidR="007A58E1">
        <w:t>0147</w:t>
      </w:r>
    </w:p>
    <w:p w14:paraId="43B1CB5C" w14:textId="77777777" w:rsidR="003D0B3A" w:rsidRPr="00707CC2" w:rsidRDefault="000F081E" w:rsidP="003D0B3A">
      <w:pPr>
        <w:pStyle w:val="ATHeading2"/>
      </w:pPr>
      <w:bookmarkStart w:id="1" w:name="title"/>
      <w:r w:rsidRPr="0018046B">
        <w:t>E</w:t>
      </w:r>
      <w:r w:rsidR="003D0B3A" w:rsidRPr="0018046B">
        <w:t>vropsk</w:t>
      </w:r>
      <w:r w:rsidRPr="0018046B">
        <w:t>a</w:t>
      </w:r>
      <w:r w:rsidR="003D0B3A" w:rsidRPr="0018046B">
        <w:t xml:space="preserve"> </w:t>
      </w:r>
      <w:r w:rsidRPr="0018046B">
        <w:t xml:space="preserve">čezmejna </w:t>
      </w:r>
      <w:bookmarkEnd w:id="1"/>
      <w:r w:rsidRPr="0018046B">
        <w:t>združenja</w:t>
      </w:r>
    </w:p>
    <w:p w14:paraId="16D35779" w14:textId="77777777" w:rsidR="003D0B3A" w:rsidRPr="00707CC2" w:rsidRDefault="003D0B3A" w:rsidP="003D0B3A">
      <w:pPr>
        <w:rPr>
          <w:i/>
          <w:vanish/>
        </w:rPr>
      </w:pPr>
      <w:r w:rsidRPr="00707CC2">
        <w:rPr>
          <w:i/>
        </w:rPr>
        <w:fldChar w:fldCharType="begin"/>
      </w:r>
      <w:r w:rsidRPr="00707CC2">
        <w:rPr>
          <w:i/>
        </w:rPr>
        <w:instrText xml:space="preserve"> TC"(</w:instrText>
      </w:r>
      <w:bookmarkStart w:id="2" w:name="DocNumber"/>
      <w:proofErr w:type="spellStart"/>
      <w:r w:rsidRPr="00707CC2">
        <w:rPr>
          <w:i/>
        </w:rPr>
        <w:instrText>A9</w:instrText>
      </w:r>
      <w:proofErr w:type="spellEnd"/>
      <w:r w:rsidRPr="00707CC2">
        <w:rPr>
          <w:i/>
        </w:rPr>
        <w:instrText>-0062/2024</w:instrText>
      </w:r>
      <w:bookmarkEnd w:id="2"/>
      <w:r w:rsidRPr="00707CC2">
        <w:rPr>
          <w:i/>
        </w:rPr>
        <w:instrText xml:space="preserve"> - Poročevalec: </w:instrText>
      </w:r>
      <w:proofErr w:type="spellStart"/>
      <w:r w:rsidRPr="00707CC2">
        <w:rPr>
          <w:i/>
        </w:rPr>
        <w:instrText>Sergey</w:instrText>
      </w:r>
      <w:proofErr w:type="spellEnd"/>
      <w:r w:rsidRPr="00707CC2">
        <w:rPr>
          <w:i/>
        </w:rPr>
        <w:instrText xml:space="preserve"> </w:instrText>
      </w:r>
      <w:proofErr w:type="spellStart"/>
      <w:r w:rsidRPr="00707CC2">
        <w:rPr>
          <w:i/>
        </w:rPr>
        <w:instrText>Lagodinsky</w:instrText>
      </w:r>
      <w:proofErr w:type="spellEnd"/>
      <w:r w:rsidRPr="00707CC2">
        <w:rPr>
          <w:i/>
        </w:rPr>
        <w:instrText>)"\</w:instrText>
      </w:r>
      <w:proofErr w:type="spellStart"/>
      <w:r w:rsidRPr="00707CC2">
        <w:rPr>
          <w:i/>
        </w:rPr>
        <w:instrText>l3</w:instrText>
      </w:r>
      <w:proofErr w:type="spellEnd"/>
      <w:r w:rsidRPr="00707CC2">
        <w:rPr>
          <w:i/>
        </w:rPr>
        <w:instrText xml:space="preserve"> \n&gt; \* </w:instrText>
      </w:r>
      <w:proofErr w:type="spellStart"/>
      <w:r w:rsidRPr="00707CC2">
        <w:rPr>
          <w:i/>
        </w:rPr>
        <w:instrText>MERGEFORMAT</w:instrText>
      </w:r>
      <w:proofErr w:type="spellEnd"/>
      <w:r w:rsidRPr="00707CC2">
        <w:rPr>
          <w:i/>
        </w:rPr>
        <w:instrText xml:space="preserve"> </w:instrText>
      </w:r>
      <w:r w:rsidRPr="00707CC2">
        <w:rPr>
          <w:i/>
        </w:rPr>
        <w:fldChar w:fldCharType="end"/>
      </w:r>
    </w:p>
    <w:p w14:paraId="44CF88A2" w14:textId="77777777" w:rsidR="003D0B3A" w:rsidRPr="00707CC2" w:rsidRDefault="003D0B3A" w:rsidP="003D0B3A">
      <w:pPr>
        <w:rPr>
          <w:vanish/>
        </w:rPr>
      </w:pPr>
      <w:bookmarkStart w:id="3" w:name="Commission"/>
      <w:r w:rsidRPr="00707CC2">
        <w:rPr>
          <w:vanish/>
        </w:rPr>
        <w:t>Odbor za pravne zadeve</w:t>
      </w:r>
      <w:bookmarkEnd w:id="3"/>
    </w:p>
    <w:p w14:paraId="68B99A39" w14:textId="77777777" w:rsidR="003D0B3A" w:rsidRPr="00707CC2" w:rsidRDefault="003D0B3A" w:rsidP="003D0B3A">
      <w:pPr>
        <w:rPr>
          <w:vanish/>
        </w:rPr>
      </w:pPr>
      <w:bookmarkStart w:id="4" w:name="PE"/>
      <w:proofErr w:type="spellStart"/>
      <w:r w:rsidRPr="00707CC2">
        <w:rPr>
          <w:vanish/>
        </w:rPr>
        <w:t>PE756.270</w:t>
      </w:r>
      <w:bookmarkEnd w:id="4"/>
      <w:proofErr w:type="spellEnd"/>
    </w:p>
    <w:p w14:paraId="335E61B6" w14:textId="77777777" w:rsidR="003D0B3A" w:rsidRPr="00707CC2" w:rsidRDefault="003D0B3A" w:rsidP="003D0B3A">
      <w:pPr>
        <w:pStyle w:val="ATHeading3"/>
      </w:pPr>
      <w:bookmarkStart w:id="5" w:name="Sujet"/>
      <w:r w:rsidRPr="00707CC2">
        <w:t xml:space="preserve">Zakonodajna resolucija Evropskega parlamenta z dne </w:t>
      </w:r>
      <w:r w:rsidR="0050452C">
        <w:t>13.</w:t>
      </w:r>
      <w:r w:rsidRPr="00707CC2">
        <w:t xml:space="preserve"> </w:t>
      </w:r>
      <w:r w:rsidR="0050452C">
        <w:t xml:space="preserve">marca </w:t>
      </w:r>
      <w:r w:rsidRPr="00707CC2">
        <w:t>2024 o predlogu direktive Evropskega parlamenta in Sveta o evropskih čezmejnih združenjih</w:t>
      </w:r>
      <w:bookmarkEnd w:id="5"/>
      <w:r w:rsidRPr="00707CC2">
        <w:t xml:space="preserve"> </w:t>
      </w:r>
      <w:bookmarkStart w:id="6" w:name="References"/>
      <w:r w:rsidRPr="00707CC2">
        <w:t>(</w:t>
      </w:r>
      <w:proofErr w:type="spellStart"/>
      <w:r w:rsidRPr="00707CC2">
        <w:t>COM</w:t>
      </w:r>
      <w:proofErr w:type="spellEnd"/>
      <w:r w:rsidRPr="00707CC2">
        <w:t xml:space="preserve">(2023)0516 – </w:t>
      </w:r>
      <w:proofErr w:type="spellStart"/>
      <w:r w:rsidRPr="00707CC2">
        <w:t>C9</w:t>
      </w:r>
      <w:proofErr w:type="spellEnd"/>
      <w:r w:rsidRPr="00707CC2">
        <w:t>-0326/2023 – 2023/0315(COD))</w:t>
      </w:r>
      <w:bookmarkEnd w:id="6"/>
    </w:p>
    <w:p w14:paraId="4E3B7E81" w14:textId="77777777" w:rsidR="006D3414" w:rsidRPr="00707CC2" w:rsidRDefault="006D3414" w:rsidP="006D3414">
      <w:pPr>
        <w:pStyle w:val="NormalBold"/>
      </w:pPr>
      <w:bookmarkStart w:id="7" w:name="TextBodyBegin"/>
      <w:bookmarkEnd w:id="7"/>
      <w:r w:rsidRPr="00707CC2">
        <w:t>(Redni zakonodajni postopek: prva obravnava)</w:t>
      </w:r>
    </w:p>
    <w:p w14:paraId="5B70FA8C" w14:textId="77777777" w:rsidR="006D3414" w:rsidRPr="00707CC2" w:rsidRDefault="006D3414" w:rsidP="006D3414">
      <w:pPr>
        <w:pStyle w:val="EPComma"/>
      </w:pPr>
      <w:r w:rsidRPr="00707CC2">
        <w:rPr>
          <w:i/>
          <w:iCs/>
        </w:rPr>
        <w:t>Evropski parlament</w:t>
      </w:r>
      <w:r w:rsidRPr="00707CC2">
        <w:t>,</w:t>
      </w:r>
    </w:p>
    <w:p w14:paraId="1848A4FA" w14:textId="77777777" w:rsidR="006D3414" w:rsidRPr="00707CC2" w:rsidRDefault="006D3414" w:rsidP="006D3414">
      <w:pPr>
        <w:pStyle w:val="NormalHanging12a"/>
      </w:pPr>
      <w:r w:rsidRPr="00707CC2">
        <w:t>–</w:t>
      </w:r>
      <w:r w:rsidRPr="00707CC2">
        <w:tab/>
        <w:t>ob upoštevanju predloga Komisije Evropskemu parlamentu in Svetu (</w:t>
      </w:r>
      <w:proofErr w:type="spellStart"/>
      <w:r w:rsidRPr="00707CC2">
        <w:t>COM</w:t>
      </w:r>
      <w:proofErr w:type="spellEnd"/>
      <w:r w:rsidRPr="00707CC2">
        <w:t>(2023)0516),</w:t>
      </w:r>
    </w:p>
    <w:p w14:paraId="35EDD5AD" w14:textId="77777777" w:rsidR="006D3414" w:rsidRPr="00707CC2" w:rsidRDefault="006D3414" w:rsidP="006D3414">
      <w:pPr>
        <w:pStyle w:val="NormalHanging12a"/>
      </w:pPr>
      <w:r w:rsidRPr="00707CC2">
        <w:t>–</w:t>
      </w:r>
      <w:r w:rsidRPr="00707CC2">
        <w:tab/>
        <w:t>ob upoštevanju člena 294(2) ter členov 50 in 114 Pogodbe o delovanju Evropske unije, na podlagi katerih je Komisija podala predlog Parlamentu (</w:t>
      </w:r>
      <w:proofErr w:type="spellStart"/>
      <w:r w:rsidRPr="00707CC2">
        <w:t>C9</w:t>
      </w:r>
      <w:proofErr w:type="spellEnd"/>
      <w:r w:rsidRPr="00707CC2">
        <w:noBreakHyphen/>
        <w:t>0326/2023),</w:t>
      </w:r>
    </w:p>
    <w:p w14:paraId="002B12F0" w14:textId="77777777" w:rsidR="006D3414" w:rsidRPr="00707CC2" w:rsidRDefault="006D3414" w:rsidP="006D3414">
      <w:pPr>
        <w:pStyle w:val="NormalHanging12a"/>
      </w:pPr>
      <w:r w:rsidRPr="00707CC2">
        <w:t>–</w:t>
      </w:r>
      <w:r w:rsidRPr="00707CC2">
        <w:tab/>
        <w:t>ob upoštevanju člena 294(3) Pogodbe o delovanju Evropske unije,</w:t>
      </w:r>
    </w:p>
    <w:p w14:paraId="0F822070" w14:textId="77777777" w:rsidR="006D3414" w:rsidRPr="00707CC2" w:rsidRDefault="006D3414" w:rsidP="006D3414">
      <w:pPr>
        <w:pStyle w:val="NormalHanging12a"/>
      </w:pPr>
      <w:r w:rsidRPr="00707CC2">
        <w:t>–</w:t>
      </w:r>
      <w:r w:rsidRPr="00707CC2">
        <w:tab/>
        <w:t>ob upoštevanju mnenja Evropskega ekonomsko-socialnega odbora z dne 17. januarja 2024</w:t>
      </w:r>
      <w:r w:rsidRPr="00707CC2">
        <w:rPr>
          <w:rStyle w:val="FootnoteReference"/>
        </w:rPr>
        <w:footnoteReference w:id="1"/>
      </w:r>
      <w:r w:rsidRPr="00707CC2">
        <w:t>,</w:t>
      </w:r>
    </w:p>
    <w:p w14:paraId="0E23125A" w14:textId="77777777" w:rsidR="006D3414" w:rsidRPr="00707CC2" w:rsidRDefault="006D3414" w:rsidP="006D3414">
      <w:pPr>
        <w:pStyle w:val="NormalHanging12a"/>
      </w:pPr>
      <w:r w:rsidRPr="00707CC2">
        <w:t>–</w:t>
      </w:r>
      <w:r w:rsidRPr="00707CC2">
        <w:tab/>
        <w:t>ob upoštevanju člena 59 Poslovnika,</w:t>
      </w:r>
    </w:p>
    <w:p w14:paraId="7283C83C" w14:textId="77777777" w:rsidR="006D3414" w:rsidRPr="00707CC2" w:rsidRDefault="006D3414" w:rsidP="006D3414">
      <w:pPr>
        <w:pStyle w:val="NormalHanging12a"/>
      </w:pPr>
      <w:r w:rsidRPr="00707CC2">
        <w:t>–</w:t>
      </w:r>
      <w:r w:rsidRPr="00707CC2">
        <w:tab/>
        <w:t>ob upoštevanju pisma Odbora za notranji trg in varstvo potrošnikov,</w:t>
      </w:r>
    </w:p>
    <w:p w14:paraId="44A5AB60" w14:textId="77777777" w:rsidR="006D3414" w:rsidRPr="00707CC2" w:rsidRDefault="006D3414" w:rsidP="006D3414">
      <w:pPr>
        <w:pStyle w:val="NormalHanging12a"/>
      </w:pPr>
      <w:r w:rsidRPr="00707CC2">
        <w:t>–</w:t>
      </w:r>
      <w:r w:rsidRPr="00707CC2">
        <w:tab/>
        <w:t>ob upoštevanju poročila Odbora za pravne zadeve (</w:t>
      </w:r>
      <w:proofErr w:type="spellStart"/>
      <w:r w:rsidRPr="00707CC2">
        <w:t>A9</w:t>
      </w:r>
      <w:proofErr w:type="spellEnd"/>
      <w:r w:rsidRPr="00707CC2">
        <w:t>-0062/2024),</w:t>
      </w:r>
    </w:p>
    <w:p w14:paraId="22AC5E6A" w14:textId="77777777" w:rsidR="006D3414" w:rsidRPr="00707CC2" w:rsidRDefault="006D3414" w:rsidP="006D3414">
      <w:pPr>
        <w:pStyle w:val="NormalHanging12a"/>
      </w:pPr>
      <w:r w:rsidRPr="00707CC2">
        <w:t>1.</w:t>
      </w:r>
      <w:r w:rsidRPr="00707CC2">
        <w:tab/>
        <w:t>sprejme stališče v prvi obravnavi, kakor je določeno v nadaljevanju;</w:t>
      </w:r>
    </w:p>
    <w:p w14:paraId="49AEC87F" w14:textId="77777777" w:rsidR="006D3414" w:rsidRPr="00707CC2" w:rsidRDefault="006D3414" w:rsidP="006D3414">
      <w:pPr>
        <w:pStyle w:val="NormalHanging12a"/>
      </w:pPr>
      <w:r w:rsidRPr="00707CC2">
        <w:t>2.</w:t>
      </w:r>
      <w:r w:rsidRPr="00707CC2">
        <w:tab/>
        <w:t>poziva Komisijo, naj mu zadevo ponovno predloži, če svoj predlog nadomesti, ga bistveno spremeni ali ga namerava bistveno spremeniti;</w:t>
      </w:r>
    </w:p>
    <w:p w14:paraId="514E8E9F" w14:textId="77777777" w:rsidR="00171792" w:rsidRDefault="006D3414" w:rsidP="006D3414">
      <w:pPr>
        <w:pStyle w:val="NormalHanging12a"/>
      </w:pPr>
      <w:r w:rsidRPr="00707CC2">
        <w:t>3.</w:t>
      </w:r>
      <w:r w:rsidRPr="00707CC2">
        <w:tab/>
        <w:t>naroči svoji predsednici, naj stališ</w:t>
      </w:r>
      <w:r w:rsidR="0050452C">
        <w:t>če Parlamenta posreduje Svetu,</w:t>
      </w:r>
      <w:r w:rsidRPr="00707CC2">
        <w:t xml:space="preserve"> Komisiji </w:t>
      </w:r>
      <w:r w:rsidR="0050452C">
        <w:t>in</w:t>
      </w:r>
      <w:r w:rsidRPr="00707CC2">
        <w:t xml:space="preserve"> nacionalnim parlamentom.</w:t>
      </w:r>
    </w:p>
    <w:p w14:paraId="4DC24579" w14:textId="77777777" w:rsidR="0077613C" w:rsidRDefault="0077613C" w:rsidP="006D3414">
      <w:pPr>
        <w:pStyle w:val="NormalHanging12a"/>
        <w:sectPr w:rsidR="0077613C" w:rsidSect="00707CC2">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30F01963" w14:textId="77777777" w:rsidR="005C778E" w:rsidRPr="00E703E6" w:rsidRDefault="005C778E" w:rsidP="005C778E">
      <w:pPr>
        <w:rPr>
          <w:b/>
        </w:rPr>
      </w:pPr>
      <w:proofErr w:type="spellStart"/>
      <w:r w:rsidRPr="00E703E6">
        <w:rPr>
          <w:b/>
        </w:rPr>
        <w:lastRenderedPageBreak/>
        <w:t>P</w:t>
      </w:r>
      <w:r w:rsidRPr="00D67536">
        <w:rPr>
          <w:b/>
        </w:rPr>
        <w:t>9</w:t>
      </w:r>
      <w:r w:rsidRPr="00E703E6">
        <w:rPr>
          <w:b/>
        </w:rPr>
        <w:t>_TC</w:t>
      </w:r>
      <w:r w:rsidRPr="00D67536">
        <w:rPr>
          <w:b/>
        </w:rPr>
        <w:t>1</w:t>
      </w:r>
      <w:proofErr w:type="spellEnd"/>
      <w:r w:rsidRPr="00E703E6">
        <w:rPr>
          <w:b/>
        </w:rPr>
        <w:t>-COD</w:t>
      </w:r>
      <w:r w:rsidRPr="00FE195E">
        <w:rPr>
          <w:b/>
          <w:bCs/>
          <w:color w:val="000000"/>
        </w:rPr>
        <w:t>(</w:t>
      </w:r>
      <w:r w:rsidRPr="00D67536">
        <w:rPr>
          <w:b/>
          <w:bCs/>
          <w:color w:val="000000"/>
        </w:rPr>
        <w:t>2023</w:t>
      </w:r>
      <w:r w:rsidRPr="00FE195E">
        <w:rPr>
          <w:b/>
          <w:bCs/>
          <w:color w:val="000000"/>
        </w:rPr>
        <w:t>)</w:t>
      </w:r>
      <w:r w:rsidR="0077613C">
        <w:rPr>
          <w:b/>
          <w:bCs/>
          <w:color w:val="000000"/>
        </w:rPr>
        <w:t>0315</w:t>
      </w:r>
    </w:p>
    <w:p w14:paraId="060AAA0F" w14:textId="77777777" w:rsidR="005C778E" w:rsidRPr="005C4A1C" w:rsidRDefault="005C778E" w:rsidP="005C778E">
      <w:pPr>
        <w:spacing w:before="240" w:after="200"/>
        <w:rPr>
          <w:rFonts w:eastAsia="Calibri"/>
          <w:b/>
          <w:szCs w:val="22"/>
          <w:lang w:eastAsia="en-US"/>
        </w:rPr>
      </w:pPr>
      <w:r w:rsidRPr="00E703E6">
        <w:rPr>
          <w:b/>
        </w:rPr>
        <w:t xml:space="preserve">Stališče Evropskega parlamenta, sprejeto v prvi obravnavi </w:t>
      </w:r>
      <w:r>
        <w:rPr>
          <w:b/>
        </w:rPr>
        <w:t xml:space="preserve">13. marca </w:t>
      </w:r>
      <w:r w:rsidRPr="00D67536">
        <w:rPr>
          <w:b/>
        </w:rPr>
        <w:t>2024</w:t>
      </w:r>
      <w:r w:rsidRPr="00E703E6">
        <w:rPr>
          <w:b/>
        </w:rPr>
        <w:t xml:space="preserve"> z namenom sprejetja </w:t>
      </w:r>
      <w:r>
        <w:rPr>
          <w:b/>
        </w:rPr>
        <w:t>Direktive (</w:t>
      </w:r>
      <w:r w:rsidRPr="003A0C9F">
        <w:rPr>
          <w:b/>
        </w:rPr>
        <w:t xml:space="preserve">EU) </w:t>
      </w:r>
      <w:r w:rsidRPr="00D67536">
        <w:rPr>
          <w:b/>
        </w:rPr>
        <w:t>2024</w:t>
      </w:r>
      <w:r w:rsidRPr="003A0C9F">
        <w:rPr>
          <w:b/>
        </w:rPr>
        <w:t>/... Evropskega</w:t>
      </w:r>
      <w:r w:rsidRPr="00E703E6">
        <w:rPr>
          <w:b/>
        </w:rPr>
        <w:t xml:space="preserve"> parlamenta in Sveta </w:t>
      </w:r>
      <w:r w:rsidRPr="00171792">
        <w:rPr>
          <w:b/>
          <w:szCs w:val="24"/>
          <w:lang w:eastAsia="en-US"/>
        </w:rPr>
        <w:t>o evropskih čezmejnih združenjih</w:t>
      </w:r>
    </w:p>
    <w:p w14:paraId="622AB2AD" w14:textId="77777777" w:rsidR="005C778E" w:rsidRDefault="005C778E" w:rsidP="005C778E">
      <w:pPr>
        <w:widowControl/>
        <w:spacing w:before="360" w:after="240" w:line="360" w:lineRule="auto"/>
        <w:jc w:val="center"/>
        <w:rPr>
          <w:rFonts w:eastAsia="Calibri"/>
          <w:szCs w:val="22"/>
          <w:lang w:eastAsia="en-US"/>
        </w:rPr>
      </w:pPr>
      <w:r w:rsidRPr="005C4A1C">
        <w:rPr>
          <w:rFonts w:eastAsia="Calibri"/>
          <w:szCs w:val="22"/>
          <w:lang w:eastAsia="en-US"/>
        </w:rPr>
        <w:t>(Besedilo velja za EGP)</w:t>
      </w:r>
    </w:p>
    <w:p w14:paraId="1B157DA7" w14:textId="77777777" w:rsidR="00171792" w:rsidRPr="00171792" w:rsidRDefault="00171792" w:rsidP="00171792">
      <w:pPr>
        <w:keepNext/>
        <w:spacing w:before="600" w:after="120" w:line="360" w:lineRule="auto"/>
        <w:rPr>
          <w:szCs w:val="24"/>
          <w:lang w:eastAsia="en-US"/>
        </w:rPr>
      </w:pPr>
      <w:r w:rsidRPr="00171792">
        <w:rPr>
          <w:szCs w:val="24"/>
          <w:lang w:eastAsia="en-US"/>
        </w:rPr>
        <w:t>EVROPSKI PARLAMENT IN SVET EVROPSKE UNIJE STA –</w:t>
      </w:r>
    </w:p>
    <w:p w14:paraId="22822B3D" w14:textId="77777777" w:rsidR="00171792" w:rsidRPr="00171792" w:rsidRDefault="00171792" w:rsidP="00171792">
      <w:pPr>
        <w:spacing w:before="120" w:after="120" w:line="360" w:lineRule="auto"/>
        <w:rPr>
          <w:lang w:eastAsia="en-US"/>
        </w:rPr>
      </w:pPr>
      <w:r w:rsidRPr="00171792">
        <w:rPr>
          <w:lang w:eastAsia="en-US"/>
        </w:rPr>
        <w:t>ob upoštevanju Pogodbe o delovanju Evropske unije ter zlasti členov 50 in 114 Pogodbe,</w:t>
      </w:r>
    </w:p>
    <w:p w14:paraId="76C18625" w14:textId="77777777" w:rsidR="00171792" w:rsidRPr="00171792" w:rsidRDefault="00171792" w:rsidP="00171792">
      <w:pPr>
        <w:spacing w:before="120" w:after="120" w:line="360" w:lineRule="auto"/>
        <w:rPr>
          <w:lang w:eastAsia="en-US"/>
        </w:rPr>
      </w:pPr>
      <w:r w:rsidRPr="00171792">
        <w:rPr>
          <w:lang w:eastAsia="en-US"/>
        </w:rPr>
        <w:t>ob upoštevanju predloga Evropske komisije,</w:t>
      </w:r>
    </w:p>
    <w:p w14:paraId="7944221D" w14:textId="77777777" w:rsidR="00171792" w:rsidRPr="00171792" w:rsidRDefault="00171792" w:rsidP="00171792">
      <w:pPr>
        <w:spacing w:before="120" w:after="120" w:line="360" w:lineRule="auto"/>
        <w:rPr>
          <w:lang w:eastAsia="en-US"/>
        </w:rPr>
      </w:pPr>
      <w:r w:rsidRPr="00171792">
        <w:rPr>
          <w:lang w:eastAsia="en-US"/>
        </w:rPr>
        <w:t>po posredovanju osnutka zakonodajnega akta nacionalnim parlamentom,</w:t>
      </w:r>
    </w:p>
    <w:p w14:paraId="45DDA94C" w14:textId="77777777" w:rsidR="00171792" w:rsidRPr="00171792" w:rsidRDefault="00171792" w:rsidP="00171792">
      <w:pPr>
        <w:spacing w:before="120" w:after="120" w:line="360" w:lineRule="auto"/>
        <w:rPr>
          <w:lang w:eastAsia="en-US"/>
        </w:rPr>
      </w:pPr>
      <w:r w:rsidRPr="00171792">
        <w:rPr>
          <w:lang w:eastAsia="en-US"/>
        </w:rPr>
        <w:t>ob upoštevanju mnenja Evropskega ekonomsko-socialnega odbora</w:t>
      </w:r>
      <w:r w:rsidRPr="00171792">
        <w:rPr>
          <w:vertAlign w:val="superscript"/>
          <w:lang w:eastAsia="en-US"/>
        </w:rPr>
        <w:footnoteReference w:id="2"/>
      </w:r>
      <w:r w:rsidRPr="00171792">
        <w:rPr>
          <w:lang w:eastAsia="en-US"/>
        </w:rPr>
        <w:t>,</w:t>
      </w:r>
    </w:p>
    <w:p w14:paraId="63B49EB3" w14:textId="77777777" w:rsidR="00171792" w:rsidRPr="00171792" w:rsidRDefault="00171792" w:rsidP="00171792">
      <w:pPr>
        <w:spacing w:before="120" w:after="120" w:line="360" w:lineRule="auto"/>
        <w:rPr>
          <w:lang w:eastAsia="en-US"/>
        </w:rPr>
      </w:pPr>
      <w:r w:rsidRPr="00171792">
        <w:rPr>
          <w:lang w:eastAsia="en-US"/>
        </w:rPr>
        <w:t>v skladu z rednim zakonodajnim postopkom,</w:t>
      </w:r>
    </w:p>
    <w:p w14:paraId="19BFFB20" w14:textId="77777777" w:rsidR="008D30C6" w:rsidRDefault="008D30C6" w:rsidP="008D30C6">
      <w:pPr>
        <w:widowControl/>
        <w:rPr>
          <w:szCs w:val="24"/>
          <w:lang w:eastAsia="en-US"/>
        </w:rPr>
      </w:pPr>
      <w:r>
        <w:rPr>
          <w:szCs w:val="24"/>
          <w:lang w:eastAsia="en-US"/>
        </w:rPr>
        <w:br w:type="page"/>
      </w:r>
    </w:p>
    <w:p w14:paraId="23392DEB" w14:textId="77777777" w:rsidR="00171792" w:rsidRPr="00171792" w:rsidRDefault="00171792" w:rsidP="00171792">
      <w:pPr>
        <w:spacing w:before="120" w:after="120" w:line="360" w:lineRule="auto"/>
        <w:rPr>
          <w:lang w:eastAsia="en-US"/>
        </w:rPr>
      </w:pPr>
      <w:r w:rsidRPr="00171792">
        <w:rPr>
          <w:lang w:eastAsia="en-US"/>
        </w:rPr>
        <w:lastRenderedPageBreak/>
        <w:t>ob upoštevanju naslednjega:</w:t>
      </w:r>
    </w:p>
    <w:p w14:paraId="0B7F95B6" w14:textId="77777777" w:rsidR="00171792" w:rsidRPr="00171792" w:rsidRDefault="00171792" w:rsidP="00171792">
      <w:pPr>
        <w:spacing w:before="120" w:after="120" w:line="360" w:lineRule="auto"/>
        <w:ind w:left="850" w:hanging="850"/>
        <w:rPr>
          <w:szCs w:val="24"/>
          <w:lang w:eastAsia="en-US"/>
        </w:rPr>
      </w:pPr>
      <w:r w:rsidRPr="00171792">
        <w:rPr>
          <w:szCs w:val="24"/>
          <w:lang w:eastAsia="en-US"/>
        </w:rPr>
        <w:t>(1)</w:t>
      </w:r>
      <w:r w:rsidRPr="00171792">
        <w:rPr>
          <w:szCs w:val="24"/>
          <w:lang w:eastAsia="en-US"/>
        </w:rPr>
        <w:tab/>
        <w:t>V skladu s členom 26(2) Pogodbe o delovanju Evropske unije (</w:t>
      </w:r>
      <w:proofErr w:type="spellStart"/>
      <w:r w:rsidRPr="00171792">
        <w:rPr>
          <w:szCs w:val="24"/>
          <w:lang w:eastAsia="en-US"/>
        </w:rPr>
        <w:t>PDEU</w:t>
      </w:r>
      <w:proofErr w:type="spellEnd"/>
      <w:r w:rsidRPr="00171792">
        <w:rPr>
          <w:szCs w:val="24"/>
          <w:lang w:eastAsia="en-US"/>
        </w:rPr>
        <w:t xml:space="preserve">) notranji trg zajema območje brez notranjih meja, na katerem je zagotovljen prost pretok blaga, oseb, storitev in kapitala. Za dosego tega cilja člen 50 </w:t>
      </w:r>
      <w:proofErr w:type="spellStart"/>
      <w:r w:rsidRPr="00171792">
        <w:rPr>
          <w:szCs w:val="24"/>
          <w:lang w:eastAsia="en-US"/>
        </w:rPr>
        <w:t>PDEU</w:t>
      </w:r>
      <w:proofErr w:type="spellEnd"/>
      <w:r w:rsidRPr="00171792">
        <w:rPr>
          <w:szCs w:val="24"/>
          <w:lang w:eastAsia="en-US"/>
        </w:rPr>
        <w:t xml:space="preserve"> določa, da za uresničevanje svobode ustanavljanja v zvezi s posamezno dejavnostjo Evropski parlament in Svet ukrepata z direktivami. Poleg tega člen 114 </w:t>
      </w:r>
      <w:proofErr w:type="spellStart"/>
      <w:r w:rsidRPr="00171792">
        <w:rPr>
          <w:szCs w:val="24"/>
          <w:lang w:eastAsia="en-US"/>
        </w:rPr>
        <w:t>PDEU</w:t>
      </w:r>
      <w:proofErr w:type="spellEnd"/>
      <w:r w:rsidRPr="00171792">
        <w:rPr>
          <w:szCs w:val="24"/>
          <w:lang w:eastAsia="en-US"/>
        </w:rPr>
        <w:t xml:space="preserve"> določa, da Evropski parlament in Svet sprejmeta ukrepe za približevanje določb zakonov in drugih predpisov v državah članicah, katerih predmet je vzpostavitev in delovanje notranjega trga.</w:t>
      </w:r>
    </w:p>
    <w:p w14:paraId="389F2323" w14:textId="77777777" w:rsidR="0077613C" w:rsidRDefault="0077613C">
      <w:pPr>
        <w:widowControl/>
        <w:rPr>
          <w:szCs w:val="24"/>
          <w:lang w:eastAsia="en-US"/>
        </w:rPr>
      </w:pPr>
      <w:r>
        <w:rPr>
          <w:szCs w:val="24"/>
          <w:lang w:eastAsia="en-US"/>
        </w:rPr>
        <w:br w:type="page"/>
      </w:r>
    </w:p>
    <w:p w14:paraId="4C13BC26" w14:textId="77777777" w:rsidR="00171792" w:rsidRPr="00171792" w:rsidRDefault="00171792" w:rsidP="00171792">
      <w:pPr>
        <w:spacing w:before="120" w:after="120" w:line="360" w:lineRule="auto"/>
        <w:ind w:left="850" w:hanging="850"/>
        <w:rPr>
          <w:b/>
          <w:szCs w:val="24"/>
          <w:lang w:eastAsia="en-US"/>
        </w:rPr>
      </w:pPr>
      <w:r w:rsidRPr="00171792">
        <w:rPr>
          <w:szCs w:val="24"/>
          <w:lang w:eastAsia="en-US"/>
        </w:rPr>
        <w:lastRenderedPageBreak/>
        <w:t>(2)</w:t>
      </w:r>
      <w:r w:rsidRPr="00171792">
        <w:rPr>
          <w:szCs w:val="24"/>
          <w:lang w:eastAsia="en-US"/>
        </w:rPr>
        <w:tab/>
        <w:t>Odprava ovir za razvoj dejavnosti neprofitnih združenj med državami članicami je bistvena za uresničevanje njihove svobode ustanavljanja in tudi drugih temeljnih svoboščin, kot sta svoboda zagotavljanja in prejemanja kapitala in svoboda opravljanja in prejemanja storitev na notranjem trgu. Ta direktiva s približevanjem določb nacionalnega prava, ki vplivajo na uresničevanje teh svoboščin, prispeva k cilju izboljšanja delovanja notranjega trga. Pri tem bo ta direktiva dodatno prispevala k ciljem okrepitve evropskega povezovanja</w:t>
      </w:r>
      <w:r w:rsidRPr="00171792">
        <w:rPr>
          <w:strike/>
          <w:szCs w:val="24"/>
          <w:lang w:eastAsia="en-US"/>
        </w:rPr>
        <w:t>, spodbujanja</w:t>
      </w:r>
      <w:r w:rsidRPr="00171792">
        <w:rPr>
          <w:b/>
          <w:i/>
          <w:szCs w:val="24"/>
          <w:lang w:eastAsia="en-US"/>
        </w:rPr>
        <w:t xml:space="preserve"> in zagotavljanja enake obravnave s spodbujanjem</w:t>
      </w:r>
      <w:r w:rsidRPr="00171792">
        <w:rPr>
          <w:szCs w:val="24"/>
          <w:lang w:eastAsia="en-US"/>
        </w:rPr>
        <w:t xml:space="preserve"> socialne pravičnosti in blaginje za državljane EU ter </w:t>
      </w:r>
      <w:proofErr w:type="spellStart"/>
      <w:r w:rsidRPr="00171792">
        <w:rPr>
          <w:strike/>
          <w:szCs w:val="24"/>
          <w:lang w:eastAsia="en-US"/>
        </w:rPr>
        <w:t>olajšanja</w:t>
      </w:r>
      <w:r w:rsidRPr="00171792">
        <w:rPr>
          <w:b/>
          <w:i/>
          <w:szCs w:val="24"/>
          <w:lang w:eastAsia="en-US"/>
        </w:rPr>
        <w:t>olajšanjem</w:t>
      </w:r>
      <w:proofErr w:type="spellEnd"/>
      <w:r w:rsidRPr="00171792">
        <w:rPr>
          <w:szCs w:val="24"/>
          <w:lang w:eastAsia="en-US"/>
        </w:rPr>
        <w:t xml:space="preserve"> učinkovitega uresničevanja svobode zbiranja in združevanja po vsej Uniji.</w:t>
      </w:r>
      <w:r w:rsidR="005C778E">
        <w:rPr>
          <w:b/>
          <w:szCs w:val="24"/>
          <w:lang w:eastAsia="en-US"/>
        </w:rPr>
        <w:t xml:space="preserve"> [Sprememba </w:t>
      </w:r>
      <w:r w:rsidR="0077613C">
        <w:rPr>
          <w:b/>
          <w:szCs w:val="24"/>
          <w:lang w:eastAsia="en-US"/>
        </w:rPr>
        <w:t>1</w:t>
      </w:r>
      <w:r w:rsidR="005C778E">
        <w:rPr>
          <w:b/>
          <w:szCs w:val="24"/>
          <w:lang w:eastAsia="en-US"/>
        </w:rPr>
        <w:t>]</w:t>
      </w:r>
    </w:p>
    <w:p w14:paraId="2C25CDC1" w14:textId="77777777" w:rsidR="00171792" w:rsidRPr="00171792" w:rsidRDefault="00171792" w:rsidP="00171792">
      <w:pPr>
        <w:spacing w:before="120" w:after="120" w:line="360" w:lineRule="auto"/>
        <w:ind w:left="850" w:hanging="850"/>
        <w:rPr>
          <w:szCs w:val="24"/>
          <w:lang w:eastAsia="en-US"/>
        </w:rPr>
      </w:pPr>
      <w:r w:rsidRPr="00171792">
        <w:rPr>
          <w:szCs w:val="24"/>
          <w:lang w:eastAsia="en-US"/>
        </w:rPr>
        <w:t>(3)</w:t>
      </w:r>
      <w:r w:rsidRPr="00171792">
        <w:rPr>
          <w:szCs w:val="24"/>
          <w:lang w:eastAsia="en-US"/>
        </w:rPr>
        <w:tab/>
        <w:t>Evropski parlament je 17. februarja 2022 sprejel resolucijo s priporočili Komisiji o statutu za evropska čezmejna združenja in neprofitne organizacije</w:t>
      </w:r>
      <w:r w:rsidRPr="00171792">
        <w:rPr>
          <w:szCs w:val="24"/>
          <w:vertAlign w:val="superscript"/>
          <w:lang w:eastAsia="en-US"/>
        </w:rPr>
        <w:footnoteReference w:id="3"/>
      </w:r>
      <w:r w:rsidRPr="00171792">
        <w:rPr>
          <w:szCs w:val="24"/>
          <w:lang w:eastAsia="en-US"/>
        </w:rPr>
        <w:t>.</w:t>
      </w:r>
    </w:p>
    <w:p w14:paraId="415337AF" w14:textId="77777777" w:rsidR="0077613C" w:rsidRDefault="0077613C">
      <w:pPr>
        <w:widowControl/>
        <w:rPr>
          <w:szCs w:val="24"/>
          <w:lang w:eastAsia="en-US"/>
        </w:rPr>
      </w:pPr>
      <w:r>
        <w:rPr>
          <w:szCs w:val="24"/>
          <w:lang w:eastAsia="en-US"/>
        </w:rPr>
        <w:br w:type="page"/>
      </w:r>
    </w:p>
    <w:p w14:paraId="308C14DC" w14:textId="77777777" w:rsidR="00171792" w:rsidRPr="00171792" w:rsidRDefault="00171792" w:rsidP="00171792">
      <w:pPr>
        <w:spacing w:before="120" w:after="120" w:line="360" w:lineRule="auto"/>
        <w:ind w:left="850" w:hanging="850"/>
        <w:rPr>
          <w:szCs w:val="24"/>
          <w:lang w:eastAsia="en-US"/>
        </w:rPr>
      </w:pPr>
      <w:r w:rsidRPr="00171792">
        <w:rPr>
          <w:szCs w:val="24"/>
          <w:lang w:eastAsia="en-US"/>
        </w:rPr>
        <w:lastRenderedPageBreak/>
        <w:t>(4)</w:t>
      </w:r>
      <w:r w:rsidRPr="00171792">
        <w:rPr>
          <w:szCs w:val="24"/>
          <w:lang w:eastAsia="en-US"/>
        </w:rPr>
        <w:tab/>
        <w:t>Evropska komisija je 9. decembra 2021 sprejela akcijski načrt za socialno gospodarstvo</w:t>
      </w:r>
      <w:r w:rsidRPr="00171792">
        <w:rPr>
          <w:szCs w:val="24"/>
          <w:vertAlign w:val="superscript"/>
          <w:lang w:eastAsia="en-US"/>
        </w:rPr>
        <w:footnoteReference w:id="4"/>
      </w:r>
      <w:r w:rsidRPr="00171792">
        <w:rPr>
          <w:szCs w:val="24"/>
          <w:lang w:eastAsia="en-US"/>
        </w:rPr>
        <w:t>. V akcijskem načrtu je Komisija predstavila posebne ukrepe za ustvarjanje priložnosti za subjekte socialnega gospodarstva za zagon in razširitev podjetij ter za zagotovitev večje prepoznavnosti socialnega gospodarstva in njegovega potenciala. Evropski parlament je akcijski načrt pozdravil v svoji resoluciji z dne 6. julija 2022</w:t>
      </w:r>
      <w:r w:rsidRPr="00171792">
        <w:rPr>
          <w:szCs w:val="24"/>
          <w:vertAlign w:val="superscript"/>
          <w:lang w:eastAsia="en-US"/>
        </w:rPr>
        <w:footnoteReference w:id="5"/>
      </w:r>
      <w:r w:rsidRPr="00171792">
        <w:rPr>
          <w:szCs w:val="24"/>
          <w:lang w:eastAsia="en-US"/>
        </w:rPr>
        <w:t>.</w:t>
      </w:r>
    </w:p>
    <w:p w14:paraId="0908FF10" w14:textId="77777777" w:rsidR="00171792" w:rsidRPr="00171792" w:rsidRDefault="00171792" w:rsidP="00171792">
      <w:pPr>
        <w:spacing w:before="120" w:after="120" w:line="360" w:lineRule="auto"/>
        <w:ind w:left="850" w:hanging="850"/>
        <w:rPr>
          <w:szCs w:val="24"/>
          <w:lang w:eastAsia="en-US"/>
        </w:rPr>
      </w:pPr>
      <w:r w:rsidRPr="00171792">
        <w:rPr>
          <w:szCs w:val="24"/>
          <w:lang w:eastAsia="en-US"/>
        </w:rPr>
        <w:t>(5)</w:t>
      </w:r>
      <w:r w:rsidRPr="00171792">
        <w:rPr>
          <w:szCs w:val="24"/>
          <w:lang w:eastAsia="en-US"/>
        </w:rPr>
        <w:tab/>
        <w:t xml:space="preserve">Komisija je na podlagi akcijskega načrta za socialno gospodarstvo priporočila konkretne ukrepe za podporo socialnemu gospodarstvu, ki daje prednost ljudem ter socialnim in </w:t>
      </w:r>
      <w:proofErr w:type="spellStart"/>
      <w:r w:rsidRPr="00171792">
        <w:rPr>
          <w:szCs w:val="24"/>
          <w:lang w:eastAsia="en-US"/>
        </w:rPr>
        <w:t>okoljskim</w:t>
      </w:r>
      <w:proofErr w:type="spellEnd"/>
      <w:r w:rsidRPr="00171792">
        <w:rPr>
          <w:szCs w:val="24"/>
          <w:lang w:eastAsia="en-US"/>
        </w:rPr>
        <w:t xml:space="preserve"> vprašanjem pred dobičkom. Predlog priporočila Sveta o razvoju okvirnih pogojev socialnega gospodarstva z dne 13. junija 2023</w:t>
      </w:r>
      <w:r w:rsidRPr="00171792">
        <w:rPr>
          <w:szCs w:val="24"/>
          <w:vertAlign w:val="superscript"/>
          <w:lang w:eastAsia="en-US"/>
        </w:rPr>
        <w:footnoteReference w:id="6"/>
      </w:r>
      <w:r w:rsidRPr="00171792">
        <w:rPr>
          <w:szCs w:val="24"/>
          <w:lang w:eastAsia="en-US"/>
        </w:rPr>
        <w:t xml:space="preserve"> vključuje priporočila državam članicam za oblikovanje in izvajanje strategij za socialno gospodarstvo. Istega dne je Komisija objavila tudi dva delovna dokumenta služb Komisije, katerih namen je izboljšati razumevanje ustreznih davčnih pravil za subjekte socialnega gospodarstva</w:t>
      </w:r>
      <w:r w:rsidRPr="00171792">
        <w:rPr>
          <w:szCs w:val="24"/>
          <w:vertAlign w:val="superscript"/>
          <w:lang w:eastAsia="en-US"/>
        </w:rPr>
        <w:footnoteReference w:id="7"/>
      </w:r>
      <w:r w:rsidRPr="00171792">
        <w:rPr>
          <w:szCs w:val="24"/>
          <w:lang w:eastAsia="en-US"/>
        </w:rPr>
        <w:t xml:space="preserve"> oziroma čezmejnih donacij za družbeno koristne pobude</w:t>
      </w:r>
      <w:r w:rsidRPr="00171792">
        <w:rPr>
          <w:szCs w:val="24"/>
          <w:vertAlign w:val="superscript"/>
          <w:lang w:eastAsia="en-US"/>
        </w:rPr>
        <w:footnoteReference w:id="8"/>
      </w:r>
      <w:r w:rsidRPr="00171792">
        <w:rPr>
          <w:szCs w:val="24"/>
          <w:lang w:eastAsia="en-US"/>
        </w:rPr>
        <w:t>.</w:t>
      </w:r>
    </w:p>
    <w:p w14:paraId="392DB2B3" w14:textId="77777777" w:rsidR="0077613C" w:rsidRDefault="0077613C">
      <w:pPr>
        <w:widowControl/>
        <w:rPr>
          <w:szCs w:val="24"/>
          <w:lang w:eastAsia="en-US"/>
        </w:rPr>
      </w:pPr>
      <w:r>
        <w:rPr>
          <w:szCs w:val="24"/>
          <w:lang w:eastAsia="en-US"/>
        </w:rPr>
        <w:br w:type="page"/>
      </w:r>
    </w:p>
    <w:p w14:paraId="292D451C" w14:textId="77777777" w:rsidR="00171792" w:rsidRPr="00171792" w:rsidRDefault="00171792" w:rsidP="00171792">
      <w:pPr>
        <w:spacing w:before="120" w:after="120" w:line="360" w:lineRule="auto"/>
        <w:ind w:left="850" w:hanging="850"/>
        <w:rPr>
          <w:b/>
          <w:szCs w:val="24"/>
          <w:lang w:eastAsia="en-US"/>
        </w:rPr>
      </w:pPr>
      <w:r w:rsidRPr="00171792">
        <w:rPr>
          <w:szCs w:val="24"/>
          <w:lang w:eastAsia="en-US"/>
        </w:rPr>
        <w:lastRenderedPageBreak/>
        <w:t>(6)</w:t>
      </w:r>
      <w:r w:rsidRPr="00171792">
        <w:rPr>
          <w:szCs w:val="24"/>
          <w:lang w:eastAsia="en-US"/>
        </w:rPr>
        <w:tab/>
        <w:t>Med pravnimi oblikami, ki so na voljo v neprofitnem sektorju in socialnem gospodarstvu, se velika večina odloči za pravno obliko neprofitnega združenja. Poleg tega, da neprofitna združenja prispevajo k ciljem Unije in k doseganju ciljev, ki so v javnem interesu, pomembno prispevajo tudi k notranjemu trgu z rednim opravljanjem širokega nabora</w:t>
      </w:r>
      <w:r w:rsidRPr="00171792">
        <w:rPr>
          <w:b/>
          <w:i/>
          <w:szCs w:val="24"/>
          <w:lang w:eastAsia="en-US"/>
        </w:rPr>
        <w:t xml:space="preserve"> negospodarskih in</w:t>
      </w:r>
      <w:r w:rsidRPr="00171792">
        <w:rPr>
          <w:szCs w:val="24"/>
          <w:lang w:eastAsia="en-US"/>
        </w:rPr>
        <w:t xml:space="preserve"> gospodarskih dejavnosti, na primer z opravljanjem storitev v sektorjih, kot so socialne storitve in zdravstvo, komunikacije in informacije, zagovorništvo, kultura, varstvo okolja, izobraževanje, rekreacija in šport, ter s spodbujanjem znanstvenega in tehnološkega napredka. To velja, kadar je opravljanje gospodarskih dejavnosti glavna dejavnost ali glavni cilj neprofitnega združenja, pa tudi v drugih primerih.</w:t>
      </w:r>
      <w:r w:rsidR="005C778E">
        <w:rPr>
          <w:b/>
          <w:szCs w:val="24"/>
          <w:lang w:eastAsia="en-US"/>
        </w:rPr>
        <w:t xml:space="preserve"> [Sprememba </w:t>
      </w:r>
      <w:r w:rsidR="0077613C">
        <w:rPr>
          <w:b/>
          <w:szCs w:val="24"/>
          <w:lang w:eastAsia="en-US"/>
        </w:rPr>
        <w:t>2</w:t>
      </w:r>
      <w:r w:rsidR="005C778E">
        <w:rPr>
          <w:b/>
          <w:szCs w:val="24"/>
          <w:lang w:eastAsia="en-US"/>
        </w:rPr>
        <w:t>]</w:t>
      </w:r>
    </w:p>
    <w:p w14:paraId="48C112F8" w14:textId="77777777" w:rsidR="00171792" w:rsidRPr="00171792" w:rsidRDefault="00171792" w:rsidP="00171792">
      <w:pPr>
        <w:spacing w:before="120" w:after="120" w:line="360" w:lineRule="auto"/>
        <w:ind w:left="850" w:hanging="850"/>
        <w:rPr>
          <w:b/>
          <w:szCs w:val="24"/>
          <w:lang w:eastAsia="en-US"/>
        </w:rPr>
      </w:pPr>
      <w:r w:rsidRPr="00171792">
        <w:rPr>
          <w:b/>
          <w:i/>
          <w:szCs w:val="24"/>
          <w:lang w:eastAsia="en-US"/>
        </w:rPr>
        <w:t>(</w:t>
      </w:r>
      <w:proofErr w:type="spellStart"/>
      <w:r w:rsidRPr="00171792">
        <w:rPr>
          <w:b/>
          <w:i/>
          <w:szCs w:val="24"/>
          <w:lang w:eastAsia="en-US"/>
        </w:rPr>
        <w:t>6a</w:t>
      </w:r>
      <w:proofErr w:type="spellEnd"/>
      <w:r w:rsidRPr="00171792">
        <w:rPr>
          <w:b/>
          <w:i/>
          <w:szCs w:val="24"/>
          <w:lang w:eastAsia="en-US"/>
        </w:rPr>
        <w:t>)</w:t>
      </w:r>
      <w:r w:rsidRPr="00171792">
        <w:rPr>
          <w:szCs w:val="24"/>
          <w:lang w:eastAsia="en-US"/>
        </w:rPr>
        <w:tab/>
      </w:r>
      <w:r w:rsidRPr="00171792">
        <w:rPr>
          <w:b/>
          <w:i/>
          <w:szCs w:val="24"/>
          <w:lang w:eastAsia="en-US"/>
        </w:rPr>
        <w:t>Čeprav se večina dejavnosti neprofitnih organizacij trenutno izvaja na nacionalni ravni, jih vse več deluje čezmejno, s čimer se krepi socialna kohezija med državami članicami in poglablja notranji trg. Da bi v celoti izkoristili družbeno-gospodarski potencial neprofitnih združenj in povezanih subjektov ter njihov prispevek k evropskemu povezovanju, bi bilo treba odpraviti vse ovire za čezmejno opravljanje njihovih dejavnosti.</w:t>
      </w:r>
      <w:r w:rsidR="005C778E">
        <w:rPr>
          <w:b/>
          <w:szCs w:val="24"/>
          <w:lang w:eastAsia="en-US"/>
        </w:rPr>
        <w:t xml:space="preserve"> [Sprememba </w:t>
      </w:r>
      <w:r w:rsidR="0077613C">
        <w:rPr>
          <w:b/>
          <w:szCs w:val="24"/>
          <w:lang w:eastAsia="en-US"/>
        </w:rPr>
        <w:t>3</w:t>
      </w:r>
      <w:r w:rsidR="005C778E">
        <w:rPr>
          <w:b/>
          <w:szCs w:val="24"/>
          <w:lang w:eastAsia="en-US"/>
        </w:rPr>
        <w:t>]</w:t>
      </w:r>
    </w:p>
    <w:p w14:paraId="32019F18" w14:textId="77777777" w:rsidR="0077613C" w:rsidRDefault="0077613C">
      <w:pPr>
        <w:widowControl/>
        <w:rPr>
          <w:szCs w:val="24"/>
          <w:lang w:eastAsia="en-US"/>
        </w:rPr>
      </w:pPr>
      <w:r>
        <w:rPr>
          <w:szCs w:val="24"/>
          <w:lang w:eastAsia="en-US"/>
        </w:rPr>
        <w:br w:type="page"/>
      </w:r>
    </w:p>
    <w:p w14:paraId="03411DE2" w14:textId="77777777" w:rsidR="00171792" w:rsidRPr="00171792" w:rsidRDefault="00171792" w:rsidP="00171792">
      <w:pPr>
        <w:spacing w:before="120" w:after="120" w:line="360" w:lineRule="auto"/>
        <w:ind w:left="850" w:hanging="850"/>
        <w:rPr>
          <w:b/>
          <w:szCs w:val="24"/>
          <w:lang w:eastAsia="en-US"/>
        </w:rPr>
      </w:pPr>
      <w:r w:rsidRPr="00171792">
        <w:rPr>
          <w:szCs w:val="24"/>
          <w:lang w:eastAsia="en-US"/>
        </w:rPr>
        <w:lastRenderedPageBreak/>
        <w:t>(7)</w:t>
      </w:r>
      <w:r w:rsidRPr="00171792">
        <w:rPr>
          <w:szCs w:val="24"/>
          <w:lang w:eastAsia="en-US"/>
        </w:rPr>
        <w:tab/>
        <w:t xml:space="preserve">Za dejavnosti neprofitnih združenj je popolnoma delujoč notranji trg bistven za spodbujanje gospodarske in družbene rasti v vseh državah članicah. Trenutno ovire na notranjem trgu </w:t>
      </w:r>
      <w:r w:rsidRPr="00171792">
        <w:rPr>
          <w:b/>
          <w:i/>
          <w:szCs w:val="24"/>
          <w:lang w:eastAsia="en-US"/>
        </w:rPr>
        <w:t xml:space="preserve">in pomanjkljiva harmonizacija </w:t>
      </w:r>
      <w:r w:rsidRPr="00171792">
        <w:rPr>
          <w:szCs w:val="24"/>
          <w:lang w:eastAsia="en-US"/>
        </w:rPr>
        <w:t xml:space="preserve">neprofitnim združenjem preprečujejo širitev dejavnosti prek njihovih nacionalnih meja, </w:t>
      </w:r>
      <w:r w:rsidRPr="00171792">
        <w:rPr>
          <w:b/>
          <w:i/>
          <w:szCs w:val="24"/>
          <w:lang w:eastAsia="en-US"/>
        </w:rPr>
        <w:t xml:space="preserve">saj pogosto naletijo na </w:t>
      </w:r>
      <w:proofErr w:type="spellStart"/>
      <w:r w:rsidRPr="00171792">
        <w:rPr>
          <w:b/>
          <w:i/>
          <w:szCs w:val="24"/>
          <w:lang w:eastAsia="en-US"/>
        </w:rPr>
        <w:t>neupravičljive</w:t>
      </w:r>
      <w:proofErr w:type="spellEnd"/>
      <w:r w:rsidRPr="00171792">
        <w:rPr>
          <w:b/>
          <w:i/>
          <w:szCs w:val="24"/>
          <w:lang w:eastAsia="en-US"/>
        </w:rPr>
        <w:t xml:space="preserve"> omejitve, </w:t>
      </w:r>
      <w:r w:rsidRPr="00171792">
        <w:rPr>
          <w:szCs w:val="24"/>
          <w:lang w:eastAsia="en-US"/>
        </w:rPr>
        <w:t>kar ovira učinkovito delovanje notranjega trga. Prizadevanja za popolnoma učinkovit</w:t>
      </w:r>
      <w:r w:rsidRPr="00171792">
        <w:rPr>
          <w:b/>
          <w:i/>
          <w:szCs w:val="24"/>
          <w:lang w:eastAsia="en-US"/>
        </w:rPr>
        <w:t xml:space="preserve"> in delujoč</w:t>
      </w:r>
      <w:r w:rsidRPr="00171792">
        <w:rPr>
          <w:szCs w:val="24"/>
          <w:lang w:eastAsia="en-US"/>
        </w:rPr>
        <w:t xml:space="preserve"> notranji trg zahtevajo popolno svobodo ustanavljanja za vse dejavnosti, ki prispevajo k doseganju ciljev Unije</w:t>
      </w:r>
      <w:r w:rsidRPr="00171792">
        <w:rPr>
          <w:b/>
          <w:i/>
          <w:szCs w:val="24"/>
          <w:lang w:eastAsia="en-US"/>
        </w:rPr>
        <w:t>, s tem pa h krepitvi kohezije in sodelovanja povsod v Uniji</w:t>
      </w:r>
      <w:r w:rsidRPr="00171792">
        <w:rPr>
          <w:szCs w:val="24"/>
          <w:lang w:eastAsia="en-US"/>
        </w:rPr>
        <w:t>.</w:t>
      </w:r>
      <w:r w:rsidR="005C778E">
        <w:rPr>
          <w:b/>
          <w:szCs w:val="24"/>
          <w:lang w:eastAsia="en-US"/>
        </w:rPr>
        <w:t xml:space="preserve"> [Sprememba </w:t>
      </w:r>
      <w:r w:rsidR="0077613C">
        <w:rPr>
          <w:b/>
          <w:szCs w:val="24"/>
          <w:lang w:eastAsia="en-US"/>
        </w:rPr>
        <w:t>4</w:t>
      </w:r>
      <w:r w:rsidR="005C778E">
        <w:rPr>
          <w:b/>
          <w:szCs w:val="24"/>
          <w:lang w:eastAsia="en-US"/>
        </w:rPr>
        <w:t>]</w:t>
      </w:r>
    </w:p>
    <w:p w14:paraId="7424297C" w14:textId="77777777" w:rsidR="0077613C" w:rsidRDefault="0077613C">
      <w:pPr>
        <w:widowControl/>
        <w:rPr>
          <w:szCs w:val="24"/>
          <w:lang w:eastAsia="en-US"/>
        </w:rPr>
      </w:pPr>
      <w:r>
        <w:rPr>
          <w:szCs w:val="24"/>
          <w:lang w:eastAsia="en-US"/>
        </w:rPr>
        <w:br w:type="page"/>
      </w:r>
    </w:p>
    <w:p w14:paraId="2A5877B5" w14:textId="77777777" w:rsidR="00171792" w:rsidRPr="00171792" w:rsidRDefault="00171792" w:rsidP="00171792">
      <w:pPr>
        <w:spacing w:before="120" w:after="120" w:line="360" w:lineRule="auto"/>
        <w:ind w:left="850" w:hanging="850"/>
        <w:rPr>
          <w:b/>
          <w:szCs w:val="24"/>
          <w:lang w:eastAsia="en-US"/>
        </w:rPr>
      </w:pPr>
      <w:r w:rsidRPr="00171792">
        <w:rPr>
          <w:szCs w:val="24"/>
          <w:lang w:eastAsia="en-US"/>
        </w:rPr>
        <w:lastRenderedPageBreak/>
        <w:t>(8)</w:t>
      </w:r>
      <w:r w:rsidRPr="00171792">
        <w:rPr>
          <w:szCs w:val="24"/>
          <w:lang w:eastAsia="en-US"/>
        </w:rPr>
        <w:tab/>
        <w:t>Za vzpostavitev pravega notranjega trga za gospodarske dejavnosti neprofitnih združenj je treba odpraviti vse neupravičene omejitve svobode ustanavljanja, prostega pretoka storitev, prostega pretoka blaga in prostega pretoka kapitala</w:t>
      </w:r>
      <w:r w:rsidRPr="00171792">
        <w:rPr>
          <w:b/>
          <w:i/>
          <w:szCs w:val="24"/>
          <w:lang w:eastAsia="en-US"/>
        </w:rPr>
        <w:t xml:space="preserve"> ter ovire zanje</w:t>
      </w:r>
      <w:r w:rsidRPr="00171792">
        <w:rPr>
          <w:szCs w:val="24"/>
          <w:lang w:eastAsia="en-US"/>
        </w:rPr>
        <w:t xml:space="preserve">, ki v predpisih nekaterih držav članic še vedno veljajo. Tako omejevanje </w:t>
      </w:r>
      <w:r w:rsidRPr="00171792">
        <w:rPr>
          <w:b/>
          <w:i/>
          <w:szCs w:val="24"/>
          <w:lang w:eastAsia="en-US"/>
        </w:rPr>
        <w:t xml:space="preserve">ustvarja pravno negotovost in </w:t>
      </w:r>
      <w:r w:rsidRPr="00171792">
        <w:rPr>
          <w:szCs w:val="24"/>
          <w:lang w:eastAsia="en-US"/>
        </w:rPr>
        <w:t>neprofitnim združenjem preprečuje čezmejno poslovanje</w:t>
      </w:r>
      <w:r w:rsidRPr="00171792">
        <w:rPr>
          <w:b/>
          <w:i/>
          <w:szCs w:val="24"/>
          <w:lang w:eastAsia="en-US"/>
        </w:rPr>
        <w:t xml:space="preserve"> ter jih odvrača od njega</w:t>
      </w:r>
      <w:r w:rsidRPr="00171792">
        <w:rPr>
          <w:szCs w:val="24"/>
          <w:lang w:eastAsia="en-US"/>
        </w:rPr>
        <w:t>, saj jim nenazadnje nalaga posebno zahtevo po dodelitvi sredstev za nepotrebne upravne dejavnosti ali dejavnosti usklajevanja, kar ima še posebno negativen učinek glede na njihovo neprofitno naravo.</w:t>
      </w:r>
      <w:r w:rsidRPr="00171792">
        <w:rPr>
          <w:b/>
          <w:i/>
          <w:szCs w:val="24"/>
          <w:lang w:eastAsia="en-US"/>
        </w:rPr>
        <w:t xml:space="preserve"> Zato države članice ne bi smele uporabljati omejevalnih ali motečih ukrepov, ki bi lahko pomenili preveliko breme ali stroške za neprofitne organizacije. Svoboda združevanja ne pomeni le možnosti ustanovitve ali razpustitve združenja, temveč tudi možnost, da to združenje deluje brez neupravičenega poseganja države članice. Zajema tudi možnost iskanja, zagotavljanja in uporabe sredstev, kar je bistveno za poslovanje vsakega združenja. Zlasti člena 63 in 65 </w:t>
      </w:r>
      <w:proofErr w:type="spellStart"/>
      <w:r w:rsidRPr="00171792">
        <w:rPr>
          <w:b/>
          <w:i/>
          <w:szCs w:val="24"/>
          <w:lang w:eastAsia="en-US"/>
        </w:rPr>
        <w:t>PDEU</w:t>
      </w:r>
      <w:proofErr w:type="spellEnd"/>
      <w:r w:rsidRPr="00171792">
        <w:rPr>
          <w:b/>
          <w:i/>
          <w:szCs w:val="24"/>
          <w:lang w:eastAsia="en-US"/>
        </w:rPr>
        <w:t xml:space="preserve"> skupaj s členi 7, 8 in 12 Listine Evropske unije o temeljnih pravicah (v nadaljnjem besedilu: Listina) zagotavljata svobodo združevanja na vseh ravneh in ščitita neprofitne organizacije pred diskriminirajočimi, nepotrebnimi in neutemeljenimi omejitvami glede prostega pretoka kapitala. Sodišče je to načelo nadalje razvilo v svoji sodni praksi, med drugim v sodbi z dne 10. junija 2020 v zadevi C-78/18, Komisija proti Madžarski</w:t>
      </w:r>
      <w:r w:rsidRPr="00171792">
        <w:rPr>
          <w:szCs w:val="24"/>
          <w:vertAlign w:val="superscript"/>
          <w:lang w:eastAsia="en-US"/>
        </w:rPr>
        <w:footnoteReference w:id="9"/>
      </w:r>
      <w:r w:rsidRPr="00171792">
        <w:rPr>
          <w:b/>
          <w:i/>
          <w:szCs w:val="24"/>
          <w:lang w:eastAsia="en-US"/>
        </w:rPr>
        <w:t>.</w:t>
      </w:r>
      <w:r w:rsidR="005C778E">
        <w:rPr>
          <w:b/>
          <w:szCs w:val="24"/>
          <w:lang w:eastAsia="en-US"/>
        </w:rPr>
        <w:t xml:space="preserve"> [Sprememba </w:t>
      </w:r>
      <w:r w:rsidR="008112BF">
        <w:rPr>
          <w:b/>
          <w:szCs w:val="24"/>
          <w:lang w:eastAsia="en-US"/>
        </w:rPr>
        <w:t>5</w:t>
      </w:r>
      <w:r w:rsidR="005C778E">
        <w:rPr>
          <w:b/>
          <w:szCs w:val="24"/>
          <w:lang w:eastAsia="en-US"/>
        </w:rPr>
        <w:t>]</w:t>
      </w:r>
    </w:p>
    <w:p w14:paraId="1EF51653" w14:textId="77777777" w:rsidR="0077613C" w:rsidRDefault="0077613C">
      <w:pPr>
        <w:widowControl/>
        <w:rPr>
          <w:szCs w:val="24"/>
          <w:lang w:eastAsia="en-US"/>
        </w:rPr>
      </w:pPr>
      <w:r>
        <w:rPr>
          <w:szCs w:val="24"/>
          <w:lang w:eastAsia="en-US"/>
        </w:rPr>
        <w:br w:type="page"/>
      </w:r>
    </w:p>
    <w:p w14:paraId="3B663124" w14:textId="77777777" w:rsidR="00171792" w:rsidRPr="00171792" w:rsidRDefault="00171792" w:rsidP="00171792">
      <w:pPr>
        <w:spacing w:before="120" w:after="120" w:line="360" w:lineRule="auto"/>
        <w:ind w:left="850" w:hanging="850"/>
        <w:rPr>
          <w:b/>
          <w:szCs w:val="24"/>
          <w:lang w:eastAsia="en-US"/>
        </w:rPr>
      </w:pPr>
      <w:r w:rsidRPr="00171792">
        <w:rPr>
          <w:szCs w:val="24"/>
          <w:lang w:eastAsia="en-US"/>
        </w:rPr>
        <w:lastRenderedPageBreak/>
        <w:t>(9)</w:t>
      </w:r>
      <w:r w:rsidRPr="00171792">
        <w:rPr>
          <w:szCs w:val="24"/>
          <w:lang w:eastAsia="en-US"/>
        </w:rPr>
        <w:tab/>
        <w:t xml:space="preserve">Te ovire se pojavljajo zaradi nedoslednosti v nacionalnih pravnih okvirih držav članic. Pravni okvir, v katerem neprofitna združenja opravljajo svoje dejavnosti v Uniji, temelji na nacionalnem pravu, ne da bi bilo to harmonizirano na ravni Unije. Neprofitna združenja trenutno niso deležna enotnega priznavanja svoje pravne osebnosti ter pravne in poslovne sposobnosti po vsej Uniji in se morajo pogosto </w:t>
      </w:r>
      <w:r w:rsidRPr="00171792">
        <w:rPr>
          <w:b/>
          <w:i/>
          <w:szCs w:val="24"/>
          <w:lang w:eastAsia="en-US"/>
        </w:rPr>
        <w:t xml:space="preserve">držati različnih upravnih postopkov v različnih državah članicah, na primer se </w:t>
      </w:r>
      <w:r w:rsidRPr="00171792">
        <w:rPr>
          <w:szCs w:val="24"/>
          <w:lang w:eastAsia="en-US"/>
        </w:rPr>
        <w:t>drugič registrirati</w:t>
      </w:r>
      <w:r w:rsidRPr="00171792">
        <w:rPr>
          <w:b/>
          <w:i/>
          <w:szCs w:val="24"/>
          <w:lang w:eastAsia="en-US"/>
        </w:rPr>
        <w:t xml:space="preserve"> v drugi državi članici</w:t>
      </w:r>
      <w:r w:rsidRPr="00171792">
        <w:rPr>
          <w:szCs w:val="24"/>
          <w:lang w:eastAsia="en-US"/>
        </w:rPr>
        <w:t xml:space="preserve"> ali celo ustanoviti nov pravni subjekt, da bi opravljala dejavnosti v državi članici, ki ni država članica, v kateri so ustanovljena. Temeljni elementi, ki se nanašajo na mobilnost neprofitnih združenj v Uniji, so še vedno neustrezno urejeni, kar povzroča pravno nejasnost za vsa neprofitna združenja, ki opravljajo čezmejne dejavnosti. Na primer, če nameravajo neprofitna združenja preseliti svoj registrirani sedež v novo državo članico, negotovosti v zvezi s preselitvijo ostajajo. Zlasti neobstoj možnosti prenosa registriranega sedeža brez likvidacije ovira delovanje, selitev in prestrukturiranje neprofitnih združenj prek meja v Uniji. Nacionalna pravila se razlikujejo in pogosto ne ponujajo jasnih rešitev in postopkov za uresničevanje čezmejne mobilnosti in opravljanje gospodarskih dejavnosti neprofitnih združenj.</w:t>
      </w:r>
      <w:r w:rsidR="005C778E">
        <w:rPr>
          <w:b/>
          <w:szCs w:val="24"/>
          <w:lang w:eastAsia="en-US"/>
        </w:rPr>
        <w:t xml:space="preserve"> [Sprememba </w:t>
      </w:r>
      <w:r w:rsidR="008112BF">
        <w:rPr>
          <w:b/>
          <w:szCs w:val="24"/>
          <w:lang w:eastAsia="en-US"/>
        </w:rPr>
        <w:t>6</w:t>
      </w:r>
      <w:r w:rsidR="005C778E">
        <w:rPr>
          <w:b/>
          <w:szCs w:val="24"/>
          <w:lang w:eastAsia="en-US"/>
        </w:rPr>
        <w:t>]</w:t>
      </w:r>
    </w:p>
    <w:p w14:paraId="5A77F463" w14:textId="77777777" w:rsidR="0077613C" w:rsidRDefault="0077613C">
      <w:pPr>
        <w:widowControl/>
        <w:rPr>
          <w:b/>
          <w:i/>
          <w:szCs w:val="24"/>
          <w:lang w:eastAsia="en-US"/>
        </w:rPr>
      </w:pPr>
      <w:r>
        <w:rPr>
          <w:b/>
          <w:i/>
          <w:szCs w:val="24"/>
          <w:lang w:eastAsia="en-US"/>
        </w:rPr>
        <w:br w:type="page"/>
      </w:r>
    </w:p>
    <w:p w14:paraId="46E770A7" w14:textId="77777777" w:rsidR="00171792" w:rsidRPr="00171792" w:rsidRDefault="00171792" w:rsidP="00171792">
      <w:pPr>
        <w:spacing w:before="120" w:after="120" w:line="360" w:lineRule="auto"/>
        <w:ind w:left="850" w:hanging="850"/>
        <w:rPr>
          <w:b/>
          <w:szCs w:val="24"/>
          <w:lang w:eastAsia="en-US"/>
        </w:rPr>
      </w:pPr>
      <w:r w:rsidRPr="00171792">
        <w:rPr>
          <w:b/>
          <w:i/>
          <w:szCs w:val="24"/>
          <w:lang w:eastAsia="en-US"/>
        </w:rPr>
        <w:lastRenderedPageBreak/>
        <w:t>(</w:t>
      </w:r>
      <w:proofErr w:type="spellStart"/>
      <w:r w:rsidRPr="00171792">
        <w:rPr>
          <w:b/>
          <w:i/>
          <w:szCs w:val="24"/>
          <w:lang w:eastAsia="en-US"/>
        </w:rPr>
        <w:t>9a</w:t>
      </w:r>
      <w:proofErr w:type="spellEnd"/>
      <w:r w:rsidRPr="00171792">
        <w:rPr>
          <w:b/>
          <w:i/>
          <w:szCs w:val="24"/>
          <w:lang w:eastAsia="en-US"/>
        </w:rPr>
        <w:t>)</w:t>
      </w:r>
      <w:r w:rsidRPr="00171792">
        <w:rPr>
          <w:szCs w:val="24"/>
          <w:lang w:eastAsia="en-US"/>
        </w:rPr>
        <w:tab/>
      </w:r>
      <w:r w:rsidRPr="00171792">
        <w:rPr>
          <w:b/>
          <w:i/>
          <w:szCs w:val="24"/>
          <w:lang w:eastAsia="en-US"/>
        </w:rPr>
        <w:t xml:space="preserve">Raznolikost nacionalnih zakonodaj in nezadostno približevanje praks vodita tudi k neenakim konkurenčnim pogojem zaradi različnih tržnih razmer in različnih ovir, s katerimi se soočajo neprofitne organizacije v različnih državah članicah, na primer pri odpiranju bančnih računov, pridobivanju in </w:t>
      </w:r>
      <w:proofErr w:type="spellStart"/>
      <w:r w:rsidRPr="00171792">
        <w:rPr>
          <w:b/>
          <w:i/>
          <w:szCs w:val="24"/>
          <w:lang w:eastAsia="en-US"/>
        </w:rPr>
        <w:t>računovodenju</w:t>
      </w:r>
      <w:proofErr w:type="spellEnd"/>
      <w:r w:rsidRPr="00171792">
        <w:rPr>
          <w:b/>
          <w:i/>
          <w:szCs w:val="24"/>
          <w:lang w:eastAsia="en-US"/>
        </w:rPr>
        <w:t xml:space="preserve"> sredstev, vključno s tujimi sredstvi, pri uživanju koristi ukrepov in shem javne podpore, ter pri preverjanju in izpolnjevanju zahtev v zvezi z dolžnostmi glede preglednosti.</w:t>
      </w:r>
      <w:r w:rsidR="005C778E">
        <w:rPr>
          <w:b/>
          <w:szCs w:val="24"/>
          <w:lang w:eastAsia="en-US"/>
        </w:rPr>
        <w:t xml:space="preserve"> [Sprememba </w:t>
      </w:r>
      <w:r w:rsidR="008112BF">
        <w:rPr>
          <w:b/>
          <w:szCs w:val="24"/>
          <w:lang w:eastAsia="en-US"/>
        </w:rPr>
        <w:t>7</w:t>
      </w:r>
      <w:r w:rsidR="005C778E">
        <w:rPr>
          <w:b/>
          <w:szCs w:val="24"/>
          <w:lang w:eastAsia="en-US"/>
        </w:rPr>
        <w:t>]</w:t>
      </w:r>
    </w:p>
    <w:p w14:paraId="37D985B8" w14:textId="77777777" w:rsidR="0077613C" w:rsidRDefault="0077613C">
      <w:pPr>
        <w:widowControl/>
        <w:rPr>
          <w:szCs w:val="24"/>
          <w:lang w:eastAsia="en-US"/>
        </w:rPr>
      </w:pPr>
      <w:r>
        <w:rPr>
          <w:szCs w:val="24"/>
          <w:lang w:eastAsia="en-US"/>
        </w:rPr>
        <w:br w:type="page"/>
      </w:r>
    </w:p>
    <w:p w14:paraId="2EEBAF86" w14:textId="77777777" w:rsidR="00171792" w:rsidRPr="00171792" w:rsidRDefault="00171792" w:rsidP="00171792">
      <w:pPr>
        <w:spacing w:before="120" w:after="120" w:line="360" w:lineRule="auto"/>
        <w:ind w:left="850" w:hanging="850"/>
        <w:rPr>
          <w:b/>
          <w:szCs w:val="24"/>
          <w:lang w:eastAsia="en-US"/>
        </w:rPr>
      </w:pPr>
      <w:r w:rsidRPr="00171792">
        <w:rPr>
          <w:szCs w:val="24"/>
          <w:lang w:eastAsia="en-US"/>
        </w:rPr>
        <w:lastRenderedPageBreak/>
        <w:t>(10)</w:t>
      </w:r>
      <w:r w:rsidRPr="00171792">
        <w:rPr>
          <w:szCs w:val="24"/>
          <w:lang w:eastAsia="en-US"/>
        </w:rPr>
        <w:tab/>
        <w:t>Zmožnost dostopa do sredstev in kapitala ter njihovega uspešnega usmerjanja prek meja je nujna za olajšanje dejavnosti neprofitnih združenj na notranjem trgu</w:t>
      </w:r>
      <w:r w:rsidRPr="00171792">
        <w:rPr>
          <w:b/>
          <w:i/>
          <w:szCs w:val="24"/>
          <w:lang w:eastAsia="en-US"/>
        </w:rPr>
        <w:t>. Sodelovanje in izmenjava najboljših praks med neprofitnimi združenji iz različnih držav lahko prispevata k večji učinkovitosti in učinku njihovih ukrepov na evropski ravni. S spodbujanjem skupnih standardov in usklajenega pristopa je mogoče zmanjšati birokracijo ter lažje in učinkoviteje spodbuditi čezmejno finančno podporo</w:t>
      </w:r>
      <w:r w:rsidRPr="00171792">
        <w:rPr>
          <w:szCs w:val="24"/>
          <w:lang w:eastAsia="en-US"/>
        </w:rPr>
        <w:t>. To vključuje plačilo za gospodarske dejavnosti, vendar tudi donacije, dediščino in druge oblike financiranja. Različni regulativni okviri in obstoječe omejitve v državah članicah glede prejemanja donacij in zaprošanja zanje ter podobnih prispevkov v kakršni koli obliki povzročajo razdrobljenost na notranjem trgu in pomenijo oviro za delovanje notranjega trga.</w:t>
      </w:r>
      <w:r w:rsidR="005C778E">
        <w:rPr>
          <w:b/>
          <w:szCs w:val="24"/>
          <w:lang w:eastAsia="en-US"/>
        </w:rPr>
        <w:t xml:space="preserve"> [Sprememba </w:t>
      </w:r>
      <w:r w:rsidR="008112BF">
        <w:rPr>
          <w:b/>
          <w:szCs w:val="24"/>
          <w:lang w:eastAsia="en-US"/>
        </w:rPr>
        <w:t>8</w:t>
      </w:r>
      <w:r w:rsidR="005C778E">
        <w:rPr>
          <w:b/>
          <w:szCs w:val="24"/>
          <w:lang w:eastAsia="en-US"/>
        </w:rPr>
        <w:t>]</w:t>
      </w:r>
    </w:p>
    <w:p w14:paraId="22B96CB1" w14:textId="77777777" w:rsidR="0077613C" w:rsidRDefault="0077613C">
      <w:pPr>
        <w:widowControl/>
        <w:rPr>
          <w:szCs w:val="24"/>
          <w:lang w:eastAsia="en-US"/>
        </w:rPr>
      </w:pPr>
      <w:r>
        <w:rPr>
          <w:szCs w:val="24"/>
          <w:lang w:eastAsia="en-US"/>
        </w:rPr>
        <w:br w:type="page"/>
      </w:r>
    </w:p>
    <w:p w14:paraId="3E8B80F1" w14:textId="77777777" w:rsidR="00171792" w:rsidRPr="00171792" w:rsidRDefault="00171792" w:rsidP="00171792">
      <w:pPr>
        <w:spacing w:before="120" w:after="120" w:line="360" w:lineRule="auto"/>
        <w:ind w:left="850" w:hanging="850"/>
        <w:rPr>
          <w:b/>
          <w:szCs w:val="24"/>
          <w:lang w:eastAsia="en-US"/>
        </w:rPr>
      </w:pPr>
      <w:r w:rsidRPr="00171792">
        <w:rPr>
          <w:szCs w:val="24"/>
          <w:lang w:eastAsia="en-US"/>
        </w:rPr>
        <w:lastRenderedPageBreak/>
        <w:t>(11)</w:t>
      </w:r>
      <w:r w:rsidRPr="00171792">
        <w:rPr>
          <w:szCs w:val="24"/>
          <w:lang w:eastAsia="en-US"/>
        </w:rPr>
        <w:tab/>
        <w:t>Poleg tega predpisi nekaterih držav članic nalagajo članom neprofitnih združenj ali članom izvršnega organa takih neprofitnih združenj zahteve glede državljanstva ali zakonitega prebivališča. Take zahteve bi bilo treba odpraviti, da bi se zaščitilo uresničevanje svobode ustanavljanja in svobode združevanja državljanov EU</w:t>
      </w:r>
      <w:r w:rsidRPr="00171792">
        <w:rPr>
          <w:b/>
          <w:i/>
          <w:szCs w:val="24"/>
          <w:lang w:eastAsia="en-US"/>
        </w:rPr>
        <w:t>, kar bi spodbudilo dejavno udeležbo državljanov Unije v različnih neprofitnih organizacijah, ne glede na njihovo državo državljanstva ali prebivališča</w:t>
      </w:r>
      <w:r w:rsidRPr="00171792">
        <w:rPr>
          <w:szCs w:val="24"/>
          <w:lang w:eastAsia="en-US"/>
        </w:rPr>
        <w:t>.</w:t>
      </w:r>
      <w:r w:rsidR="005C778E">
        <w:rPr>
          <w:b/>
          <w:szCs w:val="24"/>
          <w:lang w:eastAsia="en-US"/>
        </w:rPr>
        <w:t xml:space="preserve"> [Sprememba </w:t>
      </w:r>
      <w:r w:rsidR="008112BF">
        <w:rPr>
          <w:b/>
          <w:szCs w:val="24"/>
          <w:lang w:eastAsia="en-US"/>
        </w:rPr>
        <w:t>9</w:t>
      </w:r>
      <w:r w:rsidR="005C778E">
        <w:rPr>
          <w:b/>
          <w:szCs w:val="24"/>
          <w:lang w:eastAsia="en-US"/>
        </w:rPr>
        <w:t>]</w:t>
      </w:r>
    </w:p>
    <w:p w14:paraId="08DE71B3" w14:textId="77777777" w:rsidR="00171792" w:rsidRPr="00171792" w:rsidRDefault="00171792" w:rsidP="00171792">
      <w:pPr>
        <w:spacing w:before="120" w:after="120" w:line="360" w:lineRule="auto"/>
        <w:ind w:left="850" w:hanging="850"/>
        <w:rPr>
          <w:b/>
          <w:szCs w:val="24"/>
          <w:lang w:eastAsia="en-US"/>
        </w:rPr>
      </w:pPr>
      <w:r w:rsidRPr="00171792">
        <w:rPr>
          <w:b/>
          <w:i/>
          <w:szCs w:val="24"/>
          <w:lang w:eastAsia="en-US"/>
        </w:rPr>
        <w:t>(</w:t>
      </w:r>
      <w:proofErr w:type="spellStart"/>
      <w:r w:rsidRPr="00171792">
        <w:rPr>
          <w:b/>
          <w:i/>
          <w:szCs w:val="24"/>
          <w:lang w:eastAsia="en-US"/>
        </w:rPr>
        <w:t>11a</w:t>
      </w:r>
      <w:proofErr w:type="spellEnd"/>
      <w:r w:rsidRPr="00171792">
        <w:rPr>
          <w:b/>
          <w:i/>
          <w:szCs w:val="24"/>
          <w:lang w:eastAsia="en-US"/>
        </w:rPr>
        <w:t>)</w:t>
      </w:r>
      <w:r w:rsidRPr="00171792">
        <w:rPr>
          <w:szCs w:val="24"/>
          <w:lang w:eastAsia="en-US"/>
        </w:rPr>
        <w:tab/>
      </w:r>
      <w:r w:rsidRPr="00171792">
        <w:rPr>
          <w:b/>
          <w:i/>
          <w:szCs w:val="24"/>
          <w:lang w:eastAsia="en-US"/>
        </w:rPr>
        <w:t xml:space="preserve">Ob upoštevanju posebne narave neprofitnih združenj in njihovega neprofitnega namena je lahko velik del njihovih dejavnosti nekomercialno organiziran in je torej negospodarske narave. </w:t>
      </w:r>
      <w:r w:rsidR="005C778E">
        <w:rPr>
          <w:b/>
          <w:szCs w:val="24"/>
          <w:lang w:eastAsia="en-US"/>
        </w:rPr>
        <w:t>[Sprememba </w:t>
      </w:r>
      <w:r w:rsidR="008112BF">
        <w:rPr>
          <w:b/>
          <w:szCs w:val="24"/>
          <w:lang w:eastAsia="en-US"/>
        </w:rPr>
        <w:t>10</w:t>
      </w:r>
      <w:r w:rsidR="005C778E">
        <w:rPr>
          <w:b/>
          <w:szCs w:val="24"/>
          <w:lang w:eastAsia="en-US"/>
        </w:rPr>
        <w:t>]</w:t>
      </w:r>
    </w:p>
    <w:p w14:paraId="58BC92D4" w14:textId="77777777" w:rsidR="0077613C" w:rsidRDefault="0077613C">
      <w:pPr>
        <w:widowControl/>
        <w:rPr>
          <w:szCs w:val="24"/>
          <w:lang w:eastAsia="en-US"/>
        </w:rPr>
      </w:pPr>
      <w:r>
        <w:rPr>
          <w:szCs w:val="24"/>
          <w:lang w:eastAsia="en-US"/>
        </w:rPr>
        <w:br w:type="page"/>
      </w:r>
    </w:p>
    <w:p w14:paraId="5559AEB3" w14:textId="594DB851" w:rsidR="00171792" w:rsidRPr="00171792" w:rsidRDefault="00171792" w:rsidP="00171792">
      <w:pPr>
        <w:spacing w:before="120" w:after="120" w:line="360" w:lineRule="auto"/>
        <w:ind w:left="850" w:hanging="850"/>
        <w:rPr>
          <w:b/>
          <w:szCs w:val="24"/>
          <w:lang w:eastAsia="en-US"/>
        </w:rPr>
      </w:pPr>
      <w:r w:rsidRPr="00171792">
        <w:rPr>
          <w:szCs w:val="24"/>
          <w:lang w:eastAsia="en-US"/>
        </w:rPr>
        <w:lastRenderedPageBreak/>
        <w:t>(12)</w:t>
      </w:r>
      <w:r w:rsidRPr="00171792">
        <w:rPr>
          <w:szCs w:val="24"/>
          <w:lang w:eastAsia="en-US"/>
        </w:rPr>
        <w:tab/>
        <w:t>Svoboda združevanja je ključna za delovanje demokracije, saj je bistven pogoj za uresničevanje drugih temeljnih pravic s strani posameznikov, vključno s pravico do svobode izražanja in obveščanja. Svoboda združevanja je temeljna pravica, kot se priznava v Listini Evropske unije o temeljnih pravicah in Evropski konvenciji o varstvu človekovih pravic in temeljnih svoboščin (EKČP).</w:t>
      </w:r>
      <w:r w:rsidRPr="00171792">
        <w:rPr>
          <w:b/>
          <w:i/>
          <w:szCs w:val="24"/>
          <w:lang w:eastAsia="en-US"/>
        </w:rPr>
        <w:t xml:space="preserve"> Poleg tega bistvena vloga, ki jo imajo civilne družbe in predstavniške organizacije pri prispevanju k demokraciji na vseh ravneh, šteje med temeljne vrednote Unije, kot je priznano zlasti v členu 11 Pogodbe o Evropski uniji (v nadaljnjem besedilu: </w:t>
      </w:r>
      <w:proofErr w:type="spellStart"/>
      <w:r w:rsidRPr="00171792">
        <w:rPr>
          <w:b/>
          <w:i/>
          <w:szCs w:val="24"/>
          <w:lang w:eastAsia="en-US"/>
        </w:rPr>
        <w:t>PEU</w:t>
      </w:r>
      <w:proofErr w:type="spellEnd"/>
      <w:r w:rsidRPr="00171792">
        <w:rPr>
          <w:b/>
          <w:i/>
          <w:szCs w:val="24"/>
          <w:lang w:eastAsia="en-US"/>
        </w:rPr>
        <w:t xml:space="preserve">), in potrebuje obstoj odprtega, preglednega in rednega dialoga. To zato pomeni tudi, da bi bilo treba okvire za tak dialog uporabiti za izvajanje in uporabo te direktive. </w:t>
      </w:r>
      <w:r w:rsidR="005C778E">
        <w:rPr>
          <w:b/>
          <w:szCs w:val="24"/>
          <w:lang w:eastAsia="en-US"/>
        </w:rPr>
        <w:t>[Sprememba </w:t>
      </w:r>
      <w:r w:rsidR="008112BF">
        <w:rPr>
          <w:b/>
          <w:szCs w:val="24"/>
          <w:lang w:eastAsia="en-US"/>
        </w:rPr>
        <w:t>11</w:t>
      </w:r>
      <w:r w:rsidR="005C778E">
        <w:rPr>
          <w:b/>
          <w:szCs w:val="24"/>
          <w:lang w:eastAsia="en-US"/>
        </w:rPr>
        <w:t>]</w:t>
      </w:r>
    </w:p>
    <w:p w14:paraId="6C8FE124" w14:textId="77777777" w:rsidR="0077613C" w:rsidRDefault="0077613C">
      <w:pPr>
        <w:widowControl/>
        <w:rPr>
          <w:szCs w:val="24"/>
          <w:lang w:eastAsia="en-US"/>
        </w:rPr>
      </w:pPr>
      <w:r>
        <w:rPr>
          <w:szCs w:val="24"/>
          <w:lang w:eastAsia="en-US"/>
        </w:rPr>
        <w:br w:type="page"/>
      </w:r>
    </w:p>
    <w:p w14:paraId="66BD134B" w14:textId="77777777" w:rsidR="00171792" w:rsidRPr="00171792" w:rsidRDefault="00171792" w:rsidP="00171792">
      <w:pPr>
        <w:spacing w:before="120" w:after="120" w:line="360" w:lineRule="auto"/>
        <w:ind w:left="850" w:hanging="850"/>
        <w:rPr>
          <w:b/>
          <w:szCs w:val="24"/>
          <w:lang w:eastAsia="en-US"/>
        </w:rPr>
      </w:pPr>
      <w:r w:rsidRPr="00171792">
        <w:rPr>
          <w:szCs w:val="24"/>
          <w:lang w:eastAsia="en-US"/>
        </w:rPr>
        <w:lastRenderedPageBreak/>
        <w:t>(13)</w:t>
      </w:r>
      <w:r w:rsidRPr="00171792">
        <w:rPr>
          <w:szCs w:val="24"/>
          <w:lang w:eastAsia="en-US"/>
        </w:rPr>
        <w:tab/>
      </w:r>
      <w:proofErr w:type="spellStart"/>
      <w:r w:rsidRPr="00171792">
        <w:rPr>
          <w:strike/>
          <w:szCs w:val="24"/>
          <w:lang w:eastAsia="en-US"/>
        </w:rPr>
        <w:t>Zato</w:t>
      </w:r>
      <w:r w:rsidRPr="00171792">
        <w:rPr>
          <w:b/>
          <w:i/>
          <w:szCs w:val="24"/>
          <w:lang w:eastAsia="en-US"/>
        </w:rPr>
        <w:t>Pomembno</w:t>
      </w:r>
      <w:proofErr w:type="spellEnd"/>
      <w:r w:rsidRPr="00171792">
        <w:rPr>
          <w:b/>
          <w:i/>
          <w:szCs w:val="24"/>
          <w:lang w:eastAsia="en-US"/>
        </w:rPr>
        <w:t xml:space="preserve"> je zagotoviti zbliževanje na ravni Unije in preprečiti kakršno koli nepotrebno razdrobljenost. Zaradi tega</w:t>
      </w:r>
      <w:r w:rsidRPr="00171792">
        <w:rPr>
          <w:szCs w:val="24"/>
          <w:lang w:eastAsia="en-US"/>
        </w:rPr>
        <w:t xml:space="preserve"> je treba sprejeti harmonizirana pravila, ki olajšujejo opravljanje čezmejnih dejavnosti neprofitnih združenj. Obstoječa nacionalna pravila o čezmejnih združenjih bi bilo treba harmonizirati, da bi za čezmejna združenja dovoljevala pravno obliko, ki je posebej oblikovana za olajšanje delovanja na čezmejni osnovi. Navedena pravna oblika bi morala obstajati v domačem pravnem redu države članice s prilagoditvijo zadevnih pravil o neprofitnih združenjih. To pravno obliko, ki bo poimenovana „evropsko čezmejno združenje“, bi morale vse države članice samodejno priznati, neprofitnim združenjem pa bo omogočila premagovanje ovir, s katerimi se srečujejo na notranjem trgu, ob hkratnem spoštovanju tradicij držav članic v zvezi z neprofitnimi združenji.</w:t>
      </w:r>
      <w:r w:rsidRPr="00171792">
        <w:rPr>
          <w:b/>
          <w:i/>
          <w:szCs w:val="24"/>
          <w:lang w:eastAsia="en-US"/>
        </w:rPr>
        <w:t xml:space="preserve"> To so pomembni koraki za poglobitev in dokončno vzpostavitev notranjega trga.</w:t>
      </w:r>
      <w:r w:rsidR="005C778E">
        <w:rPr>
          <w:b/>
          <w:szCs w:val="24"/>
          <w:lang w:eastAsia="en-US"/>
        </w:rPr>
        <w:t xml:space="preserve"> [Sprememba </w:t>
      </w:r>
      <w:r w:rsidR="008112BF">
        <w:rPr>
          <w:b/>
          <w:szCs w:val="24"/>
          <w:lang w:eastAsia="en-US"/>
        </w:rPr>
        <w:t>12</w:t>
      </w:r>
      <w:r w:rsidR="005C778E">
        <w:rPr>
          <w:b/>
          <w:szCs w:val="24"/>
          <w:lang w:eastAsia="en-US"/>
        </w:rPr>
        <w:t>]</w:t>
      </w:r>
    </w:p>
    <w:p w14:paraId="7E9A0FC4" w14:textId="77777777" w:rsidR="0077613C" w:rsidRDefault="0077613C">
      <w:pPr>
        <w:widowControl/>
        <w:rPr>
          <w:b/>
          <w:i/>
          <w:szCs w:val="24"/>
          <w:lang w:eastAsia="en-US"/>
        </w:rPr>
      </w:pPr>
      <w:r>
        <w:rPr>
          <w:b/>
          <w:i/>
          <w:szCs w:val="24"/>
          <w:lang w:eastAsia="en-US"/>
        </w:rPr>
        <w:br w:type="page"/>
      </w:r>
    </w:p>
    <w:p w14:paraId="775BC524" w14:textId="77777777" w:rsidR="00171792" w:rsidRPr="00171792" w:rsidRDefault="00171792" w:rsidP="00171792">
      <w:pPr>
        <w:spacing w:before="120" w:after="120" w:line="360" w:lineRule="auto"/>
        <w:ind w:left="850" w:hanging="850"/>
        <w:rPr>
          <w:b/>
          <w:szCs w:val="24"/>
          <w:lang w:eastAsia="en-US"/>
        </w:rPr>
      </w:pPr>
      <w:r w:rsidRPr="00171792">
        <w:rPr>
          <w:b/>
          <w:i/>
          <w:szCs w:val="24"/>
          <w:lang w:eastAsia="en-US"/>
        </w:rPr>
        <w:lastRenderedPageBreak/>
        <w:t>(</w:t>
      </w:r>
      <w:proofErr w:type="spellStart"/>
      <w:r w:rsidRPr="00171792">
        <w:rPr>
          <w:b/>
          <w:i/>
          <w:szCs w:val="24"/>
          <w:lang w:eastAsia="en-US"/>
        </w:rPr>
        <w:t>13a</w:t>
      </w:r>
      <w:proofErr w:type="spellEnd"/>
      <w:r w:rsidRPr="00171792">
        <w:rPr>
          <w:b/>
          <w:i/>
          <w:szCs w:val="24"/>
          <w:lang w:eastAsia="en-US"/>
        </w:rPr>
        <w:t>)</w:t>
      </w:r>
      <w:r w:rsidRPr="00171792">
        <w:rPr>
          <w:szCs w:val="24"/>
          <w:lang w:eastAsia="en-US"/>
        </w:rPr>
        <w:tab/>
      </w:r>
      <w:r w:rsidRPr="00171792">
        <w:rPr>
          <w:b/>
          <w:i/>
          <w:szCs w:val="24"/>
          <w:lang w:eastAsia="en-US"/>
        </w:rPr>
        <w:t>Neprofitna združenja trenutno niso samodejno priznana, če delujejo v državi, ki ni država, v kateri so ustanovljena, in morajo pogosto ustanoviti nov subjekt, kar zadeva približno 310.000 združenj v EU, pri čemer je verjetno, da se bo v poenostavljenem okviru s čezmejnimi dejavnostmi ukvarjalo še dodatnih 185.000 subjektov. Statut evropskega čezmejnega združenja bi moral olajšati čezmejne dejavnosti neprofitnih združenj in njihovo mobilnost. Spremno potrdilo bi moralo tem združenjem zagotoviti samodejno priznavanje in jim omogočiti, da razvijejo svoje dejavnosti v drugih državah članicah in tako v celoti izkoristijo prednosti notranjega trga.</w:t>
      </w:r>
      <w:r w:rsidR="005C778E">
        <w:rPr>
          <w:b/>
          <w:szCs w:val="24"/>
          <w:lang w:eastAsia="en-US"/>
        </w:rPr>
        <w:t xml:space="preserve"> [Sprememba </w:t>
      </w:r>
      <w:r w:rsidR="008112BF">
        <w:rPr>
          <w:b/>
          <w:szCs w:val="24"/>
          <w:lang w:eastAsia="en-US"/>
        </w:rPr>
        <w:t>13</w:t>
      </w:r>
      <w:r w:rsidR="005C778E">
        <w:rPr>
          <w:b/>
          <w:szCs w:val="24"/>
          <w:lang w:eastAsia="en-US"/>
        </w:rPr>
        <w:t>]</w:t>
      </w:r>
    </w:p>
    <w:p w14:paraId="16A6E87F" w14:textId="77777777" w:rsidR="00171792" w:rsidRPr="00171792" w:rsidRDefault="00171792" w:rsidP="00171792">
      <w:pPr>
        <w:spacing w:before="120" w:after="120" w:line="360" w:lineRule="auto"/>
        <w:ind w:left="850" w:hanging="850"/>
        <w:rPr>
          <w:szCs w:val="24"/>
          <w:lang w:eastAsia="en-US"/>
        </w:rPr>
      </w:pPr>
      <w:r w:rsidRPr="00171792">
        <w:rPr>
          <w:szCs w:val="24"/>
          <w:lang w:eastAsia="en-US"/>
        </w:rPr>
        <w:t>(14)</w:t>
      </w:r>
      <w:r w:rsidRPr="00171792">
        <w:rPr>
          <w:szCs w:val="24"/>
          <w:lang w:eastAsia="en-US"/>
        </w:rPr>
        <w:tab/>
        <w:t>Poleg tega je omogočanje, da neprofitna združenja z enotno registracijo, ki bi bila veljavna po vsej Uniji, in samodejnim priznavanjem njihove pravne osebnosti v celoti izkoristijo svobodo ustanavljanja v Uniji, neposredno povezano z delovanjem notranjega trga in možnostjo učinkovitega uresničevanja pravic, ki izhajajo iz navedene svobode, ter potrebno zanju.</w:t>
      </w:r>
    </w:p>
    <w:p w14:paraId="1C3211B4" w14:textId="77777777" w:rsidR="0077613C" w:rsidRDefault="0077613C">
      <w:pPr>
        <w:widowControl/>
        <w:rPr>
          <w:szCs w:val="24"/>
          <w:lang w:eastAsia="en-US"/>
        </w:rPr>
      </w:pPr>
      <w:r>
        <w:rPr>
          <w:szCs w:val="24"/>
          <w:lang w:eastAsia="en-US"/>
        </w:rPr>
        <w:br w:type="page"/>
      </w:r>
    </w:p>
    <w:p w14:paraId="47DDD765" w14:textId="77777777" w:rsidR="00171792" w:rsidRPr="00171792" w:rsidRDefault="00171792" w:rsidP="00171792">
      <w:pPr>
        <w:spacing w:before="120" w:after="120" w:line="360" w:lineRule="auto"/>
        <w:ind w:left="850" w:hanging="850"/>
        <w:rPr>
          <w:b/>
          <w:szCs w:val="24"/>
          <w:lang w:eastAsia="en-US"/>
        </w:rPr>
      </w:pPr>
      <w:r w:rsidRPr="00171792">
        <w:rPr>
          <w:szCs w:val="24"/>
          <w:lang w:eastAsia="en-US"/>
        </w:rPr>
        <w:lastRenderedPageBreak/>
        <w:t>(15)</w:t>
      </w:r>
      <w:r w:rsidRPr="00171792">
        <w:rPr>
          <w:szCs w:val="24"/>
          <w:lang w:eastAsia="en-US"/>
        </w:rPr>
        <w:tab/>
        <w:t>Sindikatom in zvezam sindikatov zaradi njihovega posebnega statusa v nacionalnem pravu ustanavljanje evropskih čezmejnih združenj ne bi smelo biti dovoljeno.</w:t>
      </w:r>
      <w:r w:rsidRPr="00171792">
        <w:rPr>
          <w:b/>
          <w:i/>
          <w:szCs w:val="24"/>
          <w:lang w:eastAsia="en-US"/>
        </w:rPr>
        <w:t xml:space="preserve"> Vendar bi moralo biti mogoče, da te organizacije postanejo </w:t>
      </w:r>
      <w:proofErr w:type="spellStart"/>
      <w:r w:rsidRPr="00171792">
        <w:rPr>
          <w:b/>
          <w:i/>
          <w:szCs w:val="24"/>
          <w:lang w:eastAsia="en-US"/>
        </w:rPr>
        <w:t>neustanovne</w:t>
      </w:r>
      <w:proofErr w:type="spellEnd"/>
      <w:r w:rsidRPr="00171792">
        <w:rPr>
          <w:b/>
          <w:i/>
          <w:szCs w:val="24"/>
          <w:lang w:eastAsia="en-US"/>
        </w:rPr>
        <w:t xml:space="preserve"> članice evropskega čezmejnega združenja, če se za to odločijo.</w:t>
      </w:r>
      <w:r w:rsidR="005C778E">
        <w:rPr>
          <w:b/>
          <w:szCs w:val="24"/>
          <w:lang w:eastAsia="en-US"/>
        </w:rPr>
        <w:t xml:space="preserve"> [Sprememba </w:t>
      </w:r>
      <w:r w:rsidR="008112BF">
        <w:rPr>
          <w:b/>
          <w:szCs w:val="24"/>
          <w:lang w:eastAsia="en-US"/>
        </w:rPr>
        <w:t>14</w:t>
      </w:r>
      <w:r w:rsidR="005C778E">
        <w:rPr>
          <w:b/>
          <w:szCs w:val="24"/>
          <w:lang w:eastAsia="en-US"/>
        </w:rPr>
        <w:t>]</w:t>
      </w:r>
    </w:p>
    <w:p w14:paraId="249D0F97" w14:textId="77777777" w:rsidR="00171792" w:rsidRPr="00171792" w:rsidRDefault="00171792" w:rsidP="00171792">
      <w:pPr>
        <w:spacing w:before="120" w:after="120" w:line="360" w:lineRule="auto"/>
        <w:ind w:left="850" w:hanging="850"/>
        <w:rPr>
          <w:b/>
          <w:szCs w:val="24"/>
          <w:lang w:eastAsia="en-US"/>
        </w:rPr>
      </w:pPr>
      <w:r w:rsidRPr="00171792">
        <w:rPr>
          <w:szCs w:val="24"/>
          <w:lang w:eastAsia="en-US"/>
        </w:rPr>
        <w:t>(16)</w:t>
      </w:r>
      <w:r w:rsidRPr="00171792">
        <w:rPr>
          <w:szCs w:val="24"/>
          <w:lang w:eastAsia="en-US"/>
        </w:rPr>
        <w:tab/>
        <w:t xml:space="preserve">Ustanavljanje evropskih čezmejnih združenj ne bi smelo biti dovoljeno niti političnim strankam, saj imajo v nacionalnem pravu in pravu Unije poseben status, kot je določen v Uredbi (EU, </w:t>
      </w:r>
      <w:proofErr w:type="spellStart"/>
      <w:r w:rsidRPr="00171792">
        <w:rPr>
          <w:szCs w:val="24"/>
          <w:lang w:eastAsia="en-US"/>
        </w:rPr>
        <w:t>Euratom</w:t>
      </w:r>
      <w:proofErr w:type="spellEnd"/>
      <w:r w:rsidRPr="00171792">
        <w:rPr>
          <w:szCs w:val="24"/>
          <w:lang w:eastAsia="en-US"/>
        </w:rPr>
        <w:t>) št. 1141/2014 Evropskega parlamenta in Sveta</w:t>
      </w:r>
      <w:r w:rsidRPr="00171792">
        <w:rPr>
          <w:szCs w:val="24"/>
          <w:vertAlign w:val="superscript"/>
          <w:lang w:eastAsia="en-US"/>
        </w:rPr>
        <w:footnoteReference w:id="10"/>
      </w:r>
      <w:r w:rsidRPr="00171792">
        <w:rPr>
          <w:szCs w:val="24"/>
          <w:lang w:eastAsia="en-US"/>
        </w:rPr>
        <w:t>.</w:t>
      </w:r>
      <w:r w:rsidRPr="00171792">
        <w:rPr>
          <w:b/>
          <w:i/>
          <w:szCs w:val="24"/>
          <w:lang w:eastAsia="en-US"/>
        </w:rPr>
        <w:t xml:space="preserve"> </w:t>
      </w:r>
      <w:r w:rsidRPr="00171792">
        <w:rPr>
          <w:b/>
          <w:szCs w:val="24"/>
          <w:lang w:eastAsia="en-US"/>
        </w:rPr>
        <w:t xml:space="preserve">[Sprememba 15 </w:t>
      </w:r>
      <w:r w:rsidR="008112BF">
        <w:rPr>
          <w:b/>
          <w:szCs w:val="24"/>
          <w:lang w:eastAsia="en-US"/>
        </w:rPr>
        <w:t xml:space="preserve">– </w:t>
      </w:r>
      <w:r w:rsidRPr="00171792">
        <w:rPr>
          <w:b/>
          <w:szCs w:val="24"/>
          <w:lang w:eastAsia="en-US"/>
        </w:rPr>
        <w:t>ne zadeva slovenske različice]</w:t>
      </w:r>
    </w:p>
    <w:p w14:paraId="386BDBCA" w14:textId="77777777" w:rsidR="00171792" w:rsidRPr="00171792" w:rsidRDefault="00171792" w:rsidP="00171792">
      <w:pPr>
        <w:spacing w:before="120" w:after="120" w:line="360" w:lineRule="auto"/>
        <w:ind w:left="850" w:hanging="850"/>
        <w:rPr>
          <w:b/>
          <w:szCs w:val="24"/>
          <w:lang w:eastAsia="en-US"/>
        </w:rPr>
      </w:pPr>
      <w:r w:rsidRPr="00171792">
        <w:rPr>
          <w:szCs w:val="24"/>
          <w:lang w:eastAsia="en-US"/>
        </w:rPr>
        <w:t>(17)</w:t>
      </w:r>
      <w:r w:rsidRPr="00171792">
        <w:rPr>
          <w:szCs w:val="24"/>
          <w:lang w:eastAsia="en-US"/>
        </w:rPr>
        <w:tab/>
      </w:r>
      <w:r w:rsidRPr="00171792">
        <w:rPr>
          <w:strike/>
          <w:szCs w:val="24"/>
          <w:lang w:eastAsia="en-US"/>
        </w:rPr>
        <w:t xml:space="preserve">Cerkvam in drugim verskim organizacijam ter filozofskim ali nekonfesionalnim </w:t>
      </w:r>
      <w:proofErr w:type="spellStart"/>
      <w:r w:rsidRPr="00171792">
        <w:rPr>
          <w:strike/>
          <w:szCs w:val="24"/>
          <w:lang w:eastAsia="en-US"/>
        </w:rPr>
        <w:t>organizacijam</w:t>
      </w:r>
      <w:r w:rsidRPr="00171792">
        <w:rPr>
          <w:b/>
          <w:i/>
          <w:szCs w:val="24"/>
          <w:lang w:eastAsia="en-US"/>
        </w:rPr>
        <w:t>Cerkve</w:t>
      </w:r>
      <w:proofErr w:type="spellEnd"/>
      <w:r w:rsidRPr="00171792">
        <w:rPr>
          <w:b/>
          <w:i/>
          <w:szCs w:val="24"/>
          <w:lang w:eastAsia="en-US"/>
        </w:rPr>
        <w:t xml:space="preserve"> in druge verske organizacije ter filozofske ali nekonfesionalne organizacije</w:t>
      </w:r>
      <w:r w:rsidRPr="00171792">
        <w:rPr>
          <w:szCs w:val="24"/>
          <w:lang w:eastAsia="en-US"/>
        </w:rPr>
        <w:t xml:space="preserve"> v smislu člena 17 </w:t>
      </w:r>
      <w:proofErr w:type="spellStart"/>
      <w:r w:rsidRPr="00171792">
        <w:rPr>
          <w:szCs w:val="24"/>
          <w:lang w:eastAsia="en-US"/>
        </w:rPr>
        <w:t>PDEU</w:t>
      </w:r>
      <w:proofErr w:type="spellEnd"/>
      <w:r w:rsidRPr="00171792">
        <w:rPr>
          <w:szCs w:val="24"/>
          <w:lang w:eastAsia="en-US"/>
        </w:rPr>
        <w:t xml:space="preserve"> in tudi </w:t>
      </w:r>
      <w:proofErr w:type="spellStart"/>
      <w:r w:rsidRPr="00171792">
        <w:rPr>
          <w:strike/>
          <w:szCs w:val="24"/>
          <w:lang w:eastAsia="en-US"/>
        </w:rPr>
        <w:t>združenjem</w:t>
      </w:r>
      <w:r w:rsidRPr="00171792">
        <w:rPr>
          <w:b/>
          <w:i/>
          <w:szCs w:val="24"/>
          <w:lang w:eastAsia="en-US"/>
        </w:rPr>
        <w:t>združenja</w:t>
      </w:r>
      <w:proofErr w:type="spellEnd"/>
      <w:r w:rsidRPr="00171792">
        <w:rPr>
          <w:szCs w:val="24"/>
          <w:lang w:eastAsia="en-US"/>
        </w:rPr>
        <w:t xml:space="preserve"> teh subjektov</w:t>
      </w:r>
      <w:r w:rsidRPr="00171792">
        <w:rPr>
          <w:strike/>
          <w:szCs w:val="24"/>
          <w:lang w:eastAsia="en-US"/>
        </w:rPr>
        <w:t xml:space="preserve"> prav tako ne bi smelo biti dovoljeno, da ustanovijo evropsko čezmejno združenje, ker Unija ni pristojna za urejanje njihovega statusa in ker</w:t>
      </w:r>
      <w:r w:rsidRPr="00171792">
        <w:rPr>
          <w:szCs w:val="24"/>
          <w:lang w:eastAsia="en-US"/>
        </w:rPr>
        <w:t xml:space="preserve"> imajo v nacionalnem pravu poseben status</w:t>
      </w:r>
      <w:r w:rsidRPr="00171792">
        <w:rPr>
          <w:b/>
          <w:i/>
          <w:szCs w:val="24"/>
          <w:lang w:eastAsia="en-US"/>
        </w:rPr>
        <w:t>, na katerega ta direktiva ne bi smela negativno vplivati</w:t>
      </w:r>
      <w:r w:rsidRPr="00171792">
        <w:rPr>
          <w:szCs w:val="24"/>
          <w:lang w:eastAsia="en-US"/>
        </w:rPr>
        <w:t>.</w:t>
      </w:r>
      <w:r w:rsidRPr="00171792">
        <w:rPr>
          <w:b/>
          <w:i/>
          <w:szCs w:val="24"/>
          <w:lang w:eastAsia="en-US"/>
        </w:rPr>
        <w:t xml:space="preserve"> Zato bi bilo treba tudi tem subjektom dovoliti, da ustanovijo ali postanejo člani evropskega čezmejnega združenja, če se tako odločijo.</w:t>
      </w:r>
      <w:r w:rsidR="005C778E">
        <w:rPr>
          <w:b/>
          <w:szCs w:val="24"/>
          <w:lang w:eastAsia="en-US"/>
        </w:rPr>
        <w:t xml:space="preserve"> [Sprememba </w:t>
      </w:r>
      <w:r w:rsidR="008112BF">
        <w:rPr>
          <w:b/>
          <w:szCs w:val="24"/>
          <w:lang w:eastAsia="en-US"/>
        </w:rPr>
        <w:t>16</w:t>
      </w:r>
      <w:r w:rsidR="005C778E">
        <w:rPr>
          <w:b/>
          <w:szCs w:val="24"/>
          <w:lang w:eastAsia="en-US"/>
        </w:rPr>
        <w:t>]</w:t>
      </w:r>
    </w:p>
    <w:p w14:paraId="1CDB963F" w14:textId="77777777" w:rsidR="0077613C" w:rsidRDefault="0077613C">
      <w:pPr>
        <w:widowControl/>
        <w:rPr>
          <w:szCs w:val="24"/>
          <w:lang w:eastAsia="en-US"/>
        </w:rPr>
      </w:pPr>
      <w:r>
        <w:rPr>
          <w:szCs w:val="24"/>
          <w:lang w:eastAsia="en-US"/>
        </w:rPr>
        <w:br w:type="page"/>
      </w:r>
    </w:p>
    <w:p w14:paraId="2F1FBBC4" w14:textId="77777777" w:rsidR="00171792" w:rsidRPr="00171792" w:rsidRDefault="00171792" w:rsidP="00171792">
      <w:pPr>
        <w:spacing w:before="120" w:after="120" w:line="360" w:lineRule="auto"/>
        <w:ind w:left="850" w:hanging="850"/>
        <w:rPr>
          <w:b/>
          <w:szCs w:val="24"/>
          <w:lang w:eastAsia="en-US"/>
        </w:rPr>
      </w:pPr>
      <w:r w:rsidRPr="00171792">
        <w:rPr>
          <w:szCs w:val="24"/>
          <w:lang w:eastAsia="en-US"/>
        </w:rPr>
        <w:lastRenderedPageBreak/>
        <w:t>(18)</w:t>
      </w:r>
      <w:r w:rsidRPr="00171792">
        <w:rPr>
          <w:szCs w:val="24"/>
          <w:lang w:eastAsia="en-US"/>
        </w:rPr>
        <w:tab/>
        <w:t>Ustanovitev evropskega čezmejnega združenja bi morala biti rezultat sporazuma med fizičnimi osebami, ki so državljani Unije ali državljani tretjih držav, ki zakonito prebivajo na njenem ozemlju, ali pravnimi subjekti s sedežem v Uniji, razen oseb, ki so bile obsojene zaradi kaznivih dejanj pranja denarja, povezanih predhodnih kaznivih dejanj</w:t>
      </w:r>
      <w:r w:rsidRPr="00171792">
        <w:rPr>
          <w:szCs w:val="24"/>
          <w:vertAlign w:val="superscript"/>
          <w:lang w:eastAsia="en-US"/>
        </w:rPr>
        <w:footnoteReference w:id="11"/>
      </w:r>
      <w:r w:rsidRPr="00171792">
        <w:rPr>
          <w:szCs w:val="24"/>
          <w:lang w:eastAsia="en-US"/>
        </w:rPr>
        <w:t xml:space="preserve"> ali financiranja terorizma ali zanje veljajo ukrepi, ki prepovedujejo njihovo poslovanje v državi članici iz istih razlogov. </w:t>
      </w:r>
      <w:r w:rsidRPr="00171792">
        <w:rPr>
          <w:b/>
          <w:i/>
          <w:szCs w:val="24"/>
          <w:lang w:eastAsia="en-US"/>
        </w:rPr>
        <w:t xml:space="preserve">V zvezi s tem bi bilo treba zagotoviti sorazmerno raven odgovornosti, javno poročanje ter preglednost strukture financiranja in upravljanja. </w:t>
      </w:r>
      <w:r w:rsidRPr="00171792">
        <w:rPr>
          <w:szCs w:val="24"/>
          <w:lang w:eastAsia="en-US"/>
        </w:rPr>
        <w:t>Če glede na neprofitni namen evropskega čezmejnega združenja slednje ustanovijo pravni subjekti, bi moral biti tudi njihov namen neprofiten.</w:t>
      </w:r>
      <w:r w:rsidR="005C778E">
        <w:rPr>
          <w:b/>
          <w:szCs w:val="24"/>
          <w:lang w:eastAsia="en-US"/>
        </w:rPr>
        <w:t xml:space="preserve"> [Sprememba </w:t>
      </w:r>
      <w:r w:rsidR="008112BF">
        <w:rPr>
          <w:b/>
          <w:szCs w:val="24"/>
          <w:lang w:eastAsia="en-US"/>
        </w:rPr>
        <w:t>17</w:t>
      </w:r>
      <w:r w:rsidR="005C778E">
        <w:rPr>
          <w:b/>
          <w:szCs w:val="24"/>
          <w:lang w:eastAsia="en-US"/>
        </w:rPr>
        <w:t>]</w:t>
      </w:r>
    </w:p>
    <w:p w14:paraId="6F730F9D" w14:textId="77777777" w:rsidR="0077613C" w:rsidRDefault="0077613C">
      <w:pPr>
        <w:widowControl/>
        <w:rPr>
          <w:szCs w:val="24"/>
          <w:lang w:eastAsia="en-US"/>
        </w:rPr>
      </w:pPr>
      <w:r>
        <w:rPr>
          <w:szCs w:val="24"/>
          <w:lang w:eastAsia="en-US"/>
        </w:rPr>
        <w:br w:type="page"/>
      </w:r>
    </w:p>
    <w:p w14:paraId="2C2AE9D4" w14:textId="3688F83C" w:rsidR="00171792" w:rsidRPr="00171792" w:rsidRDefault="00171792" w:rsidP="00171792">
      <w:pPr>
        <w:spacing w:before="120" w:after="120" w:line="360" w:lineRule="auto"/>
        <w:ind w:left="850" w:hanging="850"/>
        <w:rPr>
          <w:b/>
          <w:szCs w:val="24"/>
          <w:lang w:eastAsia="en-US"/>
        </w:rPr>
      </w:pPr>
      <w:r w:rsidRPr="00171792">
        <w:rPr>
          <w:szCs w:val="24"/>
          <w:lang w:eastAsia="en-US"/>
        </w:rPr>
        <w:lastRenderedPageBreak/>
        <w:t>(19)</w:t>
      </w:r>
      <w:r w:rsidRPr="00171792">
        <w:rPr>
          <w:szCs w:val="24"/>
          <w:lang w:eastAsia="en-US"/>
        </w:rPr>
        <w:tab/>
        <w:t>Neprofiten namen evropskega čezmejnega združenja bi moral pomeniti, da če je z opravljanjem gospodarskih dejavnosti ustvarjen dobiček, bi ga bilo treba uporabiti le za doseganje ciljev evropskega čezmejnega združenja, kot so opredeljeni v njegovem statutu, in ne sme biti prerazporejen</w:t>
      </w:r>
      <w:r w:rsidRPr="00171792">
        <w:rPr>
          <w:b/>
          <w:i/>
          <w:szCs w:val="24"/>
          <w:lang w:eastAsia="en-US"/>
        </w:rPr>
        <w:t xml:space="preserve"> niti neposredno niti posredno med člane, kamor štejejo tudi člani njegovih upravnih organov, niti med ustanovitelje ali druge zasebne stranke. Neposredni upravičenci organizacij, katerih cilj je zagotavljanje storitev oskrbe za posameznike s posebnimi socialnimi potrebami ali zdravstvenim stanjem, se v tem pogledu ne bi smeli šteti za zasebne stranke</w:t>
      </w:r>
      <w:r w:rsidRPr="00171792">
        <w:rPr>
          <w:szCs w:val="24"/>
          <w:lang w:eastAsia="en-US"/>
        </w:rPr>
        <w:t>. Zato bi morala obstajati blokada sredstev, v skladu s katero</w:t>
      </w:r>
      <w:r w:rsidR="005C778E">
        <w:rPr>
          <w:szCs w:val="24"/>
          <w:lang w:eastAsia="en-US"/>
        </w:rPr>
        <w:t xml:space="preserve"> </w:t>
      </w:r>
      <w:r w:rsidRPr="00171792">
        <w:rPr>
          <w:szCs w:val="24"/>
          <w:lang w:eastAsia="en-US"/>
        </w:rPr>
        <w:t>se ne smejo nobena sredstva razdeliti med člane, niti v primeru razpustitve. V slednjem primeru bi bilo treba preostala sredstva prenesti nepristransko, na primer na druga neprofitna združenja</w:t>
      </w:r>
      <w:r w:rsidRPr="00171792">
        <w:rPr>
          <w:strike/>
          <w:szCs w:val="24"/>
          <w:lang w:eastAsia="en-US"/>
        </w:rPr>
        <w:t>, ki imajo enak</w:t>
      </w:r>
      <w:r w:rsidRPr="00171792">
        <w:rPr>
          <w:szCs w:val="24"/>
          <w:lang w:eastAsia="en-US"/>
        </w:rPr>
        <w:t xml:space="preserve"> </w:t>
      </w:r>
      <w:r w:rsidR="008112BF" w:rsidRPr="00171792">
        <w:rPr>
          <w:b/>
          <w:i/>
          <w:szCs w:val="24"/>
          <w:lang w:eastAsia="en-US"/>
        </w:rPr>
        <w:t>ali lokalni organ, da bi se uporabila za podoben</w:t>
      </w:r>
      <w:r w:rsidR="001B1E21">
        <w:rPr>
          <w:b/>
          <w:i/>
          <w:szCs w:val="24"/>
          <w:lang w:eastAsia="en-US"/>
        </w:rPr>
        <w:t xml:space="preserve"> namen</w:t>
      </w:r>
      <w:r w:rsidRPr="00171792">
        <w:rPr>
          <w:szCs w:val="24"/>
          <w:lang w:eastAsia="en-US"/>
        </w:rPr>
        <w:t>.</w:t>
      </w:r>
      <w:r w:rsidR="005C778E">
        <w:rPr>
          <w:b/>
          <w:szCs w:val="24"/>
          <w:lang w:eastAsia="en-US"/>
        </w:rPr>
        <w:t xml:space="preserve"> [Sprememba </w:t>
      </w:r>
      <w:r w:rsidR="008112BF">
        <w:rPr>
          <w:b/>
          <w:szCs w:val="24"/>
          <w:lang w:eastAsia="en-US"/>
        </w:rPr>
        <w:t>18</w:t>
      </w:r>
      <w:r w:rsidR="005C778E">
        <w:rPr>
          <w:b/>
          <w:szCs w:val="24"/>
          <w:lang w:eastAsia="en-US"/>
        </w:rPr>
        <w:t>]</w:t>
      </w:r>
    </w:p>
    <w:p w14:paraId="05594429" w14:textId="77777777" w:rsidR="0077613C" w:rsidRDefault="0077613C">
      <w:pPr>
        <w:widowControl/>
        <w:rPr>
          <w:szCs w:val="24"/>
          <w:lang w:eastAsia="en-US"/>
        </w:rPr>
      </w:pPr>
      <w:r>
        <w:rPr>
          <w:szCs w:val="24"/>
          <w:lang w:eastAsia="en-US"/>
        </w:rPr>
        <w:br w:type="page"/>
      </w:r>
    </w:p>
    <w:p w14:paraId="4C9879B6" w14:textId="77777777" w:rsidR="00171792" w:rsidRPr="00171792" w:rsidRDefault="00171792" w:rsidP="00171792">
      <w:pPr>
        <w:spacing w:before="120" w:after="120" w:line="360" w:lineRule="auto"/>
        <w:ind w:left="850" w:hanging="850"/>
        <w:rPr>
          <w:szCs w:val="24"/>
          <w:lang w:eastAsia="en-US"/>
        </w:rPr>
      </w:pPr>
      <w:r w:rsidRPr="00171792">
        <w:rPr>
          <w:szCs w:val="24"/>
          <w:lang w:eastAsia="en-US"/>
        </w:rPr>
        <w:lastRenderedPageBreak/>
        <w:t>(20)</w:t>
      </w:r>
      <w:r w:rsidRPr="00171792">
        <w:rPr>
          <w:szCs w:val="24"/>
          <w:lang w:eastAsia="en-US"/>
        </w:rPr>
        <w:tab/>
        <w:t>V družbi, v kateri prevladujejo pluralizem, nediskriminacija, strpnost, pravičnost, solidarnost ter enakost žensk in moških, bi morala evropska čezmejna združenja dosegati cilje, ki so združljivi z vrednotami iz člena 2 Pogodbe o Evropski uniji (</w:t>
      </w:r>
      <w:proofErr w:type="spellStart"/>
      <w:r w:rsidRPr="00171792">
        <w:rPr>
          <w:szCs w:val="24"/>
          <w:lang w:eastAsia="en-US"/>
        </w:rPr>
        <w:t>PEU</w:t>
      </w:r>
      <w:proofErr w:type="spellEnd"/>
      <w:r w:rsidRPr="00171792">
        <w:rPr>
          <w:szCs w:val="24"/>
          <w:lang w:eastAsia="en-US"/>
        </w:rPr>
        <w:t>), kot so spoštovanje človekovega dostojanstva, svoboda, demokracija, enakost, pravna država in spoštovanje človekovih pravic, vključno s pravicami pripadnikov manjšin. Poleg tega evropskih čezmejnih združenj ne bi smelo biti mogoče uporabiti za financiranje terorizma, davčno utajo, izogibanje davkom, pranje denarja ali kakršna koli kazniva dejanja ali nezakonite namene.</w:t>
      </w:r>
    </w:p>
    <w:p w14:paraId="10822A64" w14:textId="77777777" w:rsidR="00171792" w:rsidRPr="00171792" w:rsidRDefault="00171792" w:rsidP="00171792">
      <w:pPr>
        <w:spacing w:before="120" w:after="120" w:line="360" w:lineRule="auto"/>
        <w:ind w:left="850" w:hanging="850"/>
        <w:rPr>
          <w:b/>
          <w:szCs w:val="24"/>
          <w:lang w:eastAsia="en-US"/>
        </w:rPr>
      </w:pPr>
      <w:r w:rsidRPr="00171792">
        <w:rPr>
          <w:b/>
          <w:i/>
          <w:szCs w:val="24"/>
          <w:lang w:eastAsia="en-US"/>
        </w:rPr>
        <w:t>(</w:t>
      </w:r>
      <w:proofErr w:type="spellStart"/>
      <w:r w:rsidRPr="00171792">
        <w:rPr>
          <w:b/>
          <w:i/>
          <w:szCs w:val="24"/>
          <w:lang w:eastAsia="en-US"/>
        </w:rPr>
        <w:t>20a</w:t>
      </w:r>
      <w:proofErr w:type="spellEnd"/>
      <w:r w:rsidRPr="00171792">
        <w:rPr>
          <w:b/>
          <w:i/>
          <w:szCs w:val="24"/>
          <w:lang w:eastAsia="en-US"/>
        </w:rPr>
        <w:t>)</w:t>
      </w:r>
      <w:r w:rsidRPr="00171792">
        <w:rPr>
          <w:szCs w:val="24"/>
          <w:lang w:eastAsia="en-US"/>
        </w:rPr>
        <w:tab/>
      </w:r>
      <w:r w:rsidRPr="00171792">
        <w:rPr>
          <w:b/>
          <w:i/>
          <w:szCs w:val="24"/>
          <w:lang w:eastAsia="en-US"/>
        </w:rPr>
        <w:t>Vrednote Evropske unije iz člena 2 Pogodbe o Evropski uniji bi bilo treba spoštovati vedno in povsod, tako pri namenu kot pri opravljanju dejavnosti evropskega čezmejnega združenja. V ta namen bi moral statut evropskega čezmejnega združenja vključevati izjavo, da bo spoštovalo te vrednote pri svojih ciljih in opravljanju svojih dejavnosti.</w:t>
      </w:r>
      <w:r w:rsidR="005C778E">
        <w:rPr>
          <w:b/>
          <w:szCs w:val="24"/>
          <w:lang w:eastAsia="en-US"/>
        </w:rPr>
        <w:t xml:space="preserve"> [Sprememba </w:t>
      </w:r>
      <w:r w:rsidR="008112BF">
        <w:rPr>
          <w:b/>
          <w:szCs w:val="24"/>
          <w:lang w:eastAsia="en-US"/>
        </w:rPr>
        <w:t>19</w:t>
      </w:r>
      <w:r w:rsidR="005C778E">
        <w:rPr>
          <w:b/>
          <w:szCs w:val="24"/>
          <w:lang w:eastAsia="en-US"/>
        </w:rPr>
        <w:t>]</w:t>
      </w:r>
    </w:p>
    <w:p w14:paraId="6CA0E7B0" w14:textId="77777777" w:rsidR="0077613C" w:rsidRDefault="0077613C">
      <w:pPr>
        <w:widowControl/>
        <w:rPr>
          <w:szCs w:val="24"/>
          <w:lang w:eastAsia="en-US"/>
        </w:rPr>
      </w:pPr>
      <w:r>
        <w:rPr>
          <w:szCs w:val="24"/>
          <w:lang w:eastAsia="en-US"/>
        </w:rPr>
        <w:br w:type="page"/>
      </w:r>
    </w:p>
    <w:p w14:paraId="73E52EF7" w14:textId="77777777" w:rsidR="00171792" w:rsidRPr="00171792" w:rsidRDefault="00171792" w:rsidP="00171792">
      <w:pPr>
        <w:spacing w:before="120" w:after="120" w:line="360" w:lineRule="auto"/>
        <w:ind w:left="850" w:hanging="850"/>
        <w:rPr>
          <w:b/>
          <w:szCs w:val="24"/>
          <w:lang w:eastAsia="en-US"/>
        </w:rPr>
      </w:pPr>
      <w:r w:rsidRPr="00171792">
        <w:rPr>
          <w:szCs w:val="24"/>
          <w:lang w:eastAsia="en-US"/>
        </w:rPr>
        <w:lastRenderedPageBreak/>
        <w:t>(21)</w:t>
      </w:r>
      <w:r w:rsidRPr="00171792">
        <w:rPr>
          <w:szCs w:val="24"/>
          <w:lang w:eastAsia="en-US"/>
        </w:rPr>
        <w:tab/>
        <w:t>Čezmejni element evropskega čezmejnega združenja ima osrednjo vlogo. Zato bi moralo evropsko čezmejno združenje opravljati ali imeti v svojem statutu cilj, da bo vsaj del dejavnosti opravljalo prek meja v Uniji, v vsaj dveh državah članicah, in imeti ustanovne člane, ki so povezani z vsaj dvema državama članicama bodisi na podlagi državljanstva ali prebivališča v primeru fizičnih oseb bodisi na podlagi kraja svojega registriranega sedeža v primeru pravnih subjektov.</w:t>
      </w:r>
      <w:r w:rsidRPr="00171792">
        <w:rPr>
          <w:b/>
          <w:i/>
          <w:szCs w:val="24"/>
          <w:lang w:eastAsia="en-US"/>
        </w:rPr>
        <w:t xml:space="preserve"> Pojem „čezmejni“ iz te direktive ne posega v ta pojem v drugi zakonodaji Unije.</w:t>
      </w:r>
      <w:r w:rsidR="005C778E">
        <w:rPr>
          <w:b/>
          <w:szCs w:val="24"/>
          <w:lang w:eastAsia="en-US"/>
        </w:rPr>
        <w:t xml:space="preserve"> [Sprememba </w:t>
      </w:r>
      <w:r w:rsidR="008112BF">
        <w:rPr>
          <w:b/>
          <w:szCs w:val="24"/>
          <w:lang w:eastAsia="en-US"/>
        </w:rPr>
        <w:t>20</w:t>
      </w:r>
      <w:r w:rsidR="005C778E">
        <w:rPr>
          <w:b/>
          <w:szCs w:val="24"/>
          <w:lang w:eastAsia="en-US"/>
        </w:rPr>
        <w:t>]</w:t>
      </w:r>
    </w:p>
    <w:p w14:paraId="3A47A674" w14:textId="77777777" w:rsidR="00171792" w:rsidRPr="00171792" w:rsidRDefault="00171792" w:rsidP="00171792">
      <w:pPr>
        <w:spacing w:before="120" w:after="120" w:line="360" w:lineRule="auto"/>
        <w:ind w:left="850" w:hanging="850"/>
        <w:rPr>
          <w:szCs w:val="24"/>
          <w:lang w:eastAsia="en-US"/>
        </w:rPr>
      </w:pPr>
      <w:r w:rsidRPr="00171792">
        <w:rPr>
          <w:szCs w:val="24"/>
          <w:lang w:eastAsia="en-US"/>
        </w:rPr>
        <w:t>(22)</w:t>
      </w:r>
      <w:r w:rsidRPr="00171792">
        <w:rPr>
          <w:szCs w:val="24"/>
          <w:lang w:eastAsia="en-US"/>
        </w:rPr>
        <w:tab/>
        <w:t>Za zagotovitev, da evropska čezmejna združenja izpolnjujejo cilje, na podlagi katerih so ustanovljena, bi morala biti stopnja harmonizacije značilnosti in pravic evropskega čezmejnega združenja sorazmerna z razsežnostjo in obsegom ugotovljenih težav, s katerimi se neprofitna združenja srečujejo pri opravljanju čezmejnih dejavnosti.</w:t>
      </w:r>
    </w:p>
    <w:p w14:paraId="69C97932" w14:textId="77777777" w:rsidR="0077613C" w:rsidRDefault="0077613C">
      <w:pPr>
        <w:widowControl/>
        <w:rPr>
          <w:szCs w:val="24"/>
          <w:lang w:eastAsia="en-US"/>
        </w:rPr>
      </w:pPr>
      <w:r>
        <w:rPr>
          <w:szCs w:val="24"/>
          <w:lang w:eastAsia="en-US"/>
        </w:rPr>
        <w:br w:type="page"/>
      </w:r>
    </w:p>
    <w:p w14:paraId="713B50D2" w14:textId="77777777" w:rsidR="00171792" w:rsidRPr="00171792" w:rsidRDefault="00171792" w:rsidP="00171792">
      <w:pPr>
        <w:spacing w:before="120" w:after="120" w:line="360" w:lineRule="auto"/>
        <w:ind w:left="850" w:hanging="850"/>
        <w:rPr>
          <w:b/>
          <w:szCs w:val="24"/>
          <w:lang w:eastAsia="en-US"/>
        </w:rPr>
      </w:pPr>
      <w:r w:rsidRPr="00171792">
        <w:rPr>
          <w:szCs w:val="24"/>
          <w:lang w:eastAsia="en-US"/>
        </w:rPr>
        <w:lastRenderedPageBreak/>
        <w:t>(23)</w:t>
      </w:r>
      <w:r w:rsidRPr="00171792">
        <w:rPr>
          <w:szCs w:val="24"/>
          <w:lang w:eastAsia="en-US"/>
        </w:rPr>
        <w:tab/>
        <w:t>Harmonizacija ključnih značilnosti pravne osebnosti ter pravne in poslovne sposobnosti evropskih čezmejnih združenj po vsej Uniji ter njunega samodejnega priznavanja v vseh državah članicah ter postopka registracije, ne da bi države članice določile različna pravila o teh vprašanjih, je bistven pogoj za zagotovitev enakih konkurenčnih pogojev za vsa evropska čezmejna združenja</w:t>
      </w:r>
      <w:r w:rsidRPr="00171792">
        <w:rPr>
          <w:b/>
          <w:i/>
          <w:szCs w:val="24"/>
          <w:lang w:eastAsia="en-US"/>
        </w:rPr>
        <w:t>, ki se zahteva v okviru enotnega trga, hkrati pa zagotavlja pravno varnost. To lahko privede do zmanjšanja stroškov, boljšega dostopa do enotnega trga za združenja, večje ponudbe in kakovosti storitev ter izdelkov in boljšega sodelovanja ter bo spodbujalo inovacije</w:t>
      </w:r>
      <w:r w:rsidRPr="00171792">
        <w:rPr>
          <w:szCs w:val="24"/>
          <w:lang w:eastAsia="en-US"/>
        </w:rPr>
        <w:t xml:space="preserve">. Vidike dejavnosti evropskih čezmejnih združenj, ki jih ta direktiva ne harmonizira, bi morala urejati nacionalna pravila, ki se uporabljajo za </w:t>
      </w:r>
      <w:r w:rsidRPr="00171792">
        <w:rPr>
          <w:b/>
          <w:i/>
          <w:szCs w:val="24"/>
          <w:lang w:eastAsia="en-US"/>
        </w:rPr>
        <w:t xml:space="preserve">enotno </w:t>
      </w:r>
      <w:r w:rsidRPr="00171792">
        <w:rPr>
          <w:szCs w:val="24"/>
          <w:lang w:eastAsia="en-US"/>
        </w:rPr>
        <w:t xml:space="preserve">najbolj podobno </w:t>
      </w:r>
      <w:proofErr w:type="spellStart"/>
      <w:r w:rsidRPr="00171792">
        <w:rPr>
          <w:strike/>
          <w:szCs w:val="24"/>
          <w:lang w:eastAsia="en-US"/>
        </w:rPr>
        <w:t>vrsto</w:t>
      </w:r>
      <w:r w:rsidRPr="00171792">
        <w:rPr>
          <w:b/>
          <w:i/>
          <w:szCs w:val="24"/>
          <w:lang w:eastAsia="en-US"/>
        </w:rPr>
        <w:t>ali</w:t>
      </w:r>
      <w:proofErr w:type="spellEnd"/>
      <w:r w:rsidRPr="00171792">
        <w:rPr>
          <w:b/>
          <w:i/>
          <w:szCs w:val="24"/>
          <w:lang w:eastAsia="en-US"/>
        </w:rPr>
        <w:t xml:space="preserve"> najpogosteje uporabljeno pravno obliko</w:t>
      </w:r>
      <w:r w:rsidRPr="00171792">
        <w:rPr>
          <w:szCs w:val="24"/>
          <w:lang w:eastAsia="en-US"/>
        </w:rPr>
        <w:t xml:space="preserve"> neprofitnega združenja v nacionalnem pravu</w:t>
      </w:r>
      <w:r w:rsidRPr="00171792">
        <w:rPr>
          <w:b/>
          <w:i/>
          <w:szCs w:val="24"/>
          <w:lang w:eastAsia="en-US"/>
        </w:rPr>
        <w:t xml:space="preserve">. To velja na primer za nacionalna pravila o morebitni pridobitvi </w:t>
      </w:r>
      <w:proofErr w:type="spellStart"/>
      <w:r w:rsidRPr="00171792">
        <w:rPr>
          <w:b/>
          <w:i/>
          <w:szCs w:val="24"/>
          <w:lang w:eastAsia="en-US"/>
        </w:rPr>
        <w:t>javnokoristnega</w:t>
      </w:r>
      <w:proofErr w:type="spellEnd"/>
      <w:r w:rsidRPr="00171792">
        <w:rPr>
          <w:b/>
          <w:i/>
          <w:szCs w:val="24"/>
          <w:lang w:eastAsia="en-US"/>
        </w:rPr>
        <w:t xml:space="preserve"> statusa ali uporabi zakonodaje o zaposlovanju v skladu z zakonodajo države članice, v kateri potekajo zadevne dejavnosti in poslovanje</w:t>
      </w:r>
      <w:r w:rsidRPr="00171792">
        <w:rPr>
          <w:szCs w:val="24"/>
          <w:lang w:eastAsia="en-US"/>
        </w:rPr>
        <w:t>. Taki subjekti bi morali ne glede na njihovo poimenovanje v domačem pravnem redu v vseh primerih temeljiti na članstvu</w:t>
      </w:r>
      <w:r w:rsidRPr="00171792">
        <w:rPr>
          <w:b/>
          <w:i/>
          <w:szCs w:val="24"/>
          <w:lang w:eastAsia="en-US"/>
        </w:rPr>
        <w:t xml:space="preserve"> in biti samoupravni</w:t>
      </w:r>
      <w:r w:rsidRPr="00171792">
        <w:rPr>
          <w:szCs w:val="24"/>
          <w:lang w:eastAsia="en-US"/>
        </w:rPr>
        <w:t xml:space="preserve">, njihov namen bi moral biti vselej neprofiten, poleg tega pa bi morali imeti pravno osebnost. </w:t>
      </w:r>
      <w:r w:rsidRPr="00171792">
        <w:rPr>
          <w:b/>
          <w:i/>
          <w:szCs w:val="24"/>
          <w:lang w:eastAsia="en-US"/>
        </w:rPr>
        <w:t xml:space="preserve">V zvezi s tem samoupraven pomeni, da ima tak subjekt institucionalno strukturo, ki mu omogoča opravljanje vseh notranjih in zunanjih organizacijskih funkcij ter neodvisno sprejemanje bistvenih odločitev. </w:t>
      </w:r>
      <w:r w:rsidRPr="00171792">
        <w:rPr>
          <w:szCs w:val="24"/>
          <w:lang w:eastAsia="en-US"/>
        </w:rPr>
        <w:t xml:space="preserve">Za zagotovitev preglednosti in pravne varnosti bi morale države članice Komisijo </w:t>
      </w:r>
      <w:r w:rsidRPr="00171792">
        <w:rPr>
          <w:b/>
          <w:i/>
          <w:szCs w:val="24"/>
          <w:lang w:eastAsia="en-US"/>
        </w:rPr>
        <w:t xml:space="preserve">in Odbor za evropska čezmejna združenja </w:t>
      </w:r>
      <w:r w:rsidRPr="00171792">
        <w:rPr>
          <w:szCs w:val="24"/>
          <w:lang w:eastAsia="en-US"/>
        </w:rPr>
        <w:t xml:space="preserve">uradno obvestiti o </w:t>
      </w:r>
      <w:proofErr w:type="spellStart"/>
      <w:r w:rsidRPr="00171792">
        <w:rPr>
          <w:strike/>
          <w:szCs w:val="24"/>
          <w:lang w:eastAsia="en-US"/>
        </w:rPr>
        <w:t>navedenih</w:t>
      </w:r>
      <w:r w:rsidRPr="00171792">
        <w:rPr>
          <w:b/>
          <w:i/>
          <w:szCs w:val="24"/>
          <w:lang w:eastAsia="en-US"/>
        </w:rPr>
        <w:t>enotni</w:t>
      </w:r>
      <w:proofErr w:type="spellEnd"/>
      <w:r w:rsidRPr="00171792">
        <w:rPr>
          <w:b/>
          <w:i/>
          <w:szCs w:val="24"/>
          <w:lang w:eastAsia="en-US"/>
        </w:rPr>
        <w:t xml:space="preserve"> pravni obliki neprofitnega združenja, ki je najbolj podobna ali se najpogosteje uporablja v nacionalnem pravu, in o</w:t>
      </w:r>
      <w:r w:rsidRPr="00171792">
        <w:rPr>
          <w:szCs w:val="24"/>
          <w:lang w:eastAsia="en-US"/>
        </w:rPr>
        <w:t xml:space="preserve"> pravilih</w:t>
      </w:r>
      <w:r w:rsidRPr="00171792">
        <w:rPr>
          <w:b/>
          <w:i/>
          <w:szCs w:val="24"/>
          <w:lang w:eastAsia="en-US"/>
        </w:rPr>
        <w:t>, ki se uporabljajo za to pravno obliko</w:t>
      </w:r>
      <w:r w:rsidRPr="00171792">
        <w:rPr>
          <w:szCs w:val="24"/>
          <w:lang w:eastAsia="en-US"/>
        </w:rPr>
        <w:t>.</w:t>
      </w:r>
      <w:r w:rsidR="005C778E">
        <w:rPr>
          <w:b/>
          <w:szCs w:val="24"/>
          <w:lang w:eastAsia="en-US"/>
        </w:rPr>
        <w:t xml:space="preserve"> [Sprememba </w:t>
      </w:r>
      <w:r w:rsidR="008112BF">
        <w:rPr>
          <w:b/>
          <w:szCs w:val="24"/>
          <w:lang w:eastAsia="en-US"/>
        </w:rPr>
        <w:t>21</w:t>
      </w:r>
      <w:r w:rsidR="005C778E">
        <w:rPr>
          <w:b/>
          <w:szCs w:val="24"/>
          <w:lang w:eastAsia="en-US"/>
        </w:rPr>
        <w:t>]</w:t>
      </w:r>
    </w:p>
    <w:p w14:paraId="0B988A71" w14:textId="77777777" w:rsidR="0077613C" w:rsidRDefault="0077613C">
      <w:pPr>
        <w:widowControl/>
        <w:rPr>
          <w:b/>
          <w:i/>
          <w:szCs w:val="24"/>
          <w:lang w:eastAsia="en-US"/>
        </w:rPr>
      </w:pPr>
      <w:r>
        <w:rPr>
          <w:b/>
          <w:i/>
          <w:szCs w:val="24"/>
          <w:lang w:eastAsia="en-US"/>
        </w:rPr>
        <w:br w:type="page"/>
      </w:r>
    </w:p>
    <w:p w14:paraId="7603D828" w14:textId="77777777" w:rsidR="00171792" w:rsidRPr="00171792" w:rsidRDefault="00171792" w:rsidP="00171792">
      <w:pPr>
        <w:spacing w:before="120" w:after="120" w:line="360" w:lineRule="auto"/>
        <w:ind w:left="850" w:hanging="850"/>
        <w:rPr>
          <w:b/>
          <w:szCs w:val="24"/>
          <w:lang w:eastAsia="en-US"/>
        </w:rPr>
      </w:pPr>
      <w:r w:rsidRPr="00171792">
        <w:rPr>
          <w:b/>
          <w:i/>
          <w:szCs w:val="24"/>
          <w:lang w:eastAsia="en-US"/>
        </w:rPr>
        <w:lastRenderedPageBreak/>
        <w:t>(</w:t>
      </w:r>
      <w:proofErr w:type="spellStart"/>
      <w:r w:rsidRPr="00171792">
        <w:rPr>
          <w:b/>
          <w:i/>
          <w:szCs w:val="24"/>
          <w:lang w:eastAsia="en-US"/>
        </w:rPr>
        <w:t>23a</w:t>
      </w:r>
      <w:proofErr w:type="spellEnd"/>
      <w:r w:rsidRPr="00171792">
        <w:rPr>
          <w:b/>
          <w:i/>
          <w:szCs w:val="24"/>
          <w:lang w:eastAsia="en-US"/>
        </w:rPr>
        <w:t>)</w:t>
      </w:r>
      <w:r w:rsidRPr="00171792">
        <w:rPr>
          <w:szCs w:val="24"/>
          <w:lang w:eastAsia="en-US"/>
        </w:rPr>
        <w:tab/>
      </w:r>
      <w:r w:rsidRPr="00171792">
        <w:rPr>
          <w:b/>
          <w:i/>
          <w:szCs w:val="24"/>
          <w:lang w:eastAsia="en-US"/>
        </w:rPr>
        <w:t xml:space="preserve">Združenja lahko v vseh državah članicah že zdaj pridobijo status </w:t>
      </w:r>
      <w:proofErr w:type="spellStart"/>
      <w:r w:rsidRPr="00171792">
        <w:rPr>
          <w:b/>
          <w:i/>
          <w:szCs w:val="24"/>
          <w:lang w:eastAsia="en-US"/>
        </w:rPr>
        <w:t>javnokoristnega</w:t>
      </w:r>
      <w:proofErr w:type="spellEnd"/>
      <w:r w:rsidRPr="00171792">
        <w:rPr>
          <w:b/>
          <w:i/>
          <w:szCs w:val="24"/>
          <w:lang w:eastAsia="en-US"/>
        </w:rPr>
        <w:t xml:space="preserve"> subjekta, čeprav so zahteve in posledice pridobitve takega statusa zelo različne. Tak prednostni status, ne glede na to, kako je natančno poimenovan, prinaša številne ugodnosti. V zvezi s priznavanjem ali dodeljevanjem statusa </w:t>
      </w:r>
      <w:proofErr w:type="spellStart"/>
      <w:r w:rsidRPr="00171792">
        <w:rPr>
          <w:b/>
          <w:i/>
          <w:szCs w:val="24"/>
          <w:lang w:eastAsia="en-US"/>
        </w:rPr>
        <w:t>javnokoristnega</w:t>
      </w:r>
      <w:proofErr w:type="spellEnd"/>
      <w:r w:rsidRPr="00171792">
        <w:rPr>
          <w:b/>
          <w:i/>
          <w:szCs w:val="24"/>
          <w:lang w:eastAsia="en-US"/>
        </w:rPr>
        <w:t xml:space="preserve"> subjekta obstajajo v nacionalnih predpisih po vsej Uniji različni pristopi. V nekaterih državah članicah je tak pravni status povezan na primer z davčnimi privilegiji ali dostopom do javnega financiranja, pri združenjih pa se lahko odločijo, da poleg svoje pravne oblike pridobijo tudi tak status, če izpolnjujejo posebne zahteve in odvisno od jurisdikcije, pod katero poslujejo. Na primer, subjekti, zakonito ustanovljeni v obliki združenja, lahko pridobijo pravni status in naziv neprofitne organizacije, </w:t>
      </w:r>
      <w:proofErr w:type="spellStart"/>
      <w:r w:rsidRPr="00171792">
        <w:rPr>
          <w:b/>
          <w:i/>
          <w:szCs w:val="24"/>
          <w:lang w:eastAsia="en-US"/>
        </w:rPr>
        <w:t>javnokoristne</w:t>
      </w:r>
      <w:proofErr w:type="spellEnd"/>
      <w:r w:rsidRPr="00171792">
        <w:rPr>
          <w:b/>
          <w:i/>
          <w:szCs w:val="24"/>
          <w:lang w:eastAsia="en-US"/>
        </w:rPr>
        <w:t xml:space="preserve"> organizacije, nevladne organizacije, organizacije civilne družbe, organizacije tretjega sektorja, dobrodelne organizacije, če izpolnjujejo pravne zahteve za tak status in naziv. S to direktivo se ne bi smelo vplivati na tak prednostni status in dejavnosti združenj bi se morale spodbujati, ne glede na tak status v skladu z nacionalnimi pravili. Komisija pa bi morala v prihodnosti oceniti, ali je primerno dodatno razviti zakonodajo, da se tudi na ravni Unije tak status pravno uredi.</w:t>
      </w:r>
      <w:r w:rsidR="005C778E">
        <w:rPr>
          <w:b/>
          <w:szCs w:val="24"/>
          <w:lang w:eastAsia="en-US"/>
        </w:rPr>
        <w:t xml:space="preserve"> [Sprememba </w:t>
      </w:r>
      <w:r w:rsidR="008112BF">
        <w:rPr>
          <w:b/>
          <w:szCs w:val="24"/>
          <w:lang w:eastAsia="en-US"/>
        </w:rPr>
        <w:t>22</w:t>
      </w:r>
      <w:r w:rsidR="005C778E">
        <w:rPr>
          <w:b/>
          <w:szCs w:val="24"/>
          <w:lang w:eastAsia="en-US"/>
        </w:rPr>
        <w:t>]</w:t>
      </w:r>
    </w:p>
    <w:p w14:paraId="0C885ED6" w14:textId="77777777" w:rsidR="0077613C" w:rsidRDefault="0077613C">
      <w:pPr>
        <w:widowControl/>
        <w:rPr>
          <w:szCs w:val="24"/>
          <w:lang w:eastAsia="en-US"/>
        </w:rPr>
      </w:pPr>
      <w:r>
        <w:rPr>
          <w:szCs w:val="24"/>
          <w:lang w:eastAsia="en-US"/>
        </w:rPr>
        <w:br w:type="page"/>
      </w:r>
    </w:p>
    <w:p w14:paraId="66AAE539" w14:textId="77777777" w:rsidR="00171792" w:rsidRPr="00171792" w:rsidRDefault="00171792" w:rsidP="00171792">
      <w:pPr>
        <w:spacing w:before="120" w:after="120" w:line="360" w:lineRule="auto"/>
        <w:ind w:left="850" w:hanging="850"/>
        <w:rPr>
          <w:b/>
          <w:szCs w:val="24"/>
          <w:lang w:eastAsia="en-US"/>
        </w:rPr>
      </w:pPr>
      <w:r w:rsidRPr="00171792">
        <w:rPr>
          <w:szCs w:val="24"/>
          <w:lang w:eastAsia="en-US"/>
        </w:rPr>
        <w:lastRenderedPageBreak/>
        <w:t>(24)</w:t>
      </w:r>
      <w:r w:rsidRPr="00171792">
        <w:rPr>
          <w:szCs w:val="24"/>
          <w:lang w:eastAsia="en-US"/>
        </w:rPr>
        <w:tab/>
      </w:r>
      <w:r w:rsidRPr="00171792">
        <w:rPr>
          <w:strike/>
          <w:szCs w:val="24"/>
          <w:lang w:eastAsia="en-US"/>
        </w:rPr>
        <w:t xml:space="preserve">Za zagotovitev, da imajo države članice ustrezna orodja za boj proti financiranju terorizma, in za zagotovitev preglednosti pretoka določenega kapitala </w:t>
      </w:r>
      <w:r w:rsidRPr="00171792">
        <w:rPr>
          <w:szCs w:val="24"/>
          <w:lang w:eastAsia="en-US"/>
        </w:rPr>
        <w:t>Pravila, ki se uporabljajo za evropska čezmejna združenja v skladu s to direktivo, ne bi smela posegati v ukrepe, ki jih države članice sprejmejo za preprečevanje zlorabe neprofitnih združenj iz razlogov javnega reda in javne varnosti ter za zagotovitev preglednosti pretoka določenega kapitala</w:t>
      </w:r>
      <w:r w:rsidRPr="00171792">
        <w:rPr>
          <w:b/>
          <w:i/>
          <w:szCs w:val="24"/>
          <w:lang w:eastAsia="en-US"/>
        </w:rPr>
        <w:t xml:space="preserve"> v okviru boja proti financiranju terorizma in pranju denarja</w:t>
      </w:r>
      <w:r w:rsidRPr="00171792">
        <w:rPr>
          <w:szCs w:val="24"/>
          <w:lang w:eastAsia="en-US"/>
        </w:rPr>
        <w:t>, če to zahteva pravo Unije ali nacionalno pravo v skladu s pravom Unije.</w:t>
      </w:r>
      <w:r w:rsidRPr="00171792">
        <w:rPr>
          <w:b/>
          <w:i/>
          <w:szCs w:val="24"/>
          <w:lang w:eastAsia="en-US"/>
        </w:rPr>
        <w:t xml:space="preserve"> Taki ukrepi bi morali biti legitimni in primerni, ne bi smeli presegati tistega, kar je nujno potrebno, učinek ukrepa na evropsko čezmejno združenje pa bi moral biti sorazmeren z zastavljenim ciljem. Uporaba takih ukrepov bi morala temeljiti na oceni za vsak primer posebej, ki bi jo opravili pristojni organi države članice, da se zagotoviti spoštovanje zgoraj navedenih zaščitnih ukrepov.</w:t>
      </w:r>
      <w:r w:rsidR="005C778E">
        <w:rPr>
          <w:b/>
          <w:szCs w:val="24"/>
          <w:lang w:eastAsia="en-US"/>
        </w:rPr>
        <w:t xml:space="preserve"> [Sprememba </w:t>
      </w:r>
      <w:r w:rsidR="008112BF">
        <w:rPr>
          <w:b/>
          <w:szCs w:val="24"/>
          <w:lang w:eastAsia="en-US"/>
        </w:rPr>
        <w:t>23</w:t>
      </w:r>
      <w:r w:rsidR="005C778E">
        <w:rPr>
          <w:b/>
          <w:szCs w:val="24"/>
          <w:lang w:eastAsia="en-US"/>
        </w:rPr>
        <w:t>]</w:t>
      </w:r>
    </w:p>
    <w:p w14:paraId="42767C97" w14:textId="266ACB5E" w:rsidR="0077613C" w:rsidRDefault="00171792" w:rsidP="00171792">
      <w:pPr>
        <w:spacing w:before="120" w:after="120" w:line="360" w:lineRule="auto"/>
        <w:ind w:left="850" w:hanging="850"/>
        <w:rPr>
          <w:szCs w:val="24"/>
          <w:lang w:eastAsia="en-US"/>
        </w:rPr>
      </w:pPr>
      <w:r w:rsidRPr="00171792">
        <w:rPr>
          <w:szCs w:val="24"/>
          <w:lang w:eastAsia="en-US"/>
        </w:rPr>
        <w:t>(25)</w:t>
      </w:r>
      <w:r w:rsidRPr="00171792">
        <w:rPr>
          <w:szCs w:val="24"/>
          <w:lang w:eastAsia="en-US"/>
        </w:rPr>
        <w:tab/>
        <w:t>Za odpravo pravnih in upravnih ovir za neprofitna združenja, ki delujejo v več kot eni državi članici, in za zagotovitev delovanja notranjega trga bi morale vse države članice samodejno priznati pravno osebnost ter pravno in poslovno sposobnost evropskega čezmejnega združenja. Ta pravna osebnost ter pravna in poslovna sposobnost bi morali biti podeljeni po registraciji evropskega čezmejnega združenja v državi članici.</w:t>
      </w:r>
    </w:p>
    <w:p w14:paraId="56968379" w14:textId="77777777" w:rsidR="0077613C" w:rsidRDefault="0077613C">
      <w:pPr>
        <w:widowControl/>
        <w:rPr>
          <w:szCs w:val="24"/>
          <w:lang w:eastAsia="en-US"/>
        </w:rPr>
      </w:pPr>
      <w:r>
        <w:rPr>
          <w:szCs w:val="24"/>
          <w:lang w:eastAsia="en-US"/>
        </w:rPr>
        <w:br w:type="page"/>
      </w:r>
    </w:p>
    <w:p w14:paraId="673E91E5" w14:textId="77777777" w:rsidR="00171792" w:rsidRPr="00171792" w:rsidRDefault="0077613C" w:rsidP="00171792">
      <w:pPr>
        <w:spacing w:before="120" w:after="120" w:line="360" w:lineRule="auto"/>
        <w:ind w:left="850" w:hanging="850"/>
        <w:rPr>
          <w:b/>
          <w:szCs w:val="24"/>
          <w:lang w:eastAsia="en-US"/>
        </w:rPr>
      </w:pPr>
      <w:r>
        <w:rPr>
          <w:szCs w:val="24"/>
          <w:lang w:eastAsia="en-US"/>
        </w:rPr>
        <w:lastRenderedPageBreak/>
        <w:t>(</w:t>
      </w:r>
      <w:r w:rsidR="00171792" w:rsidRPr="00171792">
        <w:rPr>
          <w:szCs w:val="24"/>
          <w:lang w:eastAsia="en-US"/>
        </w:rPr>
        <w:t>26)</w:t>
      </w:r>
      <w:r w:rsidR="00171792" w:rsidRPr="00171792">
        <w:rPr>
          <w:szCs w:val="24"/>
          <w:lang w:eastAsia="en-US"/>
        </w:rPr>
        <w:tab/>
        <w:t xml:space="preserve">Evropska čezmejna združenja bi morala imeti možnost proste izbire svojih pravil poslovanja. Vsako omejitev te svobode, ki jo naložijo države članice, bi bilo treba uporabljati splošno in </w:t>
      </w:r>
      <w:proofErr w:type="spellStart"/>
      <w:r w:rsidR="00171792" w:rsidRPr="00171792">
        <w:rPr>
          <w:szCs w:val="24"/>
          <w:lang w:eastAsia="en-US"/>
        </w:rPr>
        <w:t>nediskriminatorno</w:t>
      </w:r>
      <w:proofErr w:type="spellEnd"/>
      <w:r w:rsidR="00171792" w:rsidRPr="00171792">
        <w:rPr>
          <w:szCs w:val="24"/>
          <w:lang w:eastAsia="en-US"/>
        </w:rPr>
        <w:t xml:space="preserve">, predpisati z zakonom, upravičiti z nujnim razlogom v javnem interesu, morala pa bi biti ustrezna </w:t>
      </w:r>
      <w:r w:rsidR="00171792" w:rsidRPr="00171792">
        <w:rPr>
          <w:strike/>
          <w:szCs w:val="24"/>
          <w:lang w:eastAsia="en-US"/>
        </w:rPr>
        <w:t xml:space="preserve">za zagotovitev doseganja želenega cilja in ne bi smela presegati </w:t>
      </w:r>
      <w:proofErr w:type="spellStart"/>
      <w:r w:rsidR="00171792" w:rsidRPr="00171792">
        <w:rPr>
          <w:strike/>
          <w:szCs w:val="24"/>
          <w:lang w:eastAsia="en-US"/>
        </w:rPr>
        <w:t>tistega</w:t>
      </w:r>
      <w:r w:rsidR="00171792" w:rsidRPr="00171792">
        <w:rPr>
          <w:b/>
          <w:i/>
          <w:szCs w:val="24"/>
          <w:lang w:eastAsia="en-US"/>
        </w:rPr>
        <w:t>in</w:t>
      </w:r>
      <w:proofErr w:type="spellEnd"/>
      <w:r w:rsidR="00171792" w:rsidRPr="00171792">
        <w:rPr>
          <w:b/>
          <w:i/>
          <w:szCs w:val="24"/>
          <w:lang w:eastAsia="en-US"/>
        </w:rPr>
        <w:t xml:space="preserve"> omejena na to</w:t>
      </w:r>
      <w:r w:rsidR="00171792" w:rsidRPr="00171792">
        <w:rPr>
          <w:szCs w:val="24"/>
          <w:lang w:eastAsia="en-US"/>
        </w:rPr>
        <w:t>, kar je</w:t>
      </w:r>
      <w:r w:rsidR="00171792" w:rsidRPr="00171792">
        <w:rPr>
          <w:b/>
          <w:i/>
          <w:szCs w:val="24"/>
          <w:lang w:eastAsia="en-US"/>
        </w:rPr>
        <w:t xml:space="preserve"> nujno</w:t>
      </w:r>
      <w:r w:rsidR="00171792" w:rsidRPr="00171792">
        <w:rPr>
          <w:szCs w:val="24"/>
          <w:lang w:eastAsia="en-US"/>
        </w:rPr>
        <w:t xml:space="preserve"> potrebno</w:t>
      </w:r>
      <w:r w:rsidR="00171792" w:rsidRPr="00171792">
        <w:rPr>
          <w:strike/>
          <w:szCs w:val="24"/>
          <w:lang w:eastAsia="en-US"/>
        </w:rPr>
        <w:t xml:space="preserve"> za njegovo doseganje</w:t>
      </w:r>
      <w:r w:rsidR="00171792" w:rsidRPr="00171792">
        <w:rPr>
          <w:b/>
          <w:i/>
          <w:szCs w:val="24"/>
          <w:lang w:eastAsia="en-US"/>
        </w:rPr>
        <w:t>, učinek ukrepa na evropsko čezmejno združenje pa bi moral biti sorazmeren z zastavljenim ciljem</w:t>
      </w:r>
      <w:r w:rsidR="00171792" w:rsidRPr="00171792">
        <w:rPr>
          <w:szCs w:val="24"/>
          <w:lang w:eastAsia="en-US"/>
        </w:rPr>
        <w:t>.</w:t>
      </w:r>
      <w:r w:rsidR="005C778E">
        <w:rPr>
          <w:b/>
          <w:szCs w:val="24"/>
          <w:lang w:eastAsia="en-US"/>
        </w:rPr>
        <w:t xml:space="preserve"> [Sprememba </w:t>
      </w:r>
      <w:r w:rsidR="008112BF">
        <w:rPr>
          <w:b/>
          <w:szCs w:val="24"/>
          <w:lang w:eastAsia="en-US"/>
        </w:rPr>
        <w:t>24</w:t>
      </w:r>
      <w:r w:rsidR="005C778E">
        <w:rPr>
          <w:b/>
          <w:szCs w:val="24"/>
          <w:lang w:eastAsia="en-US"/>
        </w:rPr>
        <w:t>]</w:t>
      </w:r>
    </w:p>
    <w:p w14:paraId="666FEF55" w14:textId="77777777" w:rsidR="0077613C" w:rsidRDefault="0077613C">
      <w:pPr>
        <w:widowControl/>
        <w:rPr>
          <w:szCs w:val="24"/>
          <w:lang w:eastAsia="en-US"/>
        </w:rPr>
      </w:pPr>
      <w:r>
        <w:rPr>
          <w:szCs w:val="24"/>
          <w:lang w:eastAsia="en-US"/>
        </w:rPr>
        <w:br w:type="page"/>
      </w:r>
    </w:p>
    <w:p w14:paraId="6F3D745B" w14:textId="77777777" w:rsidR="00171792" w:rsidRPr="00171792" w:rsidRDefault="00171792" w:rsidP="00171792">
      <w:pPr>
        <w:spacing w:before="120" w:after="120" w:line="360" w:lineRule="auto"/>
        <w:ind w:left="850" w:hanging="850"/>
        <w:rPr>
          <w:b/>
          <w:szCs w:val="24"/>
          <w:lang w:eastAsia="en-US"/>
        </w:rPr>
      </w:pPr>
      <w:r w:rsidRPr="00171792">
        <w:rPr>
          <w:szCs w:val="24"/>
          <w:lang w:eastAsia="en-US"/>
        </w:rPr>
        <w:lastRenderedPageBreak/>
        <w:t>(27)</w:t>
      </w:r>
      <w:r w:rsidRPr="00171792">
        <w:rPr>
          <w:szCs w:val="24"/>
          <w:lang w:eastAsia="en-US"/>
        </w:rPr>
        <w:tab/>
        <w:t xml:space="preserve">Za evropska čezmejna združenja se uporabljajo tudi členi 52, 62 in 65 </w:t>
      </w:r>
      <w:proofErr w:type="spellStart"/>
      <w:r w:rsidRPr="00171792">
        <w:rPr>
          <w:szCs w:val="24"/>
          <w:lang w:eastAsia="en-US"/>
        </w:rPr>
        <w:t>PDEU</w:t>
      </w:r>
      <w:proofErr w:type="spellEnd"/>
      <w:r w:rsidRPr="00171792">
        <w:rPr>
          <w:szCs w:val="24"/>
          <w:lang w:eastAsia="en-US"/>
        </w:rPr>
        <w:t xml:space="preserve"> ter ustrezna sodna praksa. Ti členi </w:t>
      </w:r>
      <w:proofErr w:type="spellStart"/>
      <w:r w:rsidRPr="00171792">
        <w:rPr>
          <w:szCs w:val="24"/>
          <w:lang w:eastAsia="en-US"/>
        </w:rPr>
        <w:t>PDEU</w:t>
      </w:r>
      <w:proofErr w:type="spellEnd"/>
      <w:r w:rsidRPr="00171792">
        <w:rPr>
          <w:szCs w:val="24"/>
          <w:lang w:eastAsia="en-US"/>
        </w:rPr>
        <w:t xml:space="preserve"> določajo utemeljitev ukrepov, ki omejujejo svobodo ustanavljanja, svobodo opravljanja storitev in prost pretok kapitala iz razlogov, ki vključujejo javni red, javno varnost in javno zdravje. Poleg tega je pojem „nujnih razlogov v javnem interesu“, na katerega napotujejo nekatere določbe v tej direktivi, razvilo Sodišče v svoji sodni praksi. Ukrepi držav članic, ki lahko preprečujejo uresničevanje navedenih svoboščin iz Pogodbe ali zaradi katerih je to manj privlačno, bi morali biti dovoljeni le, če jih je mogoče upravičiti s cilji, navedenimi v Pogodbi, ali nujnimi razlogi v javnem interesu, ki jih priznava pravo Unije. Čeprav izčrpna opredelitev ne obstaja, je Sodišče priznalo, da jih je mogoče upravičiti iz različnih razlogov, kot so javni red, javna varnost in javno zdravje, vzdrževanje reda v družbi, cilji socialne politike, varstvo prejemnikov storitev, varstvo potrošnikov ter varstvo delavcev</w:t>
      </w:r>
      <w:r w:rsidRPr="00171792">
        <w:rPr>
          <w:b/>
          <w:i/>
          <w:szCs w:val="24"/>
          <w:lang w:eastAsia="en-US"/>
        </w:rPr>
        <w:t xml:space="preserve"> ali zaščita upnikov</w:t>
      </w:r>
      <w:r w:rsidRPr="00171792">
        <w:rPr>
          <w:szCs w:val="24"/>
          <w:lang w:eastAsia="en-US"/>
        </w:rPr>
        <w:t xml:space="preserve">, pod pogojem, da so izpolnjeni drugi pogoji. Taki ukrepi morajo vsekakor biti </w:t>
      </w:r>
      <w:r w:rsidRPr="00171792">
        <w:rPr>
          <w:b/>
          <w:i/>
          <w:szCs w:val="24"/>
          <w:lang w:eastAsia="en-US"/>
        </w:rPr>
        <w:t xml:space="preserve">predpisani z zakonom, </w:t>
      </w:r>
      <w:r w:rsidRPr="00171792">
        <w:rPr>
          <w:szCs w:val="24"/>
          <w:lang w:eastAsia="en-US"/>
        </w:rPr>
        <w:t xml:space="preserve">ustrezni </w:t>
      </w:r>
      <w:r w:rsidRPr="00171792">
        <w:rPr>
          <w:strike/>
          <w:szCs w:val="24"/>
          <w:lang w:eastAsia="en-US"/>
        </w:rPr>
        <w:t xml:space="preserve">za zagotovitev doseganja zadevnega cilja in ne smejo presegati </w:t>
      </w:r>
      <w:proofErr w:type="spellStart"/>
      <w:r w:rsidRPr="00171792">
        <w:rPr>
          <w:strike/>
          <w:szCs w:val="24"/>
          <w:lang w:eastAsia="en-US"/>
        </w:rPr>
        <w:t>tistega</w:t>
      </w:r>
      <w:r w:rsidRPr="00171792">
        <w:rPr>
          <w:b/>
          <w:i/>
          <w:szCs w:val="24"/>
          <w:lang w:eastAsia="en-US"/>
        </w:rPr>
        <w:t>in</w:t>
      </w:r>
      <w:proofErr w:type="spellEnd"/>
      <w:r w:rsidRPr="00171792">
        <w:rPr>
          <w:b/>
          <w:i/>
          <w:szCs w:val="24"/>
          <w:lang w:eastAsia="en-US"/>
        </w:rPr>
        <w:t xml:space="preserve"> omejeni na to</w:t>
      </w:r>
      <w:r w:rsidRPr="00171792">
        <w:rPr>
          <w:szCs w:val="24"/>
          <w:lang w:eastAsia="en-US"/>
        </w:rPr>
        <w:t>, kar je</w:t>
      </w:r>
      <w:r w:rsidRPr="00171792">
        <w:rPr>
          <w:b/>
          <w:i/>
          <w:szCs w:val="24"/>
          <w:lang w:eastAsia="en-US"/>
        </w:rPr>
        <w:t xml:space="preserve"> nujno</w:t>
      </w:r>
      <w:r w:rsidRPr="00171792">
        <w:rPr>
          <w:szCs w:val="24"/>
          <w:lang w:eastAsia="en-US"/>
        </w:rPr>
        <w:t xml:space="preserve"> potrebno</w:t>
      </w:r>
      <w:r w:rsidRPr="00171792">
        <w:rPr>
          <w:strike/>
          <w:szCs w:val="24"/>
          <w:lang w:eastAsia="en-US"/>
        </w:rPr>
        <w:t xml:space="preserve"> za doseganje navedenega cilja</w:t>
      </w:r>
      <w:r w:rsidRPr="00171792">
        <w:rPr>
          <w:b/>
          <w:i/>
          <w:szCs w:val="24"/>
          <w:lang w:eastAsia="en-US"/>
        </w:rPr>
        <w:t>, učinek ukrepa na evropsko čezmejno združenje pa mora biti sorazmeren z zastavljenim ciljem</w:t>
      </w:r>
      <w:r w:rsidRPr="00171792">
        <w:rPr>
          <w:szCs w:val="24"/>
          <w:lang w:eastAsia="en-US"/>
        </w:rPr>
        <w:t>.</w:t>
      </w:r>
      <w:r w:rsidRPr="00171792">
        <w:rPr>
          <w:b/>
          <w:i/>
          <w:szCs w:val="24"/>
          <w:lang w:eastAsia="en-US"/>
        </w:rPr>
        <w:t xml:space="preserve"> To je zlasti pomembno, ker so številna združenja dejavna na področjih javnega interesa, ki so navedena v tej uvodni izjavi.</w:t>
      </w:r>
      <w:r w:rsidR="005C778E">
        <w:rPr>
          <w:b/>
          <w:szCs w:val="24"/>
          <w:lang w:eastAsia="en-US"/>
        </w:rPr>
        <w:t xml:space="preserve"> [Sprememba </w:t>
      </w:r>
      <w:r w:rsidR="008112BF">
        <w:rPr>
          <w:b/>
          <w:szCs w:val="24"/>
          <w:lang w:eastAsia="en-US"/>
        </w:rPr>
        <w:t>25</w:t>
      </w:r>
      <w:r w:rsidR="005C778E">
        <w:rPr>
          <w:b/>
          <w:szCs w:val="24"/>
          <w:lang w:eastAsia="en-US"/>
        </w:rPr>
        <w:t>]</w:t>
      </w:r>
    </w:p>
    <w:p w14:paraId="23A5B727" w14:textId="77777777" w:rsidR="0077613C" w:rsidRDefault="0077613C">
      <w:pPr>
        <w:widowControl/>
        <w:rPr>
          <w:szCs w:val="24"/>
          <w:lang w:eastAsia="en-US"/>
        </w:rPr>
      </w:pPr>
      <w:r>
        <w:rPr>
          <w:szCs w:val="24"/>
          <w:lang w:eastAsia="en-US"/>
        </w:rPr>
        <w:br w:type="page"/>
      </w:r>
    </w:p>
    <w:p w14:paraId="277022D2" w14:textId="77777777" w:rsidR="00171792" w:rsidRPr="00171792" w:rsidRDefault="00171792" w:rsidP="00171792">
      <w:pPr>
        <w:spacing w:before="120" w:after="120" w:line="360" w:lineRule="auto"/>
        <w:ind w:left="850" w:hanging="850"/>
        <w:rPr>
          <w:szCs w:val="24"/>
          <w:lang w:eastAsia="en-US"/>
        </w:rPr>
      </w:pPr>
      <w:r w:rsidRPr="00171792">
        <w:rPr>
          <w:szCs w:val="24"/>
          <w:lang w:eastAsia="en-US"/>
        </w:rPr>
        <w:lastRenderedPageBreak/>
        <w:t>(28)</w:t>
      </w:r>
      <w:r w:rsidRPr="00171792">
        <w:rPr>
          <w:szCs w:val="24"/>
          <w:lang w:eastAsia="en-US"/>
        </w:rPr>
        <w:tab/>
        <w:t>Za zagotovitev skupnega in ustreznega pristopa k upravljanju v Uniji bi morala evropska čezmejna združenja zajemati organ odločanja, kar pomeni organ, ki združuje vse člane in je v nekaterih državah članicah tradicionalno poimenovan kot skupščina ali generalna skupščina. Evropska čezmejna združenja bi morala zajemati tudi izvršni organ, ki je v nekaterih državah članicah tradicionalno poimenovan kot izvršni odbor ali upravni odbor; izvršni organ bi moral biti odgovoren za upravljanje, vodenje in delovanje evropskega čezmejnega združenja. Zagotavljati bi moral tudi skladnost s statutom evropskega čezmejnega združenja in pravnimi obveznostmi, evropsko čezmejno združenje pa tudi zastopati v poslih s tretjimi osebami in v sodnih postopkih. Izvršni organ evropskega čezmejnega združenja bi morale sestavljati najmanj tri osebe, bodisi fizične osebe bodisi pravni subjekti prek svojih zastopnikov.</w:t>
      </w:r>
    </w:p>
    <w:p w14:paraId="13F488FD" w14:textId="77777777" w:rsidR="00171792" w:rsidRPr="00171792" w:rsidRDefault="00171792" w:rsidP="00171792">
      <w:pPr>
        <w:spacing w:before="120" w:after="120" w:line="360" w:lineRule="auto"/>
        <w:ind w:left="850" w:hanging="850"/>
        <w:rPr>
          <w:b/>
          <w:szCs w:val="24"/>
          <w:lang w:eastAsia="en-US"/>
        </w:rPr>
      </w:pPr>
      <w:r w:rsidRPr="00171792">
        <w:rPr>
          <w:szCs w:val="24"/>
          <w:lang w:eastAsia="en-US"/>
        </w:rPr>
        <w:t>(29)</w:t>
      </w:r>
      <w:r w:rsidRPr="00171792">
        <w:rPr>
          <w:szCs w:val="24"/>
          <w:lang w:eastAsia="en-US"/>
        </w:rPr>
        <w:tab/>
        <w:t xml:space="preserve">Za zagotovitev, da lahko evropska čezmejna združenja uspešno opravljajo svoje dejavnosti in da so v nacionalnem pravu obravnavana enako kot neprofitna združenja, evropska čezmejna združenja ne bi smela biti obravnavana manj ugodno kot </w:t>
      </w:r>
      <w:r w:rsidRPr="00171792">
        <w:rPr>
          <w:strike/>
          <w:szCs w:val="24"/>
          <w:lang w:eastAsia="en-US"/>
        </w:rPr>
        <w:t xml:space="preserve">najbolj podobno </w:t>
      </w:r>
      <w:r w:rsidRPr="00171792">
        <w:rPr>
          <w:szCs w:val="24"/>
          <w:lang w:eastAsia="en-US"/>
        </w:rPr>
        <w:t>neprofitno združenje</w:t>
      </w:r>
      <w:r w:rsidRPr="00171792">
        <w:rPr>
          <w:b/>
          <w:i/>
          <w:szCs w:val="24"/>
          <w:lang w:eastAsia="en-US"/>
        </w:rPr>
        <w:t xml:space="preserve"> z enotno najbolj podobno ali najpogosteje uporabljeno pravno obliko</w:t>
      </w:r>
      <w:r w:rsidRPr="00171792">
        <w:rPr>
          <w:szCs w:val="24"/>
          <w:lang w:eastAsia="en-US"/>
        </w:rPr>
        <w:t xml:space="preserve"> v nacionalnem pravnem redu matične države članice, v kateri deluje.</w:t>
      </w:r>
      <w:r w:rsidR="005C778E">
        <w:rPr>
          <w:b/>
          <w:szCs w:val="24"/>
          <w:lang w:eastAsia="en-US"/>
        </w:rPr>
        <w:t xml:space="preserve"> [Sprememba </w:t>
      </w:r>
      <w:r w:rsidR="008112BF">
        <w:rPr>
          <w:b/>
          <w:szCs w:val="24"/>
          <w:lang w:eastAsia="en-US"/>
        </w:rPr>
        <w:t>26</w:t>
      </w:r>
      <w:r w:rsidR="005C778E">
        <w:rPr>
          <w:b/>
          <w:szCs w:val="24"/>
          <w:lang w:eastAsia="en-US"/>
        </w:rPr>
        <w:t>]</w:t>
      </w:r>
    </w:p>
    <w:p w14:paraId="27381C51" w14:textId="77777777" w:rsidR="0077613C" w:rsidRDefault="0077613C">
      <w:pPr>
        <w:widowControl/>
        <w:rPr>
          <w:szCs w:val="24"/>
          <w:lang w:eastAsia="en-US"/>
        </w:rPr>
      </w:pPr>
      <w:r>
        <w:rPr>
          <w:szCs w:val="24"/>
          <w:lang w:eastAsia="en-US"/>
        </w:rPr>
        <w:br w:type="page"/>
      </w:r>
    </w:p>
    <w:p w14:paraId="2EA31110" w14:textId="6A088E64" w:rsidR="00171792" w:rsidRPr="00171792" w:rsidRDefault="00171792" w:rsidP="00171792">
      <w:pPr>
        <w:spacing w:before="120" w:after="120" w:line="360" w:lineRule="auto"/>
        <w:ind w:left="850" w:hanging="850"/>
        <w:rPr>
          <w:b/>
          <w:szCs w:val="24"/>
          <w:lang w:eastAsia="en-US"/>
        </w:rPr>
      </w:pPr>
      <w:r w:rsidRPr="00171792">
        <w:rPr>
          <w:szCs w:val="24"/>
          <w:lang w:eastAsia="en-US"/>
        </w:rPr>
        <w:lastRenderedPageBreak/>
        <w:t>(30)</w:t>
      </w:r>
      <w:r w:rsidRPr="00171792">
        <w:rPr>
          <w:szCs w:val="24"/>
          <w:lang w:eastAsia="en-US"/>
        </w:rPr>
        <w:tab/>
        <w:t xml:space="preserve">V skladu z </w:t>
      </w:r>
      <w:proofErr w:type="spellStart"/>
      <w:r w:rsidRPr="00171792">
        <w:rPr>
          <w:strike/>
          <w:szCs w:val="24"/>
          <w:lang w:eastAsia="en-US"/>
        </w:rPr>
        <w:t>načelom</w:t>
      </w:r>
      <w:r w:rsidRPr="00171792">
        <w:rPr>
          <w:b/>
          <w:i/>
          <w:szCs w:val="24"/>
          <w:lang w:eastAsia="en-US"/>
        </w:rPr>
        <w:t>načeloma</w:t>
      </w:r>
      <w:proofErr w:type="spellEnd"/>
      <w:r w:rsidRPr="00171792">
        <w:rPr>
          <w:b/>
          <w:i/>
          <w:szCs w:val="24"/>
          <w:lang w:eastAsia="en-US"/>
        </w:rPr>
        <w:t xml:space="preserve"> enakosti</w:t>
      </w:r>
      <w:r w:rsidRPr="00171792">
        <w:rPr>
          <w:szCs w:val="24"/>
          <w:lang w:eastAsia="en-US"/>
        </w:rPr>
        <w:t xml:space="preserve"> </w:t>
      </w:r>
      <w:r w:rsidR="001B1E21" w:rsidRPr="00D7556A">
        <w:rPr>
          <w:b/>
          <w:i/>
          <w:szCs w:val="24"/>
          <w:lang w:eastAsia="en-US"/>
        </w:rPr>
        <w:t>in</w:t>
      </w:r>
      <w:r w:rsidR="001B1E21">
        <w:rPr>
          <w:szCs w:val="24"/>
          <w:lang w:eastAsia="en-US"/>
        </w:rPr>
        <w:t xml:space="preserve"> </w:t>
      </w:r>
      <w:r w:rsidRPr="00171792">
        <w:rPr>
          <w:szCs w:val="24"/>
          <w:lang w:eastAsia="en-US"/>
        </w:rPr>
        <w:t xml:space="preserve">nediskriminacije </w:t>
      </w:r>
      <w:r w:rsidR="001B1E21">
        <w:rPr>
          <w:szCs w:val="24"/>
          <w:lang w:eastAsia="en-US"/>
        </w:rPr>
        <w:t>ter</w:t>
      </w:r>
      <w:r w:rsidR="001B1E21" w:rsidRPr="00171792">
        <w:rPr>
          <w:szCs w:val="24"/>
          <w:lang w:eastAsia="en-US"/>
        </w:rPr>
        <w:t xml:space="preserve"> </w:t>
      </w:r>
      <w:r w:rsidRPr="00171792">
        <w:rPr>
          <w:szCs w:val="24"/>
          <w:lang w:eastAsia="en-US"/>
        </w:rPr>
        <w:t>za zagotovitev svobode združevanja pri izvajanju in uporabi te direktive nobena skupina ali posameznik ne bi smela biti diskriminirana iz kakršnega koli razloga, kot so rojstvo, starost, barva kože, biološki in družbeni spol, spolna usmerjenost, spolna identiteta, zdravstveno stanje, status priseljenca ali prebivanja, genetske značilnosti, jezik, nacionalno, etnično ali socialno poreklo, politično ali kakršno koli drugo prepričanje, pripadnost narodnostni manjšini, invalidnost ali duševna bolezen, premoženje, rasa, vera ali prepričanje ali drug status.</w:t>
      </w:r>
      <w:r w:rsidR="005C778E">
        <w:rPr>
          <w:b/>
          <w:szCs w:val="24"/>
          <w:lang w:eastAsia="en-US"/>
        </w:rPr>
        <w:t xml:space="preserve"> [Sprememba </w:t>
      </w:r>
      <w:r w:rsidR="008112BF">
        <w:rPr>
          <w:b/>
          <w:szCs w:val="24"/>
          <w:lang w:eastAsia="en-US"/>
        </w:rPr>
        <w:t>27</w:t>
      </w:r>
      <w:r w:rsidR="005C778E">
        <w:rPr>
          <w:b/>
          <w:szCs w:val="24"/>
          <w:lang w:eastAsia="en-US"/>
        </w:rPr>
        <w:t>]</w:t>
      </w:r>
    </w:p>
    <w:p w14:paraId="40D27126" w14:textId="77777777" w:rsidR="0077613C" w:rsidRDefault="0077613C">
      <w:pPr>
        <w:widowControl/>
        <w:rPr>
          <w:szCs w:val="24"/>
          <w:lang w:eastAsia="en-US"/>
        </w:rPr>
      </w:pPr>
      <w:r>
        <w:rPr>
          <w:szCs w:val="24"/>
          <w:lang w:eastAsia="en-US"/>
        </w:rPr>
        <w:br w:type="page"/>
      </w:r>
    </w:p>
    <w:p w14:paraId="644B8C94" w14:textId="77777777" w:rsidR="00171792" w:rsidRPr="00171792" w:rsidRDefault="00171792" w:rsidP="00171792">
      <w:pPr>
        <w:spacing w:before="120" w:after="120" w:line="360" w:lineRule="auto"/>
        <w:ind w:left="850" w:hanging="850"/>
        <w:rPr>
          <w:b/>
          <w:szCs w:val="24"/>
          <w:lang w:eastAsia="en-US"/>
        </w:rPr>
      </w:pPr>
      <w:r w:rsidRPr="00171792">
        <w:rPr>
          <w:szCs w:val="24"/>
          <w:lang w:eastAsia="en-US"/>
        </w:rPr>
        <w:lastRenderedPageBreak/>
        <w:t>(31)</w:t>
      </w:r>
      <w:r w:rsidRPr="00171792">
        <w:rPr>
          <w:szCs w:val="24"/>
          <w:lang w:eastAsia="en-US"/>
        </w:rPr>
        <w:tab/>
        <w:t>Za lažje sodelovanje med državami članicami ter med državami članicami in Komisijo bi morale države članice imenovati pristojni organ, odgovoren za uporabo pravila o prenosu te direktive (v nadaljnjem besedilu: pristojni organ)</w:t>
      </w:r>
      <w:r w:rsidRPr="00171792">
        <w:rPr>
          <w:b/>
          <w:i/>
          <w:szCs w:val="24"/>
          <w:lang w:eastAsia="en-US"/>
        </w:rPr>
        <w:t>, in o tem obvestiti Komisijo in Odbor za evropska čezmejna združenja. Pristojni organi bi morali imeti tesne stike s Komisijo in Odborom za evropska čezmejna združenja</w:t>
      </w:r>
      <w:r w:rsidRPr="00171792">
        <w:rPr>
          <w:szCs w:val="24"/>
          <w:lang w:eastAsia="en-US"/>
        </w:rPr>
        <w:t>. Komisija bi morala</w:t>
      </w:r>
      <w:r w:rsidRPr="00171792">
        <w:rPr>
          <w:strike/>
          <w:szCs w:val="24"/>
          <w:lang w:eastAsia="en-US"/>
        </w:rPr>
        <w:t xml:space="preserve"> objaviti</w:t>
      </w:r>
      <w:r w:rsidRPr="00171792">
        <w:rPr>
          <w:szCs w:val="24"/>
          <w:lang w:eastAsia="en-US"/>
        </w:rPr>
        <w:t xml:space="preserve"> seznam pristojnih organov</w:t>
      </w:r>
      <w:r w:rsidRPr="00171792">
        <w:rPr>
          <w:b/>
          <w:i/>
          <w:szCs w:val="24"/>
          <w:lang w:eastAsia="en-US"/>
        </w:rPr>
        <w:t xml:space="preserve"> objaviti na javnem spletnem mestu in ga brez nepotrebnega odlašanja posodobiti, kadar pride do sprememb</w:t>
      </w:r>
      <w:r w:rsidRPr="00171792">
        <w:rPr>
          <w:szCs w:val="24"/>
          <w:lang w:eastAsia="en-US"/>
        </w:rPr>
        <w:t xml:space="preserve">. Za zagotovitev celovitega pregleda pravne obravnave evropskih čezmejnih združenj v državah članicah bi morale države članice Komisijo po potrebi uradno obvestiti o imenih in nalogah ustreznih organov, ki niso pristojni organi in so ustanovljeni ali imenovani za namene nacionalnih pravil, ki se uporabljajo za </w:t>
      </w:r>
      <w:r w:rsidRPr="00171792">
        <w:rPr>
          <w:b/>
          <w:i/>
          <w:szCs w:val="24"/>
          <w:lang w:eastAsia="en-US"/>
        </w:rPr>
        <w:t xml:space="preserve">enotno </w:t>
      </w:r>
      <w:r w:rsidRPr="00171792">
        <w:rPr>
          <w:szCs w:val="24"/>
          <w:lang w:eastAsia="en-US"/>
        </w:rPr>
        <w:t xml:space="preserve">najbolj podobno </w:t>
      </w:r>
      <w:r w:rsidRPr="00171792">
        <w:rPr>
          <w:strike/>
          <w:szCs w:val="24"/>
          <w:lang w:eastAsia="en-US"/>
        </w:rPr>
        <w:t xml:space="preserve">neprofitno </w:t>
      </w:r>
      <w:proofErr w:type="spellStart"/>
      <w:r w:rsidRPr="00171792">
        <w:rPr>
          <w:strike/>
          <w:szCs w:val="24"/>
          <w:lang w:eastAsia="en-US"/>
        </w:rPr>
        <w:t>združenje</w:t>
      </w:r>
      <w:r w:rsidRPr="00171792">
        <w:rPr>
          <w:b/>
          <w:i/>
          <w:szCs w:val="24"/>
          <w:lang w:eastAsia="en-US"/>
        </w:rPr>
        <w:t>ali</w:t>
      </w:r>
      <w:proofErr w:type="spellEnd"/>
      <w:r w:rsidRPr="00171792">
        <w:rPr>
          <w:b/>
          <w:i/>
          <w:szCs w:val="24"/>
          <w:lang w:eastAsia="en-US"/>
        </w:rPr>
        <w:t xml:space="preserve"> najpogosteje uporabljeno pravno obliko neprofitnega združenja</w:t>
      </w:r>
      <w:r w:rsidRPr="00171792">
        <w:rPr>
          <w:szCs w:val="24"/>
          <w:lang w:eastAsia="en-US"/>
        </w:rPr>
        <w:t xml:space="preserve"> v nacionalnem pravu.</w:t>
      </w:r>
      <w:r w:rsidR="005C778E">
        <w:rPr>
          <w:b/>
          <w:szCs w:val="24"/>
          <w:lang w:eastAsia="en-US"/>
        </w:rPr>
        <w:t xml:space="preserve"> [Sprememba </w:t>
      </w:r>
      <w:r w:rsidR="008112BF">
        <w:rPr>
          <w:b/>
          <w:szCs w:val="24"/>
          <w:lang w:eastAsia="en-US"/>
        </w:rPr>
        <w:t>28</w:t>
      </w:r>
      <w:r w:rsidR="005C778E">
        <w:rPr>
          <w:b/>
          <w:szCs w:val="24"/>
          <w:lang w:eastAsia="en-US"/>
        </w:rPr>
        <w:t>]</w:t>
      </w:r>
    </w:p>
    <w:p w14:paraId="415CF86F" w14:textId="77777777" w:rsidR="0077613C" w:rsidRDefault="0077613C">
      <w:pPr>
        <w:widowControl/>
        <w:rPr>
          <w:szCs w:val="24"/>
          <w:lang w:eastAsia="en-US"/>
        </w:rPr>
      </w:pPr>
      <w:r>
        <w:rPr>
          <w:szCs w:val="24"/>
          <w:lang w:eastAsia="en-US"/>
        </w:rPr>
        <w:br w:type="page"/>
      </w:r>
    </w:p>
    <w:p w14:paraId="26B39F08" w14:textId="77777777" w:rsidR="00171792" w:rsidRPr="00171792" w:rsidRDefault="00171792" w:rsidP="00171792">
      <w:pPr>
        <w:spacing w:before="120" w:after="120" w:line="360" w:lineRule="auto"/>
        <w:ind w:left="850" w:hanging="850"/>
        <w:rPr>
          <w:szCs w:val="24"/>
          <w:lang w:eastAsia="en-US"/>
        </w:rPr>
      </w:pPr>
      <w:r w:rsidRPr="00171792">
        <w:rPr>
          <w:szCs w:val="24"/>
          <w:lang w:eastAsia="en-US"/>
        </w:rPr>
        <w:lastRenderedPageBreak/>
        <w:t>(32)</w:t>
      </w:r>
      <w:r w:rsidRPr="00171792">
        <w:rPr>
          <w:szCs w:val="24"/>
          <w:lang w:eastAsia="en-US"/>
        </w:rPr>
        <w:tab/>
        <w:t>V skladu s pravico do učinkovitega pravnega sredstva in nepristranskega sodišča, kot je določena v členu 47 Listine Evropske unije o temeljnih pravicah in členu 13 EKČP, bi morale biti odločitve pristojnih organov pri uporabi nacionalnih določb, s katerimi se izvaja ta direktiva, predmet sodnega nadzora. Tak sodni nadzor bi moral biti na voljo evropskim čezmejnim združenjem in tudi vsem drugim fizičnim ali pravnim osebam v zvezi z odločitvami pristojnih organov, ki se nanašajo na evropska čezmejnega združenja, tudi v primerih opustitve ukrepanja. Pravica do sodnega nadzora vključuje pravico, da o zadevi pravično, javno in v razumnem roku odloča neodvisno, nepristransko in z zakonom predhodno ustanovljeno sodišče v skladu z nacionalnim pravom zadevne države članice na podlagi člena 47 Listine Evropske unije o temeljnih pravicah.</w:t>
      </w:r>
    </w:p>
    <w:p w14:paraId="53E8AE2D" w14:textId="77777777" w:rsidR="0077613C" w:rsidRDefault="0077613C">
      <w:pPr>
        <w:widowControl/>
        <w:rPr>
          <w:szCs w:val="24"/>
          <w:lang w:eastAsia="en-US"/>
        </w:rPr>
      </w:pPr>
      <w:r>
        <w:rPr>
          <w:szCs w:val="24"/>
          <w:lang w:eastAsia="en-US"/>
        </w:rPr>
        <w:br w:type="page"/>
      </w:r>
    </w:p>
    <w:p w14:paraId="206EDE00" w14:textId="77777777" w:rsidR="00171792" w:rsidRPr="00171792" w:rsidRDefault="00171792" w:rsidP="00171792">
      <w:pPr>
        <w:spacing w:before="120" w:after="120" w:line="360" w:lineRule="auto"/>
        <w:ind w:left="850" w:hanging="850"/>
        <w:rPr>
          <w:b/>
          <w:szCs w:val="24"/>
          <w:lang w:eastAsia="en-US"/>
        </w:rPr>
      </w:pPr>
      <w:r w:rsidRPr="00171792">
        <w:rPr>
          <w:szCs w:val="24"/>
          <w:lang w:eastAsia="en-US"/>
        </w:rPr>
        <w:lastRenderedPageBreak/>
        <w:t>(33)</w:t>
      </w:r>
      <w:r w:rsidRPr="00171792">
        <w:rPr>
          <w:szCs w:val="24"/>
          <w:lang w:eastAsia="en-US"/>
        </w:rPr>
        <w:tab/>
        <w:t xml:space="preserve">Evropska čezmejna združenja bi glede na svoj neprofitni namen morala imeti možnost, da </w:t>
      </w:r>
      <w:proofErr w:type="spellStart"/>
      <w:r w:rsidRPr="00171792">
        <w:rPr>
          <w:szCs w:val="24"/>
          <w:lang w:eastAsia="en-US"/>
        </w:rPr>
        <w:t>nediskriminatorno</w:t>
      </w:r>
      <w:proofErr w:type="spellEnd"/>
      <w:r w:rsidRPr="00171792">
        <w:rPr>
          <w:szCs w:val="24"/>
          <w:lang w:eastAsia="en-US"/>
        </w:rPr>
        <w:t xml:space="preserve"> zaprosijo za financiranje iz javnega ali zasebnega vira v državah članicah, v katerih delujejo.</w:t>
      </w:r>
      <w:r w:rsidRPr="00171792">
        <w:rPr>
          <w:b/>
          <w:i/>
          <w:szCs w:val="24"/>
          <w:lang w:eastAsia="en-US"/>
        </w:rPr>
        <w:t xml:space="preserve"> Zato bi morala za evropsko čezmejno združenje veljati enaka pravila kot za enotno najbolj podobno ali najpogosteje uporabljeno pravno obliko. </w:t>
      </w:r>
      <w:r w:rsidRPr="00171792">
        <w:rPr>
          <w:szCs w:val="24"/>
          <w:lang w:eastAsia="en-US"/>
        </w:rPr>
        <w:t>Pravica evropskega čezmejnega združenja do prejemanja in zagotavljanja financiranja ne bi smela biti omejena, razen če je to predpisano z zakonom, upravičeno z nujnim razlogom v javnem interesu</w:t>
      </w:r>
      <w:r w:rsidRPr="00171792">
        <w:rPr>
          <w:b/>
          <w:i/>
          <w:szCs w:val="24"/>
          <w:lang w:eastAsia="en-US"/>
        </w:rPr>
        <w:t xml:space="preserve"> ali kadar lahko država članica dokaže, da evropsko čezmejno združenje s svojimi dejavnostmi očitno in večkrat krši vrednote Unije, zapisane v členu 2 </w:t>
      </w:r>
      <w:proofErr w:type="spellStart"/>
      <w:r w:rsidRPr="00171792">
        <w:rPr>
          <w:b/>
          <w:i/>
          <w:szCs w:val="24"/>
          <w:lang w:eastAsia="en-US"/>
        </w:rPr>
        <w:t>PEU</w:t>
      </w:r>
      <w:proofErr w:type="spellEnd"/>
      <w:r w:rsidRPr="00171792">
        <w:rPr>
          <w:b/>
          <w:i/>
          <w:szCs w:val="24"/>
          <w:lang w:eastAsia="en-US"/>
        </w:rPr>
        <w:t>, kadar je to</w:t>
      </w:r>
      <w:r w:rsidRPr="00171792">
        <w:rPr>
          <w:strike/>
          <w:szCs w:val="24"/>
          <w:lang w:eastAsia="en-US"/>
        </w:rPr>
        <w:t>, ustrezno za zagotovitev doseganja želenega cilja in ne presega tistega, kar je potrebno za njegovo doseganje, ter je</w:t>
      </w:r>
      <w:r w:rsidRPr="00171792">
        <w:rPr>
          <w:szCs w:val="24"/>
          <w:lang w:eastAsia="en-US"/>
        </w:rPr>
        <w:t xml:space="preserve"> skladno s pravom Unije</w:t>
      </w:r>
      <w:r w:rsidRPr="00171792">
        <w:rPr>
          <w:b/>
          <w:i/>
          <w:szCs w:val="24"/>
          <w:lang w:eastAsia="en-US"/>
        </w:rPr>
        <w:t>, ustrezno in omejeno na to, kar je nujno potrebno, ter kadar je učinek omejitve na evropsko čezmejno združenje sorazmeren z zastavljenim ciljem</w:t>
      </w:r>
      <w:r w:rsidRPr="00171792">
        <w:rPr>
          <w:szCs w:val="24"/>
          <w:lang w:eastAsia="en-US"/>
        </w:rPr>
        <w:t>.</w:t>
      </w:r>
      <w:r w:rsidR="005C778E">
        <w:rPr>
          <w:b/>
          <w:szCs w:val="24"/>
          <w:lang w:eastAsia="en-US"/>
        </w:rPr>
        <w:t xml:space="preserve"> [Sprememba </w:t>
      </w:r>
      <w:r w:rsidR="008112BF">
        <w:rPr>
          <w:b/>
          <w:szCs w:val="24"/>
          <w:lang w:eastAsia="en-US"/>
        </w:rPr>
        <w:t>29</w:t>
      </w:r>
      <w:r w:rsidR="005C778E">
        <w:rPr>
          <w:b/>
          <w:szCs w:val="24"/>
          <w:lang w:eastAsia="en-US"/>
        </w:rPr>
        <w:t>]</w:t>
      </w:r>
    </w:p>
    <w:p w14:paraId="58475DD2" w14:textId="77777777" w:rsidR="0077613C" w:rsidRDefault="0077613C">
      <w:pPr>
        <w:widowControl/>
        <w:rPr>
          <w:szCs w:val="24"/>
          <w:lang w:eastAsia="en-US"/>
        </w:rPr>
      </w:pPr>
      <w:r>
        <w:rPr>
          <w:szCs w:val="24"/>
          <w:lang w:eastAsia="en-US"/>
        </w:rPr>
        <w:br w:type="page"/>
      </w:r>
    </w:p>
    <w:p w14:paraId="44E7277E" w14:textId="77777777" w:rsidR="00171792" w:rsidRPr="00171792" w:rsidRDefault="00171792" w:rsidP="00171792">
      <w:pPr>
        <w:spacing w:before="120" w:after="120" w:line="360" w:lineRule="auto"/>
        <w:ind w:left="850" w:hanging="850"/>
        <w:rPr>
          <w:szCs w:val="24"/>
          <w:lang w:eastAsia="en-US"/>
        </w:rPr>
      </w:pPr>
      <w:r w:rsidRPr="00171792">
        <w:rPr>
          <w:szCs w:val="24"/>
          <w:lang w:eastAsia="en-US"/>
        </w:rPr>
        <w:lastRenderedPageBreak/>
        <w:t>(34)</w:t>
      </w:r>
      <w:r w:rsidRPr="00171792">
        <w:rPr>
          <w:szCs w:val="24"/>
          <w:lang w:eastAsia="en-US"/>
        </w:rPr>
        <w:tab/>
        <w:t>Za zagotovitev, da evropska čezmejna združenja izkoriščajo vse prednosti notranjega trga, bi morala evropska čezmejna združenja imeti možnost, da lahko opravljajo in prejemajo storitve ter tudi da se ukvarjajo s trgovino z blagom brez vmešavanja držav članic. Omejitve bi morale biti dovoljene le, če so predpisane z zakonom, upravičene z nujnimi razlogi v javnem interesu in ustrezne za zagotovitev doseganja želenega cilja ter ne presegajo tistega, kar je potrebno za njegovo doseganje. To ne bi smelo vplivati na določbe drugih aktov Unije. To bi moralo vključevati določbe aktov Unije, ki krepijo temeljne svoboščine, kot so temeljne svoboščine, določene v Direktivi 2006/123/ES Evropskega parlamenta in Sveta</w:t>
      </w:r>
      <w:r w:rsidRPr="00171792">
        <w:rPr>
          <w:szCs w:val="24"/>
          <w:vertAlign w:val="superscript"/>
          <w:lang w:eastAsia="en-US"/>
        </w:rPr>
        <w:footnoteReference w:id="12"/>
      </w:r>
      <w:r w:rsidRPr="00171792">
        <w:rPr>
          <w:szCs w:val="24"/>
          <w:lang w:eastAsia="en-US"/>
        </w:rPr>
        <w:t>, ki zagotavljajo svobodo ustanavljanja in svobodo opravljanja storitev, ter določbe drugih aktov Unije, ki urejajo posebne gospodarske dejavnosti, ki jih opravljajo evropska čezmejna združenja.</w:t>
      </w:r>
    </w:p>
    <w:p w14:paraId="72E2DD52" w14:textId="77777777" w:rsidR="0077613C" w:rsidRDefault="0077613C">
      <w:pPr>
        <w:widowControl/>
        <w:rPr>
          <w:szCs w:val="24"/>
          <w:lang w:eastAsia="en-US"/>
        </w:rPr>
      </w:pPr>
      <w:r>
        <w:rPr>
          <w:szCs w:val="24"/>
          <w:lang w:eastAsia="en-US"/>
        </w:rPr>
        <w:br w:type="page"/>
      </w:r>
    </w:p>
    <w:p w14:paraId="045176BF" w14:textId="654B89D6" w:rsidR="00171792" w:rsidRPr="00171792" w:rsidRDefault="00171792" w:rsidP="00171792">
      <w:pPr>
        <w:spacing w:before="120" w:after="120" w:line="360" w:lineRule="auto"/>
        <w:ind w:left="850" w:hanging="850"/>
        <w:rPr>
          <w:szCs w:val="24"/>
          <w:lang w:eastAsia="en-US"/>
        </w:rPr>
      </w:pPr>
      <w:r w:rsidRPr="00171792">
        <w:rPr>
          <w:szCs w:val="24"/>
          <w:lang w:eastAsia="en-US"/>
        </w:rPr>
        <w:lastRenderedPageBreak/>
        <w:t>(35)</w:t>
      </w:r>
      <w:r w:rsidRPr="00171792">
        <w:rPr>
          <w:szCs w:val="24"/>
          <w:lang w:eastAsia="en-US"/>
        </w:rPr>
        <w:tab/>
        <w:t xml:space="preserve">Za vzpostavitev pravega notranjega trga za neprofitna združenja je treba odpraviti določene omejitve svobode ustanavljanja, prostega pretoka storitev in prostega pretoka kapitala, ki v predpisih nekaterih držav članic še vedno veljajo. Zato države članice članom evropskega čezmejnega združenja ali njegovemu izvršnemu organu ne bi smele naložiti nobenih </w:t>
      </w:r>
      <w:proofErr w:type="spellStart"/>
      <w:r w:rsidRPr="00171792">
        <w:rPr>
          <w:szCs w:val="24"/>
          <w:lang w:eastAsia="en-US"/>
        </w:rPr>
        <w:t>diskriminatornih</w:t>
      </w:r>
      <w:proofErr w:type="spellEnd"/>
      <w:r w:rsidRPr="00171792">
        <w:rPr>
          <w:szCs w:val="24"/>
          <w:lang w:eastAsia="en-US"/>
        </w:rPr>
        <w:t xml:space="preserve"> zahtev na podlagi državljanstva, razen če to določa ta direktiva. Prav tako države članice ne bi smele za veljavnost zasedanja določiti nobene zahteve glede fizične navzočnosti članov. Da bi se evropskim čezmejnim združenjem omogočilo izkoriščanje vseh prednosti notranjega trga, države članice ne bi smele zahtevati, da mora biti registrirani sedež evropskega čezmejnega združenja v isti državi članici kot njegova osrednja uprava ali njegov glavni kraj delovanja. Države članice evropskim čezmejnim združenjem prav tako ne bi smele naložiti nobenih splošnih prepovedi v zvezi z opravljanjem gospodarskih dejavnosti, niti jim dovoliti, da gospodarske dejavnosti opravljajo le, če so povezane s ciljem, določenim v statutu evropskega čezmejnega združenja.</w:t>
      </w:r>
    </w:p>
    <w:p w14:paraId="44453CDA" w14:textId="77777777" w:rsidR="0077613C" w:rsidRDefault="0077613C">
      <w:pPr>
        <w:widowControl/>
        <w:rPr>
          <w:b/>
          <w:i/>
          <w:szCs w:val="24"/>
          <w:lang w:eastAsia="en-US"/>
        </w:rPr>
      </w:pPr>
      <w:r>
        <w:rPr>
          <w:b/>
          <w:i/>
          <w:szCs w:val="24"/>
          <w:lang w:eastAsia="en-US"/>
        </w:rPr>
        <w:br w:type="page"/>
      </w:r>
    </w:p>
    <w:p w14:paraId="2F3C4B44" w14:textId="77777777" w:rsidR="00171792" w:rsidRPr="00171792" w:rsidRDefault="00171792" w:rsidP="00171792">
      <w:pPr>
        <w:spacing w:before="120" w:after="120" w:line="360" w:lineRule="auto"/>
        <w:ind w:left="850" w:hanging="850"/>
        <w:rPr>
          <w:b/>
          <w:szCs w:val="24"/>
          <w:lang w:eastAsia="en-US"/>
        </w:rPr>
      </w:pPr>
      <w:r w:rsidRPr="00171792">
        <w:rPr>
          <w:b/>
          <w:i/>
          <w:szCs w:val="24"/>
          <w:lang w:eastAsia="en-US"/>
        </w:rPr>
        <w:lastRenderedPageBreak/>
        <w:t>(</w:t>
      </w:r>
      <w:proofErr w:type="spellStart"/>
      <w:r w:rsidRPr="00171792">
        <w:rPr>
          <w:b/>
          <w:i/>
          <w:szCs w:val="24"/>
          <w:lang w:eastAsia="en-US"/>
        </w:rPr>
        <w:t>35a</w:t>
      </w:r>
      <w:proofErr w:type="spellEnd"/>
      <w:r w:rsidRPr="00171792">
        <w:rPr>
          <w:b/>
          <w:i/>
          <w:szCs w:val="24"/>
          <w:lang w:eastAsia="en-US"/>
        </w:rPr>
        <w:t>)</w:t>
      </w:r>
      <w:r w:rsidRPr="00171792">
        <w:rPr>
          <w:szCs w:val="24"/>
          <w:lang w:eastAsia="en-US"/>
        </w:rPr>
        <w:tab/>
      </w:r>
      <w:r w:rsidRPr="00171792">
        <w:rPr>
          <w:b/>
          <w:i/>
          <w:szCs w:val="24"/>
          <w:lang w:eastAsia="en-US"/>
        </w:rPr>
        <w:t>V skladu s pravico do svobode izražanja in svobode združevanja je pomembno zagotoviti, da države članice ne omejujejo pravice do udeležbe združenj v javnem življenju in javnih ali političnih razpravah, kar bi lahko zadevalo na primer organizacijo ali sodelovanje pri zagovarjanju javnega interesa ali pri mirnem zbiranju. Tako sodelovanje v javnih ali političnih razpravah pa ne sme koristiti nobeni posamezni politični stranki ali političnemu kandidatu.</w:t>
      </w:r>
      <w:r w:rsidR="005C778E">
        <w:rPr>
          <w:b/>
          <w:szCs w:val="24"/>
          <w:lang w:eastAsia="en-US"/>
        </w:rPr>
        <w:t xml:space="preserve"> [Sprememba </w:t>
      </w:r>
      <w:r w:rsidR="008112BF">
        <w:rPr>
          <w:b/>
          <w:szCs w:val="24"/>
          <w:lang w:eastAsia="en-US"/>
        </w:rPr>
        <w:t>30</w:t>
      </w:r>
      <w:r w:rsidR="005C778E">
        <w:rPr>
          <w:b/>
          <w:szCs w:val="24"/>
          <w:lang w:eastAsia="en-US"/>
        </w:rPr>
        <w:t>]</w:t>
      </w:r>
    </w:p>
    <w:p w14:paraId="372041E6" w14:textId="77777777" w:rsidR="00171792" w:rsidRPr="00171792" w:rsidRDefault="00171792" w:rsidP="00171792">
      <w:pPr>
        <w:spacing w:before="120" w:after="120" w:line="360" w:lineRule="auto"/>
        <w:ind w:left="850" w:hanging="850"/>
        <w:rPr>
          <w:szCs w:val="24"/>
          <w:lang w:eastAsia="en-US"/>
        </w:rPr>
      </w:pPr>
      <w:r w:rsidRPr="00171792">
        <w:rPr>
          <w:szCs w:val="24"/>
          <w:lang w:eastAsia="en-US"/>
        </w:rPr>
        <w:t>(36)</w:t>
      </w:r>
      <w:r w:rsidRPr="00171792">
        <w:rPr>
          <w:szCs w:val="24"/>
          <w:lang w:eastAsia="en-US"/>
        </w:rPr>
        <w:tab/>
        <w:t>Evropsko čezmejno združenje bi moralo biti ustanovljeno z registracijo evropskega čezmejnega združenja. Za registracijo bi moralo imeti evropsko čezmejno združenje najmanj tri ustanovne člane. Pravnim subjektom z neprofitnim namenom s sedežem v Uniji in tudi fizičnim osebam, ki so državljani Unije ali zakonito prebivajo na ozemlju Unije, bi bilo treba omogočiti, da so lahko ustanovni člani evropskega čezmejnega združenja. Neprofitna združenja bi morala imeti tudi možnost, da se v isti državi članici preoblikujejo v evropsko čezmejno združenje.</w:t>
      </w:r>
    </w:p>
    <w:p w14:paraId="6B8CF85B" w14:textId="77777777" w:rsidR="0077613C" w:rsidRDefault="0077613C">
      <w:pPr>
        <w:widowControl/>
        <w:rPr>
          <w:b/>
          <w:i/>
          <w:szCs w:val="24"/>
          <w:lang w:eastAsia="en-US"/>
        </w:rPr>
      </w:pPr>
      <w:r>
        <w:rPr>
          <w:b/>
          <w:i/>
          <w:szCs w:val="24"/>
          <w:lang w:eastAsia="en-US"/>
        </w:rPr>
        <w:br w:type="page"/>
      </w:r>
    </w:p>
    <w:p w14:paraId="1A20B92A" w14:textId="77777777" w:rsidR="00171792" w:rsidRPr="00171792" w:rsidRDefault="00171792" w:rsidP="00171792">
      <w:pPr>
        <w:spacing w:before="120" w:after="120" w:line="360" w:lineRule="auto"/>
        <w:ind w:left="850" w:hanging="850"/>
        <w:rPr>
          <w:b/>
          <w:szCs w:val="24"/>
          <w:lang w:eastAsia="en-US"/>
        </w:rPr>
      </w:pPr>
      <w:r w:rsidRPr="00171792">
        <w:rPr>
          <w:b/>
          <w:i/>
          <w:szCs w:val="24"/>
          <w:lang w:eastAsia="en-US"/>
        </w:rPr>
        <w:lastRenderedPageBreak/>
        <w:t>(</w:t>
      </w:r>
      <w:proofErr w:type="spellStart"/>
      <w:r w:rsidRPr="00171792">
        <w:rPr>
          <w:b/>
          <w:i/>
          <w:szCs w:val="24"/>
          <w:lang w:eastAsia="en-US"/>
        </w:rPr>
        <w:t>36a</w:t>
      </w:r>
      <w:proofErr w:type="spellEnd"/>
      <w:r w:rsidRPr="00171792">
        <w:rPr>
          <w:b/>
          <w:i/>
          <w:szCs w:val="24"/>
          <w:lang w:eastAsia="en-US"/>
        </w:rPr>
        <w:t>)</w:t>
      </w:r>
      <w:r w:rsidRPr="00171792">
        <w:rPr>
          <w:szCs w:val="24"/>
          <w:lang w:eastAsia="en-US"/>
        </w:rPr>
        <w:tab/>
      </w:r>
      <w:r w:rsidRPr="00171792">
        <w:rPr>
          <w:b/>
          <w:i/>
          <w:szCs w:val="24"/>
          <w:lang w:eastAsia="en-US"/>
        </w:rPr>
        <w:t>Države članice bi morale v celoti izkoristiti možnosti, ki jih ponuja digitalizacija, da bi olajšale uresničevanje svobode združevanja in svobode ustanavljanja ter zmanjšale upravno breme in stroške zagotavljanja skladnosti. Za olajšanje postopka registracije, tudi v primeru združitve in preoblikovanja, bi morale države članice zagotoviti, da je vlogo za registracijo mogoče vložiti prek spleta. To bi moralo veljati tudi za zahteve za prenos registriranega sedeža in obvestilo o spremembi informativnega dela potrdila o evropskem čezmejnem združenju. Digitalna sredstva bi bilo treba spodbujati tudi, da bi, kjer je to mogoče, olajšali in pospešili upravne postopke in sodelovanje.</w:t>
      </w:r>
      <w:r w:rsidR="005C778E">
        <w:rPr>
          <w:b/>
          <w:szCs w:val="24"/>
          <w:lang w:eastAsia="en-US"/>
        </w:rPr>
        <w:t xml:space="preserve"> [Sprememba </w:t>
      </w:r>
      <w:r w:rsidR="00731CC0">
        <w:rPr>
          <w:b/>
          <w:szCs w:val="24"/>
          <w:lang w:eastAsia="en-US"/>
        </w:rPr>
        <w:t>31</w:t>
      </w:r>
      <w:r w:rsidR="005C778E">
        <w:rPr>
          <w:b/>
          <w:szCs w:val="24"/>
          <w:lang w:eastAsia="en-US"/>
        </w:rPr>
        <w:t>]</w:t>
      </w:r>
    </w:p>
    <w:p w14:paraId="746C4EB4" w14:textId="77777777" w:rsidR="00171792" w:rsidRPr="00171792" w:rsidRDefault="00171792" w:rsidP="00171792">
      <w:pPr>
        <w:spacing w:before="120" w:after="120" w:line="360" w:lineRule="auto"/>
        <w:ind w:left="850" w:hanging="850"/>
        <w:rPr>
          <w:szCs w:val="24"/>
          <w:lang w:eastAsia="en-US"/>
        </w:rPr>
      </w:pPr>
      <w:r w:rsidRPr="00171792">
        <w:rPr>
          <w:szCs w:val="24"/>
          <w:lang w:eastAsia="en-US"/>
        </w:rPr>
        <w:t>(37)</w:t>
      </w:r>
      <w:r w:rsidRPr="00171792">
        <w:rPr>
          <w:szCs w:val="24"/>
          <w:lang w:eastAsia="en-US"/>
        </w:rPr>
        <w:tab/>
        <w:t>Za zagotovitev, da lahko evropska čezmejna združenja delujejo prek meja in v skladu z načelom sorazmernosti, bi bilo treba od njih zahtevati, da se za pridobitev pravne osebnosti ter pravne in poslovne spodobnosti registrirajo le enkrat v svoji matični državi članici. Za zagotovitev samodejnega priznavanja te registracije po vsej Uniji je treba harmonizirati postopek registracije. To se nanaša predvsem na dokumente in informacije, potrebne za vložitev vloge za registracijo evropskega čezmejnega združenja, ter tudi izvajanje preverjanj.</w:t>
      </w:r>
    </w:p>
    <w:p w14:paraId="7A145668" w14:textId="77777777" w:rsidR="0077613C" w:rsidRDefault="0077613C">
      <w:pPr>
        <w:widowControl/>
        <w:rPr>
          <w:szCs w:val="24"/>
          <w:lang w:eastAsia="en-US"/>
        </w:rPr>
      </w:pPr>
      <w:r>
        <w:rPr>
          <w:szCs w:val="24"/>
          <w:lang w:eastAsia="en-US"/>
        </w:rPr>
        <w:br w:type="page"/>
      </w:r>
    </w:p>
    <w:p w14:paraId="7943E045" w14:textId="77777777" w:rsidR="00171792" w:rsidRPr="00171792" w:rsidRDefault="00171792" w:rsidP="00171792">
      <w:pPr>
        <w:spacing w:before="120" w:after="120" w:line="360" w:lineRule="auto"/>
        <w:ind w:left="850" w:hanging="850"/>
        <w:rPr>
          <w:b/>
          <w:szCs w:val="24"/>
          <w:lang w:eastAsia="en-US"/>
        </w:rPr>
      </w:pPr>
      <w:r w:rsidRPr="00171792">
        <w:rPr>
          <w:szCs w:val="24"/>
          <w:lang w:eastAsia="en-US"/>
        </w:rPr>
        <w:lastRenderedPageBreak/>
        <w:t>(38)</w:t>
      </w:r>
      <w:r w:rsidRPr="00171792">
        <w:rPr>
          <w:szCs w:val="24"/>
          <w:lang w:eastAsia="en-US"/>
        </w:rPr>
        <w:tab/>
        <w:t xml:space="preserve">Države članice bi morale imeti pravico, da od registriranega evropskega čezmejnega združenja zahtevajo, da poda izjavo, predloži informacije, vloži zahtevo za izdajo dovoljenj za opravljanje določenih dejavnosti ali pridobi taka dovoljenja le, kadar se take zahteve (i) uporabljajo splošno in </w:t>
      </w:r>
      <w:proofErr w:type="spellStart"/>
      <w:r w:rsidRPr="00171792">
        <w:rPr>
          <w:szCs w:val="24"/>
          <w:lang w:eastAsia="en-US"/>
        </w:rPr>
        <w:t>nediskriminatorno</w:t>
      </w:r>
      <w:proofErr w:type="spellEnd"/>
      <w:r w:rsidRPr="00171792">
        <w:rPr>
          <w:szCs w:val="24"/>
          <w:lang w:eastAsia="en-US"/>
        </w:rPr>
        <w:t xml:space="preserve">, (ii) so predpisane z zakonom, (iii) upravičene z nujnimi razlogi v javnem interesu, (iv) ustrezne </w:t>
      </w:r>
      <w:r w:rsidRPr="00171792">
        <w:rPr>
          <w:strike/>
          <w:szCs w:val="24"/>
          <w:lang w:eastAsia="en-US"/>
        </w:rPr>
        <w:t xml:space="preserve">za zagotovitev doseganja želenega cilja in ne presegajo </w:t>
      </w:r>
      <w:proofErr w:type="spellStart"/>
      <w:r w:rsidRPr="00171792">
        <w:rPr>
          <w:strike/>
          <w:szCs w:val="24"/>
          <w:lang w:eastAsia="en-US"/>
        </w:rPr>
        <w:t>tistega</w:t>
      </w:r>
      <w:r w:rsidRPr="00171792">
        <w:rPr>
          <w:b/>
          <w:i/>
          <w:szCs w:val="24"/>
          <w:lang w:eastAsia="en-US"/>
        </w:rPr>
        <w:t>in</w:t>
      </w:r>
      <w:proofErr w:type="spellEnd"/>
      <w:r w:rsidRPr="00171792">
        <w:rPr>
          <w:b/>
          <w:i/>
          <w:szCs w:val="24"/>
          <w:lang w:eastAsia="en-US"/>
        </w:rPr>
        <w:t xml:space="preserve"> omejene na to</w:t>
      </w:r>
      <w:r w:rsidRPr="00171792">
        <w:rPr>
          <w:szCs w:val="24"/>
          <w:lang w:eastAsia="en-US"/>
        </w:rPr>
        <w:t xml:space="preserve">, kar je </w:t>
      </w:r>
      <w:r w:rsidRPr="00171792">
        <w:rPr>
          <w:strike/>
          <w:szCs w:val="24"/>
          <w:lang w:eastAsia="en-US"/>
        </w:rPr>
        <w:t xml:space="preserve">potrebno za njegovo </w:t>
      </w:r>
      <w:proofErr w:type="spellStart"/>
      <w:r w:rsidRPr="00171792">
        <w:rPr>
          <w:strike/>
          <w:szCs w:val="24"/>
          <w:lang w:eastAsia="en-US"/>
        </w:rPr>
        <w:t>doseganje</w:t>
      </w:r>
      <w:r w:rsidRPr="00171792">
        <w:rPr>
          <w:b/>
          <w:i/>
          <w:szCs w:val="24"/>
          <w:lang w:eastAsia="en-US"/>
        </w:rPr>
        <w:t>strogo</w:t>
      </w:r>
      <w:proofErr w:type="spellEnd"/>
      <w:r w:rsidRPr="00171792">
        <w:rPr>
          <w:b/>
          <w:i/>
          <w:szCs w:val="24"/>
          <w:lang w:eastAsia="en-US"/>
        </w:rPr>
        <w:t xml:space="preserve"> nujno, učinek ukrepa na evropsko čezmejno združenje pa je sorazmeren z zastavljenim ciljem</w:t>
      </w:r>
      <w:r w:rsidRPr="00171792">
        <w:rPr>
          <w:szCs w:val="24"/>
          <w:lang w:eastAsia="en-US"/>
        </w:rPr>
        <w:t xml:space="preserve">. Take zahteve so lahko povezane na primer s posebnostmi nekaterih sektorjev, kot je zdravstvo. Kadar države članice določijo take dodatne postopke, bi morale biti te informacije objavljene </w:t>
      </w:r>
      <w:r w:rsidRPr="00171792">
        <w:rPr>
          <w:b/>
          <w:i/>
          <w:szCs w:val="24"/>
          <w:lang w:eastAsia="en-US"/>
        </w:rPr>
        <w:t xml:space="preserve">na jasen, zlahka dostopen in razumljiv način </w:t>
      </w:r>
      <w:r w:rsidRPr="00171792">
        <w:rPr>
          <w:szCs w:val="24"/>
          <w:lang w:eastAsia="en-US"/>
        </w:rPr>
        <w:t>za zagotovitev, da lahko evropsko čezmejno združenje te zahteve izpolni.</w:t>
      </w:r>
      <w:r w:rsidR="005C778E">
        <w:rPr>
          <w:b/>
          <w:szCs w:val="24"/>
          <w:lang w:eastAsia="en-US"/>
        </w:rPr>
        <w:t xml:space="preserve"> [Sprememba </w:t>
      </w:r>
      <w:r w:rsidR="00731CC0">
        <w:rPr>
          <w:b/>
          <w:szCs w:val="24"/>
          <w:lang w:eastAsia="en-US"/>
        </w:rPr>
        <w:t>32</w:t>
      </w:r>
      <w:r w:rsidR="005C778E">
        <w:rPr>
          <w:b/>
          <w:szCs w:val="24"/>
          <w:lang w:eastAsia="en-US"/>
        </w:rPr>
        <w:t>]</w:t>
      </w:r>
    </w:p>
    <w:p w14:paraId="3BFFA716" w14:textId="77777777" w:rsidR="0077613C" w:rsidRDefault="0077613C">
      <w:pPr>
        <w:widowControl/>
        <w:rPr>
          <w:szCs w:val="24"/>
          <w:lang w:eastAsia="en-US"/>
        </w:rPr>
      </w:pPr>
      <w:r>
        <w:rPr>
          <w:szCs w:val="24"/>
          <w:lang w:eastAsia="en-US"/>
        </w:rPr>
        <w:br w:type="page"/>
      </w:r>
    </w:p>
    <w:p w14:paraId="59B9BFBF" w14:textId="77777777" w:rsidR="00171792" w:rsidRPr="00171792" w:rsidRDefault="00171792" w:rsidP="00171792">
      <w:pPr>
        <w:spacing w:before="120" w:after="120" w:line="360" w:lineRule="auto"/>
        <w:ind w:left="850" w:hanging="850"/>
        <w:rPr>
          <w:b/>
          <w:szCs w:val="24"/>
          <w:lang w:eastAsia="en-US"/>
        </w:rPr>
      </w:pPr>
      <w:r w:rsidRPr="00171792">
        <w:rPr>
          <w:szCs w:val="24"/>
          <w:lang w:eastAsia="en-US"/>
        </w:rPr>
        <w:lastRenderedPageBreak/>
        <w:t>(39)</w:t>
      </w:r>
      <w:r w:rsidRPr="00171792">
        <w:rPr>
          <w:szCs w:val="24"/>
          <w:lang w:eastAsia="en-US"/>
        </w:rPr>
        <w:tab/>
        <w:t>Za preprečevanje goljufij</w:t>
      </w:r>
      <w:r w:rsidRPr="00171792">
        <w:rPr>
          <w:b/>
          <w:i/>
          <w:szCs w:val="24"/>
          <w:lang w:eastAsia="en-US"/>
        </w:rPr>
        <w:t xml:space="preserve"> in zagotovitev zanesljivosti ustreznega registra</w:t>
      </w:r>
      <w:r w:rsidRPr="00171792">
        <w:rPr>
          <w:szCs w:val="24"/>
          <w:lang w:eastAsia="en-US"/>
        </w:rPr>
        <w:t xml:space="preserve"> je pomembno, da države članice preverijo identiteto </w:t>
      </w:r>
      <w:r w:rsidRPr="00D7556A">
        <w:rPr>
          <w:strike/>
          <w:szCs w:val="24"/>
          <w:lang w:eastAsia="en-US"/>
        </w:rPr>
        <w:t>ustanovnih članov in</w:t>
      </w:r>
      <w:r w:rsidRPr="00171792">
        <w:rPr>
          <w:szCs w:val="24"/>
          <w:lang w:eastAsia="en-US"/>
        </w:rPr>
        <w:t xml:space="preserve"> zakonitih zastopnikov neprofitnega združenja. Preverjanje identitete je še posebno pomembno,</w:t>
      </w:r>
      <w:r w:rsidRPr="00171792">
        <w:rPr>
          <w:b/>
          <w:i/>
          <w:szCs w:val="24"/>
          <w:lang w:eastAsia="en-US"/>
        </w:rPr>
        <w:t xml:space="preserve"> zlasti</w:t>
      </w:r>
      <w:r w:rsidRPr="00171792">
        <w:rPr>
          <w:szCs w:val="24"/>
          <w:lang w:eastAsia="en-US"/>
        </w:rPr>
        <w:t xml:space="preserve"> če je vloga za registracijo vložena elektronsko. Zaradi številnih različnih praks v državah članicah bi morale biti posebne metode preverjanja identitete še naprej posebna pravica zadevne države članice.</w:t>
      </w:r>
      <w:r w:rsidRPr="00171792">
        <w:rPr>
          <w:b/>
          <w:i/>
          <w:szCs w:val="24"/>
          <w:lang w:eastAsia="en-US"/>
        </w:rPr>
        <w:t xml:space="preserve"> Ta pristop zagotavlja potrebno prožnost, da se upoštevajo posebne tradicije, posebnosti in postopki vsake države članice, hkrati pa zagotavlja spoštovanje varnostnih standardov in standardov pristnosti na ravni Unije.</w:t>
      </w:r>
      <w:r w:rsidR="005C778E">
        <w:rPr>
          <w:b/>
          <w:szCs w:val="24"/>
          <w:lang w:eastAsia="en-US"/>
        </w:rPr>
        <w:t xml:space="preserve"> [Sprememba </w:t>
      </w:r>
      <w:r w:rsidR="00731CC0">
        <w:rPr>
          <w:b/>
          <w:szCs w:val="24"/>
          <w:lang w:eastAsia="en-US"/>
        </w:rPr>
        <w:t>33</w:t>
      </w:r>
      <w:r w:rsidR="005C778E">
        <w:rPr>
          <w:b/>
          <w:szCs w:val="24"/>
          <w:lang w:eastAsia="en-US"/>
        </w:rPr>
        <w:t>]</w:t>
      </w:r>
    </w:p>
    <w:p w14:paraId="45FDEA89" w14:textId="77777777" w:rsidR="0077613C" w:rsidRDefault="0077613C">
      <w:pPr>
        <w:widowControl/>
        <w:rPr>
          <w:szCs w:val="24"/>
          <w:lang w:eastAsia="en-US"/>
        </w:rPr>
      </w:pPr>
      <w:r>
        <w:rPr>
          <w:szCs w:val="24"/>
          <w:lang w:eastAsia="en-US"/>
        </w:rPr>
        <w:br w:type="page"/>
      </w:r>
    </w:p>
    <w:p w14:paraId="391B760B" w14:textId="77777777" w:rsidR="00171792" w:rsidRPr="00171792" w:rsidRDefault="00171792" w:rsidP="00171792">
      <w:pPr>
        <w:spacing w:before="120" w:after="120" w:line="360" w:lineRule="auto"/>
        <w:ind w:left="850" w:hanging="850"/>
        <w:rPr>
          <w:b/>
          <w:szCs w:val="24"/>
          <w:lang w:eastAsia="en-US"/>
        </w:rPr>
      </w:pPr>
      <w:r w:rsidRPr="00171792">
        <w:rPr>
          <w:szCs w:val="24"/>
          <w:lang w:eastAsia="en-US"/>
        </w:rPr>
        <w:lastRenderedPageBreak/>
        <w:t>(40)</w:t>
      </w:r>
      <w:r w:rsidRPr="00171792">
        <w:rPr>
          <w:szCs w:val="24"/>
          <w:lang w:eastAsia="en-US"/>
        </w:rPr>
        <w:tab/>
        <w:t xml:space="preserve">Ob spoštovanju svobode ustanavljanja in združevanja bi morala biti registracija evropskega čezmejnega združenja zavrnjena v primerih neizpolnjevanja formalnih zahtev glede registracije, kot so določene v tej direktivi, kadar vloga ni popolna ali če so cilji, opisani v statutu, v nasprotju s pravom Unije ali nacionalnim pravom, skladnim s pravom Unije. Poleg tega je treba registracijo zavrniti, če vloga ne izpolnjuje osnovnih zahtev glede ustanovitve evropskega čezmejnega združenja, določenih v tej direktivi, zlasti glede neprofitnega namena, najmanjšega števila ustanovnih članov in čezmejnega elementa v smislu </w:t>
      </w:r>
      <w:r w:rsidRPr="00171792">
        <w:rPr>
          <w:b/>
          <w:i/>
          <w:szCs w:val="24"/>
          <w:lang w:eastAsia="en-US"/>
        </w:rPr>
        <w:t xml:space="preserve">izvajanja ali cilja izvajanja </w:t>
      </w:r>
      <w:r w:rsidRPr="00171792">
        <w:rPr>
          <w:szCs w:val="24"/>
          <w:lang w:eastAsia="en-US"/>
        </w:rPr>
        <w:t>dejavnosti v vsaj dveh državah članicah ter ustanovnih članov s povezavami z vsaj dvema državama članicama. Vsaka zavrnitev registracije evropskega čezmejnega združenja bi morala biti v pisni obliki, pristojni organ pa bi jo moral utemeljiti.</w:t>
      </w:r>
      <w:r w:rsidR="005C778E">
        <w:rPr>
          <w:b/>
          <w:szCs w:val="24"/>
          <w:lang w:eastAsia="en-US"/>
        </w:rPr>
        <w:t xml:space="preserve"> [Sprememba </w:t>
      </w:r>
      <w:r w:rsidR="00731CC0">
        <w:rPr>
          <w:b/>
          <w:szCs w:val="24"/>
          <w:lang w:eastAsia="en-US"/>
        </w:rPr>
        <w:t>34</w:t>
      </w:r>
      <w:r w:rsidR="005C778E">
        <w:rPr>
          <w:b/>
          <w:szCs w:val="24"/>
          <w:lang w:eastAsia="en-US"/>
        </w:rPr>
        <w:t>]</w:t>
      </w:r>
    </w:p>
    <w:p w14:paraId="6D8C4987" w14:textId="77777777" w:rsidR="0077613C" w:rsidRDefault="0077613C">
      <w:pPr>
        <w:widowControl/>
        <w:rPr>
          <w:szCs w:val="24"/>
          <w:lang w:eastAsia="en-US"/>
        </w:rPr>
      </w:pPr>
      <w:r>
        <w:rPr>
          <w:szCs w:val="24"/>
          <w:lang w:eastAsia="en-US"/>
        </w:rPr>
        <w:br w:type="page"/>
      </w:r>
    </w:p>
    <w:p w14:paraId="39EDAF76" w14:textId="77777777" w:rsidR="00171792" w:rsidRPr="00171792" w:rsidRDefault="00171792" w:rsidP="00171792">
      <w:pPr>
        <w:spacing w:before="120" w:after="120" w:line="360" w:lineRule="auto"/>
        <w:ind w:left="850" w:hanging="850"/>
        <w:rPr>
          <w:b/>
          <w:szCs w:val="24"/>
          <w:lang w:eastAsia="en-US"/>
        </w:rPr>
      </w:pPr>
      <w:r w:rsidRPr="00171792">
        <w:rPr>
          <w:szCs w:val="24"/>
          <w:lang w:eastAsia="en-US"/>
        </w:rPr>
        <w:lastRenderedPageBreak/>
        <w:t>(41)</w:t>
      </w:r>
      <w:r w:rsidRPr="00171792">
        <w:rPr>
          <w:szCs w:val="24"/>
          <w:lang w:eastAsia="en-US"/>
        </w:rPr>
        <w:tab/>
        <w:t>Od držav članic bi bilo treba zahtevati, da vzpostavijo</w:t>
      </w:r>
      <w:r w:rsidRPr="00171792">
        <w:rPr>
          <w:b/>
          <w:i/>
          <w:szCs w:val="24"/>
          <w:lang w:eastAsia="en-US"/>
        </w:rPr>
        <w:t xml:space="preserve"> register ali uporabijo obstoječi nacionalni</w:t>
      </w:r>
      <w:r w:rsidRPr="00171792">
        <w:rPr>
          <w:szCs w:val="24"/>
          <w:lang w:eastAsia="en-US"/>
        </w:rPr>
        <w:t xml:space="preserve"> register za namene registracije ter vzdrževanja in objave informacij o evropskih čezmejnih združenjih. Ta register bi moral vsebovati informacije o evropskih čezmejnih združenjih in predloženih dokumentih. Ker lahko informacije, ki se hranijo v registru, zastarijo, bi morale države članice zagotoviti, da evropsko čezmejno združenje pristojnemu organu sporoči vse spremembe, ki se nanašajo na informacije o evropskih čezmejnih združenjih, in da so informacije, ki se hranijo v registru, posodobljene. </w:t>
      </w:r>
      <w:r w:rsidRPr="00171792">
        <w:rPr>
          <w:strike/>
          <w:szCs w:val="24"/>
          <w:lang w:eastAsia="en-US"/>
        </w:rPr>
        <w:t xml:space="preserve">Državam članicam bi bilo treba omogočiti, da za namen te direktive uporabljajo svoje obstoječe nacionalne registre. </w:t>
      </w:r>
      <w:r w:rsidRPr="00171792">
        <w:rPr>
          <w:szCs w:val="24"/>
          <w:lang w:eastAsia="en-US"/>
        </w:rPr>
        <w:t xml:space="preserve">Za zagotovitev preglednosti, zlasti za člane evropskega čezmejnega združenja in njegove upnike, kjer je to ustrezno, so potrdilo o evropskem čezmejnem združenju, likvidacija in razpustitev evropskega čezmejnega združenja informacije, ki bi morale biti objavljene </w:t>
      </w:r>
      <w:r w:rsidRPr="00171792">
        <w:rPr>
          <w:strike/>
          <w:szCs w:val="24"/>
          <w:lang w:eastAsia="en-US"/>
        </w:rPr>
        <w:t xml:space="preserve">najdlje šest mesecev </w:t>
      </w:r>
      <w:proofErr w:type="spellStart"/>
      <w:r w:rsidRPr="00171792">
        <w:rPr>
          <w:strike/>
          <w:szCs w:val="24"/>
          <w:lang w:eastAsia="en-US"/>
        </w:rPr>
        <w:t>po</w:t>
      </w:r>
      <w:r w:rsidRPr="00171792">
        <w:rPr>
          <w:b/>
          <w:i/>
          <w:szCs w:val="24"/>
          <w:lang w:eastAsia="en-US"/>
        </w:rPr>
        <w:t>do</w:t>
      </w:r>
      <w:proofErr w:type="spellEnd"/>
      <w:r w:rsidRPr="00171792">
        <w:rPr>
          <w:b/>
          <w:i/>
          <w:szCs w:val="24"/>
          <w:lang w:eastAsia="en-US"/>
        </w:rPr>
        <w:t xml:space="preserve"> konca proračunskega leta, ki sledi</w:t>
      </w:r>
      <w:r w:rsidRPr="00171792">
        <w:rPr>
          <w:szCs w:val="24"/>
          <w:lang w:eastAsia="en-US"/>
        </w:rPr>
        <w:t xml:space="preserve"> razpustitvi evropskega čezmejnega </w:t>
      </w:r>
      <w:proofErr w:type="spellStart"/>
      <w:r w:rsidRPr="00171792">
        <w:rPr>
          <w:strike/>
          <w:szCs w:val="24"/>
          <w:lang w:eastAsia="en-US"/>
        </w:rPr>
        <w:t>druženja</w:t>
      </w:r>
      <w:r w:rsidRPr="00171792">
        <w:rPr>
          <w:b/>
          <w:i/>
          <w:szCs w:val="24"/>
          <w:lang w:eastAsia="en-US"/>
        </w:rPr>
        <w:t>združenja</w:t>
      </w:r>
      <w:proofErr w:type="spellEnd"/>
      <w:r w:rsidRPr="00171792">
        <w:rPr>
          <w:szCs w:val="24"/>
          <w:lang w:eastAsia="en-US"/>
        </w:rPr>
        <w:t xml:space="preserve">. </w:t>
      </w:r>
      <w:proofErr w:type="spellStart"/>
      <w:r w:rsidRPr="00171792">
        <w:rPr>
          <w:szCs w:val="24"/>
          <w:lang w:eastAsia="en-US"/>
        </w:rPr>
        <w:t>Interoperabilnostne</w:t>
      </w:r>
      <w:proofErr w:type="spellEnd"/>
      <w:r w:rsidRPr="00171792">
        <w:rPr>
          <w:szCs w:val="24"/>
          <w:lang w:eastAsia="en-US"/>
        </w:rPr>
        <w:t xml:space="preserve"> rešitve, razvite v okviru izvajanja Predloga uredbe Evropskega parlamenta in Sveta o določitvi ukrepov za visoko raven </w:t>
      </w:r>
      <w:proofErr w:type="spellStart"/>
      <w:r w:rsidRPr="00171792">
        <w:rPr>
          <w:szCs w:val="24"/>
          <w:lang w:eastAsia="en-US"/>
        </w:rPr>
        <w:t>interoperabilnosti</w:t>
      </w:r>
      <w:proofErr w:type="spellEnd"/>
      <w:r w:rsidRPr="00171792">
        <w:rPr>
          <w:szCs w:val="24"/>
          <w:lang w:eastAsia="en-US"/>
        </w:rPr>
        <w:t xml:space="preserve"> javnega sektorja v Uniji</w:t>
      </w:r>
      <w:r w:rsidRPr="00171792">
        <w:rPr>
          <w:szCs w:val="24"/>
          <w:vertAlign w:val="superscript"/>
          <w:lang w:eastAsia="en-US"/>
        </w:rPr>
        <w:footnoteReference w:id="13"/>
      </w:r>
      <w:r w:rsidRPr="00171792">
        <w:rPr>
          <w:szCs w:val="24"/>
          <w:lang w:eastAsia="en-US"/>
        </w:rPr>
        <w:t xml:space="preserve"> lahko dodatno podprejo države članice pri prehodu na čezmejno </w:t>
      </w:r>
      <w:proofErr w:type="spellStart"/>
      <w:r w:rsidRPr="00171792">
        <w:rPr>
          <w:szCs w:val="24"/>
          <w:lang w:eastAsia="en-US"/>
        </w:rPr>
        <w:t>interoperabilnost</w:t>
      </w:r>
      <w:proofErr w:type="spellEnd"/>
      <w:r w:rsidRPr="00171792">
        <w:rPr>
          <w:szCs w:val="24"/>
          <w:lang w:eastAsia="en-US"/>
        </w:rPr>
        <w:t xml:space="preserve"> njihovih registrov. Za zagotovitev, da so informacije o obstoju evropskega čezmejnega združenja še vedno na voljo tudi po njegovi razpustitvi, bi bilo treba vse podatke, ki se hranijo in so shranjeni v registru, hraniti </w:t>
      </w:r>
      <w:r w:rsidRPr="00171792">
        <w:rPr>
          <w:strike/>
          <w:szCs w:val="24"/>
          <w:lang w:eastAsia="en-US"/>
        </w:rPr>
        <w:t xml:space="preserve">dve </w:t>
      </w:r>
      <w:proofErr w:type="spellStart"/>
      <w:r w:rsidRPr="00171792">
        <w:rPr>
          <w:strike/>
          <w:szCs w:val="24"/>
          <w:lang w:eastAsia="en-US"/>
        </w:rPr>
        <w:t>leti</w:t>
      </w:r>
      <w:r w:rsidRPr="00171792">
        <w:rPr>
          <w:b/>
          <w:i/>
          <w:szCs w:val="24"/>
          <w:lang w:eastAsia="en-US"/>
        </w:rPr>
        <w:t>vsaj</w:t>
      </w:r>
      <w:proofErr w:type="spellEnd"/>
      <w:r w:rsidRPr="00171792">
        <w:rPr>
          <w:b/>
          <w:i/>
          <w:szCs w:val="24"/>
          <w:lang w:eastAsia="en-US"/>
        </w:rPr>
        <w:t xml:space="preserve"> pet let</w:t>
      </w:r>
      <w:r w:rsidRPr="00171792">
        <w:rPr>
          <w:szCs w:val="24"/>
          <w:lang w:eastAsia="en-US"/>
        </w:rPr>
        <w:t xml:space="preserve"> po razpustitvi.</w:t>
      </w:r>
      <w:r w:rsidRPr="00171792">
        <w:rPr>
          <w:b/>
          <w:i/>
          <w:szCs w:val="24"/>
          <w:lang w:eastAsia="en-US"/>
        </w:rPr>
        <w:t xml:space="preserve"> Vse nacionalne ali evropske zahteve glede verodostojnosti, zanesljivosti in ustrezne pravne oblike dokumentov ali informacij, ki jih je treba predložiti v primeru spletne registracije enotne najbolj podobne ali najpogosteje uporabljene pravne oblike, bi se morale uporabljati tudi za evropsko čezmejno združenje.</w:t>
      </w:r>
      <w:r w:rsidR="005C778E">
        <w:rPr>
          <w:b/>
          <w:szCs w:val="24"/>
          <w:lang w:eastAsia="en-US"/>
        </w:rPr>
        <w:t xml:space="preserve"> [Sprememba </w:t>
      </w:r>
      <w:r w:rsidR="00731CC0">
        <w:rPr>
          <w:b/>
          <w:szCs w:val="24"/>
          <w:lang w:eastAsia="en-US"/>
        </w:rPr>
        <w:t>35</w:t>
      </w:r>
      <w:r w:rsidR="005C778E">
        <w:rPr>
          <w:b/>
          <w:szCs w:val="24"/>
          <w:lang w:eastAsia="en-US"/>
        </w:rPr>
        <w:t>]</w:t>
      </w:r>
    </w:p>
    <w:p w14:paraId="6E711F9A" w14:textId="77777777" w:rsidR="0077613C" w:rsidRDefault="0077613C">
      <w:pPr>
        <w:widowControl/>
        <w:rPr>
          <w:szCs w:val="24"/>
          <w:lang w:eastAsia="en-US"/>
        </w:rPr>
      </w:pPr>
      <w:r>
        <w:rPr>
          <w:szCs w:val="24"/>
          <w:lang w:eastAsia="en-US"/>
        </w:rPr>
        <w:br w:type="page"/>
      </w:r>
    </w:p>
    <w:p w14:paraId="04D639B4" w14:textId="77777777" w:rsidR="00171792" w:rsidRPr="00171792" w:rsidRDefault="00171792" w:rsidP="00171792">
      <w:pPr>
        <w:spacing w:before="120" w:after="120" w:line="360" w:lineRule="auto"/>
        <w:ind w:left="850" w:hanging="850"/>
        <w:rPr>
          <w:szCs w:val="24"/>
          <w:lang w:eastAsia="en-US"/>
        </w:rPr>
      </w:pPr>
      <w:r w:rsidRPr="00171792">
        <w:rPr>
          <w:szCs w:val="24"/>
          <w:lang w:eastAsia="en-US"/>
        </w:rPr>
        <w:lastRenderedPageBreak/>
        <w:t>(42)</w:t>
      </w:r>
      <w:r w:rsidRPr="00171792">
        <w:rPr>
          <w:szCs w:val="24"/>
          <w:lang w:eastAsia="en-US"/>
        </w:rPr>
        <w:tab/>
        <w:t>Uredbi (EU) 2016/679</w:t>
      </w:r>
      <w:r w:rsidRPr="00171792">
        <w:rPr>
          <w:szCs w:val="24"/>
          <w:vertAlign w:val="superscript"/>
          <w:lang w:eastAsia="en-US"/>
        </w:rPr>
        <w:footnoteReference w:id="14"/>
      </w:r>
      <w:r w:rsidRPr="00171792">
        <w:rPr>
          <w:szCs w:val="24"/>
          <w:lang w:eastAsia="en-US"/>
        </w:rPr>
        <w:t xml:space="preserve"> in (EU) 2018/1725</w:t>
      </w:r>
      <w:r w:rsidRPr="00171792">
        <w:rPr>
          <w:szCs w:val="24"/>
          <w:vertAlign w:val="superscript"/>
          <w:lang w:eastAsia="en-US"/>
        </w:rPr>
        <w:footnoteReference w:id="15"/>
      </w:r>
      <w:r w:rsidRPr="00171792">
        <w:rPr>
          <w:szCs w:val="24"/>
          <w:lang w:eastAsia="en-US"/>
        </w:rPr>
        <w:t xml:space="preserve"> Evropskega parlamenta in Sveta se uporabljata za obdelavo osebnih podatkov, ki se izvaja v okviru te direktive, vključno z obdelavo osebnih podatkov za vodenje nacionalnih registrov ali registrov o evropskih čezmejnih združenjih in njihovih zakonitih zastopnikih, za dostop do osebnih podatkov v takih registrih in za izmenjavo osebnih podatkov v okviru upravnega sodelovanja in vzajemne pomoči med državami članicami na podlagi te direktive, po potrebi prek informacijskega sistema za notranji trg (</w:t>
      </w:r>
      <w:proofErr w:type="spellStart"/>
      <w:r w:rsidRPr="00171792">
        <w:rPr>
          <w:szCs w:val="24"/>
          <w:lang w:eastAsia="en-US"/>
        </w:rPr>
        <w:t>IMI</w:t>
      </w:r>
      <w:proofErr w:type="spellEnd"/>
      <w:r w:rsidRPr="00171792">
        <w:rPr>
          <w:szCs w:val="24"/>
          <w:lang w:eastAsia="en-US"/>
        </w:rPr>
        <w:t>), vzpostavljenega z Uredbo (EU) št. 1024/2012 Evropskega parlamenta in Sveta</w:t>
      </w:r>
      <w:r w:rsidRPr="00171792">
        <w:rPr>
          <w:szCs w:val="24"/>
          <w:vertAlign w:val="superscript"/>
          <w:lang w:eastAsia="en-US"/>
        </w:rPr>
        <w:footnoteReference w:id="16"/>
      </w:r>
      <w:r w:rsidRPr="00171792">
        <w:rPr>
          <w:szCs w:val="24"/>
          <w:lang w:eastAsia="en-US"/>
        </w:rPr>
        <w:t>, in za hrambo evidenc v skladu s to direktivo.</w:t>
      </w:r>
    </w:p>
    <w:p w14:paraId="29707174" w14:textId="77777777" w:rsidR="0077613C" w:rsidRDefault="0077613C">
      <w:pPr>
        <w:widowControl/>
        <w:rPr>
          <w:szCs w:val="24"/>
          <w:lang w:eastAsia="en-US"/>
        </w:rPr>
      </w:pPr>
      <w:r>
        <w:rPr>
          <w:szCs w:val="24"/>
          <w:lang w:eastAsia="en-US"/>
        </w:rPr>
        <w:br w:type="page"/>
      </w:r>
    </w:p>
    <w:p w14:paraId="59BD386B" w14:textId="1DF3CC15" w:rsidR="00171792" w:rsidRPr="00171792" w:rsidRDefault="00171792" w:rsidP="00171792">
      <w:pPr>
        <w:spacing w:before="120" w:after="120" w:line="360" w:lineRule="auto"/>
        <w:ind w:left="850" w:hanging="850"/>
        <w:rPr>
          <w:szCs w:val="24"/>
          <w:lang w:eastAsia="en-US"/>
        </w:rPr>
      </w:pPr>
      <w:r w:rsidRPr="00171792">
        <w:rPr>
          <w:szCs w:val="24"/>
          <w:lang w:eastAsia="en-US"/>
        </w:rPr>
        <w:lastRenderedPageBreak/>
        <w:t>(43)</w:t>
      </w:r>
      <w:r w:rsidRPr="00171792">
        <w:rPr>
          <w:szCs w:val="24"/>
          <w:lang w:eastAsia="en-US"/>
        </w:rPr>
        <w:tab/>
        <w:t>Da bi se evropskim čezmejnim združenjem omogočilo izkoriščanje vseh prednosti notranjega trga in ker so pravice do mobilnosti neposredno povezane z delovanjem notranjega trga ter potrebne zanj, bi bilo treba evropskim čezmejnim združenjem omogočiti tudi prenos njihovega registriranega sedeža iz ene države članice v drugo. Tak prenos registriranega sedeža ne bi smel povzročiti razpustitve evropskega čezmejnega združenja v matični državi članici ali ustanovitve novega pravnega subjekta v novi matični državi članici ali vplivati na katera koli sredstva ali obveznosti, vključno z vsemi pogoji, ki jih vsebujejo pogodbe, ali kredite, pravice ali obveznosti evropskega čezmejnega združenja, ki so obstajali pred prenosom. V primeru mobilnosti bi morale države članice zaščititi interese upnikov evropskega čezmejnega združenja, če obstajajo. Za zagotovitev varstva zaposlenih pri evropskih čezmejnih združenjih bi bilo treba od evropskih čezmejnih združenj zahtevati, da jih pravočasno obvestijo o vsakem predlaganem prenosu in jim omogočijo, da proučijo načrte takega prenosa. Uporabljajo se lahko tudi druge določbe prava Unije in nacionalnega prava, ki se nanašajo na varstvo zaposlenih, kot je Direktiva 2002/14/ES Evropskega parlamenta in Sveta</w:t>
      </w:r>
      <w:r w:rsidRPr="00171792">
        <w:rPr>
          <w:szCs w:val="24"/>
          <w:vertAlign w:val="superscript"/>
          <w:lang w:eastAsia="en-US"/>
        </w:rPr>
        <w:footnoteReference w:id="17"/>
      </w:r>
      <w:r w:rsidRPr="00171792">
        <w:rPr>
          <w:szCs w:val="24"/>
          <w:lang w:eastAsia="en-US"/>
        </w:rPr>
        <w:t>.</w:t>
      </w:r>
    </w:p>
    <w:p w14:paraId="4B2A5370" w14:textId="77777777" w:rsidR="0077613C" w:rsidRDefault="0077613C">
      <w:pPr>
        <w:widowControl/>
        <w:rPr>
          <w:szCs w:val="24"/>
          <w:lang w:eastAsia="en-US"/>
        </w:rPr>
      </w:pPr>
      <w:r>
        <w:rPr>
          <w:szCs w:val="24"/>
          <w:lang w:eastAsia="en-US"/>
        </w:rPr>
        <w:br w:type="page"/>
      </w:r>
    </w:p>
    <w:p w14:paraId="31CFBF1D" w14:textId="1C02E0FA" w:rsidR="00171792" w:rsidRPr="00171792" w:rsidRDefault="00171792" w:rsidP="00171792">
      <w:pPr>
        <w:spacing w:before="120" w:after="120" w:line="360" w:lineRule="auto"/>
        <w:ind w:left="850" w:hanging="850"/>
        <w:rPr>
          <w:b/>
          <w:szCs w:val="24"/>
          <w:lang w:eastAsia="en-US"/>
        </w:rPr>
      </w:pPr>
      <w:r w:rsidRPr="00171792">
        <w:rPr>
          <w:szCs w:val="24"/>
          <w:lang w:eastAsia="en-US"/>
        </w:rPr>
        <w:lastRenderedPageBreak/>
        <w:t>(44)</w:t>
      </w:r>
      <w:r w:rsidRPr="00171792">
        <w:rPr>
          <w:szCs w:val="24"/>
          <w:lang w:eastAsia="en-US"/>
        </w:rPr>
        <w:tab/>
        <w:t xml:space="preserve">Za harmonizacijo postopka prenosa registriranega sedeža evropskega čezmejnega združenja bi morale države članice zagotoviti, da o prenosu odloča organ odločanja zadevnega evropskega čezmejnega združenja. Evropsko čezmejno združenje bi moralo pristojnemu organu države članice, v katero se prenaša registrirani sedež, predložiti zahtevo skupaj z ustreznimi dokumenti, vzporedno s predložitvijo zahteve za prenos pa obvestiti pristojni organ svoje matične države članice. </w:t>
      </w:r>
      <w:r w:rsidRPr="00171792">
        <w:rPr>
          <w:b/>
          <w:i/>
          <w:szCs w:val="24"/>
          <w:lang w:eastAsia="en-US"/>
        </w:rPr>
        <w:t xml:space="preserve">Eden od ustreznih dokumentov v primeru prenosa bi bilo poročilo, v katerem so pojasnjeni zaščitni ukrepi za upnike in zaposlene, če se uporabljajo v skladu s pravom Unije ali nacionalnim pravom. Države članice bi morale zagotoviti, da priprava takega poročila ne bi povzročila prevelikega upravnega bremena. </w:t>
      </w:r>
      <w:r w:rsidRPr="00171792">
        <w:rPr>
          <w:szCs w:val="24"/>
          <w:lang w:eastAsia="en-US"/>
        </w:rPr>
        <w:t>Po potrebi bi bilo treba predlagani statut evropskega čezmejnega združenja spremeniti v skladu z zahtevami nacionalnega prava države članice, v katero evropsko čezmejno združenje zahteva prenos.</w:t>
      </w:r>
      <w:r w:rsidR="002E18DD">
        <w:rPr>
          <w:szCs w:val="24"/>
          <w:lang w:eastAsia="en-US"/>
        </w:rPr>
        <w:t xml:space="preserve"> </w:t>
      </w:r>
      <w:r w:rsidRPr="00171792">
        <w:rPr>
          <w:szCs w:val="24"/>
          <w:lang w:eastAsia="en-US"/>
        </w:rPr>
        <w:t xml:space="preserve">Po prenosu registriranega sedeža postane evropsko čezmejno združenje evropsko čezmejno združenje v skladu z nacionalnim pravom nove matične države članice. Ta sprememba prava, ki se uporablja, ki je posledica prenosa registriranega sedeža, zaradi preprečitve podvajanja ne bi smela povzročiti, da bi pristojni organ nove matične države članice preverjal kateri koli element, ki je že bil preverjen med registracijo v prejšnji državi članici in harmoniziran s to direktivo. Pristojni organ države članice, v katero namerava evropsko čezmejno združenje prenesti registrirani sedež, bi moral zahtevo za prenos zavrniti le, kadar niso izpolnjene zahteve iz nacionalnega prava, s katerim je prenesena ta direktiva, in je ne bi smel zavrniti iz drugih razlogov. Pristojni organ zahteve zlasti ne bi smel zavrniti zaradi neizpolnjevanja zahtev iz svojega nacionalnega prava, zaradi česar ni bilo mogoče zavrniti registracije v skladu s členom 19. Za olajšanje prenosa registriranega sedeža evropskega čezmejnega združenja na notranjem trgu bi moral pristojni organ nove matične države članice v skladu z odstavkom 2 člena </w:t>
      </w:r>
      <w:proofErr w:type="spellStart"/>
      <w:r w:rsidRPr="00171792">
        <w:rPr>
          <w:szCs w:val="24"/>
          <w:lang w:eastAsia="en-US"/>
        </w:rPr>
        <w:t>21izdati</w:t>
      </w:r>
      <w:proofErr w:type="spellEnd"/>
      <w:r w:rsidRPr="00171792">
        <w:rPr>
          <w:szCs w:val="24"/>
          <w:lang w:eastAsia="en-US"/>
        </w:rPr>
        <w:t xml:space="preserve"> posodobljeno potrdilo, v katerem so prilagojeni enotna matična številka in dvočrkovna oznaka države članice, v katero je prenesen sedež evropskega čezmejnega združenja, ter poštni naslov registriranega sedeža in tudi kateri koli drugi elementi, če je to ustrezno.</w:t>
      </w:r>
      <w:r w:rsidR="005C778E">
        <w:rPr>
          <w:b/>
          <w:szCs w:val="24"/>
          <w:lang w:eastAsia="en-US"/>
        </w:rPr>
        <w:t xml:space="preserve"> [Sprememba </w:t>
      </w:r>
      <w:r w:rsidR="00731CC0">
        <w:rPr>
          <w:b/>
          <w:szCs w:val="24"/>
          <w:lang w:eastAsia="en-US"/>
        </w:rPr>
        <w:t>36</w:t>
      </w:r>
      <w:r w:rsidR="005C778E">
        <w:rPr>
          <w:b/>
          <w:szCs w:val="24"/>
          <w:lang w:eastAsia="en-US"/>
        </w:rPr>
        <w:t>]</w:t>
      </w:r>
    </w:p>
    <w:p w14:paraId="09E383B2" w14:textId="77777777" w:rsidR="0077613C" w:rsidRDefault="0077613C">
      <w:pPr>
        <w:widowControl/>
        <w:rPr>
          <w:szCs w:val="24"/>
          <w:lang w:eastAsia="en-US"/>
        </w:rPr>
      </w:pPr>
      <w:r>
        <w:rPr>
          <w:szCs w:val="24"/>
          <w:lang w:eastAsia="en-US"/>
        </w:rPr>
        <w:br w:type="page"/>
      </w:r>
    </w:p>
    <w:p w14:paraId="783FF411" w14:textId="77777777" w:rsidR="00171792" w:rsidRPr="00171792" w:rsidRDefault="00171792" w:rsidP="00171792">
      <w:pPr>
        <w:spacing w:before="120" w:after="120" w:line="360" w:lineRule="auto"/>
        <w:ind w:left="850" w:hanging="850"/>
        <w:rPr>
          <w:b/>
          <w:szCs w:val="24"/>
          <w:lang w:eastAsia="en-US"/>
        </w:rPr>
      </w:pPr>
      <w:r w:rsidRPr="00171792">
        <w:rPr>
          <w:szCs w:val="24"/>
          <w:lang w:eastAsia="en-US"/>
        </w:rPr>
        <w:lastRenderedPageBreak/>
        <w:t>(45)</w:t>
      </w:r>
      <w:r w:rsidRPr="00171792">
        <w:rPr>
          <w:szCs w:val="24"/>
          <w:lang w:eastAsia="en-US"/>
        </w:rPr>
        <w:tab/>
        <w:t>V skladu s svobodo zbiranja in združevanja bi moralo biti evropsko čezmejno združenje razpuščeno le s sklepom njegovih članov ali z odločitvijo pristojnega organa matične države članice. Kadar je evropsko čezmejno združenje razpuščeno s sklepom njegovih članov, bi ta moral biti sprejet z dvotretjinsko večino glasov, ki predstavljajo najmanj polovico vseh članov</w:t>
      </w:r>
      <w:r w:rsidRPr="00171792">
        <w:rPr>
          <w:strike/>
          <w:szCs w:val="24"/>
          <w:lang w:eastAsia="en-US"/>
        </w:rPr>
        <w:t xml:space="preserve"> na izrednem zasedanju</w:t>
      </w:r>
      <w:r w:rsidRPr="00171792">
        <w:rPr>
          <w:szCs w:val="24"/>
          <w:lang w:eastAsia="en-US"/>
        </w:rPr>
        <w:t>. Razpustitev evropskega čezmejnega združenja je lahko neprostovoljna z odločitvijo pristojnega organa matične države članice evropskega čezmejnega združenja kot zadnja možnost</w:t>
      </w:r>
      <w:r w:rsidRPr="00171792">
        <w:rPr>
          <w:b/>
          <w:i/>
          <w:szCs w:val="24"/>
          <w:lang w:eastAsia="en-US"/>
        </w:rPr>
        <w:t>. Zato bi do neprostovoljne razpustitve lahko prišlo</w:t>
      </w:r>
      <w:r w:rsidRPr="00171792">
        <w:rPr>
          <w:szCs w:val="24"/>
          <w:lang w:eastAsia="en-US"/>
        </w:rPr>
        <w:t xml:space="preserve"> le, če evropsko čezmejno združenje ne ravna v skladu s svojim neprofitnim namenom</w:t>
      </w:r>
      <w:r w:rsidRPr="00171792">
        <w:rPr>
          <w:strike/>
          <w:szCs w:val="24"/>
          <w:lang w:eastAsia="en-US"/>
        </w:rPr>
        <w:t>,</w:t>
      </w:r>
      <w:r w:rsidRPr="00171792">
        <w:rPr>
          <w:b/>
          <w:i/>
          <w:szCs w:val="24"/>
          <w:lang w:eastAsia="en-US"/>
        </w:rPr>
        <w:t xml:space="preserve"> ali</w:t>
      </w:r>
      <w:r w:rsidRPr="00171792">
        <w:rPr>
          <w:szCs w:val="24"/>
          <w:lang w:eastAsia="en-US"/>
        </w:rPr>
        <w:t xml:space="preserve"> če njegove dejavnosti ogrožajo javni red ali če </w:t>
      </w:r>
      <w:r w:rsidRPr="00171792">
        <w:rPr>
          <w:strike/>
          <w:szCs w:val="24"/>
          <w:lang w:eastAsia="en-US"/>
        </w:rPr>
        <w:t xml:space="preserve">so bili člani izvršnega organa evropskega čezmejnega združenja obsojeni zaradi storitve posebno hudega kaznivega dejanja ali če je bilo samo evropsko čezmejno združenje obsojeno zaradi storitve kaznivega dejanja, če nacionalno pravo dopušča to </w:t>
      </w:r>
      <w:proofErr w:type="spellStart"/>
      <w:r w:rsidRPr="00171792">
        <w:rPr>
          <w:strike/>
          <w:szCs w:val="24"/>
          <w:lang w:eastAsia="en-US"/>
        </w:rPr>
        <w:t>možnost</w:t>
      </w:r>
      <w:r w:rsidRPr="00171792">
        <w:rPr>
          <w:b/>
          <w:i/>
          <w:szCs w:val="24"/>
          <w:lang w:eastAsia="en-US"/>
        </w:rPr>
        <w:t>se</w:t>
      </w:r>
      <w:proofErr w:type="spellEnd"/>
      <w:r w:rsidRPr="00171792">
        <w:rPr>
          <w:b/>
          <w:i/>
          <w:szCs w:val="24"/>
          <w:lang w:eastAsia="en-US"/>
        </w:rPr>
        <w:t xml:space="preserve"> ugotovi, da s svojimi dejavnostmi očitno in večkrat krši vrednote Unije iz člena 2 </w:t>
      </w:r>
      <w:proofErr w:type="spellStart"/>
      <w:r w:rsidRPr="00171792">
        <w:rPr>
          <w:b/>
          <w:i/>
          <w:szCs w:val="24"/>
          <w:lang w:eastAsia="en-US"/>
        </w:rPr>
        <w:t>PEU</w:t>
      </w:r>
      <w:proofErr w:type="spellEnd"/>
      <w:r w:rsidRPr="00171792">
        <w:rPr>
          <w:b/>
          <w:i/>
          <w:szCs w:val="24"/>
          <w:lang w:eastAsia="en-US"/>
        </w:rPr>
        <w:t>, pod pogojem, da se pred razpustitvijo izvede ocena tveganja, da je predpisana z zakonom, ustrezna in nujno potrebna ter sorazmerna z zastavljenim ciljem</w:t>
      </w:r>
      <w:r w:rsidRPr="00171792">
        <w:rPr>
          <w:szCs w:val="24"/>
          <w:lang w:eastAsia="en-US"/>
        </w:rPr>
        <w:t>. V tem primeru bi moral pristojni organ evropsko čezmejno združenje z uradnim</w:t>
      </w:r>
      <w:r w:rsidRPr="00171792">
        <w:rPr>
          <w:b/>
          <w:i/>
          <w:szCs w:val="24"/>
          <w:lang w:eastAsia="en-US"/>
        </w:rPr>
        <w:t xml:space="preserve"> izčrpno utemeljenim</w:t>
      </w:r>
      <w:r w:rsidRPr="00171792">
        <w:rPr>
          <w:szCs w:val="24"/>
          <w:lang w:eastAsia="en-US"/>
        </w:rPr>
        <w:t xml:space="preserve"> obvestilom obvestiti o svojih pomislekih, evropsko čezmejno združenje pa zaslišati, da bi mu dal možnost, da odgovori</w:t>
      </w:r>
      <w:r w:rsidRPr="00171792">
        <w:rPr>
          <w:b/>
          <w:i/>
          <w:szCs w:val="24"/>
          <w:lang w:eastAsia="en-US"/>
        </w:rPr>
        <w:t xml:space="preserve"> ali stanje v razumnem roku popravi</w:t>
      </w:r>
      <w:r w:rsidRPr="00171792">
        <w:rPr>
          <w:szCs w:val="24"/>
          <w:lang w:eastAsia="en-US"/>
        </w:rPr>
        <w:t>.</w:t>
      </w:r>
      <w:r w:rsidRPr="00171792">
        <w:rPr>
          <w:b/>
          <w:i/>
          <w:szCs w:val="24"/>
          <w:lang w:eastAsia="en-US"/>
        </w:rPr>
        <w:t xml:space="preserve"> Vsaka odločitev o neprostovoljni razpustitvi bi morala biti ustrezno obrazložena in vključevati izčrpno pisno utemeljitev.</w:t>
      </w:r>
      <w:r w:rsidR="005C778E">
        <w:rPr>
          <w:b/>
          <w:szCs w:val="24"/>
          <w:lang w:eastAsia="en-US"/>
        </w:rPr>
        <w:t xml:space="preserve"> [Sprememba </w:t>
      </w:r>
      <w:r w:rsidR="00B31E11">
        <w:rPr>
          <w:b/>
          <w:szCs w:val="24"/>
          <w:lang w:eastAsia="en-US"/>
        </w:rPr>
        <w:t>37</w:t>
      </w:r>
      <w:r w:rsidR="005C778E">
        <w:rPr>
          <w:b/>
          <w:szCs w:val="24"/>
          <w:lang w:eastAsia="en-US"/>
        </w:rPr>
        <w:t>]</w:t>
      </w:r>
    </w:p>
    <w:p w14:paraId="4883170D" w14:textId="77777777" w:rsidR="0077613C" w:rsidRDefault="0077613C">
      <w:pPr>
        <w:widowControl/>
        <w:rPr>
          <w:szCs w:val="24"/>
          <w:lang w:eastAsia="en-US"/>
        </w:rPr>
      </w:pPr>
      <w:r>
        <w:rPr>
          <w:szCs w:val="24"/>
          <w:lang w:eastAsia="en-US"/>
        </w:rPr>
        <w:br w:type="page"/>
      </w:r>
    </w:p>
    <w:p w14:paraId="681836B2" w14:textId="77777777" w:rsidR="00171792" w:rsidRPr="00171792" w:rsidRDefault="00171792" w:rsidP="00171792">
      <w:pPr>
        <w:spacing w:before="120" w:after="120" w:line="360" w:lineRule="auto"/>
        <w:ind w:left="850" w:hanging="850"/>
        <w:rPr>
          <w:b/>
          <w:szCs w:val="24"/>
          <w:lang w:eastAsia="en-US"/>
        </w:rPr>
      </w:pPr>
      <w:r w:rsidRPr="00171792">
        <w:rPr>
          <w:szCs w:val="24"/>
          <w:lang w:eastAsia="en-US"/>
        </w:rPr>
        <w:lastRenderedPageBreak/>
        <w:t>(46)</w:t>
      </w:r>
      <w:r w:rsidRPr="00171792">
        <w:rPr>
          <w:szCs w:val="24"/>
          <w:lang w:eastAsia="en-US"/>
        </w:rPr>
        <w:tab/>
        <w:t>Razpustitev evropskega čezmejnega združenja bi morala povzročiti njegovo likvidacijo. Likvidacija evropskega čezmejnega združenja bi morala biti skladna z Uredbo (EU) 2015/848 Evropskega parlamenta in Sveta z dne 20. maja 2015 o postopkih v primeru insolventnosti (</w:t>
      </w:r>
      <w:proofErr w:type="spellStart"/>
      <w:r w:rsidRPr="00171792">
        <w:rPr>
          <w:szCs w:val="24"/>
          <w:lang w:eastAsia="en-US"/>
        </w:rPr>
        <w:t>EIR</w:t>
      </w:r>
      <w:proofErr w:type="spellEnd"/>
      <w:r w:rsidRPr="00171792">
        <w:rPr>
          <w:szCs w:val="24"/>
          <w:lang w:eastAsia="en-US"/>
        </w:rPr>
        <w:t xml:space="preserve"> 2105)</w:t>
      </w:r>
      <w:r w:rsidRPr="00171792">
        <w:rPr>
          <w:szCs w:val="24"/>
          <w:vertAlign w:val="superscript"/>
          <w:lang w:eastAsia="en-US"/>
        </w:rPr>
        <w:footnoteReference w:id="18"/>
      </w:r>
      <w:r w:rsidRPr="00171792">
        <w:rPr>
          <w:szCs w:val="24"/>
          <w:lang w:eastAsia="en-US"/>
        </w:rPr>
        <w:t xml:space="preserve">, ki zahteva, da se za postopek v primeru insolventnosti in njegove učinke uporablja pravo države članice, na katere ozemlju je bil uveden takšen postopek. V skladu z neprofitnim namenom evropskih čezmejnih združenj bi morala biti vsa sredstva razpuščenega evropskega čezmejnega združenja prenesena na neprofiten subjekt, ki opravlja </w:t>
      </w:r>
      <w:r w:rsidRPr="00171792">
        <w:rPr>
          <w:strike/>
          <w:szCs w:val="24"/>
          <w:lang w:eastAsia="en-US"/>
        </w:rPr>
        <w:t xml:space="preserve">podobno </w:t>
      </w:r>
      <w:r w:rsidRPr="00171792">
        <w:rPr>
          <w:szCs w:val="24"/>
          <w:lang w:eastAsia="en-US"/>
        </w:rPr>
        <w:t xml:space="preserve">dejavnost, </w:t>
      </w:r>
      <w:proofErr w:type="spellStart"/>
      <w:r w:rsidRPr="00171792">
        <w:rPr>
          <w:strike/>
          <w:szCs w:val="24"/>
          <w:lang w:eastAsia="en-US"/>
        </w:rPr>
        <w:t>kot</w:t>
      </w:r>
      <w:r w:rsidRPr="00171792">
        <w:rPr>
          <w:b/>
          <w:i/>
          <w:szCs w:val="24"/>
          <w:lang w:eastAsia="en-US"/>
        </w:rPr>
        <w:t>podobno</w:t>
      </w:r>
      <w:proofErr w:type="spellEnd"/>
      <w:r w:rsidRPr="00171792">
        <w:rPr>
          <w:b/>
          <w:i/>
          <w:szCs w:val="24"/>
          <w:lang w:eastAsia="en-US"/>
        </w:rPr>
        <w:t xml:space="preserve"> eni od dejavnosti, ki</w:t>
      </w:r>
      <w:r w:rsidRPr="00171792">
        <w:rPr>
          <w:szCs w:val="24"/>
          <w:lang w:eastAsia="en-US"/>
        </w:rPr>
        <w:t xml:space="preserve"> jo je opravljalo razpuščeno evropsko čezmejno združenje, ali na lokalni organ, ki bi jih moral uporabiti za dejavnost, podobno </w:t>
      </w:r>
      <w:r w:rsidRPr="00171792">
        <w:rPr>
          <w:b/>
          <w:i/>
          <w:szCs w:val="24"/>
          <w:lang w:eastAsia="en-US"/>
        </w:rPr>
        <w:t xml:space="preserve">eni od </w:t>
      </w:r>
      <w:r w:rsidRPr="00171792">
        <w:rPr>
          <w:szCs w:val="24"/>
          <w:lang w:eastAsia="en-US"/>
        </w:rPr>
        <w:t>dejavnosti, ki jo je opravljalo razpuščeno evropsko čezmejno združenje</w:t>
      </w:r>
      <w:r w:rsidRPr="00171792">
        <w:rPr>
          <w:b/>
          <w:i/>
          <w:szCs w:val="24"/>
          <w:lang w:eastAsia="en-US"/>
        </w:rPr>
        <w:t>, oziroma ima enega od ciljev, podobnega cilju, ki ga je zastavilo razpuščeno evropsko čezmejno združenje</w:t>
      </w:r>
      <w:r w:rsidRPr="00171792">
        <w:rPr>
          <w:szCs w:val="24"/>
          <w:lang w:eastAsia="en-US"/>
        </w:rPr>
        <w:t>.</w:t>
      </w:r>
      <w:r w:rsidR="005C778E">
        <w:rPr>
          <w:b/>
          <w:szCs w:val="24"/>
          <w:lang w:eastAsia="en-US"/>
        </w:rPr>
        <w:t xml:space="preserve"> [Sprememba </w:t>
      </w:r>
      <w:r w:rsidR="00B31E11">
        <w:rPr>
          <w:b/>
          <w:szCs w:val="24"/>
          <w:lang w:eastAsia="en-US"/>
        </w:rPr>
        <w:t>38</w:t>
      </w:r>
      <w:r w:rsidR="005C778E">
        <w:rPr>
          <w:b/>
          <w:szCs w:val="24"/>
          <w:lang w:eastAsia="en-US"/>
        </w:rPr>
        <w:t>]</w:t>
      </w:r>
    </w:p>
    <w:p w14:paraId="03F736DD" w14:textId="77777777" w:rsidR="0077613C" w:rsidRDefault="0077613C">
      <w:pPr>
        <w:widowControl/>
        <w:rPr>
          <w:szCs w:val="24"/>
          <w:lang w:eastAsia="en-US"/>
        </w:rPr>
      </w:pPr>
      <w:r>
        <w:rPr>
          <w:szCs w:val="24"/>
          <w:lang w:eastAsia="en-US"/>
        </w:rPr>
        <w:br w:type="page"/>
      </w:r>
    </w:p>
    <w:p w14:paraId="3E007ADA" w14:textId="77777777" w:rsidR="00171792" w:rsidRPr="00171792" w:rsidRDefault="00171792" w:rsidP="00171792">
      <w:pPr>
        <w:spacing w:before="120" w:after="120" w:line="360" w:lineRule="auto"/>
        <w:ind w:left="850" w:hanging="850"/>
        <w:rPr>
          <w:b/>
          <w:szCs w:val="24"/>
          <w:lang w:eastAsia="en-US"/>
        </w:rPr>
      </w:pPr>
      <w:r w:rsidRPr="00171792">
        <w:rPr>
          <w:szCs w:val="24"/>
          <w:lang w:eastAsia="en-US"/>
        </w:rPr>
        <w:lastRenderedPageBreak/>
        <w:t>(47)</w:t>
      </w:r>
      <w:r w:rsidRPr="00171792">
        <w:rPr>
          <w:szCs w:val="24"/>
          <w:lang w:eastAsia="en-US"/>
        </w:rPr>
        <w:tab/>
        <w:t xml:space="preserve">Da bi se evropskemu čezmejnemu združenju omogočilo, da dokaže, da se je registriralo v državi članici, in da bi se nadalje olajšali čezmejni postopki ter poenostavile in zmanjšale formalnosti, bi morali pristojni organi kot končni korak v postopku registracije izdati potrdilo (v nadaljnjem besedilu: potrdilo o evropskem čezmejnem združenju), ki vsebuje bistvene informacije o registraciji, vključno z imenom </w:t>
      </w:r>
      <w:r w:rsidRPr="00171792">
        <w:rPr>
          <w:strike/>
          <w:szCs w:val="24"/>
          <w:lang w:eastAsia="en-US"/>
        </w:rPr>
        <w:t xml:space="preserve">evropskega čezmejnega </w:t>
      </w:r>
      <w:r w:rsidRPr="00171792">
        <w:rPr>
          <w:szCs w:val="24"/>
          <w:lang w:eastAsia="en-US"/>
        </w:rPr>
        <w:t>združenja</w:t>
      </w:r>
      <w:r w:rsidRPr="00171792">
        <w:rPr>
          <w:b/>
          <w:i/>
          <w:szCs w:val="24"/>
          <w:lang w:eastAsia="en-US"/>
        </w:rPr>
        <w:t>, pred ali za katerim je naziv evropsko čezmejno združenje</w:t>
      </w:r>
      <w:r w:rsidRPr="00171792">
        <w:rPr>
          <w:szCs w:val="24"/>
          <w:lang w:eastAsia="en-US"/>
        </w:rPr>
        <w:t>, naslovom njegovega registriranega sedeža in imeni zakonitih zastopnikov. Za olajšanje uporabe tega potrdila v različnih državah članicah brez dodatnih prilagoditev ali stroškov usklajevanja bi Komisija morala določiti standardizirano predlogo, ki bi bila na voljo v vseh jezikih Unije. Za zagotovitev enotnih pogojev za izvajanje tega akta bi bilo zato treba na Komisijo prenesti izvedbena pooblastila za pripravo standardizirane predloge, tudi v zvezi s tehničnimi specifikacijami predloge. Ta pooblastila bi bilo treba izvajati v skladu z Uredbo (EU) št. 182/2011 Evropskega parlamenta in Sveta</w:t>
      </w:r>
      <w:r w:rsidRPr="00171792">
        <w:rPr>
          <w:szCs w:val="24"/>
          <w:vertAlign w:val="superscript"/>
          <w:lang w:eastAsia="en-US"/>
        </w:rPr>
        <w:footnoteReference w:id="19"/>
      </w:r>
      <w:r w:rsidRPr="00171792">
        <w:rPr>
          <w:szCs w:val="24"/>
          <w:lang w:eastAsia="en-US"/>
        </w:rPr>
        <w:t>. Te izvedbene akte bi bilo treba sprejeti v skladu s postopkom pregleda iz člena 5 Uredbe (EU) št. 182/2011 Evropskega parlamenta in Sveta.</w:t>
      </w:r>
      <w:r w:rsidR="005C778E">
        <w:rPr>
          <w:b/>
          <w:szCs w:val="24"/>
          <w:lang w:eastAsia="en-US"/>
        </w:rPr>
        <w:t xml:space="preserve"> [Sprememba </w:t>
      </w:r>
      <w:r w:rsidR="00B31E11">
        <w:rPr>
          <w:b/>
          <w:szCs w:val="24"/>
          <w:lang w:eastAsia="en-US"/>
        </w:rPr>
        <w:t>39</w:t>
      </w:r>
      <w:r w:rsidR="005C778E">
        <w:rPr>
          <w:b/>
          <w:szCs w:val="24"/>
          <w:lang w:eastAsia="en-US"/>
        </w:rPr>
        <w:t>]</w:t>
      </w:r>
    </w:p>
    <w:p w14:paraId="3375CA5F" w14:textId="77777777" w:rsidR="0077613C" w:rsidRDefault="0077613C">
      <w:pPr>
        <w:widowControl/>
        <w:rPr>
          <w:strike/>
          <w:szCs w:val="24"/>
          <w:lang w:eastAsia="en-US"/>
        </w:rPr>
      </w:pPr>
      <w:r>
        <w:rPr>
          <w:strike/>
          <w:szCs w:val="24"/>
          <w:lang w:eastAsia="en-US"/>
        </w:rPr>
        <w:br w:type="page"/>
      </w:r>
    </w:p>
    <w:p w14:paraId="48E17BCC" w14:textId="77777777" w:rsidR="00171792" w:rsidRPr="00171792" w:rsidRDefault="00171792" w:rsidP="00171792">
      <w:pPr>
        <w:spacing w:before="120" w:after="120" w:line="360" w:lineRule="auto"/>
        <w:ind w:left="850" w:hanging="850"/>
        <w:rPr>
          <w:b/>
          <w:szCs w:val="24"/>
          <w:lang w:eastAsia="en-US"/>
        </w:rPr>
      </w:pPr>
      <w:r w:rsidRPr="00171792">
        <w:rPr>
          <w:strike/>
          <w:szCs w:val="24"/>
          <w:lang w:eastAsia="en-US"/>
        </w:rPr>
        <w:lastRenderedPageBreak/>
        <w:t>(48)</w:t>
      </w:r>
      <w:r w:rsidRPr="00171792">
        <w:rPr>
          <w:szCs w:val="24"/>
          <w:lang w:eastAsia="en-US"/>
        </w:rPr>
        <w:tab/>
      </w:r>
      <w:r w:rsidRPr="00171792">
        <w:rPr>
          <w:strike/>
          <w:szCs w:val="24"/>
          <w:lang w:eastAsia="en-US"/>
        </w:rPr>
        <w:t>Pojem „posebno hudo kaznivo dejanje“ bi morale opredeliti države članice, vključuje pa lahko terorizem, trgovino z ljudmi ter spolno izkoriščanje žensk in otrok, nedovoljen promet s prepovedanimi drogami, nedovoljeni promet z orožjem, pranje denarja, korupcijo, ponarejanje plačilnih sredstev, računalniški kriminal in organizirani kriminal.</w:t>
      </w:r>
      <w:r w:rsidR="005C778E">
        <w:rPr>
          <w:b/>
          <w:szCs w:val="24"/>
          <w:lang w:eastAsia="en-US"/>
        </w:rPr>
        <w:t xml:space="preserve"> [Sprememba </w:t>
      </w:r>
      <w:r w:rsidR="00B31E11">
        <w:rPr>
          <w:b/>
          <w:szCs w:val="24"/>
          <w:lang w:eastAsia="en-US"/>
        </w:rPr>
        <w:t>40</w:t>
      </w:r>
      <w:r w:rsidR="005C778E">
        <w:rPr>
          <w:b/>
          <w:szCs w:val="24"/>
          <w:lang w:eastAsia="en-US"/>
        </w:rPr>
        <w:t>]</w:t>
      </w:r>
    </w:p>
    <w:p w14:paraId="0D57206C" w14:textId="77777777" w:rsidR="00171792" w:rsidRPr="00171792" w:rsidRDefault="00171792" w:rsidP="00171792">
      <w:pPr>
        <w:spacing w:before="120" w:after="120" w:line="360" w:lineRule="auto"/>
        <w:ind w:left="850" w:hanging="850"/>
        <w:rPr>
          <w:szCs w:val="24"/>
          <w:lang w:eastAsia="en-US"/>
        </w:rPr>
      </w:pPr>
      <w:r w:rsidRPr="00171792">
        <w:rPr>
          <w:szCs w:val="24"/>
          <w:lang w:eastAsia="en-US"/>
        </w:rPr>
        <w:t>(49)</w:t>
      </w:r>
      <w:r w:rsidRPr="00171792">
        <w:rPr>
          <w:szCs w:val="24"/>
          <w:lang w:eastAsia="en-US"/>
        </w:rPr>
        <w:tab/>
        <w:t>Da bi se državam članicam omogočilo učinkovito izvajanje pravnih določb te direktive o upravnem sodelovanju in olajšalo sodelovanje, bi morale države članice uporabljati informacijski sistem za notranji trg (</w:t>
      </w:r>
      <w:proofErr w:type="spellStart"/>
      <w:r w:rsidRPr="00171792">
        <w:rPr>
          <w:szCs w:val="24"/>
          <w:lang w:eastAsia="en-US"/>
        </w:rPr>
        <w:t>IMI</w:t>
      </w:r>
      <w:proofErr w:type="spellEnd"/>
      <w:r w:rsidRPr="00171792">
        <w:rPr>
          <w:szCs w:val="24"/>
          <w:lang w:eastAsia="en-US"/>
        </w:rPr>
        <w:t>). Zlasti bi morali pristojni organi informacijski sistem za notranji trg uporabljati za uradno obveščanje pristojnih organov drugih držav članic, kadar je ustanovljeno novo evropsko čezmejno združenje, tudi kadar se neprofitno združenje preoblikuje v evropsko čezmejno združenje. Kadar pristojni organ prejme vlogo za registracijo, bi moral prek informacijskega sistema za notranji trg komunicirati s pristojnimi organi držav članic, v katerih so bili izdani ti dokumenti, da preveri na primer njihovo zakonitost. V primeru prenosa registriranega sedeža evropskega čezmejnega združenja bi moral pristojni organ nove matične države članice pristojne organe drugih držav članic uradno obvestiti o tem prenosu, v informacijskem sistemu za notranji trg pa posodobiti ustrezne informacije. V primeru razpustitve, prostovoljne in tudi neprostovoljne, bi moral pristojni organ pristojne organe drugih držav članic uradno obvestiti tudi o razpustitvi, v informacijskem sistemu za notranji trg pa posodobiti ustrezne informacije.</w:t>
      </w:r>
    </w:p>
    <w:p w14:paraId="62838482" w14:textId="77777777" w:rsidR="0077613C" w:rsidRDefault="0077613C">
      <w:pPr>
        <w:widowControl/>
        <w:rPr>
          <w:b/>
          <w:i/>
          <w:szCs w:val="24"/>
          <w:lang w:eastAsia="en-US"/>
        </w:rPr>
      </w:pPr>
      <w:r>
        <w:rPr>
          <w:b/>
          <w:i/>
          <w:szCs w:val="24"/>
          <w:lang w:eastAsia="en-US"/>
        </w:rPr>
        <w:br w:type="page"/>
      </w:r>
    </w:p>
    <w:p w14:paraId="6A7F4EAF" w14:textId="77777777" w:rsidR="00171792" w:rsidRPr="00171792" w:rsidRDefault="00171792" w:rsidP="00171792">
      <w:pPr>
        <w:spacing w:before="120" w:after="120" w:line="360" w:lineRule="auto"/>
        <w:ind w:left="850" w:hanging="850"/>
        <w:rPr>
          <w:b/>
          <w:szCs w:val="24"/>
          <w:lang w:eastAsia="en-US"/>
        </w:rPr>
      </w:pPr>
      <w:r w:rsidRPr="00171792">
        <w:rPr>
          <w:b/>
          <w:i/>
          <w:szCs w:val="24"/>
          <w:lang w:eastAsia="en-US"/>
        </w:rPr>
        <w:lastRenderedPageBreak/>
        <w:t>(</w:t>
      </w:r>
      <w:proofErr w:type="spellStart"/>
      <w:r w:rsidRPr="00171792">
        <w:rPr>
          <w:b/>
          <w:i/>
          <w:szCs w:val="24"/>
          <w:lang w:eastAsia="en-US"/>
        </w:rPr>
        <w:t>49a</w:t>
      </w:r>
      <w:proofErr w:type="spellEnd"/>
      <w:r w:rsidRPr="00171792">
        <w:rPr>
          <w:b/>
          <w:i/>
          <w:szCs w:val="24"/>
          <w:lang w:eastAsia="en-US"/>
        </w:rPr>
        <w:t>)</w:t>
      </w:r>
      <w:r w:rsidRPr="00171792">
        <w:rPr>
          <w:szCs w:val="24"/>
          <w:lang w:eastAsia="en-US"/>
        </w:rPr>
        <w:tab/>
      </w:r>
      <w:r w:rsidRPr="00171792">
        <w:rPr>
          <w:b/>
          <w:i/>
          <w:szCs w:val="24"/>
          <w:lang w:eastAsia="en-US"/>
        </w:rPr>
        <w:t>V skladu s pravico do dobrega upravljanja ter načeloma učinkovitosti in uspešnosti javnih uprav bi moral prenos te direktive spodbujati poenostavitev upravnih pravil ter zmanjšanje upravnih stroškov in bremen. Države članice bi zato morale zagotoviti, da lahko evropska čezmejna združenja vloge za upravne postopke in obveznosti vložijo prek spleta in da so taki postopki lahko dostopni. Države članice bi morale dati na voljo vse potrebne informacije in zagotoviti podporo za upravne postopke, povezane z evropskimi čezmejnimi združenji.</w:t>
      </w:r>
      <w:r w:rsidR="005C778E">
        <w:rPr>
          <w:b/>
          <w:szCs w:val="24"/>
          <w:lang w:eastAsia="en-US"/>
        </w:rPr>
        <w:t xml:space="preserve"> [Sprememba </w:t>
      </w:r>
      <w:r w:rsidR="00B31E11">
        <w:rPr>
          <w:b/>
          <w:szCs w:val="24"/>
          <w:lang w:eastAsia="en-US"/>
        </w:rPr>
        <w:t>41</w:t>
      </w:r>
      <w:r w:rsidR="005C778E">
        <w:rPr>
          <w:b/>
          <w:szCs w:val="24"/>
          <w:lang w:eastAsia="en-US"/>
        </w:rPr>
        <w:t>]</w:t>
      </w:r>
    </w:p>
    <w:p w14:paraId="30FA7926" w14:textId="77777777" w:rsidR="0077613C" w:rsidRDefault="0077613C">
      <w:pPr>
        <w:widowControl/>
        <w:rPr>
          <w:b/>
          <w:i/>
          <w:szCs w:val="24"/>
          <w:lang w:eastAsia="en-US"/>
        </w:rPr>
      </w:pPr>
      <w:r>
        <w:rPr>
          <w:b/>
          <w:i/>
          <w:szCs w:val="24"/>
          <w:lang w:eastAsia="en-US"/>
        </w:rPr>
        <w:br w:type="page"/>
      </w:r>
    </w:p>
    <w:p w14:paraId="14067E06" w14:textId="77777777" w:rsidR="00171792" w:rsidRPr="00171792" w:rsidRDefault="00171792" w:rsidP="00171792">
      <w:pPr>
        <w:spacing w:before="120" w:after="120" w:line="360" w:lineRule="auto"/>
        <w:ind w:left="850" w:hanging="850"/>
        <w:rPr>
          <w:b/>
          <w:szCs w:val="24"/>
          <w:lang w:eastAsia="en-US"/>
        </w:rPr>
      </w:pPr>
      <w:r w:rsidRPr="00171792">
        <w:rPr>
          <w:b/>
          <w:i/>
          <w:szCs w:val="24"/>
          <w:lang w:eastAsia="en-US"/>
        </w:rPr>
        <w:lastRenderedPageBreak/>
        <w:t>(</w:t>
      </w:r>
      <w:proofErr w:type="spellStart"/>
      <w:r w:rsidRPr="00171792">
        <w:rPr>
          <w:b/>
          <w:i/>
          <w:szCs w:val="24"/>
          <w:lang w:eastAsia="en-US"/>
        </w:rPr>
        <w:t>49b</w:t>
      </w:r>
      <w:proofErr w:type="spellEnd"/>
      <w:r w:rsidRPr="00171792">
        <w:rPr>
          <w:b/>
          <w:i/>
          <w:szCs w:val="24"/>
          <w:lang w:eastAsia="en-US"/>
        </w:rPr>
        <w:t>)</w:t>
      </w:r>
      <w:r w:rsidRPr="00171792">
        <w:rPr>
          <w:szCs w:val="24"/>
          <w:lang w:eastAsia="en-US"/>
        </w:rPr>
        <w:tab/>
      </w:r>
      <w:r w:rsidRPr="00171792">
        <w:rPr>
          <w:b/>
          <w:i/>
          <w:szCs w:val="24"/>
          <w:lang w:eastAsia="en-US"/>
        </w:rPr>
        <w:t xml:space="preserve">Pri spremljanju izvajanja te direktive bi moral Komisiji pomagati Odbor za evropska čezmejna združenja, ki ga sestavljajo predstavniki držav članic. V skladu z načeli Unije in zlasti členom 2 </w:t>
      </w:r>
      <w:proofErr w:type="spellStart"/>
      <w:r w:rsidRPr="00171792">
        <w:rPr>
          <w:b/>
          <w:i/>
          <w:szCs w:val="24"/>
          <w:lang w:eastAsia="en-US"/>
        </w:rPr>
        <w:t>PEU</w:t>
      </w:r>
      <w:proofErr w:type="spellEnd"/>
      <w:r w:rsidRPr="00171792">
        <w:rPr>
          <w:b/>
          <w:i/>
          <w:szCs w:val="24"/>
          <w:lang w:eastAsia="en-US"/>
        </w:rPr>
        <w:t xml:space="preserve"> bi morala biti sestava odbora uravnotežena. Odbor bi moral v svoje delo po potrebi vključiti druge ustrezne organe in odbore Unije ter deležnike, kot so Agencija Evropske unije za temeljne pravice in neprofitne organizacije. Zagotoviti bi bilo treba dostop javnosti do informacij o postopkih v odboru, v skladu z določbami Uredbe Evropskega parlamenta in Sveta (ES) št. 1049/2001 z dne 30. maja 2001 o dostopu javnosti do dokumentov Evropskega parlamenta, Sveta in Komisije.</w:t>
      </w:r>
      <w:r w:rsidR="005C778E">
        <w:rPr>
          <w:b/>
          <w:szCs w:val="24"/>
          <w:lang w:eastAsia="en-US"/>
        </w:rPr>
        <w:t xml:space="preserve"> [Sprememba </w:t>
      </w:r>
      <w:r w:rsidR="00B31E11">
        <w:rPr>
          <w:b/>
          <w:szCs w:val="24"/>
          <w:lang w:eastAsia="en-US"/>
        </w:rPr>
        <w:t>42</w:t>
      </w:r>
      <w:r w:rsidR="005C778E">
        <w:rPr>
          <w:b/>
          <w:szCs w:val="24"/>
          <w:lang w:eastAsia="en-US"/>
        </w:rPr>
        <w:t>]</w:t>
      </w:r>
    </w:p>
    <w:p w14:paraId="581D7023" w14:textId="77777777" w:rsidR="00171792" w:rsidRPr="00171792" w:rsidRDefault="00171792" w:rsidP="00171792">
      <w:pPr>
        <w:spacing w:before="120" w:after="120" w:line="360" w:lineRule="auto"/>
        <w:ind w:left="850" w:hanging="850"/>
        <w:rPr>
          <w:b/>
          <w:szCs w:val="24"/>
          <w:lang w:eastAsia="en-US"/>
        </w:rPr>
      </w:pPr>
      <w:r w:rsidRPr="00171792">
        <w:rPr>
          <w:b/>
          <w:i/>
          <w:szCs w:val="24"/>
          <w:lang w:eastAsia="en-US"/>
        </w:rPr>
        <w:t>(</w:t>
      </w:r>
      <w:proofErr w:type="spellStart"/>
      <w:r w:rsidRPr="00171792">
        <w:rPr>
          <w:b/>
          <w:i/>
          <w:szCs w:val="24"/>
          <w:lang w:eastAsia="en-US"/>
        </w:rPr>
        <w:t>49c</w:t>
      </w:r>
      <w:proofErr w:type="spellEnd"/>
      <w:r w:rsidRPr="00171792">
        <w:rPr>
          <w:b/>
          <w:i/>
          <w:szCs w:val="24"/>
          <w:lang w:eastAsia="en-US"/>
        </w:rPr>
        <w:t>)</w:t>
      </w:r>
      <w:r w:rsidRPr="00171792">
        <w:rPr>
          <w:szCs w:val="24"/>
          <w:lang w:eastAsia="en-US"/>
        </w:rPr>
        <w:tab/>
      </w:r>
      <w:r w:rsidRPr="00171792">
        <w:rPr>
          <w:b/>
          <w:i/>
          <w:szCs w:val="24"/>
          <w:lang w:eastAsia="en-US"/>
        </w:rPr>
        <w:t>Ta direktiva je pomemben korak k dokončnemu oblikovanju enotnega trga in njegovemu nadaljnjemu odpiranju neprofitnemu sektorju. Glede na to naj Komisija poleg te direktive oceni možne koristi in izvedljivost dopolnitve te direktive z ukrepi za podporo rednemu, smiselnemu in strukturiranemu dialogu s civilno družbo in predstavniškimi organizacijami podobnega evropskega regulativnega okvira v zvezi s fundacijami.</w:t>
      </w:r>
      <w:r w:rsidR="005C778E">
        <w:rPr>
          <w:b/>
          <w:szCs w:val="24"/>
          <w:lang w:eastAsia="en-US"/>
        </w:rPr>
        <w:t xml:space="preserve"> [Sprememba </w:t>
      </w:r>
      <w:r w:rsidR="00B31E11">
        <w:rPr>
          <w:b/>
          <w:szCs w:val="24"/>
          <w:lang w:eastAsia="en-US"/>
        </w:rPr>
        <w:t>43</w:t>
      </w:r>
      <w:r w:rsidR="005C778E">
        <w:rPr>
          <w:b/>
          <w:szCs w:val="24"/>
          <w:lang w:eastAsia="en-US"/>
        </w:rPr>
        <w:t>]</w:t>
      </w:r>
    </w:p>
    <w:p w14:paraId="7C63E53F" w14:textId="77777777" w:rsidR="0077613C" w:rsidRDefault="0077613C">
      <w:pPr>
        <w:widowControl/>
        <w:rPr>
          <w:szCs w:val="24"/>
          <w:lang w:eastAsia="en-US"/>
        </w:rPr>
      </w:pPr>
      <w:r>
        <w:rPr>
          <w:szCs w:val="24"/>
          <w:lang w:eastAsia="en-US"/>
        </w:rPr>
        <w:br w:type="page"/>
      </w:r>
    </w:p>
    <w:p w14:paraId="1F5EAFBA" w14:textId="76082BC3" w:rsidR="00171792" w:rsidRPr="00171792" w:rsidRDefault="00171792" w:rsidP="00171792">
      <w:pPr>
        <w:spacing w:before="120" w:after="120" w:line="360" w:lineRule="auto"/>
        <w:ind w:left="850" w:hanging="850"/>
        <w:rPr>
          <w:szCs w:val="24"/>
          <w:lang w:eastAsia="en-US"/>
        </w:rPr>
      </w:pPr>
      <w:r w:rsidRPr="00171792">
        <w:rPr>
          <w:szCs w:val="24"/>
          <w:lang w:eastAsia="en-US"/>
        </w:rPr>
        <w:lastRenderedPageBreak/>
        <w:t>(50)</w:t>
      </w:r>
      <w:r w:rsidRPr="00171792">
        <w:rPr>
          <w:szCs w:val="24"/>
          <w:lang w:eastAsia="en-US"/>
        </w:rPr>
        <w:tab/>
        <w:t xml:space="preserve">Ker ciljev te direktive, zlasti izboljšanja delovanja notranjega trga z odpravo pravnih in upravnih ovir za neprofitna združenja, ki delujejo v več kot eni državi članici, </w:t>
      </w:r>
      <w:r w:rsidR="00B31E11" w:rsidRPr="00171792">
        <w:rPr>
          <w:szCs w:val="24"/>
          <w:lang w:eastAsia="en-US"/>
        </w:rPr>
        <w:t xml:space="preserve">države članice </w:t>
      </w:r>
      <w:r w:rsidRPr="00171792">
        <w:rPr>
          <w:szCs w:val="24"/>
          <w:lang w:eastAsia="en-US"/>
        </w:rPr>
        <w:t>ne morejo zadovoljivo doseči</w:t>
      </w:r>
      <w:r w:rsidR="00B31E11">
        <w:rPr>
          <w:szCs w:val="24"/>
          <w:lang w:eastAsia="en-US"/>
        </w:rPr>
        <w:t>,</w:t>
      </w:r>
      <w:r w:rsidRPr="00171792">
        <w:rPr>
          <w:szCs w:val="24"/>
          <w:lang w:eastAsia="en-US"/>
        </w:rPr>
        <w:t xml:space="preserve"> </w:t>
      </w:r>
      <w:r w:rsidR="00B31E11">
        <w:rPr>
          <w:szCs w:val="24"/>
          <w:lang w:eastAsia="en-US"/>
        </w:rPr>
        <w:t xml:space="preserve">temveč se lažje dosežejo </w:t>
      </w:r>
      <w:r w:rsidRPr="00171792">
        <w:rPr>
          <w:szCs w:val="24"/>
          <w:lang w:eastAsia="en-US"/>
        </w:rPr>
        <w:t xml:space="preserve">na ravni Unije, lahko Unija sprejme ukrepe v skladu z načelom subsidiarnosti iz člena 5 </w:t>
      </w:r>
      <w:proofErr w:type="spellStart"/>
      <w:r w:rsidRPr="00171792">
        <w:rPr>
          <w:szCs w:val="24"/>
          <w:lang w:eastAsia="en-US"/>
        </w:rPr>
        <w:t>PEU</w:t>
      </w:r>
      <w:proofErr w:type="spellEnd"/>
      <w:r w:rsidRPr="00171792">
        <w:rPr>
          <w:szCs w:val="24"/>
          <w:lang w:eastAsia="en-US"/>
        </w:rPr>
        <w:t>. V skladu z načelom sorazmernosti iz navedenega člena ta direktiva ne presega tistega, kar je potrebno za doseganje navedenih ciljev.</w:t>
      </w:r>
    </w:p>
    <w:p w14:paraId="0E884691" w14:textId="77777777" w:rsidR="00171792" w:rsidRPr="00171792" w:rsidRDefault="00171792" w:rsidP="00171792">
      <w:pPr>
        <w:spacing w:before="120" w:after="120" w:line="360" w:lineRule="auto"/>
        <w:ind w:left="850" w:hanging="850"/>
        <w:rPr>
          <w:szCs w:val="24"/>
          <w:lang w:eastAsia="en-US"/>
        </w:rPr>
      </w:pPr>
      <w:r w:rsidRPr="00171792">
        <w:rPr>
          <w:szCs w:val="24"/>
          <w:lang w:eastAsia="en-US"/>
        </w:rPr>
        <w:t>(51)</w:t>
      </w:r>
      <w:r w:rsidRPr="00171792">
        <w:rPr>
          <w:szCs w:val="24"/>
          <w:lang w:eastAsia="en-US"/>
        </w:rPr>
        <w:tab/>
        <w:t>V skladu s členom 42(1) Uredbe (EU) 2018/1725 je bilo opravljeno posvetovanje z Evropskim nadzornikom za varstvo podatkov, ki je mnenje podal 27. junija 2023 –</w:t>
      </w:r>
    </w:p>
    <w:p w14:paraId="1D07F3E8" w14:textId="77777777" w:rsidR="00171792" w:rsidRPr="00171792" w:rsidRDefault="00171792" w:rsidP="00171792">
      <w:pPr>
        <w:keepNext/>
        <w:widowControl/>
        <w:spacing w:before="120" w:after="120" w:line="360" w:lineRule="auto"/>
        <w:rPr>
          <w:szCs w:val="24"/>
          <w:lang w:eastAsia="en-US"/>
        </w:rPr>
      </w:pPr>
      <w:r w:rsidRPr="00171792">
        <w:rPr>
          <w:szCs w:val="24"/>
          <w:lang w:eastAsia="en-US"/>
        </w:rPr>
        <w:t>SPREJELA NASLEDNJO DIREKTIVO:</w:t>
      </w:r>
    </w:p>
    <w:p w14:paraId="5524CCD8" w14:textId="77777777" w:rsidR="008112BF" w:rsidRDefault="008112BF">
      <w:pPr>
        <w:widowControl/>
        <w:rPr>
          <w:szCs w:val="24"/>
          <w:lang w:eastAsia="en-US"/>
        </w:rPr>
      </w:pPr>
      <w:r>
        <w:rPr>
          <w:szCs w:val="24"/>
          <w:lang w:eastAsia="en-US"/>
        </w:rPr>
        <w:br w:type="page"/>
      </w:r>
    </w:p>
    <w:p w14:paraId="7FD351D5" w14:textId="77777777" w:rsidR="00171792" w:rsidRPr="00171792" w:rsidRDefault="00171792" w:rsidP="00171792">
      <w:pPr>
        <w:spacing w:before="120" w:after="120" w:line="360" w:lineRule="auto"/>
        <w:jc w:val="center"/>
        <w:rPr>
          <w:szCs w:val="24"/>
          <w:lang w:eastAsia="en-US"/>
        </w:rPr>
      </w:pPr>
      <w:r w:rsidRPr="00171792">
        <w:rPr>
          <w:szCs w:val="24"/>
          <w:lang w:eastAsia="en-US"/>
        </w:rPr>
        <w:lastRenderedPageBreak/>
        <w:t xml:space="preserve">Poglavje 1 </w:t>
      </w:r>
      <w:r w:rsidRPr="00171792">
        <w:rPr>
          <w:szCs w:val="24"/>
          <w:lang w:eastAsia="en-US"/>
        </w:rPr>
        <w:br/>
        <w:t>Splošne določbe</w:t>
      </w:r>
    </w:p>
    <w:p w14:paraId="68F750A3" w14:textId="77777777" w:rsidR="00171792" w:rsidRPr="00171792" w:rsidRDefault="00171792" w:rsidP="00171792">
      <w:pPr>
        <w:spacing w:before="120" w:after="120" w:line="360" w:lineRule="auto"/>
        <w:jc w:val="center"/>
        <w:rPr>
          <w:szCs w:val="24"/>
          <w:lang w:eastAsia="en-US"/>
        </w:rPr>
      </w:pPr>
      <w:r w:rsidRPr="00171792">
        <w:rPr>
          <w:szCs w:val="24"/>
          <w:lang w:eastAsia="en-US"/>
        </w:rPr>
        <w:t>Člen 1</w:t>
      </w:r>
      <w:r w:rsidRPr="00171792">
        <w:rPr>
          <w:szCs w:val="24"/>
          <w:lang w:eastAsia="en-US"/>
        </w:rPr>
        <w:br/>
        <w:t xml:space="preserve">Predmet urejanja </w:t>
      </w:r>
    </w:p>
    <w:p w14:paraId="72DD6B95" w14:textId="77777777" w:rsidR="00171792" w:rsidRPr="00171792" w:rsidRDefault="00171792" w:rsidP="00171792">
      <w:pPr>
        <w:spacing w:before="120" w:after="120" w:line="360" w:lineRule="auto"/>
        <w:rPr>
          <w:szCs w:val="24"/>
          <w:lang w:eastAsia="en-US"/>
        </w:rPr>
      </w:pPr>
      <w:r w:rsidRPr="00171792">
        <w:rPr>
          <w:szCs w:val="24"/>
          <w:lang w:eastAsia="en-US"/>
        </w:rPr>
        <w:t>Ta direktiva določa ukrepe za uskladitev pogojev za ustanovitev in delovanje „evropskih čezmejnih združenj“, da se olajša učinkovito uresničevanje pravic neprofitnih združenj v zvezi s svobodo ustanavljanja, prostim pretokom kapitala, svobodo opravljanja in prejemanja storitev ter prostim pretokom blaga na notranjem trgu.</w:t>
      </w:r>
    </w:p>
    <w:p w14:paraId="33752253" w14:textId="3283DC9D" w:rsidR="00171792" w:rsidRPr="00171792" w:rsidRDefault="00171792" w:rsidP="00171792">
      <w:pPr>
        <w:spacing w:before="120" w:after="120" w:line="360" w:lineRule="auto"/>
        <w:jc w:val="center"/>
        <w:rPr>
          <w:szCs w:val="24"/>
          <w:lang w:eastAsia="en-US"/>
        </w:rPr>
      </w:pPr>
      <w:r w:rsidRPr="00171792">
        <w:rPr>
          <w:szCs w:val="24"/>
          <w:lang w:eastAsia="en-US"/>
        </w:rPr>
        <w:t>Člen 2</w:t>
      </w:r>
      <w:r w:rsidRPr="00171792">
        <w:rPr>
          <w:szCs w:val="24"/>
          <w:lang w:eastAsia="en-US"/>
        </w:rPr>
        <w:br/>
      </w:r>
      <w:r w:rsidR="00B31E11" w:rsidRPr="00171792">
        <w:rPr>
          <w:szCs w:val="24"/>
          <w:lang w:eastAsia="en-US"/>
        </w:rPr>
        <w:t>Opredelit</w:t>
      </w:r>
      <w:r w:rsidR="00B31E11">
        <w:rPr>
          <w:szCs w:val="24"/>
          <w:lang w:eastAsia="en-US"/>
        </w:rPr>
        <w:t>ev</w:t>
      </w:r>
      <w:r w:rsidR="00B31E11" w:rsidRPr="00171792">
        <w:rPr>
          <w:szCs w:val="24"/>
          <w:lang w:eastAsia="en-US"/>
        </w:rPr>
        <w:t xml:space="preserve"> </w:t>
      </w:r>
      <w:r w:rsidRPr="00171792">
        <w:rPr>
          <w:szCs w:val="24"/>
          <w:lang w:eastAsia="en-US"/>
        </w:rPr>
        <w:t xml:space="preserve">pojmov </w:t>
      </w:r>
    </w:p>
    <w:p w14:paraId="2FB292E9" w14:textId="77777777" w:rsidR="00171792" w:rsidRPr="00171792" w:rsidRDefault="00171792" w:rsidP="00171792">
      <w:pPr>
        <w:spacing w:before="120" w:after="120" w:line="360" w:lineRule="auto"/>
        <w:rPr>
          <w:szCs w:val="24"/>
          <w:lang w:eastAsia="en-US"/>
        </w:rPr>
      </w:pPr>
      <w:r w:rsidRPr="00171792">
        <w:rPr>
          <w:szCs w:val="24"/>
          <w:lang w:eastAsia="en-US"/>
        </w:rPr>
        <w:t>V tej direktivi se uporabljajo naslednje opredelitve pojmov:</w:t>
      </w:r>
    </w:p>
    <w:p w14:paraId="70BAB66E" w14:textId="77777777" w:rsidR="00171792" w:rsidRPr="00171792" w:rsidRDefault="00171792" w:rsidP="00171792">
      <w:pPr>
        <w:spacing w:before="120" w:after="120" w:line="360" w:lineRule="auto"/>
        <w:ind w:left="850" w:hanging="850"/>
        <w:rPr>
          <w:szCs w:val="24"/>
          <w:lang w:eastAsia="en-US"/>
        </w:rPr>
      </w:pPr>
      <w:r w:rsidRPr="00171792">
        <w:rPr>
          <w:szCs w:val="24"/>
          <w:lang w:eastAsia="en-US"/>
        </w:rPr>
        <w:t>(a)</w:t>
      </w:r>
      <w:r w:rsidRPr="00171792">
        <w:rPr>
          <w:szCs w:val="24"/>
          <w:lang w:eastAsia="en-US"/>
        </w:rPr>
        <w:tab/>
        <w:t>„matična država članica“ pomeni državo članico, v kateri evropsko čezmejno združenje ustanovi ali v katero prenese svoj registrirani sedež;</w:t>
      </w:r>
    </w:p>
    <w:p w14:paraId="45F5863B" w14:textId="77777777" w:rsidR="0077613C" w:rsidRDefault="0077613C">
      <w:pPr>
        <w:widowControl/>
        <w:rPr>
          <w:szCs w:val="24"/>
          <w:lang w:eastAsia="en-US"/>
        </w:rPr>
      </w:pPr>
      <w:r>
        <w:rPr>
          <w:szCs w:val="24"/>
          <w:lang w:eastAsia="en-US"/>
        </w:rPr>
        <w:br w:type="page"/>
      </w:r>
    </w:p>
    <w:p w14:paraId="772B7167" w14:textId="77777777" w:rsidR="00171792" w:rsidRPr="00171792" w:rsidRDefault="00171792" w:rsidP="00171792">
      <w:pPr>
        <w:spacing w:before="120" w:after="120" w:line="360" w:lineRule="auto"/>
        <w:ind w:left="850" w:hanging="850"/>
        <w:rPr>
          <w:szCs w:val="24"/>
          <w:lang w:eastAsia="en-US"/>
        </w:rPr>
      </w:pPr>
      <w:r w:rsidRPr="00171792">
        <w:rPr>
          <w:szCs w:val="24"/>
          <w:lang w:eastAsia="en-US"/>
        </w:rPr>
        <w:lastRenderedPageBreak/>
        <w:t>(b)</w:t>
      </w:r>
      <w:r w:rsidRPr="00171792">
        <w:rPr>
          <w:szCs w:val="24"/>
          <w:lang w:eastAsia="en-US"/>
        </w:rPr>
        <w:tab/>
        <w:t>„država članica gostiteljica“ pomeni državo članico, ki ni matična država članica in v kateri evropsko čezmejno združenje deluje;</w:t>
      </w:r>
    </w:p>
    <w:p w14:paraId="58AA72CE" w14:textId="77777777" w:rsidR="00171792" w:rsidRPr="00171792" w:rsidRDefault="00171792" w:rsidP="00171792">
      <w:pPr>
        <w:spacing w:before="120" w:after="120" w:line="360" w:lineRule="auto"/>
        <w:ind w:left="850" w:hanging="850"/>
        <w:rPr>
          <w:b/>
          <w:szCs w:val="24"/>
          <w:lang w:eastAsia="en-US"/>
        </w:rPr>
      </w:pPr>
      <w:r w:rsidRPr="00171792">
        <w:rPr>
          <w:szCs w:val="24"/>
          <w:lang w:eastAsia="en-US"/>
        </w:rPr>
        <w:t>(c)</w:t>
      </w:r>
      <w:r w:rsidRPr="00171792">
        <w:rPr>
          <w:szCs w:val="24"/>
          <w:lang w:eastAsia="en-US"/>
        </w:rPr>
        <w:tab/>
        <w:t xml:space="preserve">„neprofitni namen“ pomeni, da se ne glede na to, ali so dejavnosti združenja gospodarske dejavnosti ali ne, morebiten ustvarjen dobiček uporabi le za doseganje ciljev evropskega čezmejnega združenja, kot so opredeljeni v njegovem statutu, in da ni </w:t>
      </w:r>
      <w:r w:rsidRPr="00171792">
        <w:rPr>
          <w:b/>
          <w:i/>
          <w:szCs w:val="24"/>
          <w:lang w:eastAsia="en-US"/>
        </w:rPr>
        <w:t xml:space="preserve">posredno ali neposredno </w:t>
      </w:r>
      <w:r w:rsidRPr="00171792">
        <w:rPr>
          <w:szCs w:val="24"/>
          <w:lang w:eastAsia="en-US"/>
        </w:rPr>
        <w:t>razdeljen med njegove člane</w:t>
      </w:r>
      <w:r w:rsidRPr="00171792">
        <w:rPr>
          <w:b/>
          <w:i/>
          <w:szCs w:val="24"/>
          <w:lang w:eastAsia="en-US"/>
        </w:rPr>
        <w:t>, vključno s člani upravnih organov, ustanovitelje ali druge zasebne stranke</w:t>
      </w:r>
      <w:r w:rsidRPr="00171792">
        <w:rPr>
          <w:szCs w:val="24"/>
          <w:lang w:eastAsia="en-US"/>
        </w:rPr>
        <w:t>;</w:t>
      </w:r>
      <w:r w:rsidR="005C778E">
        <w:rPr>
          <w:b/>
          <w:szCs w:val="24"/>
          <w:lang w:eastAsia="en-US"/>
        </w:rPr>
        <w:t xml:space="preserve"> [Sprememba </w:t>
      </w:r>
      <w:r w:rsidR="00B31E11">
        <w:rPr>
          <w:b/>
          <w:szCs w:val="24"/>
          <w:lang w:eastAsia="en-US"/>
        </w:rPr>
        <w:t>44</w:t>
      </w:r>
      <w:r w:rsidR="005C778E">
        <w:rPr>
          <w:b/>
          <w:szCs w:val="24"/>
          <w:lang w:eastAsia="en-US"/>
        </w:rPr>
        <w:t>]</w:t>
      </w:r>
    </w:p>
    <w:p w14:paraId="1E032261" w14:textId="77777777" w:rsidR="00171792" w:rsidRPr="00171792" w:rsidRDefault="00171792" w:rsidP="00171792">
      <w:pPr>
        <w:spacing w:before="120" w:after="120" w:line="360" w:lineRule="auto"/>
        <w:ind w:left="850" w:hanging="850"/>
        <w:rPr>
          <w:b/>
          <w:szCs w:val="24"/>
          <w:lang w:eastAsia="en-US"/>
        </w:rPr>
      </w:pPr>
      <w:r w:rsidRPr="00171792">
        <w:rPr>
          <w:szCs w:val="24"/>
          <w:lang w:eastAsia="en-US"/>
        </w:rPr>
        <w:t>(d)</w:t>
      </w:r>
      <w:r w:rsidRPr="00171792">
        <w:rPr>
          <w:szCs w:val="24"/>
          <w:lang w:eastAsia="en-US"/>
        </w:rPr>
        <w:tab/>
        <w:t xml:space="preserve">„neprofitno združenje“ pomeni pravni subjekt v skladu z nacionalnim pravom, ki temelji na članstvu, </w:t>
      </w:r>
      <w:r w:rsidRPr="00171792">
        <w:rPr>
          <w:b/>
          <w:i/>
          <w:szCs w:val="24"/>
          <w:lang w:eastAsia="en-US"/>
        </w:rPr>
        <w:t xml:space="preserve">je samoupraven, </w:t>
      </w:r>
      <w:r w:rsidRPr="00171792">
        <w:rPr>
          <w:szCs w:val="24"/>
          <w:lang w:eastAsia="en-US"/>
        </w:rPr>
        <w:t>ima neprofitni namen in pravno osebnost;</w:t>
      </w:r>
      <w:r w:rsidR="005C778E">
        <w:rPr>
          <w:b/>
          <w:szCs w:val="24"/>
          <w:lang w:eastAsia="en-US"/>
        </w:rPr>
        <w:t xml:space="preserve"> [Sprememba </w:t>
      </w:r>
      <w:r w:rsidR="00B31E11">
        <w:rPr>
          <w:b/>
          <w:szCs w:val="24"/>
          <w:lang w:eastAsia="en-US"/>
        </w:rPr>
        <w:t>45</w:t>
      </w:r>
      <w:r w:rsidR="005C778E">
        <w:rPr>
          <w:b/>
          <w:szCs w:val="24"/>
          <w:lang w:eastAsia="en-US"/>
        </w:rPr>
        <w:t>]</w:t>
      </w:r>
    </w:p>
    <w:p w14:paraId="794A9909" w14:textId="77777777" w:rsidR="00171792" w:rsidRPr="00171792" w:rsidRDefault="00171792" w:rsidP="00171792">
      <w:pPr>
        <w:spacing w:before="120" w:after="120" w:line="360" w:lineRule="auto"/>
        <w:ind w:left="850" w:hanging="850"/>
        <w:rPr>
          <w:b/>
          <w:szCs w:val="24"/>
          <w:lang w:eastAsia="en-US"/>
        </w:rPr>
      </w:pPr>
      <w:r w:rsidRPr="00171792">
        <w:rPr>
          <w:szCs w:val="24"/>
          <w:lang w:eastAsia="en-US"/>
        </w:rPr>
        <w:t>(e)</w:t>
      </w:r>
      <w:r w:rsidRPr="00171792">
        <w:rPr>
          <w:szCs w:val="24"/>
          <w:lang w:eastAsia="en-US"/>
        </w:rPr>
        <w:tab/>
        <w:t>„potrdilo o evropskem čezmejnem združenju“ pomeni potrdilo, ki ga izda pristojni organ matične države članice in ki se uporablja kot dokazilo o registraciji</w:t>
      </w:r>
      <w:r w:rsidRPr="00171792">
        <w:rPr>
          <w:b/>
          <w:i/>
          <w:szCs w:val="24"/>
          <w:lang w:eastAsia="en-US"/>
        </w:rPr>
        <w:t>, pravni osebnosti ter pravni in poslovni sposobnosti</w:t>
      </w:r>
      <w:r w:rsidRPr="00171792">
        <w:rPr>
          <w:szCs w:val="24"/>
          <w:lang w:eastAsia="en-US"/>
        </w:rPr>
        <w:t xml:space="preserve"> evropskega čezme</w:t>
      </w:r>
      <w:r w:rsidR="005C778E">
        <w:rPr>
          <w:szCs w:val="24"/>
          <w:lang w:eastAsia="en-US"/>
        </w:rPr>
        <w:t>jnega združenja;</w:t>
      </w:r>
      <w:r w:rsidR="005C778E">
        <w:rPr>
          <w:b/>
          <w:szCs w:val="24"/>
          <w:lang w:eastAsia="en-US"/>
        </w:rPr>
        <w:t xml:space="preserve"> [Sprememba </w:t>
      </w:r>
      <w:r w:rsidR="00B31E11">
        <w:rPr>
          <w:b/>
          <w:szCs w:val="24"/>
          <w:lang w:eastAsia="en-US"/>
        </w:rPr>
        <w:t>46</w:t>
      </w:r>
      <w:r w:rsidR="005C778E">
        <w:rPr>
          <w:b/>
          <w:szCs w:val="24"/>
          <w:lang w:eastAsia="en-US"/>
        </w:rPr>
        <w:t>]</w:t>
      </w:r>
    </w:p>
    <w:p w14:paraId="3DDDD825" w14:textId="77777777" w:rsidR="00171792" w:rsidRPr="00171792" w:rsidRDefault="00171792" w:rsidP="00171792">
      <w:pPr>
        <w:spacing w:before="120" w:after="120" w:line="360" w:lineRule="auto"/>
        <w:ind w:left="850" w:hanging="850"/>
        <w:rPr>
          <w:b/>
          <w:szCs w:val="24"/>
          <w:lang w:eastAsia="en-US"/>
        </w:rPr>
      </w:pPr>
      <w:r w:rsidRPr="00171792">
        <w:rPr>
          <w:b/>
          <w:i/>
          <w:szCs w:val="24"/>
          <w:lang w:eastAsia="en-US"/>
        </w:rPr>
        <w:t>(</w:t>
      </w:r>
      <w:proofErr w:type="spellStart"/>
      <w:r w:rsidRPr="00171792">
        <w:rPr>
          <w:b/>
          <w:i/>
          <w:szCs w:val="24"/>
          <w:lang w:eastAsia="en-US"/>
        </w:rPr>
        <w:t>ea</w:t>
      </w:r>
      <w:proofErr w:type="spellEnd"/>
      <w:r w:rsidRPr="00171792">
        <w:rPr>
          <w:b/>
          <w:i/>
          <w:szCs w:val="24"/>
          <w:lang w:eastAsia="en-US"/>
        </w:rPr>
        <w:t>)</w:t>
      </w:r>
      <w:r w:rsidRPr="00171792">
        <w:rPr>
          <w:szCs w:val="24"/>
          <w:lang w:eastAsia="en-US"/>
        </w:rPr>
        <w:tab/>
      </w:r>
      <w:r w:rsidRPr="00171792">
        <w:rPr>
          <w:b/>
          <w:i/>
          <w:szCs w:val="24"/>
          <w:lang w:eastAsia="en-US"/>
        </w:rPr>
        <w:t>„posebno hudo kaznivo dejanje“ pomeni eno od kaznivih dejanj iz člena 2(2) Okvirnega sklepa Sveta 2002/584/</w:t>
      </w:r>
      <w:proofErr w:type="spellStart"/>
      <w:r w:rsidRPr="00171792">
        <w:rPr>
          <w:b/>
          <w:i/>
          <w:szCs w:val="24"/>
          <w:lang w:eastAsia="en-US"/>
        </w:rPr>
        <w:t>PNZ</w:t>
      </w:r>
      <w:proofErr w:type="spellEnd"/>
      <w:r w:rsidRPr="00171792">
        <w:rPr>
          <w:b/>
          <w:i/>
          <w:szCs w:val="24"/>
          <w:lang w:eastAsia="en-US"/>
        </w:rPr>
        <w:t xml:space="preserve">, pojem pa morajo države članice strogo razlagati in uporabljati </w:t>
      </w:r>
      <w:proofErr w:type="spellStart"/>
      <w:r w:rsidRPr="00171792">
        <w:rPr>
          <w:b/>
          <w:i/>
          <w:szCs w:val="24"/>
          <w:lang w:eastAsia="en-US"/>
        </w:rPr>
        <w:t>nediskriminatorno</w:t>
      </w:r>
      <w:proofErr w:type="spellEnd"/>
      <w:r w:rsidRPr="00171792">
        <w:rPr>
          <w:b/>
          <w:i/>
          <w:szCs w:val="24"/>
          <w:lang w:eastAsia="en-US"/>
        </w:rPr>
        <w:t>.</w:t>
      </w:r>
      <w:r w:rsidR="005C778E">
        <w:rPr>
          <w:b/>
          <w:szCs w:val="24"/>
          <w:lang w:eastAsia="en-US"/>
        </w:rPr>
        <w:t xml:space="preserve"> [Sprememba </w:t>
      </w:r>
      <w:r w:rsidR="00B31E11">
        <w:rPr>
          <w:b/>
          <w:szCs w:val="24"/>
          <w:lang w:eastAsia="en-US"/>
        </w:rPr>
        <w:t>47</w:t>
      </w:r>
      <w:r w:rsidR="005C778E">
        <w:rPr>
          <w:b/>
          <w:szCs w:val="24"/>
          <w:lang w:eastAsia="en-US"/>
        </w:rPr>
        <w:t>]</w:t>
      </w:r>
    </w:p>
    <w:p w14:paraId="02B9D03F" w14:textId="77777777" w:rsidR="0077613C" w:rsidRDefault="0077613C">
      <w:pPr>
        <w:widowControl/>
        <w:rPr>
          <w:szCs w:val="24"/>
          <w:lang w:eastAsia="en-US"/>
        </w:rPr>
      </w:pPr>
      <w:r>
        <w:rPr>
          <w:szCs w:val="24"/>
          <w:lang w:eastAsia="en-US"/>
        </w:rPr>
        <w:br w:type="page"/>
      </w:r>
    </w:p>
    <w:p w14:paraId="2D76BB55" w14:textId="77777777" w:rsidR="00171792" w:rsidRPr="00171792" w:rsidRDefault="00171792" w:rsidP="00171792">
      <w:pPr>
        <w:spacing w:before="120" w:after="120" w:line="360" w:lineRule="auto"/>
        <w:jc w:val="center"/>
        <w:rPr>
          <w:szCs w:val="24"/>
          <w:lang w:eastAsia="en-US"/>
        </w:rPr>
      </w:pPr>
      <w:r w:rsidRPr="00171792">
        <w:rPr>
          <w:szCs w:val="24"/>
          <w:lang w:eastAsia="en-US"/>
        </w:rPr>
        <w:lastRenderedPageBreak/>
        <w:t>Člen 3</w:t>
      </w:r>
      <w:r w:rsidRPr="00171792">
        <w:rPr>
          <w:szCs w:val="24"/>
          <w:lang w:eastAsia="en-US"/>
        </w:rPr>
        <w:br/>
        <w:t>Evropsko čezmejno združenje</w:t>
      </w:r>
    </w:p>
    <w:p w14:paraId="3EFD796F" w14:textId="77777777" w:rsidR="00171792" w:rsidRPr="00171792" w:rsidRDefault="00171792" w:rsidP="00171792">
      <w:pPr>
        <w:spacing w:before="120" w:after="120" w:line="360" w:lineRule="auto"/>
        <w:ind w:left="850" w:hanging="850"/>
        <w:rPr>
          <w:szCs w:val="24"/>
          <w:lang w:eastAsia="en-US"/>
        </w:rPr>
      </w:pPr>
      <w:r w:rsidRPr="00171792">
        <w:rPr>
          <w:szCs w:val="24"/>
          <w:lang w:eastAsia="en-US"/>
        </w:rPr>
        <w:t>1.</w:t>
      </w:r>
      <w:r w:rsidRPr="00171792">
        <w:rPr>
          <w:szCs w:val="24"/>
          <w:lang w:eastAsia="en-US"/>
        </w:rPr>
        <w:tab/>
        <w:t>Vsaka država članica v svojem pravnem sistemu vzpostavi pravno obliko evropskega čezmejnega združenja. Države članice zagotovijo, da je evropsko čezmejno združenje pravni subjekt, ki temelji na članstvu in je ustanovljen na podlagi prostovoljnega sporazuma med fizičnimi osebami, ki so državljani Unije ali ki zakonito prebivajo v EU, ali med pravnimi subjekti z neprofitnim namenom z zakonitim sedežem v Uniji, razen:</w:t>
      </w:r>
    </w:p>
    <w:p w14:paraId="1D2861BB" w14:textId="77777777" w:rsidR="00171792" w:rsidRPr="00171792" w:rsidRDefault="00171792" w:rsidP="00171792">
      <w:pPr>
        <w:spacing w:before="120" w:after="120" w:line="360" w:lineRule="auto"/>
        <w:ind w:left="1416" w:hanging="566"/>
        <w:rPr>
          <w:b/>
          <w:szCs w:val="24"/>
          <w:lang w:eastAsia="en-US"/>
        </w:rPr>
      </w:pPr>
      <w:r w:rsidRPr="00171792">
        <w:rPr>
          <w:szCs w:val="24"/>
          <w:lang w:eastAsia="en-US"/>
        </w:rPr>
        <w:t>(a)</w:t>
      </w:r>
      <w:r w:rsidRPr="00171792">
        <w:rPr>
          <w:szCs w:val="24"/>
          <w:lang w:eastAsia="en-US"/>
        </w:rPr>
        <w:tab/>
        <w:t>sindikatov</w:t>
      </w:r>
      <w:r w:rsidRPr="00171792">
        <w:rPr>
          <w:strike/>
          <w:szCs w:val="24"/>
          <w:lang w:eastAsia="en-US"/>
        </w:rPr>
        <w:t>,</w:t>
      </w:r>
      <w:r w:rsidRPr="00171792">
        <w:rPr>
          <w:b/>
          <w:i/>
          <w:szCs w:val="24"/>
          <w:lang w:eastAsia="en-US"/>
        </w:rPr>
        <w:t xml:space="preserve"> in</w:t>
      </w:r>
      <w:r w:rsidRPr="00171792">
        <w:rPr>
          <w:szCs w:val="24"/>
          <w:lang w:eastAsia="en-US"/>
        </w:rPr>
        <w:t xml:space="preserve"> političnih strank</w:t>
      </w:r>
      <w:r w:rsidRPr="00171792">
        <w:rPr>
          <w:strike/>
          <w:szCs w:val="24"/>
          <w:lang w:eastAsia="en-US"/>
        </w:rPr>
        <w:t>, verskih organizacij in združenj takih subjektov</w:t>
      </w:r>
      <w:r w:rsidRPr="00171792">
        <w:rPr>
          <w:szCs w:val="24"/>
          <w:lang w:eastAsia="en-US"/>
        </w:rPr>
        <w:t>;</w:t>
      </w:r>
      <w:r w:rsidR="005C778E">
        <w:rPr>
          <w:b/>
          <w:szCs w:val="24"/>
          <w:lang w:eastAsia="en-US"/>
        </w:rPr>
        <w:t xml:space="preserve"> [Sprememba </w:t>
      </w:r>
      <w:r w:rsidR="00B31E11">
        <w:rPr>
          <w:b/>
          <w:szCs w:val="24"/>
          <w:lang w:eastAsia="en-US"/>
        </w:rPr>
        <w:t>48</w:t>
      </w:r>
      <w:r w:rsidR="005C778E">
        <w:rPr>
          <w:b/>
          <w:szCs w:val="24"/>
          <w:lang w:eastAsia="en-US"/>
        </w:rPr>
        <w:t>]</w:t>
      </w:r>
    </w:p>
    <w:p w14:paraId="313A0492" w14:textId="77777777" w:rsidR="00171792" w:rsidRPr="00171792" w:rsidRDefault="00171792" w:rsidP="00171792">
      <w:pPr>
        <w:spacing w:before="120" w:after="120" w:line="360" w:lineRule="auto"/>
        <w:ind w:left="1416" w:hanging="566"/>
        <w:rPr>
          <w:szCs w:val="24"/>
          <w:lang w:eastAsia="en-US"/>
        </w:rPr>
      </w:pPr>
      <w:r w:rsidRPr="00171792">
        <w:rPr>
          <w:szCs w:val="24"/>
          <w:lang w:eastAsia="en-US"/>
        </w:rPr>
        <w:t>(b)</w:t>
      </w:r>
      <w:r w:rsidRPr="00171792">
        <w:rPr>
          <w:szCs w:val="24"/>
          <w:lang w:eastAsia="en-US"/>
        </w:rPr>
        <w:tab/>
        <w:t>oseb, ki so bile obsojene zaradi kaznivih dejanj pranja denarja, povezanih predhodnih kaznivih dejanj ali financiranja terorizma;</w:t>
      </w:r>
    </w:p>
    <w:p w14:paraId="19CE3360" w14:textId="77777777" w:rsidR="00171792" w:rsidRPr="00171792" w:rsidRDefault="00171792" w:rsidP="00171792">
      <w:pPr>
        <w:spacing w:before="120" w:after="120" w:line="360" w:lineRule="auto"/>
        <w:ind w:left="1416" w:hanging="566"/>
        <w:rPr>
          <w:szCs w:val="24"/>
          <w:lang w:eastAsia="en-US"/>
        </w:rPr>
      </w:pPr>
      <w:r w:rsidRPr="00171792">
        <w:rPr>
          <w:szCs w:val="24"/>
          <w:lang w:eastAsia="en-US"/>
        </w:rPr>
        <w:t>(c)</w:t>
      </w:r>
      <w:r w:rsidRPr="00171792">
        <w:rPr>
          <w:szCs w:val="24"/>
          <w:lang w:eastAsia="en-US"/>
        </w:rPr>
        <w:tab/>
        <w:t>oseb, za katere veljajo ukrepi, ki prepovedujejo njihovo dejavnost v državi članici v povezavi s pranjem denarja, povezanimi prehodnimi kaznivimi dejanji ali financiranjem terorizma.</w:t>
      </w:r>
    </w:p>
    <w:p w14:paraId="1695B7A7" w14:textId="77777777" w:rsidR="0077613C" w:rsidRDefault="0077613C">
      <w:pPr>
        <w:widowControl/>
        <w:rPr>
          <w:szCs w:val="24"/>
          <w:lang w:eastAsia="en-US"/>
        </w:rPr>
      </w:pPr>
      <w:r>
        <w:rPr>
          <w:szCs w:val="24"/>
          <w:lang w:eastAsia="en-US"/>
        </w:rPr>
        <w:br w:type="page"/>
      </w:r>
    </w:p>
    <w:p w14:paraId="08B349FA" w14:textId="77777777" w:rsidR="00171792" w:rsidRPr="00171792" w:rsidRDefault="00171792" w:rsidP="00171792">
      <w:pPr>
        <w:spacing w:before="120" w:after="120" w:line="360" w:lineRule="auto"/>
        <w:ind w:left="850" w:hanging="850"/>
        <w:rPr>
          <w:b/>
          <w:szCs w:val="24"/>
          <w:lang w:eastAsia="en-US"/>
        </w:rPr>
      </w:pPr>
      <w:r w:rsidRPr="00171792">
        <w:rPr>
          <w:szCs w:val="24"/>
          <w:lang w:eastAsia="en-US"/>
        </w:rPr>
        <w:lastRenderedPageBreak/>
        <w:t>2.</w:t>
      </w:r>
      <w:r w:rsidRPr="00171792">
        <w:rPr>
          <w:szCs w:val="24"/>
          <w:lang w:eastAsia="en-US"/>
        </w:rPr>
        <w:tab/>
        <w:t xml:space="preserve">Države članice zagotovijo, da ima evropsko čezmejno združenje neprofiten namen </w:t>
      </w:r>
      <w:r w:rsidRPr="00171792">
        <w:rPr>
          <w:strike/>
          <w:szCs w:val="24"/>
          <w:lang w:eastAsia="en-US"/>
        </w:rPr>
        <w:t xml:space="preserve">in da se morebitni dobiček evropskega čezmejnega združenja uporabi izključno za doseganje njegovih ciljev, kot so opisani v njegovem statutu, ne da bi bil kakor koli razdeljen med njegove </w:t>
      </w:r>
      <w:proofErr w:type="spellStart"/>
      <w:r w:rsidRPr="00171792">
        <w:rPr>
          <w:strike/>
          <w:szCs w:val="24"/>
          <w:lang w:eastAsia="en-US"/>
        </w:rPr>
        <w:t>člane</w:t>
      </w:r>
      <w:r w:rsidRPr="00171792">
        <w:rPr>
          <w:b/>
          <w:i/>
          <w:szCs w:val="24"/>
          <w:lang w:eastAsia="en-US"/>
        </w:rPr>
        <w:t>v</w:t>
      </w:r>
      <w:proofErr w:type="spellEnd"/>
      <w:r w:rsidRPr="00171792">
        <w:rPr>
          <w:b/>
          <w:i/>
          <w:szCs w:val="24"/>
          <w:lang w:eastAsia="en-US"/>
        </w:rPr>
        <w:t xml:space="preserve"> skladu s členom 2(1), točka (c)</w:t>
      </w:r>
      <w:r w:rsidRPr="00171792">
        <w:rPr>
          <w:szCs w:val="24"/>
          <w:lang w:eastAsia="en-US"/>
        </w:rPr>
        <w:t>.</w:t>
      </w:r>
      <w:r w:rsidR="005C778E">
        <w:rPr>
          <w:b/>
          <w:szCs w:val="24"/>
          <w:lang w:eastAsia="en-US"/>
        </w:rPr>
        <w:t xml:space="preserve"> [Sprememba </w:t>
      </w:r>
      <w:r w:rsidR="00B31E11">
        <w:rPr>
          <w:b/>
          <w:szCs w:val="24"/>
          <w:lang w:eastAsia="en-US"/>
        </w:rPr>
        <w:t>49</w:t>
      </w:r>
      <w:r w:rsidR="005C778E">
        <w:rPr>
          <w:b/>
          <w:szCs w:val="24"/>
          <w:lang w:eastAsia="en-US"/>
        </w:rPr>
        <w:t>]</w:t>
      </w:r>
    </w:p>
    <w:p w14:paraId="6129BA29" w14:textId="77777777" w:rsidR="00171792" w:rsidRPr="00171792" w:rsidRDefault="00171792" w:rsidP="00171792">
      <w:pPr>
        <w:spacing w:before="120" w:after="120" w:line="360" w:lineRule="auto"/>
        <w:ind w:left="850" w:hanging="850"/>
        <w:rPr>
          <w:b/>
          <w:szCs w:val="24"/>
          <w:lang w:eastAsia="en-US"/>
        </w:rPr>
      </w:pPr>
      <w:r w:rsidRPr="00171792">
        <w:rPr>
          <w:szCs w:val="24"/>
          <w:lang w:eastAsia="en-US"/>
        </w:rPr>
        <w:t>3.</w:t>
      </w:r>
      <w:r w:rsidRPr="00171792">
        <w:rPr>
          <w:szCs w:val="24"/>
          <w:lang w:eastAsia="en-US"/>
        </w:rPr>
        <w:tab/>
        <w:t>Države članice zagotovijo, da evropsko čezmejno združenje opravlja ali ima v svojem statutu cilj, da bo opravljalo dejavnosti v vsaj dveh državah članicah, in ima ustanovne člane, ki so povezani z vsaj dvema državama članicama bodisi</w:t>
      </w:r>
      <w:r w:rsidRPr="00171792">
        <w:rPr>
          <w:strike/>
          <w:szCs w:val="24"/>
          <w:lang w:eastAsia="en-US"/>
        </w:rPr>
        <w:t xml:space="preserve"> na podlagi državljanstva ali zakonitega prebivališča v primeru fizičnih oseb bodisi na podlagi kraja svojega registriranega sedeža v primeru pravnih subjektov.</w:t>
      </w:r>
      <w:r w:rsidRPr="00171792">
        <w:rPr>
          <w:b/>
          <w:i/>
          <w:szCs w:val="24"/>
          <w:lang w:eastAsia="en-US"/>
        </w:rPr>
        <w:t>:</w:t>
      </w:r>
      <w:r w:rsidR="005C778E">
        <w:rPr>
          <w:b/>
          <w:szCs w:val="24"/>
          <w:lang w:eastAsia="en-US"/>
        </w:rPr>
        <w:t xml:space="preserve"> [Sprememba </w:t>
      </w:r>
      <w:r w:rsidR="00B31E11">
        <w:rPr>
          <w:b/>
          <w:szCs w:val="24"/>
          <w:lang w:eastAsia="en-US"/>
        </w:rPr>
        <w:t>50</w:t>
      </w:r>
      <w:r w:rsidR="005C778E">
        <w:rPr>
          <w:b/>
          <w:szCs w:val="24"/>
          <w:lang w:eastAsia="en-US"/>
        </w:rPr>
        <w:t>]</w:t>
      </w:r>
    </w:p>
    <w:p w14:paraId="18D79588" w14:textId="77777777" w:rsidR="00171792" w:rsidRPr="00171792" w:rsidRDefault="00171792" w:rsidP="00171792">
      <w:pPr>
        <w:spacing w:before="120" w:after="120" w:line="360" w:lineRule="auto"/>
        <w:ind w:left="1416" w:hanging="566"/>
        <w:rPr>
          <w:b/>
          <w:szCs w:val="24"/>
          <w:lang w:eastAsia="en-US"/>
        </w:rPr>
      </w:pPr>
      <w:r w:rsidRPr="00171792">
        <w:rPr>
          <w:b/>
          <w:i/>
          <w:szCs w:val="24"/>
          <w:lang w:eastAsia="en-US"/>
        </w:rPr>
        <w:t>(a)</w:t>
      </w:r>
      <w:r w:rsidRPr="00171792">
        <w:rPr>
          <w:szCs w:val="24"/>
          <w:lang w:eastAsia="en-US"/>
        </w:rPr>
        <w:tab/>
      </w:r>
      <w:r w:rsidRPr="00171792">
        <w:rPr>
          <w:b/>
          <w:i/>
          <w:szCs w:val="24"/>
          <w:lang w:eastAsia="en-US"/>
        </w:rPr>
        <w:t>na podlagi državljanstva ali zakonitega prebivališča v primeru fizičnih oseb bodisi</w:t>
      </w:r>
      <w:r w:rsidR="005C778E">
        <w:rPr>
          <w:b/>
          <w:szCs w:val="24"/>
          <w:lang w:eastAsia="en-US"/>
        </w:rPr>
        <w:t xml:space="preserve"> [Sprememba </w:t>
      </w:r>
      <w:r w:rsidR="00B31E11">
        <w:rPr>
          <w:b/>
          <w:szCs w:val="24"/>
          <w:lang w:eastAsia="en-US"/>
        </w:rPr>
        <w:t>51</w:t>
      </w:r>
      <w:r w:rsidR="005C778E">
        <w:rPr>
          <w:b/>
          <w:szCs w:val="24"/>
          <w:lang w:eastAsia="en-US"/>
        </w:rPr>
        <w:t>]</w:t>
      </w:r>
    </w:p>
    <w:p w14:paraId="219045B2" w14:textId="77777777" w:rsidR="00171792" w:rsidRPr="00171792" w:rsidRDefault="00171792" w:rsidP="00171792">
      <w:pPr>
        <w:spacing w:before="120" w:after="120" w:line="360" w:lineRule="auto"/>
        <w:ind w:left="1416" w:hanging="566"/>
        <w:rPr>
          <w:b/>
          <w:szCs w:val="24"/>
          <w:lang w:eastAsia="en-US"/>
        </w:rPr>
      </w:pPr>
      <w:r w:rsidRPr="00171792">
        <w:rPr>
          <w:b/>
          <w:i/>
          <w:szCs w:val="24"/>
          <w:lang w:eastAsia="en-US"/>
        </w:rPr>
        <w:t>(b)</w:t>
      </w:r>
      <w:r w:rsidRPr="00171792">
        <w:rPr>
          <w:szCs w:val="24"/>
          <w:lang w:eastAsia="en-US"/>
        </w:rPr>
        <w:tab/>
      </w:r>
      <w:r w:rsidRPr="00171792">
        <w:rPr>
          <w:b/>
          <w:i/>
          <w:szCs w:val="24"/>
          <w:lang w:eastAsia="en-US"/>
        </w:rPr>
        <w:t>na podlagi kraja svojega registriranega sedeža v primeru pravnih subjektov.</w:t>
      </w:r>
      <w:r w:rsidR="005C778E">
        <w:rPr>
          <w:b/>
          <w:szCs w:val="24"/>
          <w:lang w:eastAsia="en-US"/>
        </w:rPr>
        <w:t xml:space="preserve"> [Sprememba </w:t>
      </w:r>
      <w:r w:rsidR="00B31E11">
        <w:rPr>
          <w:b/>
          <w:szCs w:val="24"/>
          <w:lang w:eastAsia="en-US"/>
        </w:rPr>
        <w:t>52</w:t>
      </w:r>
      <w:r w:rsidR="005C778E">
        <w:rPr>
          <w:b/>
          <w:szCs w:val="24"/>
          <w:lang w:eastAsia="en-US"/>
        </w:rPr>
        <w:t>]</w:t>
      </w:r>
    </w:p>
    <w:p w14:paraId="36CE757D" w14:textId="77777777" w:rsidR="0077613C" w:rsidRDefault="0077613C">
      <w:pPr>
        <w:widowControl/>
        <w:rPr>
          <w:szCs w:val="24"/>
          <w:lang w:eastAsia="en-US"/>
        </w:rPr>
      </w:pPr>
      <w:r>
        <w:rPr>
          <w:szCs w:val="24"/>
          <w:lang w:eastAsia="en-US"/>
        </w:rPr>
        <w:br w:type="page"/>
      </w:r>
    </w:p>
    <w:p w14:paraId="297DFC40" w14:textId="77777777" w:rsidR="00171792" w:rsidRPr="00171792" w:rsidRDefault="00171792" w:rsidP="00171792">
      <w:pPr>
        <w:spacing w:before="120" w:after="120" w:line="360" w:lineRule="auto"/>
        <w:ind w:left="850" w:hanging="850"/>
        <w:rPr>
          <w:szCs w:val="24"/>
          <w:lang w:eastAsia="en-US"/>
        </w:rPr>
      </w:pPr>
      <w:r w:rsidRPr="00171792">
        <w:rPr>
          <w:szCs w:val="24"/>
          <w:lang w:eastAsia="en-US"/>
        </w:rPr>
        <w:lastRenderedPageBreak/>
        <w:t>4.</w:t>
      </w:r>
      <w:r w:rsidRPr="00171792">
        <w:rPr>
          <w:szCs w:val="24"/>
          <w:lang w:eastAsia="en-US"/>
        </w:rPr>
        <w:tab/>
        <w:t>Države članice zagotovijo, da pred ali za imenom evropskega čezmejnega združenja stoji kratica „</w:t>
      </w:r>
      <w:proofErr w:type="spellStart"/>
      <w:r w:rsidRPr="00171792">
        <w:rPr>
          <w:szCs w:val="24"/>
          <w:lang w:eastAsia="en-US"/>
        </w:rPr>
        <w:t>ECBA</w:t>
      </w:r>
      <w:proofErr w:type="spellEnd"/>
      <w:r w:rsidRPr="00171792">
        <w:rPr>
          <w:szCs w:val="24"/>
          <w:lang w:eastAsia="en-US"/>
        </w:rPr>
        <w:t>“.</w:t>
      </w:r>
    </w:p>
    <w:p w14:paraId="6142F3CC" w14:textId="77777777" w:rsidR="00171792" w:rsidRPr="00171792" w:rsidRDefault="00171792" w:rsidP="00171792">
      <w:pPr>
        <w:spacing w:before="120" w:after="120" w:line="360" w:lineRule="auto"/>
        <w:ind w:left="850" w:hanging="850"/>
        <w:rPr>
          <w:szCs w:val="24"/>
          <w:lang w:eastAsia="en-US"/>
        </w:rPr>
      </w:pPr>
      <w:r w:rsidRPr="00171792">
        <w:rPr>
          <w:szCs w:val="24"/>
          <w:lang w:eastAsia="en-US"/>
        </w:rPr>
        <w:t>5.</w:t>
      </w:r>
      <w:r w:rsidRPr="00171792">
        <w:rPr>
          <w:szCs w:val="24"/>
          <w:lang w:eastAsia="en-US"/>
        </w:rPr>
        <w:tab/>
        <w:t>Države članice zagotovijo, da je registrirani sedež evropskega čezmejnega združenja v Uniji.</w:t>
      </w:r>
    </w:p>
    <w:p w14:paraId="608FBD10" w14:textId="77777777" w:rsidR="00171792" w:rsidRPr="00171792" w:rsidRDefault="00171792" w:rsidP="00171792">
      <w:pPr>
        <w:spacing w:before="120" w:after="120" w:line="360" w:lineRule="auto"/>
        <w:jc w:val="center"/>
        <w:rPr>
          <w:szCs w:val="24"/>
          <w:lang w:eastAsia="en-US"/>
        </w:rPr>
      </w:pPr>
      <w:r w:rsidRPr="00171792">
        <w:rPr>
          <w:szCs w:val="24"/>
          <w:lang w:eastAsia="en-US"/>
        </w:rPr>
        <w:t>Člen 4</w:t>
      </w:r>
      <w:r w:rsidRPr="00171792">
        <w:rPr>
          <w:szCs w:val="24"/>
          <w:lang w:eastAsia="en-US"/>
        </w:rPr>
        <w:br/>
        <w:t>Pravila, ki se uporabljajo za evropska čezmejna združenja</w:t>
      </w:r>
    </w:p>
    <w:p w14:paraId="0554F47E" w14:textId="77777777" w:rsidR="00171792" w:rsidRPr="00171792" w:rsidRDefault="00171792" w:rsidP="00171792">
      <w:pPr>
        <w:spacing w:before="120" w:after="120" w:line="360" w:lineRule="auto"/>
        <w:ind w:left="850" w:hanging="850"/>
        <w:rPr>
          <w:szCs w:val="24"/>
          <w:lang w:eastAsia="en-US"/>
        </w:rPr>
      </w:pPr>
      <w:r w:rsidRPr="00171792">
        <w:rPr>
          <w:szCs w:val="24"/>
          <w:lang w:eastAsia="en-US"/>
        </w:rPr>
        <w:t>1.</w:t>
      </w:r>
      <w:r w:rsidRPr="00171792">
        <w:rPr>
          <w:szCs w:val="24"/>
          <w:lang w:eastAsia="en-US"/>
        </w:rPr>
        <w:tab/>
        <w:t xml:space="preserve">Države članice zagotovijo, da v zvezi z vsemi zadevami, </w:t>
      </w:r>
      <w:proofErr w:type="spellStart"/>
      <w:r w:rsidRPr="00171792">
        <w:rPr>
          <w:szCs w:val="24"/>
          <w:lang w:eastAsia="en-US"/>
        </w:rPr>
        <w:t>harmoniziranimi</w:t>
      </w:r>
      <w:proofErr w:type="spellEnd"/>
      <w:r w:rsidRPr="00171792">
        <w:rPr>
          <w:szCs w:val="24"/>
          <w:lang w:eastAsia="en-US"/>
        </w:rPr>
        <w:t xml:space="preserve"> s to direktivo, evropsko čezmejno združenje urejajo ukrepi za prenos te direktive v državi članici, v kateri je registrirano ali deluje.</w:t>
      </w:r>
    </w:p>
    <w:p w14:paraId="27344BE8" w14:textId="77777777" w:rsidR="00171792" w:rsidRPr="00171792" w:rsidRDefault="00171792" w:rsidP="00171792">
      <w:pPr>
        <w:spacing w:before="120" w:after="120" w:line="360" w:lineRule="auto"/>
        <w:ind w:left="850" w:hanging="850"/>
        <w:rPr>
          <w:b/>
          <w:szCs w:val="24"/>
          <w:lang w:eastAsia="en-US"/>
        </w:rPr>
      </w:pPr>
      <w:r w:rsidRPr="00171792">
        <w:rPr>
          <w:szCs w:val="24"/>
          <w:lang w:eastAsia="en-US"/>
        </w:rPr>
        <w:t>2.</w:t>
      </w:r>
      <w:r w:rsidRPr="00171792">
        <w:rPr>
          <w:szCs w:val="24"/>
          <w:lang w:eastAsia="en-US"/>
        </w:rPr>
        <w:tab/>
        <w:t xml:space="preserve">Vsaka država članica zagotovi, da se v zvezi z nadaljnjimi zadevami, ki se nanašajo na ustanovitev ali delovanje evropskih čezmejnih združenj, za evropska čezmejna združenja uporabljajo nacionalna pravila, ki se uporabljajo za najbolj podobno </w:t>
      </w:r>
      <w:r w:rsidRPr="00171792">
        <w:rPr>
          <w:strike/>
          <w:szCs w:val="24"/>
          <w:lang w:eastAsia="en-US"/>
        </w:rPr>
        <w:t xml:space="preserve">neprofitno </w:t>
      </w:r>
      <w:proofErr w:type="spellStart"/>
      <w:r w:rsidRPr="00171792">
        <w:rPr>
          <w:strike/>
          <w:szCs w:val="24"/>
          <w:lang w:eastAsia="en-US"/>
        </w:rPr>
        <w:t>združenje</w:t>
      </w:r>
      <w:r w:rsidRPr="00171792">
        <w:rPr>
          <w:b/>
          <w:i/>
          <w:szCs w:val="24"/>
          <w:lang w:eastAsia="en-US"/>
        </w:rPr>
        <w:t>ali</w:t>
      </w:r>
      <w:proofErr w:type="spellEnd"/>
      <w:r w:rsidRPr="00171792">
        <w:rPr>
          <w:b/>
          <w:i/>
          <w:szCs w:val="24"/>
          <w:lang w:eastAsia="en-US"/>
        </w:rPr>
        <w:t xml:space="preserve"> najpogosteje uporabljeno pravno obliko neprofitnega združenja</w:t>
      </w:r>
      <w:r w:rsidRPr="00171792">
        <w:rPr>
          <w:szCs w:val="24"/>
          <w:lang w:eastAsia="en-US"/>
        </w:rPr>
        <w:t xml:space="preserve"> v nacionalnem pravu.</w:t>
      </w:r>
      <w:r w:rsidR="005C778E">
        <w:rPr>
          <w:b/>
          <w:szCs w:val="24"/>
          <w:lang w:eastAsia="en-US"/>
        </w:rPr>
        <w:t xml:space="preserve"> [Sprememba </w:t>
      </w:r>
      <w:r w:rsidR="00B31E11">
        <w:rPr>
          <w:b/>
          <w:szCs w:val="24"/>
          <w:lang w:eastAsia="en-US"/>
        </w:rPr>
        <w:t>53</w:t>
      </w:r>
      <w:r w:rsidR="005C778E">
        <w:rPr>
          <w:b/>
          <w:szCs w:val="24"/>
          <w:lang w:eastAsia="en-US"/>
        </w:rPr>
        <w:t>]</w:t>
      </w:r>
    </w:p>
    <w:p w14:paraId="1C50DDB9" w14:textId="77777777" w:rsidR="0077613C" w:rsidRDefault="0077613C">
      <w:pPr>
        <w:widowControl/>
        <w:rPr>
          <w:szCs w:val="24"/>
          <w:lang w:eastAsia="en-US"/>
        </w:rPr>
      </w:pPr>
      <w:r>
        <w:rPr>
          <w:szCs w:val="24"/>
          <w:lang w:eastAsia="en-US"/>
        </w:rPr>
        <w:br w:type="page"/>
      </w:r>
    </w:p>
    <w:p w14:paraId="6556BEE6" w14:textId="77777777" w:rsidR="00171792" w:rsidRPr="00171792" w:rsidRDefault="00171792" w:rsidP="00171792">
      <w:pPr>
        <w:spacing w:before="120" w:after="120" w:line="360" w:lineRule="auto"/>
        <w:ind w:left="850" w:hanging="850"/>
        <w:rPr>
          <w:b/>
          <w:szCs w:val="24"/>
          <w:lang w:eastAsia="en-US"/>
        </w:rPr>
      </w:pPr>
      <w:r w:rsidRPr="00171792">
        <w:rPr>
          <w:szCs w:val="24"/>
          <w:lang w:eastAsia="en-US"/>
        </w:rPr>
        <w:lastRenderedPageBreak/>
        <w:t>3.</w:t>
      </w:r>
      <w:r w:rsidRPr="00171792">
        <w:rPr>
          <w:szCs w:val="24"/>
          <w:lang w:eastAsia="en-US"/>
        </w:rPr>
        <w:tab/>
        <w:t>Pravila, ki se uporabljajo za evropska čezmejna združenja v skladu s to direktivo, ne vplivajo na ukrepe, ki jih države članice sprejmejo iz razlogov javnega reda in javne varnosti za preprečitev tveganja zlorabe neprofitnih združenj in za zagotovitev preglednosti pretoka določenega kapitala, če to zahteva pravo Unije ali nacionalno pravo v skladu s pravom Unije</w:t>
      </w:r>
      <w:r w:rsidRPr="00171792">
        <w:rPr>
          <w:b/>
          <w:i/>
          <w:szCs w:val="24"/>
          <w:lang w:eastAsia="en-US"/>
        </w:rPr>
        <w:t>, kadar so ti ukrepi določeni z zakonom, primerni za doseganje zastavljenega cilja, ne presegajo tistega, kar je nujno potrebno, učinek ukrepa na evropsko čezmejno združenje pa je sorazmeren z zastavljenim ciljem</w:t>
      </w:r>
      <w:r w:rsidRPr="00171792">
        <w:rPr>
          <w:szCs w:val="24"/>
          <w:lang w:eastAsia="en-US"/>
        </w:rPr>
        <w:t>.</w:t>
      </w:r>
      <w:r w:rsidRPr="00171792">
        <w:rPr>
          <w:b/>
          <w:i/>
          <w:szCs w:val="24"/>
          <w:lang w:eastAsia="en-US"/>
        </w:rPr>
        <w:t xml:space="preserve"> Uporaba teh ukrepov bi morala temeljiti na oceni vsakega primera posebej, ki bi jo opravili pristojni organi države članice.</w:t>
      </w:r>
      <w:r w:rsidR="005C778E">
        <w:rPr>
          <w:b/>
          <w:szCs w:val="24"/>
          <w:lang w:eastAsia="en-US"/>
        </w:rPr>
        <w:t xml:space="preserve"> [Sprememba </w:t>
      </w:r>
      <w:r w:rsidR="00B31E11">
        <w:rPr>
          <w:b/>
          <w:szCs w:val="24"/>
          <w:lang w:eastAsia="en-US"/>
        </w:rPr>
        <w:t>54</w:t>
      </w:r>
      <w:r w:rsidR="005C778E">
        <w:rPr>
          <w:b/>
          <w:szCs w:val="24"/>
          <w:lang w:eastAsia="en-US"/>
        </w:rPr>
        <w:t>]</w:t>
      </w:r>
    </w:p>
    <w:p w14:paraId="4BE65C57" w14:textId="77777777" w:rsidR="0077613C" w:rsidRDefault="0077613C">
      <w:pPr>
        <w:widowControl/>
        <w:rPr>
          <w:szCs w:val="24"/>
          <w:lang w:eastAsia="en-US"/>
        </w:rPr>
      </w:pPr>
      <w:r>
        <w:rPr>
          <w:szCs w:val="24"/>
          <w:lang w:eastAsia="en-US"/>
        </w:rPr>
        <w:br w:type="page"/>
      </w:r>
    </w:p>
    <w:p w14:paraId="5F7146D3" w14:textId="03D587D8" w:rsidR="00171792" w:rsidRPr="00171792" w:rsidRDefault="00171792" w:rsidP="00171792">
      <w:pPr>
        <w:spacing w:before="120" w:after="120" w:line="360" w:lineRule="auto"/>
        <w:ind w:left="850" w:hanging="850"/>
        <w:rPr>
          <w:b/>
          <w:szCs w:val="24"/>
          <w:lang w:eastAsia="en-US"/>
        </w:rPr>
      </w:pPr>
      <w:r w:rsidRPr="00171792">
        <w:rPr>
          <w:szCs w:val="24"/>
          <w:lang w:eastAsia="en-US"/>
        </w:rPr>
        <w:lastRenderedPageBreak/>
        <w:t>4.</w:t>
      </w:r>
      <w:r w:rsidRPr="00171792">
        <w:rPr>
          <w:szCs w:val="24"/>
          <w:lang w:eastAsia="en-US"/>
        </w:rPr>
        <w:tab/>
        <w:t xml:space="preserve">Vsaka država članica </w:t>
      </w:r>
      <w:r w:rsidRPr="00171792">
        <w:rPr>
          <w:strike/>
          <w:szCs w:val="24"/>
          <w:lang w:eastAsia="en-US"/>
        </w:rPr>
        <w:t>do [dve leti</w:t>
      </w:r>
      <w:r w:rsidRPr="00171792">
        <w:rPr>
          <w:b/>
          <w:i/>
          <w:szCs w:val="24"/>
          <w:lang w:eastAsia="en-US"/>
        </w:rPr>
        <w:t>... [eno leto</w:t>
      </w:r>
      <w:r w:rsidRPr="00171792">
        <w:rPr>
          <w:szCs w:val="24"/>
          <w:lang w:eastAsia="en-US"/>
        </w:rPr>
        <w:t xml:space="preserve"> </w:t>
      </w:r>
      <w:r w:rsidR="00B31E11">
        <w:rPr>
          <w:szCs w:val="24"/>
          <w:lang w:eastAsia="en-US"/>
        </w:rPr>
        <w:t>od datuma</w:t>
      </w:r>
      <w:r w:rsidR="00B31E11" w:rsidRPr="00171792">
        <w:rPr>
          <w:szCs w:val="24"/>
          <w:lang w:eastAsia="en-US"/>
        </w:rPr>
        <w:t xml:space="preserve"> začetk</w:t>
      </w:r>
      <w:r w:rsidR="00B31E11">
        <w:rPr>
          <w:szCs w:val="24"/>
          <w:lang w:eastAsia="en-US"/>
        </w:rPr>
        <w:t>a</w:t>
      </w:r>
      <w:r w:rsidR="00B31E11" w:rsidRPr="00171792">
        <w:rPr>
          <w:szCs w:val="24"/>
          <w:lang w:eastAsia="en-US"/>
        </w:rPr>
        <w:t xml:space="preserve"> </w:t>
      </w:r>
      <w:r w:rsidRPr="00171792">
        <w:rPr>
          <w:szCs w:val="24"/>
          <w:lang w:eastAsia="en-US"/>
        </w:rPr>
        <w:t xml:space="preserve">veljavnosti te direktive] </w:t>
      </w:r>
      <w:r w:rsidRPr="00171792">
        <w:rPr>
          <w:b/>
          <w:i/>
          <w:szCs w:val="24"/>
          <w:lang w:eastAsia="en-US"/>
        </w:rPr>
        <w:t xml:space="preserve">in po posvetovanju z deležniki, tudi z neprofitnimi združenji, </w:t>
      </w:r>
      <w:r w:rsidRPr="00171792">
        <w:rPr>
          <w:szCs w:val="24"/>
          <w:lang w:eastAsia="en-US"/>
        </w:rPr>
        <w:t>opredeli najbolj podobno</w:t>
      </w:r>
      <w:r w:rsidRPr="00171792">
        <w:rPr>
          <w:b/>
          <w:i/>
          <w:szCs w:val="24"/>
          <w:lang w:eastAsia="en-US"/>
        </w:rPr>
        <w:t xml:space="preserve"> ali najpogosteje uporabljeno</w:t>
      </w:r>
      <w:r w:rsidRPr="00171792">
        <w:rPr>
          <w:szCs w:val="24"/>
          <w:lang w:eastAsia="en-US"/>
        </w:rPr>
        <w:t xml:space="preserve"> pravno obliko neprofitnega združenja v svojem nacionalnem pravnem redu, kot je navedeno v odstavku 2, Komisijo</w:t>
      </w:r>
      <w:r w:rsidRPr="00171792">
        <w:rPr>
          <w:b/>
          <w:i/>
          <w:szCs w:val="24"/>
          <w:lang w:eastAsia="en-US"/>
        </w:rPr>
        <w:t xml:space="preserve"> in Odbor za evropska čezmejna združenja iz člena 30</w:t>
      </w:r>
      <w:r w:rsidRPr="00171792">
        <w:rPr>
          <w:szCs w:val="24"/>
          <w:lang w:eastAsia="en-US"/>
        </w:rPr>
        <w:t xml:space="preserve"> pa uradno obvesti o tem in o nacionalnih pravilih, ki se uporabljajo za navedeno pravno obliko. Države članice Komisijo</w:t>
      </w:r>
      <w:r w:rsidRPr="00171792">
        <w:rPr>
          <w:b/>
          <w:i/>
          <w:szCs w:val="24"/>
          <w:lang w:eastAsia="en-US"/>
        </w:rPr>
        <w:t xml:space="preserve"> in Odbor za evropska čezmejna združenja</w:t>
      </w:r>
      <w:r w:rsidRPr="00171792">
        <w:rPr>
          <w:szCs w:val="24"/>
          <w:lang w:eastAsia="en-US"/>
        </w:rPr>
        <w:t xml:space="preserve"> brez odlašanja uradno obvestijo o vseh spremembah v zvezi z opredeljenimi pravnimi oblikami in o vseh spremembah pravil, ki se uporabljajo zanje. Države članice in Komisija sporočene informacije iz tega odstavka javno objavijo.</w:t>
      </w:r>
      <w:r w:rsidR="005C778E">
        <w:rPr>
          <w:b/>
          <w:szCs w:val="24"/>
          <w:lang w:eastAsia="en-US"/>
        </w:rPr>
        <w:t xml:space="preserve"> [Sprememba </w:t>
      </w:r>
      <w:r w:rsidR="00B31E11">
        <w:rPr>
          <w:b/>
          <w:szCs w:val="24"/>
          <w:lang w:eastAsia="en-US"/>
        </w:rPr>
        <w:t>55</w:t>
      </w:r>
      <w:r w:rsidR="005C778E">
        <w:rPr>
          <w:b/>
          <w:szCs w:val="24"/>
          <w:lang w:eastAsia="en-US"/>
        </w:rPr>
        <w:t>]</w:t>
      </w:r>
    </w:p>
    <w:p w14:paraId="17B708F6" w14:textId="77777777" w:rsidR="00171792" w:rsidRPr="00171792" w:rsidRDefault="00171792" w:rsidP="00171792">
      <w:pPr>
        <w:spacing w:before="120" w:after="120" w:line="360" w:lineRule="auto"/>
        <w:ind w:left="850" w:hanging="850"/>
        <w:rPr>
          <w:b/>
          <w:szCs w:val="24"/>
          <w:lang w:eastAsia="en-US"/>
        </w:rPr>
      </w:pPr>
      <w:proofErr w:type="spellStart"/>
      <w:r w:rsidRPr="00171792">
        <w:rPr>
          <w:b/>
          <w:i/>
          <w:szCs w:val="24"/>
          <w:lang w:eastAsia="en-US"/>
        </w:rPr>
        <w:t>4a</w:t>
      </w:r>
      <w:proofErr w:type="spellEnd"/>
      <w:r w:rsidRPr="00171792">
        <w:rPr>
          <w:b/>
          <w:i/>
          <w:szCs w:val="24"/>
          <w:lang w:eastAsia="en-US"/>
        </w:rPr>
        <w:t>.</w:t>
      </w:r>
      <w:r w:rsidRPr="00171792">
        <w:rPr>
          <w:szCs w:val="24"/>
          <w:lang w:eastAsia="en-US"/>
        </w:rPr>
        <w:tab/>
      </w:r>
      <w:r w:rsidRPr="00171792">
        <w:rPr>
          <w:b/>
          <w:i/>
          <w:szCs w:val="24"/>
          <w:lang w:eastAsia="en-US"/>
        </w:rPr>
        <w:t>Z ustanovitvijo evropskega čezmejnega združenja, tudi s preoblikovanjem ali združitvijo, ter prenosom sedeža se ne smejo ogrožati pravice delavcev ali sindikatov oziroma delovni pogoji ali pravice upnikov v skladu s pravom Unije in nacionalnim pravom, ki se uporabljata, ter kolektivnimi pogodbami.</w:t>
      </w:r>
      <w:r w:rsidR="005C778E">
        <w:rPr>
          <w:b/>
          <w:szCs w:val="24"/>
          <w:lang w:eastAsia="en-US"/>
        </w:rPr>
        <w:t xml:space="preserve"> [Sprememba </w:t>
      </w:r>
      <w:r w:rsidR="00B31E11">
        <w:rPr>
          <w:b/>
          <w:szCs w:val="24"/>
          <w:lang w:eastAsia="en-US"/>
        </w:rPr>
        <w:t>56</w:t>
      </w:r>
      <w:r w:rsidR="005C778E">
        <w:rPr>
          <w:b/>
          <w:szCs w:val="24"/>
          <w:lang w:eastAsia="en-US"/>
        </w:rPr>
        <w:t>]</w:t>
      </w:r>
    </w:p>
    <w:p w14:paraId="63DF85F4" w14:textId="77777777" w:rsidR="0077613C" w:rsidRDefault="0077613C">
      <w:pPr>
        <w:widowControl/>
        <w:rPr>
          <w:szCs w:val="24"/>
          <w:lang w:eastAsia="en-US"/>
        </w:rPr>
      </w:pPr>
      <w:r>
        <w:rPr>
          <w:szCs w:val="24"/>
          <w:lang w:eastAsia="en-US"/>
        </w:rPr>
        <w:br w:type="page"/>
      </w:r>
    </w:p>
    <w:p w14:paraId="1122D183" w14:textId="77777777" w:rsidR="00171792" w:rsidRPr="00171792" w:rsidRDefault="00171792" w:rsidP="00171792">
      <w:pPr>
        <w:spacing w:before="120" w:after="120" w:line="360" w:lineRule="auto"/>
        <w:jc w:val="center"/>
        <w:rPr>
          <w:szCs w:val="24"/>
          <w:lang w:eastAsia="en-US"/>
        </w:rPr>
      </w:pPr>
      <w:r w:rsidRPr="00171792">
        <w:rPr>
          <w:szCs w:val="24"/>
          <w:lang w:eastAsia="en-US"/>
        </w:rPr>
        <w:lastRenderedPageBreak/>
        <w:t>Člen 5</w:t>
      </w:r>
      <w:r w:rsidRPr="00171792">
        <w:rPr>
          <w:szCs w:val="24"/>
          <w:lang w:eastAsia="en-US"/>
        </w:rPr>
        <w:br/>
        <w:t>Pravna osebnosti ter pravna in poslovna sposobnost</w:t>
      </w:r>
    </w:p>
    <w:p w14:paraId="7FCC4954" w14:textId="77777777" w:rsidR="00171792" w:rsidRPr="00171792" w:rsidRDefault="00171792" w:rsidP="00171792">
      <w:pPr>
        <w:spacing w:before="120" w:after="120" w:line="360" w:lineRule="auto"/>
        <w:ind w:left="850" w:hanging="850"/>
        <w:rPr>
          <w:b/>
          <w:szCs w:val="24"/>
          <w:lang w:eastAsia="en-US"/>
        </w:rPr>
      </w:pPr>
      <w:r w:rsidRPr="00171792">
        <w:rPr>
          <w:szCs w:val="24"/>
          <w:lang w:eastAsia="en-US"/>
        </w:rPr>
        <w:t>1.</w:t>
      </w:r>
      <w:r w:rsidRPr="00171792">
        <w:rPr>
          <w:szCs w:val="24"/>
          <w:lang w:eastAsia="en-US"/>
        </w:rPr>
        <w:tab/>
        <w:t xml:space="preserve">Države članice zagotovijo, da evropsko čezmejno združenje pridobi pravno osebnost ter pravno in poslovno sposobnost po registraciji v skladu s členom 19. Države članice priznajo pravno osebnost ter pravno in poslovno sposobnost evropskih čezmejnih združenj, registriranih v drugi državi članici, ne da bi zahtevale </w:t>
      </w:r>
      <w:proofErr w:type="spellStart"/>
      <w:r w:rsidRPr="00171792">
        <w:rPr>
          <w:strike/>
          <w:szCs w:val="24"/>
          <w:lang w:eastAsia="en-US"/>
        </w:rPr>
        <w:t>morebitno</w:t>
      </w:r>
      <w:r w:rsidRPr="00171792">
        <w:rPr>
          <w:b/>
          <w:i/>
          <w:szCs w:val="24"/>
          <w:lang w:eastAsia="en-US"/>
        </w:rPr>
        <w:t>morebitne</w:t>
      </w:r>
      <w:proofErr w:type="spellEnd"/>
      <w:r w:rsidRPr="00171792">
        <w:rPr>
          <w:b/>
          <w:i/>
          <w:szCs w:val="24"/>
          <w:lang w:eastAsia="en-US"/>
        </w:rPr>
        <w:t xml:space="preserve"> dodatne postopke ali oceno ali</w:t>
      </w:r>
      <w:r w:rsidRPr="00171792">
        <w:rPr>
          <w:szCs w:val="24"/>
          <w:lang w:eastAsia="en-US"/>
        </w:rPr>
        <w:t xml:space="preserve"> dodatno registracijo.</w:t>
      </w:r>
      <w:r w:rsidR="005C778E">
        <w:rPr>
          <w:b/>
          <w:szCs w:val="24"/>
          <w:lang w:eastAsia="en-US"/>
        </w:rPr>
        <w:t xml:space="preserve"> [Sprememba </w:t>
      </w:r>
      <w:r w:rsidR="00B31E11">
        <w:rPr>
          <w:b/>
          <w:szCs w:val="24"/>
          <w:lang w:eastAsia="en-US"/>
        </w:rPr>
        <w:t>57</w:t>
      </w:r>
      <w:r w:rsidR="005C778E">
        <w:rPr>
          <w:b/>
          <w:szCs w:val="24"/>
          <w:lang w:eastAsia="en-US"/>
        </w:rPr>
        <w:t>]</w:t>
      </w:r>
    </w:p>
    <w:p w14:paraId="5B262B4D" w14:textId="77777777" w:rsidR="00171792" w:rsidRPr="00171792" w:rsidRDefault="00171792" w:rsidP="00171792">
      <w:pPr>
        <w:spacing w:before="120" w:after="120" w:line="360" w:lineRule="auto"/>
        <w:ind w:left="850" w:hanging="850"/>
        <w:rPr>
          <w:b/>
          <w:szCs w:val="24"/>
          <w:lang w:eastAsia="en-US"/>
        </w:rPr>
      </w:pPr>
      <w:r w:rsidRPr="00171792">
        <w:rPr>
          <w:szCs w:val="24"/>
          <w:lang w:eastAsia="en-US"/>
        </w:rPr>
        <w:t>2.</w:t>
      </w:r>
      <w:r w:rsidRPr="00171792">
        <w:rPr>
          <w:szCs w:val="24"/>
          <w:lang w:eastAsia="en-US"/>
        </w:rPr>
        <w:tab/>
        <w:t>Države članice zagotovijo, da ima evropsko čezmejno združenje pravico</w:t>
      </w:r>
      <w:r w:rsidRPr="00171792">
        <w:rPr>
          <w:b/>
          <w:i/>
          <w:szCs w:val="24"/>
          <w:lang w:eastAsia="en-US"/>
        </w:rPr>
        <w:t xml:space="preserve"> vsaj</w:t>
      </w:r>
      <w:r w:rsidRPr="00171792">
        <w:rPr>
          <w:szCs w:val="24"/>
          <w:lang w:eastAsia="en-US"/>
        </w:rPr>
        <w:t xml:space="preserve"> sklepati pogodbe in izvajati pravna dejanja, biti stranka v sodnem postopku, imeti v lasti premično in nepremično premoženje, opravljati gospodarske dejavnosti, zaposlovati osebje, pridobivati in uporabljati donacije in druga sredstva v </w:t>
      </w:r>
      <w:r w:rsidRPr="00171792">
        <w:rPr>
          <w:strike/>
          <w:szCs w:val="24"/>
          <w:lang w:eastAsia="en-US"/>
        </w:rPr>
        <w:t xml:space="preserve">kakršni koli obliki iz katerega koli zakonitega </w:t>
      </w:r>
      <w:proofErr w:type="spellStart"/>
      <w:r w:rsidRPr="00171792">
        <w:rPr>
          <w:strike/>
          <w:szCs w:val="24"/>
          <w:lang w:eastAsia="en-US"/>
        </w:rPr>
        <w:t>vira</w:t>
      </w:r>
      <w:r w:rsidRPr="00171792">
        <w:rPr>
          <w:b/>
          <w:i/>
          <w:szCs w:val="24"/>
          <w:lang w:eastAsia="en-US"/>
        </w:rPr>
        <w:t>skladu</w:t>
      </w:r>
      <w:proofErr w:type="spellEnd"/>
      <w:r w:rsidRPr="00171792">
        <w:rPr>
          <w:b/>
          <w:i/>
          <w:szCs w:val="24"/>
          <w:lang w:eastAsia="en-US"/>
        </w:rPr>
        <w:t xml:space="preserve"> s členom 13</w:t>
      </w:r>
      <w:r w:rsidRPr="00171792">
        <w:rPr>
          <w:szCs w:val="24"/>
          <w:lang w:eastAsia="en-US"/>
        </w:rPr>
        <w:t>, sodelovati na javnih razpisih in zaprositi za javno financiranje.</w:t>
      </w:r>
      <w:r w:rsidRPr="00171792">
        <w:rPr>
          <w:b/>
          <w:i/>
          <w:szCs w:val="24"/>
          <w:lang w:eastAsia="en-US"/>
        </w:rPr>
        <w:t xml:space="preserve"> Evropskemu čezmejnemu združenju je to dovoljeno v skladu s to direktivo, poleg tega pa ni potrebna registracija v nobeni drugi državi članici razen v matični državi članici niti izpolnjevanje dodatnih upravnih zahtev poleg tistih, ki so zahtevane od pravnega subjekta, opredeljenega v skladu s členom 4(4).</w:t>
      </w:r>
      <w:r w:rsidR="005C778E">
        <w:rPr>
          <w:b/>
          <w:szCs w:val="24"/>
          <w:lang w:eastAsia="en-US"/>
        </w:rPr>
        <w:t xml:space="preserve"> [Sprememba </w:t>
      </w:r>
      <w:r w:rsidR="00B31E11">
        <w:rPr>
          <w:b/>
          <w:szCs w:val="24"/>
          <w:lang w:eastAsia="en-US"/>
        </w:rPr>
        <w:t>58</w:t>
      </w:r>
      <w:r w:rsidR="005C778E">
        <w:rPr>
          <w:b/>
          <w:szCs w:val="24"/>
          <w:lang w:eastAsia="en-US"/>
        </w:rPr>
        <w:t>]</w:t>
      </w:r>
    </w:p>
    <w:p w14:paraId="625818B0" w14:textId="77777777" w:rsidR="0077613C" w:rsidRDefault="0077613C">
      <w:pPr>
        <w:widowControl/>
        <w:rPr>
          <w:szCs w:val="24"/>
          <w:lang w:eastAsia="en-US"/>
        </w:rPr>
      </w:pPr>
      <w:r>
        <w:rPr>
          <w:szCs w:val="24"/>
          <w:lang w:eastAsia="en-US"/>
        </w:rPr>
        <w:br w:type="page"/>
      </w:r>
    </w:p>
    <w:p w14:paraId="68B81178" w14:textId="77777777" w:rsidR="00171792" w:rsidRPr="00171792" w:rsidRDefault="00171792" w:rsidP="00171792">
      <w:pPr>
        <w:spacing w:before="120" w:after="120" w:line="360" w:lineRule="auto"/>
        <w:jc w:val="center"/>
        <w:rPr>
          <w:szCs w:val="24"/>
          <w:lang w:eastAsia="en-US"/>
        </w:rPr>
      </w:pPr>
      <w:r w:rsidRPr="00171792">
        <w:rPr>
          <w:szCs w:val="24"/>
          <w:lang w:eastAsia="en-US"/>
        </w:rPr>
        <w:lastRenderedPageBreak/>
        <w:t>Člen 6</w:t>
      </w:r>
      <w:r w:rsidRPr="00171792">
        <w:rPr>
          <w:szCs w:val="24"/>
          <w:lang w:eastAsia="en-US"/>
        </w:rPr>
        <w:br/>
        <w:t>Statut</w:t>
      </w:r>
    </w:p>
    <w:p w14:paraId="78831A42" w14:textId="77777777" w:rsidR="00171792" w:rsidRPr="00171792" w:rsidRDefault="00171792" w:rsidP="00171792">
      <w:pPr>
        <w:spacing w:before="120" w:after="120" w:line="360" w:lineRule="auto"/>
        <w:ind w:left="850" w:hanging="850"/>
        <w:rPr>
          <w:szCs w:val="24"/>
          <w:lang w:eastAsia="en-US"/>
        </w:rPr>
      </w:pPr>
      <w:r w:rsidRPr="00171792">
        <w:rPr>
          <w:szCs w:val="24"/>
          <w:lang w:eastAsia="en-US"/>
        </w:rPr>
        <w:t>1.</w:t>
      </w:r>
      <w:r w:rsidRPr="00171792">
        <w:rPr>
          <w:szCs w:val="24"/>
          <w:lang w:eastAsia="en-US"/>
        </w:rPr>
        <w:tab/>
        <w:t>Razen pravil, določenih v odstavku 2 tega člena ter v členih 3, 7 in 8, matična država članica ne določi pravil, ki omejujejo pravico evropskega čezmejnega združenja do določitve svojih pravil delovanja, vključno s pravili, ki se nanašajo na notranje vodenje in strukture upravljanja, razen če so omejevalna pravila:</w:t>
      </w:r>
    </w:p>
    <w:p w14:paraId="589344DF" w14:textId="77777777" w:rsidR="00171792" w:rsidRPr="00171792" w:rsidRDefault="00171792" w:rsidP="00171792">
      <w:pPr>
        <w:spacing w:before="120" w:after="120" w:line="360" w:lineRule="auto"/>
        <w:ind w:left="1416" w:hanging="566"/>
        <w:rPr>
          <w:szCs w:val="24"/>
          <w:lang w:eastAsia="en-US"/>
        </w:rPr>
      </w:pPr>
      <w:r w:rsidRPr="00171792">
        <w:rPr>
          <w:szCs w:val="24"/>
          <w:lang w:eastAsia="en-US"/>
        </w:rPr>
        <w:t>(a)</w:t>
      </w:r>
      <w:r w:rsidRPr="00171792">
        <w:rPr>
          <w:szCs w:val="24"/>
          <w:lang w:eastAsia="en-US"/>
        </w:rPr>
        <w:tab/>
        <w:t>predpisana z zakonom;</w:t>
      </w:r>
    </w:p>
    <w:p w14:paraId="24C5F242" w14:textId="77777777" w:rsidR="00171792" w:rsidRPr="00D7556A" w:rsidRDefault="00171792" w:rsidP="00171792">
      <w:pPr>
        <w:spacing w:before="120" w:after="120" w:line="360" w:lineRule="auto"/>
        <w:ind w:left="1416" w:hanging="566"/>
        <w:rPr>
          <w:b/>
          <w:szCs w:val="24"/>
          <w:lang w:eastAsia="en-US"/>
        </w:rPr>
      </w:pPr>
      <w:r w:rsidRPr="00171792">
        <w:rPr>
          <w:szCs w:val="24"/>
          <w:lang w:eastAsia="en-US"/>
        </w:rPr>
        <w:t>(b)</w:t>
      </w:r>
      <w:r w:rsidRPr="00171792">
        <w:rPr>
          <w:szCs w:val="24"/>
          <w:lang w:eastAsia="en-US"/>
        </w:rPr>
        <w:tab/>
        <w:t>upravičena z nujnimi razlogi v javnem interesu</w:t>
      </w:r>
      <w:r w:rsidRPr="00171792">
        <w:rPr>
          <w:strike/>
          <w:szCs w:val="24"/>
          <w:lang w:eastAsia="en-US"/>
        </w:rPr>
        <w:t>;</w:t>
      </w:r>
      <w:r w:rsidRPr="00171792">
        <w:rPr>
          <w:b/>
          <w:i/>
          <w:szCs w:val="24"/>
          <w:lang w:eastAsia="en-US"/>
        </w:rPr>
        <w:t xml:space="preserve"> ter </w:t>
      </w:r>
      <w:r w:rsidR="00B31E11">
        <w:rPr>
          <w:b/>
          <w:szCs w:val="24"/>
          <w:lang w:eastAsia="en-US"/>
        </w:rPr>
        <w:t>[Sprememba 59]</w:t>
      </w:r>
    </w:p>
    <w:p w14:paraId="58EBA03F" w14:textId="77777777" w:rsidR="00171792" w:rsidRPr="00171792" w:rsidRDefault="00171792" w:rsidP="00171792">
      <w:pPr>
        <w:spacing w:before="120" w:after="120" w:line="360" w:lineRule="auto"/>
        <w:ind w:left="1416" w:hanging="566"/>
        <w:rPr>
          <w:b/>
          <w:szCs w:val="24"/>
          <w:lang w:eastAsia="en-US"/>
        </w:rPr>
      </w:pPr>
      <w:r w:rsidRPr="00171792">
        <w:rPr>
          <w:szCs w:val="24"/>
          <w:lang w:eastAsia="en-US"/>
        </w:rPr>
        <w:t>(c)</w:t>
      </w:r>
      <w:r w:rsidRPr="00171792">
        <w:rPr>
          <w:szCs w:val="24"/>
          <w:lang w:eastAsia="en-US"/>
        </w:rPr>
        <w:tab/>
      </w:r>
      <w:r w:rsidRPr="00171792">
        <w:rPr>
          <w:strike/>
          <w:szCs w:val="24"/>
          <w:lang w:eastAsia="en-US"/>
        </w:rPr>
        <w:t xml:space="preserve">ustrezna za </w:t>
      </w:r>
      <w:proofErr w:type="spellStart"/>
      <w:r w:rsidRPr="00171792">
        <w:rPr>
          <w:strike/>
          <w:szCs w:val="24"/>
          <w:lang w:eastAsia="en-US"/>
        </w:rPr>
        <w:t>zagotovitev</w:t>
      </w:r>
      <w:r w:rsidRPr="00171792">
        <w:rPr>
          <w:b/>
          <w:i/>
          <w:szCs w:val="24"/>
          <w:lang w:eastAsia="en-US"/>
        </w:rPr>
        <w:t>so</w:t>
      </w:r>
      <w:proofErr w:type="spellEnd"/>
      <w:r w:rsidRPr="00171792">
        <w:rPr>
          <w:b/>
          <w:i/>
          <w:szCs w:val="24"/>
          <w:lang w:eastAsia="en-US"/>
        </w:rPr>
        <w:t xml:space="preserve"> ustrezne za</w:t>
      </w:r>
      <w:r w:rsidRPr="00171792">
        <w:rPr>
          <w:szCs w:val="24"/>
          <w:lang w:eastAsia="en-US"/>
        </w:rPr>
        <w:t xml:space="preserve"> doseganja želenega cilja</w:t>
      </w:r>
      <w:r w:rsidRPr="00171792">
        <w:rPr>
          <w:strike/>
          <w:szCs w:val="24"/>
          <w:lang w:eastAsia="en-US"/>
        </w:rPr>
        <w:t xml:space="preserve"> in</w:t>
      </w:r>
      <w:r w:rsidRPr="00171792">
        <w:rPr>
          <w:b/>
          <w:i/>
          <w:szCs w:val="24"/>
          <w:lang w:eastAsia="en-US"/>
        </w:rPr>
        <w:t>,</w:t>
      </w:r>
      <w:r w:rsidRPr="00171792">
        <w:rPr>
          <w:szCs w:val="24"/>
          <w:lang w:eastAsia="en-US"/>
        </w:rPr>
        <w:t xml:space="preserve"> ne presegajo tistega, kar je </w:t>
      </w:r>
      <w:r w:rsidRPr="00171792">
        <w:rPr>
          <w:b/>
          <w:i/>
          <w:szCs w:val="24"/>
          <w:lang w:eastAsia="en-US"/>
        </w:rPr>
        <w:t xml:space="preserve">nujno </w:t>
      </w:r>
      <w:r w:rsidRPr="00171792">
        <w:rPr>
          <w:szCs w:val="24"/>
          <w:lang w:eastAsia="en-US"/>
        </w:rPr>
        <w:t>potrebno</w:t>
      </w:r>
      <w:r w:rsidRPr="00171792">
        <w:rPr>
          <w:strike/>
          <w:szCs w:val="24"/>
          <w:lang w:eastAsia="en-US"/>
        </w:rPr>
        <w:t xml:space="preserve"> za njegovo doseganje</w:t>
      </w:r>
      <w:r w:rsidRPr="00171792">
        <w:rPr>
          <w:b/>
          <w:i/>
          <w:szCs w:val="24"/>
          <w:lang w:eastAsia="en-US"/>
        </w:rPr>
        <w:t>, učinek omejevalnih pravil na evropsko čezmejno združenje pa bi moral biti sorazmeren z zastavljenim ciljem</w:t>
      </w:r>
      <w:r w:rsidRPr="00171792">
        <w:rPr>
          <w:szCs w:val="24"/>
          <w:lang w:eastAsia="en-US"/>
        </w:rPr>
        <w:t>.</w:t>
      </w:r>
      <w:r w:rsidR="005C778E">
        <w:rPr>
          <w:b/>
          <w:szCs w:val="24"/>
          <w:lang w:eastAsia="en-US"/>
        </w:rPr>
        <w:t xml:space="preserve"> [Sprememba </w:t>
      </w:r>
      <w:r w:rsidR="00B31E11">
        <w:rPr>
          <w:b/>
          <w:szCs w:val="24"/>
          <w:lang w:eastAsia="en-US"/>
        </w:rPr>
        <w:t>60</w:t>
      </w:r>
      <w:r w:rsidR="005C778E">
        <w:rPr>
          <w:b/>
          <w:szCs w:val="24"/>
          <w:lang w:eastAsia="en-US"/>
        </w:rPr>
        <w:t>]</w:t>
      </w:r>
    </w:p>
    <w:p w14:paraId="626F7BA8" w14:textId="77777777" w:rsidR="0077613C" w:rsidRDefault="0077613C">
      <w:pPr>
        <w:widowControl/>
        <w:rPr>
          <w:szCs w:val="24"/>
          <w:lang w:eastAsia="en-US"/>
        </w:rPr>
      </w:pPr>
      <w:r>
        <w:rPr>
          <w:szCs w:val="24"/>
          <w:lang w:eastAsia="en-US"/>
        </w:rPr>
        <w:br w:type="page"/>
      </w:r>
    </w:p>
    <w:p w14:paraId="69E7D603" w14:textId="77777777" w:rsidR="00171792" w:rsidRPr="00171792" w:rsidRDefault="00171792" w:rsidP="00171792">
      <w:pPr>
        <w:spacing w:before="120" w:after="120" w:line="360" w:lineRule="auto"/>
        <w:ind w:left="850" w:hanging="850"/>
        <w:rPr>
          <w:b/>
          <w:szCs w:val="24"/>
          <w:lang w:eastAsia="en-US"/>
        </w:rPr>
      </w:pPr>
      <w:r w:rsidRPr="00171792">
        <w:rPr>
          <w:szCs w:val="24"/>
          <w:lang w:eastAsia="en-US"/>
        </w:rPr>
        <w:lastRenderedPageBreak/>
        <w:t>2.</w:t>
      </w:r>
      <w:r w:rsidRPr="00171792">
        <w:rPr>
          <w:szCs w:val="24"/>
          <w:lang w:eastAsia="en-US"/>
        </w:rPr>
        <w:tab/>
        <w:t>Države članice zagotovijo, da</w:t>
      </w:r>
      <w:r w:rsidRPr="00171792">
        <w:rPr>
          <w:b/>
          <w:i/>
          <w:szCs w:val="24"/>
          <w:lang w:eastAsia="en-US"/>
        </w:rPr>
        <w:t xml:space="preserve"> se</w:t>
      </w:r>
      <w:r w:rsidRPr="00171792">
        <w:rPr>
          <w:szCs w:val="24"/>
          <w:lang w:eastAsia="en-US"/>
        </w:rPr>
        <w:t xml:space="preserve"> statut evropskega čezmejnega združenja </w:t>
      </w:r>
      <w:r w:rsidRPr="00171792">
        <w:rPr>
          <w:b/>
          <w:i/>
          <w:szCs w:val="24"/>
          <w:lang w:eastAsia="en-US"/>
        </w:rPr>
        <w:t xml:space="preserve">predloži v pisni obliki, v skladu s formalnimi zahtevami, ki se uporabljajo za pravni subjekt, opredeljen v skladu s členom 4(4), in </w:t>
      </w:r>
      <w:r w:rsidRPr="00171792">
        <w:rPr>
          <w:szCs w:val="24"/>
          <w:lang w:eastAsia="en-US"/>
        </w:rPr>
        <w:t>vključuje naslednje informacije:</w:t>
      </w:r>
      <w:r w:rsidR="005C778E">
        <w:rPr>
          <w:b/>
          <w:szCs w:val="24"/>
          <w:lang w:eastAsia="en-US"/>
        </w:rPr>
        <w:t xml:space="preserve"> [Sprememba </w:t>
      </w:r>
      <w:r w:rsidR="00B31E11">
        <w:rPr>
          <w:b/>
          <w:szCs w:val="24"/>
          <w:lang w:eastAsia="en-US"/>
        </w:rPr>
        <w:t>61</w:t>
      </w:r>
      <w:r w:rsidR="005C778E">
        <w:rPr>
          <w:b/>
          <w:szCs w:val="24"/>
          <w:lang w:eastAsia="en-US"/>
        </w:rPr>
        <w:t>]</w:t>
      </w:r>
    </w:p>
    <w:p w14:paraId="7E0A2633" w14:textId="77777777" w:rsidR="00171792" w:rsidRPr="00171792" w:rsidRDefault="00171792" w:rsidP="00171792">
      <w:pPr>
        <w:spacing w:before="120" w:after="120" w:line="360" w:lineRule="auto"/>
        <w:ind w:left="1416" w:hanging="566"/>
        <w:rPr>
          <w:szCs w:val="24"/>
          <w:lang w:eastAsia="en-US"/>
        </w:rPr>
      </w:pPr>
      <w:r w:rsidRPr="00171792">
        <w:rPr>
          <w:szCs w:val="24"/>
          <w:lang w:eastAsia="en-US"/>
        </w:rPr>
        <w:t>(a)</w:t>
      </w:r>
      <w:r w:rsidRPr="00171792">
        <w:rPr>
          <w:szCs w:val="24"/>
          <w:lang w:eastAsia="en-US"/>
        </w:rPr>
        <w:tab/>
        <w:t>ime evropskega čezmejnega združenja;</w:t>
      </w:r>
    </w:p>
    <w:p w14:paraId="66686F0E" w14:textId="77777777" w:rsidR="00171792" w:rsidRPr="00171792" w:rsidRDefault="00171792" w:rsidP="00171792">
      <w:pPr>
        <w:spacing w:before="120" w:after="120" w:line="360" w:lineRule="auto"/>
        <w:ind w:left="1416" w:hanging="566"/>
        <w:rPr>
          <w:b/>
          <w:szCs w:val="24"/>
          <w:lang w:eastAsia="en-US"/>
        </w:rPr>
      </w:pPr>
      <w:r w:rsidRPr="00171792">
        <w:rPr>
          <w:szCs w:val="24"/>
          <w:lang w:eastAsia="en-US"/>
        </w:rPr>
        <w:t>(b)</w:t>
      </w:r>
      <w:r w:rsidRPr="00171792">
        <w:rPr>
          <w:szCs w:val="24"/>
          <w:lang w:eastAsia="en-US"/>
        </w:rPr>
        <w:tab/>
        <w:t>podroben opis njegovih ciljev</w:t>
      </w:r>
      <w:r w:rsidRPr="00171792">
        <w:rPr>
          <w:strike/>
          <w:szCs w:val="24"/>
          <w:lang w:eastAsia="en-US"/>
        </w:rPr>
        <w:t xml:space="preserve"> in</w:t>
      </w:r>
      <w:r w:rsidRPr="00171792">
        <w:rPr>
          <w:b/>
          <w:i/>
          <w:szCs w:val="24"/>
          <w:lang w:eastAsia="en-US"/>
        </w:rPr>
        <w:t>,</w:t>
      </w:r>
      <w:r w:rsidRPr="00171792">
        <w:rPr>
          <w:szCs w:val="24"/>
          <w:lang w:eastAsia="en-US"/>
        </w:rPr>
        <w:t xml:space="preserve"> izjavo o njegovem neprofitnem namenu</w:t>
      </w:r>
      <w:r w:rsidRPr="00171792">
        <w:rPr>
          <w:b/>
          <w:i/>
          <w:szCs w:val="24"/>
          <w:lang w:eastAsia="en-US"/>
        </w:rPr>
        <w:t xml:space="preserve"> in opis njegove čezmejne razsežnosti</w:t>
      </w:r>
      <w:r w:rsidRPr="00171792">
        <w:rPr>
          <w:szCs w:val="24"/>
          <w:lang w:eastAsia="en-US"/>
        </w:rPr>
        <w:t>;</w:t>
      </w:r>
      <w:r w:rsidR="005C778E">
        <w:rPr>
          <w:b/>
          <w:szCs w:val="24"/>
          <w:lang w:eastAsia="en-US"/>
        </w:rPr>
        <w:t xml:space="preserve"> [Sprememba </w:t>
      </w:r>
      <w:r w:rsidR="00B31E11">
        <w:rPr>
          <w:b/>
          <w:szCs w:val="24"/>
          <w:lang w:eastAsia="en-US"/>
        </w:rPr>
        <w:t>62</w:t>
      </w:r>
      <w:r w:rsidR="005C778E">
        <w:rPr>
          <w:b/>
          <w:szCs w:val="24"/>
          <w:lang w:eastAsia="en-US"/>
        </w:rPr>
        <w:t>]</w:t>
      </w:r>
    </w:p>
    <w:p w14:paraId="4F796817" w14:textId="31C9282F" w:rsidR="00171792" w:rsidRPr="00171792" w:rsidRDefault="00171792" w:rsidP="00171792">
      <w:pPr>
        <w:spacing w:before="120" w:after="120" w:line="360" w:lineRule="auto"/>
        <w:ind w:left="1416" w:hanging="566"/>
        <w:rPr>
          <w:b/>
          <w:szCs w:val="24"/>
          <w:lang w:eastAsia="en-US"/>
        </w:rPr>
      </w:pPr>
      <w:r w:rsidRPr="00171792">
        <w:rPr>
          <w:b/>
          <w:i/>
          <w:szCs w:val="24"/>
          <w:lang w:eastAsia="en-US"/>
        </w:rPr>
        <w:t>(ba)</w:t>
      </w:r>
      <w:r w:rsidRPr="00171792">
        <w:rPr>
          <w:szCs w:val="24"/>
          <w:lang w:eastAsia="en-US"/>
        </w:rPr>
        <w:tab/>
      </w:r>
      <w:r w:rsidRPr="00171792">
        <w:rPr>
          <w:b/>
          <w:i/>
          <w:szCs w:val="24"/>
          <w:lang w:eastAsia="en-US"/>
        </w:rPr>
        <w:t xml:space="preserve">izjavo, da bo evropsko čezmejno združenje pri svojih ciljih in pri opravljanju svojih dejavnosti spoštovalo vrednote Unije iz člena 2 </w:t>
      </w:r>
      <w:proofErr w:type="spellStart"/>
      <w:r w:rsidRPr="00171792">
        <w:rPr>
          <w:b/>
          <w:i/>
          <w:szCs w:val="24"/>
          <w:lang w:eastAsia="en-US"/>
        </w:rPr>
        <w:t>PEU</w:t>
      </w:r>
      <w:proofErr w:type="spellEnd"/>
      <w:r w:rsidR="00153997">
        <w:rPr>
          <w:b/>
          <w:i/>
          <w:szCs w:val="24"/>
          <w:lang w:eastAsia="en-US"/>
        </w:rPr>
        <w:t>;</w:t>
      </w:r>
      <w:r w:rsidR="005C778E">
        <w:rPr>
          <w:b/>
          <w:szCs w:val="24"/>
          <w:lang w:eastAsia="en-US"/>
        </w:rPr>
        <w:t xml:space="preserve"> [Sprememba </w:t>
      </w:r>
      <w:r w:rsidR="00B31E11">
        <w:rPr>
          <w:b/>
          <w:szCs w:val="24"/>
          <w:lang w:eastAsia="en-US"/>
        </w:rPr>
        <w:t>63</w:t>
      </w:r>
      <w:r w:rsidR="005C778E">
        <w:rPr>
          <w:b/>
          <w:szCs w:val="24"/>
          <w:lang w:eastAsia="en-US"/>
        </w:rPr>
        <w:t>]</w:t>
      </w:r>
    </w:p>
    <w:p w14:paraId="7F9B2BCB" w14:textId="77777777" w:rsidR="00171792" w:rsidRPr="00171792" w:rsidRDefault="00171792" w:rsidP="00171792">
      <w:pPr>
        <w:spacing w:before="120" w:after="120" w:line="360" w:lineRule="auto"/>
        <w:ind w:left="1416" w:hanging="566"/>
        <w:rPr>
          <w:szCs w:val="24"/>
          <w:lang w:eastAsia="en-US"/>
        </w:rPr>
      </w:pPr>
      <w:r w:rsidRPr="00171792">
        <w:rPr>
          <w:szCs w:val="24"/>
          <w:lang w:eastAsia="en-US"/>
        </w:rPr>
        <w:t>(c)</w:t>
      </w:r>
      <w:r w:rsidRPr="00171792">
        <w:rPr>
          <w:szCs w:val="24"/>
          <w:lang w:eastAsia="en-US"/>
        </w:rPr>
        <w:tab/>
        <w:t>imena in naslove ustanovnih članov, kadar so ti fizične osebe, ter imena zakonitih zastopnikov in registrirani sedež ustanovnih članov, kadar so ti pravni subjekti;</w:t>
      </w:r>
    </w:p>
    <w:p w14:paraId="7EEC0B18" w14:textId="77777777" w:rsidR="00171792" w:rsidRPr="00171792" w:rsidRDefault="00171792" w:rsidP="00171792">
      <w:pPr>
        <w:spacing w:before="120" w:after="120" w:line="360" w:lineRule="auto"/>
        <w:ind w:left="1416" w:hanging="566"/>
        <w:rPr>
          <w:b/>
          <w:szCs w:val="24"/>
          <w:lang w:eastAsia="en-US"/>
        </w:rPr>
      </w:pPr>
      <w:r w:rsidRPr="00171792">
        <w:rPr>
          <w:szCs w:val="24"/>
          <w:lang w:eastAsia="en-US"/>
        </w:rPr>
        <w:t>(d)</w:t>
      </w:r>
      <w:r w:rsidRPr="00171792">
        <w:rPr>
          <w:szCs w:val="24"/>
          <w:lang w:eastAsia="en-US"/>
        </w:rPr>
        <w:tab/>
        <w:t>kadar je ustanovni član pravni subjekt, podroben opis</w:t>
      </w:r>
      <w:r w:rsidRPr="00171792">
        <w:rPr>
          <w:b/>
          <w:i/>
          <w:szCs w:val="24"/>
          <w:lang w:eastAsia="en-US"/>
        </w:rPr>
        <w:t xml:space="preserve"> ali kopijo</w:t>
      </w:r>
      <w:r w:rsidRPr="00171792">
        <w:rPr>
          <w:szCs w:val="24"/>
          <w:lang w:eastAsia="en-US"/>
        </w:rPr>
        <w:t xml:space="preserve"> njegovega statuta in podroben opis njegovega neprofitnega namena;</w:t>
      </w:r>
      <w:r w:rsidR="005C778E">
        <w:rPr>
          <w:b/>
          <w:szCs w:val="24"/>
          <w:lang w:eastAsia="en-US"/>
        </w:rPr>
        <w:t xml:space="preserve"> [Sprememba </w:t>
      </w:r>
      <w:r w:rsidR="00B31E11">
        <w:rPr>
          <w:b/>
          <w:szCs w:val="24"/>
          <w:lang w:eastAsia="en-US"/>
        </w:rPr>
        <w:t>64</w:t>
      </w:r>
      <w:r w:rsidR="005C778E">
        <w:rPr>
          <w:b/>
          <w:szCs w:val="24"/>
          <w:lang w:eastAsia="en-US"/>
        </w:rPr>
        <w:t>]</w:t>
      </w:r>
    </w:p>
    <w:p w14:paraId="40729DC4" w14:textId="77777777" w:rsidR="0077613C" w:rsidRDefault="0077613C">
      <w:pPr>
        <w:widowControl/>
        <w:rPr>
          <w:szCs w:val="24"/>
          <w:lang w:eastAsia="en-US"/>
        </w:rPr>
      </w:pPr>
      <w:r>
        <w:rPr>
          <w:szCs w:val="24"/>
          <w:lang w:eastAsia="en-US"/>
        </w:rPr>
        <w:br w:type="page"/>
      </w:r>
    </w:p>
    <w:p w14:paraId="081B4066" w14:textId="77777777" w:rsidR="00171792" w:rsidRPr="00171792" w:rsidRDefault="00171792" w:rsidP="00171792">
      <w:pPr>
        <w:spacing w:before="120" w:after="120" w:line="360" w:lineRule="auto"/>
        <w:ind w:left="1416" w:hanging="566"/>
        <w:rPr>
          <w:szCs w:val="24"/>
          <w:lang w:eastAsia="en-US"/>
        </w:rPr>
      </w:pPr>
      <w:r w:rsidRPr="00171792">
        <w:rPr>
          <w:szCs w:val="24"/>
          <w:lang w:eastAsia="en-US"/>
        </w:rPr>
        <w:lastRenderedPageBreak/>
        <w:t>(e)</w:t>
      </w:r>
      <w:r w:rsidRPr="00171792">
        <w:rPr>
          <w:szCs w:val="24"/>
          <w:lang w:eastAsia="en-US"/>
        </w:rPr>
        <w:tab/>
        <w:t>naslov registriranega sedeža evropskega čezmejnega združenja;</w:t>
      </w:r>
    </w:p>
    <w:p w14:paraId="18823484" w14:textId="77777777" w:rsidR="00171792" w:rsidRPr="00171792" w:rsidRDefault="00171792" w:rsidP="00171792">
      <w:pPr>
        <w:spacing w:before="120" w:after="120" w:line="360" w:lineRule="auto"/>
        <w:ind w:left="1416" w:hanging="566"/>
        <w:rPr>
          <w:szCs w:val="24"/>
          <w:lang w:eastAsia="en-US"/>
        </w:rPr>
      </w:pPr>
      <w:r w:rsidRPr="00171792">
        <w:rPr>
          <w:szCs w:val="24"/>
          <w:lang w:eastAsia="en-US"/>
        </w:rPr>
        <w:t>(f)</w:t>
      </w:r>
      <w:r w:rsidRPr="00171792">
        <w:rPr>
          <w:szCs w:val="24"/>
          <w:lang w:eastAsia="en-US"/>
        </w:rPr>
        <w:tab/>
        <w:t>sredstva evropskega čezmejnega združenja ob njegovi registraciji;</w:t>
      </w:r>
    </w:p>
    <w:p w14:paraId="56256CEA" w14:textId="77777777" w:rsidR="00171792" w:rsidRPr="00171792" w:rsidRDefault="00171792" w:rsidP="00171792">
      <w:pPr>
        <w:spacing w:before="120" w:after="120" w:line="360" w:lineRule="auto"/>
        <w:ind w:left="1416" w:hanging="566"/>
        <w:rPr>
          <w:szCs w:val="24"/>
          <w:lang w:eastAsia="en-US"/>
        </w:rPr>
      </w:pPr>
      <w:r w:rsidRPr="00171792">
        <w:rPr>
          <w:szCs w:val="24"/>
          <w:lang w:eastAsia="en-US"/>
        </w:rPr>
        <w:t>(g)</w:t>
      </w:r>
      <w:r w:rsidRPr="00171792">
        <w:rPr>
          <w:szCs w:val="24"/>
          <w:lang w:eastAsia="en-US"/>
        </w:rPr>
        <w:tab/>
        <w:t>pogoje in postopke za sprejem, izključitev in izstop članov;</w:t>
      </w:r>
    </w:p>
    <w:p w14:paraId="74D0395A" w14:textId="77777777" w:rsidR="00171792" w:rsidRPr="00171792" w:rsidRDefault="00171792" w:rsidP="00171792">
      <w:pPr>
        <w:spacing w:before="120" w:after="120" w:line="360" w:lineRule="auto"/>
        <w:ind w:left="1416" w:hanging="566"/>
        <w:rPr>
          <w:szCs w:val="24"/>
          <w:lang w:eastAsia="en-US"/>
        </w:rPr>
      </w:pPr>
      <w:r w:rsidRPr="00171792">
        <w:rPr>
          <w:szCs w:val="24"/>
          <w:lang w:eastAsia="en-US"/>
        </w:rPr>
        <w:t>(h)</w:t>
      </w:r>
      <w:r w:rsidRPr="00171792">
        <w:rPr>
          <w:szCs w:val="24"/>
          <w:lang w:eastAsia="en-US"/>
        </w:rPr>
        <w:tab/>
        <w:t>pravice in obveznosti članov;</w:t>
      </w:r>
    </w:p>
    <w:p w14:paraId="7335248F" w14:textId="77777777" w:rsidR="00171792" w:rsidRPr="00171792" w:rsidRDefault="00171792" w:rsidP="00171792">
      <w:pPr>
        <w:spacing w:before="120" w:after="120" w:line="360" w:lineRule="auto"/>
        <w:ind w:left="1416" w:hanging="566"/>
        <w:rPr>
          <w:szCs w:val="24"/>
          <w:lang w:eastAsia="en-US"/>
        </w:rPr>
      </w:pPr>
      <w:r w:rsidRPr="00171792">
        <w:rPr>
          <w:szCs w:val="24"/>
          <w:lang w:eastAsia="en-US"/>
        </w:rPr>
        <w:t>(i)</w:t>
      </w:r>
      <w:r w:rsidRPr="00171792">
        <w:rPr>
          <w:szCs w:val="24"/>
          <w:lang w:eastAsia="en-US"/>
        </w:rPr>
        <w:tab/>
        <w:t>določbe, ki urejajo sestavo, delovanje, pooblastila in odgovornosti organa odločanja in izvršnega organa;</w:t>
      </w:r>
    </w:p>
    <w:p w14:paraId="58C86D52" w14:textId="77777777" w:rsidR="00171792" w:rsidRPr="00171792" w:rsidRDefault="00171792" w:rsidP="00171792">
      <w:pPr>
        <w:spacing w:before="120" w:after="120" w:line="360" w:lineRule="auto"/>
        <w:ind w:left="1416" w:hanging="566"/>
        <w:rPr>
          <w:b/>
          <w:szCs w:val="24"/>
          <w:lang w:eastAsia="en-US"/>
        </w:rPr>
      </w:pPr>
      <w:r w:rsidRPr="00171792">
        <w:rPr>
          <w:szCs w:val="24"/>
          <w:lang w:eastAsia="en-US"/>
        </w:rPr>
        <w:t>(j)</w:t>
      </w:r>
      <w:r w:rsidRPr="00171792">
        <w:rPr>
          <w:szCs w:val="24"/>
          <w:lang w:eastAsia="en-US"/>
        </w:rPr>
        <w:tab/>
        <w:t>določbe, ki urejajo</w:t>
      </w:r>
      <w:r w:rsidRPr="00171792">
        <w:rPr>
          <w:b/>
          <w:i/>
          <w:szCs w:val="24"/>
          <w:lang w:eastAsia="en-US"/>
        </w:rPr>
        <w:t xml:space="preserve"> število,</w:t>
      </w:r>
      <w:r w:rsidRPr="00171792">
        <w:rPr>
          <w:szCs w:val="24"/>
          <w:lang w:eastAsia="en-US"/>
        </w:rPr>
        <w:t xml:space="preserve"> imenovanje, razrešitev, pooblastila in odgovornosti članov izvršnega organa;</w:t>
      </w:r>
      <w:r w:rsidR="005C778E">
        <w:rPr>
          <w:b/>
          <w:szCs w:val="24"/>
          <w:lang w:eastAsia="en-US"/>
        </w:rPr>
        <w:t xml:space="preserve"> [Sprememba </w:t>
      </w:r>
      <w:r w:rsidR="00B31E11">
        <w:rPr>
          <w:b/>
          <w:szCs w:val="24"/>
          <w:lang w:eastAsia="en-US"/>
        </w:rPr>
        <w:t>65</w:t>
      </w:r>
      <w:r w:rsidR="005C778E">
        <w:rPr>
          <w:b/>
          <w:szCs w:val="24"/>
          <w:lang w:eastAsia="en-US"/>
        </w:rPr>
        <w:t>]</w:t>
      </w:r>
    </w:p>
    <w:p w14:paraId="1C16C7DF" w14:textId="77777777" w:rsidR="00171792" w:rsidRPr="00171792" w:rsidRDefault="00171792" w:rsidP="00171792">
      <w:pPr>
        <w:spacing w:before="120" w:after="120" w:line="360" w:lineRule="auto"/>
        <w:ind w:left="1416" w:hanging="566"/>
        <w:rPr>
          <w:szCs w:val="24"/>
          <w:lang w:eastAsia="en-US"/>
        </w:rPr>
      </w:pPr>
      <w:r w:rsidRPr="00171792">
        <w:rPr>
          <w:szCs w:val="24"/>
          <w:lang w:eastAsia="en-US"/>
        </w:rPr>
        <w:t>(k)</w:t>
      </w:r>
      <w:r w:rsidRPr="00171792">
        <w:rPr>
          <w:szCs w:val="24"/>
          <w:lang w:eastAsia="en-US"/>
        </w:rPr>
        <w:tab/>
        <w:t>zahteve glede večine in sklepčnosti, ki se uporabljajo za organ odločanja;</w:t>
      </w:r>
    </w:p>
    <w:p w14:paraId="30FE6AC3" w14:textId="77777777" w:rsidR="00171792" w:rsidRPr="00171792" w:rsidRDefault="00171792" w:rsidP="00171792">
      <w:pPr>
        <w:spacing w:before="120" w:after="120" w:line="360" w:lineRule="auto"/>
        <w:ind w:left="1416" w:hanging="566"/>
        <w:rPr>
          <w:szCs w:val="24"/>
          <w:lang w:eastAsia="en-US"/>
        </w:rPr>
      </w:pPr>
      <w:r w:rsidRPr="00171792">
        <w:rPr>
          <w:szCs w:val="24"/>
          <w:lang w:eastAsia="en-US"/>
        </w:rPr>
        <w:t>(l)</w:t>
      </w:r>
      <w:r w:rsidRPr="00171792">
        <w:rPr>
          <w:szCs w:val="24"/>
          <w:lang w:eastAsia="en-US"/>
        </w:rPr>
        <w:tab/>
        <w:t>postopek za spremembo statuta;</w:t>
      </w:r>
    </w:p>
    <w:p w14:paraId="2B528FE3" w14:textId="77777777" w:rsidR="0077613C" w:rsidRDefault="0077613C">
      <w:pPr>
        <w:widowControl/>
        <w:rPr>
          <w:szCs w:val="24"/>
          <w:lang w:eastAsia="en-US"/>
        </w:rPr>
      </w:pPr>
      <w:r>
        <w:rPr>
          <w:szCs w:val="24"/>
          <w:lang w:eastAsia="en-US"/>
        </w:rPr>
        <w:br w:type="page"/>
      </w:r>
    </w:p>
    <w:p w14:paraId="1966B12A" w14:textId="77777777" w:rsidR="00171792" w:rsidRPr="00171792" w:rsidRDefault="00171792" w:rsidP="00171792">
      <w:pPr>
        <w:spacing w:before="120" w:after="120" w:line="360" w:lineRule="auto"/>
        <w:ind w:left="1416" w:hanging="566"/>
        <w:rPr>
          <w:szCs w:val="24"/>
          <w:lang w:eastAsia="en-US"/>
        </w:rPr>
      </w:pPr>
      <w:r w:rsidRPr="00171792">
        <w:rPr>
          <w:szCs w:val="24"/>
          <w:lang w:eastAsia="en-US"/>
        </w:rPr>
        <w:lastRenderedPageBreak/>
        <w:t>(m)</w:t>
      </w:r>
      <w:r w:rsidRPr="00171792">
        <w:rPr>
          <w:szCs w:val="24"/>
          <w:lang w:eastAsia="en-US"/>
        </w:rPr>
        <w:tab/>
        <w:t>trajanje evropskega čezmejnega združenja, kadar je omejeno;</w:t>
      </w:r>
    </w:p>
    <w:p w14:paraId="13A7467E" w14:textId="77777777" w:rsidR="00171792" w:rsidRPr="00171792" w:rsidRDefault="00171792" w:rsidP="00171792">
      <w:pPr>
        <w:spacing w:before="120" w:after="120" w:line="360" w:lineRule="auto"/>
        <w:ind w:left="1416" w:hanging="566"/>
        <w:rPr>
          <w:b/>
          <w:szCs w:val="24"/>
          <w:lang w:eastAsia="en-US"/>
        </w:rPr>
      </w:pPr>
      <w:r w:rsidRPr="00171792">
        <w:rPr>
          <w:szCs w:val="24"/>
          <w:lang w:eastAsia="en-US"/>
        </w:rPr>
        <w:t>(n)</w:t>
      </w:r>
      <w:r w:rsidRPr="00171792">
        <w:rPr>
          <w:szCs w:val="24"/>
          <w:lang w:eastAsia="en-US"/>
        </w:rPr>
        <w:tab/>
        <w:t>način odprodaje sredstev evropskega čezmejnega združenja v primeru njegove razpustitve</w:t>
      </w:r>
      <w:r w:rsidRPr="00171792">
        <w:rPr>
          <w:strike/>
          <w:szCs w:val="24"/>
          <w:lang w:eastAsia="en-US"/>
        </w:rPr>
        <w:t>.</w:t>
      </w:r>
      <w:r w:rsidRPr="00171792">
        <w:rPr>
          <w:b/>
          <w:i/>
          <w:szCs w:val="24"/>
          <w:lang w:eastAsia="en-US"/>
        </w:rPr>
        <w:t xml:space="preserve"> ter</w:t>
      </w:r>
      <w:r w:rsidR="005C778E">
        <w:rPr>
          <w:b/>
          <w:szCs w:val="24"/>
          <w:lang w:eastAsia="en-US"/>
        </w:rPr>
        <w:t xml:space="preserve"> [Sprememba </w:t>
      </w:r>
      <w:r w:rsidR="00B31E11">
        <w:rPr>
          <w:b/>
          <w:szCs w:val="24"/>
          <w:lang w:eastAsia="en-US"/>
        </w:rPr>
        <w:t>66</w:t>
      </w:r>
      <w:r w:rsidR="005C778E">
        <w:rPr>
          <w:b/>
          <w:szCs w:val="24"/>
          <w:lang w:eastAsia="en-US"/>
        </w:rPr>
        <w:t>]</w:t>
      </w:r>
    </w:p>
    <w:p w14:paraId="13480606" w14:textId="77777777" w:rsidR="00171792" w:rsidRPr="00171792" w:rsidRDefault="00171792" w:rsidP="00171792">
      <w:pPr>
        <w:spacing w:before="120" w:after="120" w:line="360" w:lineRule="auto"/>
        <w:ind w:left="1416" w:hanging="566"/>
        <w:rPr>
          <w:b/>
          <w:szCs w:val="24"/>
          <w:lang w:eastAsia="en-US"/>
        </w:rPr>
      </w:pPr>
      <w:r w:rsidRPr="00171792">
        <w:rPr>
          <w:b/>
          <w:i/>
          <w:szCs w:val="24"/>
          <w:lang w:eastAsia="en-US"/>
        </w:rPr>
        <w:t>(na)</w:t>
      </w:r>
      <w:r w:rsidRPr="00171792">
        <w:rPr>
          <w:szCs w:val="24"/>
          <w:lang w:eastAsia="en-US"/>
        </w:rPr>
        <w:tab/>
      </w:r>
      <w:r w:rsidRPr="00171792">
        <w:rPr>
          <w:b/>
          <w:i/>
          <w:szCs w:val="24"/>
          <w:lang w:eastAsia="en-US"/>
        </w:rPr>
        <w:t>datum sprejetja statuta.</w:t>
      </w:r>
      <w:r w:rsidR="005C778E">
        <w:rPr>
          <w:b/>
          <w:szCs w:val="24"/>
          <w:lang w:eastAsia="en-US"/>
        </w:rPr>
        <w:t xml:space="preserve"> [Sprememba </w:t>
      </w:r>
      <w:r w:rsidR="00B31E11">
        <w:rPr>
          <w:b/>
          <w:szCs w:val="24"/>
          <w:lang w:eastAsia="en-US"/>
        </w:rPr>
        <w:t>67</w:t>
      </w:r>
      <w:r w:rsidR="005C778E">
        <w:rPr>
          <w:b/>
          <w:szCs w:val="24"/>
          <w:lang w:eastAsia="en-US"/>
        </w:rPr>
        <w:t>]</w:t>
      </w:r>
    </w:p>
    <w:p w14:paraId="4D1BDB23" w14:textId="77777777" w:rsidR="00171792" w:rsidRPr="00171792" w:rsidRDefault="00171792" w:rsidP="00171792">
      <w:pPr>
        <w:spacing w:before="120" w:after="120" w:line="360" w:lineRule="auto"/>
        <w:jc w:val="center"/>
        <w:rPr>
          <w:szCs w:val="24"/>
          <w:lang w:eastAsia="en-US"/>
        </w:rPr>
      </w:pPr>
      <w:r w:rsidRPr="00171792">
        <w:rPr>
          <w:szCs w:val="24"/>
          <w:lang w:eastAsia="en-US"/>
        </w:rPr>
        <w:t>Člen 7</w:t>
      </w:r>
      <w:r w:rsidRPr="00171792">
        <w:rPr>
          <w:szCs w:val="24"/>
          <w:lang w:eastAsia="en-US"/>
        </w:rPr>
        <w:br/>
        <w:t>Upravljanje</w:t>
      </w:r>
    </w:p>
    <w:p w14:paraId="40B2A814" w14:textId="77777777" w:rsidR="00171792" w:rsidRPr="00171792" w:rsidRDefault="00171792" w:rsidP="00171792">
      <w:pPr>
        <w:spacing w:before="120" w:after="120" w:line="360" w:lineRule="auto"/>
        <w:ind w:left="850" w:hanging="850"/>
        <w:rPr>
          <w:szCs w:val="24"/>
          <w:lang w:eastAsia="en-US"/>
        </w:rPr>
      </w:pPr>
      <w:r w:rsidRPr="00171792">
        <w:rPr>
          <w:szCs w:val="24"/>
          <w:lang w:eastAsia="en-US"/>
        </w:rPr>
        <w:t>1.</w:t>
      </w:r>
      <w:r w:rsidRPr="00171792">
        <w:rPr>
          <w:szCs w:val="24"/>
          <w:lang w:eastAsia="en-US"/>
        </w:rPr>
        <w:tab/>
        <w:t>Države članice zagotovijo, da imajo evropska čezmejna združenja organ odločanja in izvršni organ.</w:t>
      </w:r>
    </w:p>
    <w:p w14:paraId="20E6E35B" w14:textId="0D176E31" w:rsidR="00171792" w:rsidRPr="00171792" w:rsidRDefault="00171792" w:rsidP="00171792">
      <w:pPr>
        <w:spacing w:before="120" w:after="120" w:line="360" w:lineRule="auto"/>
        <w:ind w:left="850" w:hanging="850"/>
        <w:rPr>
          <w:b/>
          <w:szCs w:val="24"/>
          <w:lang w:eastAsia="en-US"/>
        </w:rPr>
      </w:pPr>
      <w:r w:rsidRPr="00171792">
        <w:rPr>
          <w:szCs w:val="24"/>
          <w:lang w:eastAsia="en-US"/>
        </w:rPr>
        <w:t>2.</w:t>
      </w:r>
      <w:r w:rsidRPr="00171792">
        <w:rPr>
          <w:szCs w:val="24"/>
          <w:lang w:eastAsia="en-US"/>
        </w:rPr>
        <w:tab/>
      </w:r>
      <w:r w:rsidRPr="00171792">
        <w:rPr>
          <w:strike/>
          <w:szCs w:val="24"/>
          <w:lang w:eastAsia="en-US"/>
        </w:rPr>
        <w:t xml:space="preserve">Države članice zagotovijo, da so lahko člani izvršnega </w:t>
      </w:r>
      <w:proofErr w:type="spellStart"/>
      <w:r w:rsidRPr="00171792">
        <w:rPr>
          <w:strike/>
          <w:szCs w:val="24"/>
          <w:lang w:eastAsia="en-US"/>
        </w:rPr>
        <w:t>organa</w:t>
      </w:r>
      <w:r w:rsidRPr="00171792">
        <w:rPr>
          <w:b/>
          <w:i/>
          <w:szCs w:val="24"/>
          <w:lang w:eastAsia="en-US"/>
        </w:rPr>
        <w:t>Izvršni</w:t>
      </w:r>
      <w:proofErr w:type="spellEnd"/>
      <w:r w:rsidRPr="00171792">
        <w:rPr>
          <w:b/>
          <w:i/>
          <w:szCs w:val="24"/>
          <w:lang w:eastAsia="en-US"/>
        </w:rPr>
        <w:t xml:space="preserve"> organ</w:t>
      </w:r>
      <w:r w:rsidRPr="00171792">
        <w:rPr>
          <w:szCs w:val="24"/>
          <w:lang w:eastAsia="en-US"/>
        </w:rPr>
        <w:t xml:space="preserve"> evropskega čezmejnega združenja </w:t>
      </w:r>
      <w:r w:rsidRPr="00171792">
        <w:rPr>
          <w:strike/>
          <w:szCs w:val="24"/>
          <w:lang w:eastAsia="en-US"/>
        </w:rPr>
        <w:t xml:space="preserve">le </w:t>
      </w:r>
      <w:proofErr w:type="spellStart"/>
      <w:r w:rsidRPr="00171792">
        <w:rPr>
          <w:strike/>
          <w:szCs w:val="24"/>
          <w:lang w:eastAsia="en-US"/>
        </w:rPr>
        <w:t>fizične</w:t>
      </w:r>
      <w:r w:rsidRPr="00171792">
        <w:rPr>
          <w:b/>
          <w:i/>
          <w:szCs w:val="24"/>
          <w:lang w:eastAsia="en-US"/>
        </w:rPr>
        <w:t>sestavljajo</w:t>
      </w:r>
      <w:proofErr w:type="spellEnd"/>
      <w:r w:rsidRPr="00171792">
        <w:rPr>
          <w:b/>
          <w:i/>
          <w:szCs w:val="24"/>
          <w:lang w:eastAsia="en-US"/>
        </w:rPr>
        <w:t xml:space="preserve"> najmanj tri</w:t>
      </w:r>
      <w:r w:rsidRPr="00171792">
        <w:rPr>
          <w:szCs w:val="24"/>
          <w:lang w:eastAsia="en-US"/>
        </w:rPr>
        <w:t xml:space="preserve"> osebe, </w:t>
      </w:r>
      <w:r w:rsidRPr="00171792">
        <w:rPr>
          <w:strike/>
          <w:szCs w:val="24"/>
          <w:lang w:eastAsia="en-US"/>
        </w:rPr>
        <w:t>ki so državljani</w:t>
      </w:r>
      <w:r w:rsidRPr="00171792">
        <w:rPr>
          <w:szCs w:val="24"/>
          <w:lang w:eastAsia="en-US"/>
        </w:rPr>
        <w:t xml:space="preserve"> </w:t>
      </w:r>
      <w:r w:rsidR="00B31E11" w:rsidRPr="00171792">
        <w:rPr>
          <w:b/>
          <w:i/>
          <w:szCs w:val="24"/>
          <w:lang w:eastAsia="en-US"/>
        </w:rPr>
        <w:t>od katerih sta vsaj dve fizični osebi, ki sta državljana</w:t>
      </w:r>
      <w:r w:rsidR="00B31E11">
        <w:rPr>
          <w:b/>
          <w:i/>
          <w:szCs w:val="24"/>
          <w:lang w:eastAsia="en-US"/>
        </w:rPr>
        <w:t xml:space="preserve"> </w:t>
      </w:r>
      <w:r w:rsidRPr="00171792">
        <w:rPr>
          <w:szCs w:val="24"/>
          <w:lang w:eastAsia="en-US"/>
        </w:rPr>
        <w:t xml:space="preserve">Unije ali </w:t>
      </w:r>
      <w:r w:rsidRPr="00171792">
        <w:rPr>
          <w:strike/>
          <w:szCs w:val="24"/>
          <w:lang w:eastAsia="en-US"/>
        </w:rPr>
        <w:t xml:space="preserve">ki </w:t>
      </w:r>
      <w:r w:rsidRPr="00171792">
        <w:rPr>
          <w:szCs w:val="24"/>
          <w:lang w:eastAsia="en-US"/>
        </w:rPr>
        <w:t xml:space="preserve">zakonito </w:t>
      </w:r>
      <w:proofErr w:type="spellStart"/>
      <w:r w:rsidRPr="00171792">
        <w:rPr>
          <w:strike/>
          <w:szCs w:val="24"/>
          <w:lang w:eastAsia="en-US"/>
        </w:rPr>
        <w:t>prebivajo</w:t>
      </w:r>
      <w:r w:rsidRPr="00171792">
        <w:rPr>
          <w:b/>
          <w:i/>
          <w:szCs w:val="24"/>
          <w:lang w:eastAsia="en-US"/>
        </w:rPr>
        <w:t>prebivata</w:t>
      </w:r>
      <w:proofErr w:type="spellEnd"/>
      <w:r w:rsidRPr="00171792">
        <w:rPr>
          <w:szCs w:val="24"/>
          <w:lang w:eastAsia="en-US"/>
        </w:rPr>
        <w:t xml:space="preserve"> v Uniji, </w:t>
      </w:r>
      <w:proofErr w:type="spellStart"/>
      <w:r w:rsidRPr="00171792">
        <w:rPr>
          <w:strike/>
          <w:szCs w:val="24"/>
          <w:lang w:eastAsia="en-US"/>
        </w:rPr>
        <w:t>in</w:t>
      </w:r>
      <w:r w:rsidRPr="00171792">
        <w:rPr>
          <w:b/>
          <w:i/>
          <w:szCs w:val="24"/>
          <w:lang w:eastAsia="en-US"/>
        </w:rPr>
        <w:t>ali</w:t>
      </w:r>
      <w:proofErr w:type="spellEnd"/>
      <w:r w:rsidRPr="00171792">
        <w:rPr>
          <w:szCs w:val="24"/>
          <w:lang w:eastAsia="en-US"/>
        </w:rPr>
        <w:t xml:space="preserve"> pravni subjekti z neprofitnim namenom s sedežem v Uniji prek svojih zastopnikov.</w:t>
      </w:r>
      <w:r w:rsidRPr="00171792">
        <w:rPr>
          <w:strike/>
          <w:szCs w:val="24"/>
          <w:lang w:eastAsia="en-US"/>
        </w:rPr>
        <w:t xml:space="preserve"> Izvršni organ evropskega čezmejnega združenja sestavljajo najmanj tri osebe.</w:t>
      </w:r>
      <w:r w:rsidR="005C778E">
        <w:rPr>
          <w:b/>
          <w:strike/>
          <w:szCs w:val="24"/>
          <w:lang w:eastAsia="en-US"/>
        </w:rPr>
        <w:t xml:space="preserve"> </w:t>
      </w:r>
      <w:r w:rsidR="005C778E" w:rsidRPr="005C778E">
        <w:rPr>
          <w:b/>
          <w:szCs w:val="24"/>
          <w:lang w:eastAsia="en-US"/>
        </w:rPr>
        <w:t>[Sprememba </w:t>
      </w:r>
      <w:r w:rsidR="00B31E11">
        <w:rPr>
          <w:b/>
          <w:szCs w:val="24"/>
          <w:lang w:eastAsia="en-US"/>
        </w:rPr>
        <w:t>68</w:t>
      </w:r>
      <w:r w:rsidR="005C778E" w:rsidRPr="005C778E">
        <w:rPr>
          <w:b/>
          <w:szCs w:val="24"/>
          <w:lang w:eastAsia="en-US"/>
        </w:rPr>
        <w:t>]</w:t>
      </w:r>
    </w:p>
    <w:p w14:paraId="54ACD69A" w14:textId="77777777" w:rsidR="0077613C" w:rsidRDefault="0077613C">
      <w:pPr>
        <w:widowControl/>
        <w:rPr>
          <w:szCs w:val="24"/>
          <w:lang w:eastAsia="en-US"/>
        </w:rPr>
      </w:pPr>
      <w:r>
        <w:rPr>
          <w:szCs w:val="24"/>
          <w:lang w:eastAsia="en-US"/>
        </w:rPr>
        <w:br w:type="page"/>
      </w:r>
    </w:p>
    <w:p w14:paraId="05B1A2CC" w14:textId="77777777" w:rsidR="00171792" w:rsidRPr="00171792" w:rsidRDefault="00171792" w:rsidP="00171792">
      <w:pPr>
        <w:spacing w:before="120" w:after="120" w:line="360" w:lineRule="auto"/>
        <w:ind w:left="850" w:hanging="850"/>
        <w:rPr>
          <w:b/>
          <w:szCs w:val="24"/>
          <w:lang w:eastAsia="en-US"/>
        </w:rPr>
      </w:pPr>
      <w:r w:rsidRPr="00171792">
        <w:rPr>
          <w:szCs w:val="24"/>
          <w:lang w:eastAsia="en-US"/>
        </w:rPr>
        <w:lastRenderedPageBreak/>
        <w:t>3.</w:t>
      </w:r>
      <w:r w:rsidRPr="00171792">
        <w:rPr>
          <w:szCs w:val="24"/>
          <w:lang w:eastAsia="en-US"/>
        </w:rPr>
        <w:tab/>
        <w:t>Države članice zagotovijo, da fizične osebe, ki so bile obsojene zaradi storitve posebno hudega kaznivega dejanja, niso člani izvršnega organa ali zastopniki pravnega subjekta, ki je član izvršnega organa</w:t>
      </w:r>
      <w:r w:rsidRPr="00171792">
        <w:rPr>
          <w:b/>
          <w:i/>
          <w:szCs w:val="24"/>
          <w:lang w:eastAsia="en-US"/>
        </w:rPr>
        <w:t>, če bi sodelovanje te osebe v izvršnem organu ogrožalo javni red</w:t>
      </w:r>
      <w:r w:rsidRPr="00171792">
        <w:rPr>
          <w:szCs w:val="24"/>
          <w:lang w:eastAsia="en-US"/>
        </w:rPr>
        <w:t>.</w:t>
      </w:r>
      <w:r w:rsidR="005C778E">
        <w:rPr>
          <w:b/>
          <w:szCs w:val="24"/>
          <w:lang w:eastAsia="en-US"/>
        </w:rPr>
        <w:t xml:space="preserve"> [Sprememba </w:t>
      </w:r>
      <w:r w:rsidR="00602F42">
        <w:rPr>
          <w:b/>
          <w:szCs w:val="24"/>
          <w:lang w:eastAsia="en-US"/>
        </w:rPr>
        <w:t>69</w:t>
      </w:r>
      <w:r w:rsidR="005C778E">
        <w:rPr>
          <w:b/>
          <w:szCs w:val="24"/>
          <w:lang w:eastAsia="en-US"/>
        </w:rPr>
        <w:t>]</w:t>
      </w:r>
    </w:p>
    <w:p w14:paraId="0ABF1F37" w14:textId="56EAFC7B" w:rsidR="00171792" w:rsidRPr="00171792" w:rsidRDefault="00171792" w:rsidP="00171792">
      <w:pPr>
        <w:spacing w:before="120" w:after="120" w:line="360" w:lineRule="auto"/>
        <w:jc w:val="center"/>
        <w:rPr>
          <w:szCs w:val="24"/>
          <w:lang w:eastAsia="en-US"/>
        </w:rPr>
      </w:pPr>
      <w:r w:rsidRPr="00171792">
        <w:rPr>
          <w:szCs w:val="24"/>
          <w:lang w:eastAsia="en-US"/>
        </w:rPr>
        <w:t>Člen 8</w:t>
      </w:r>
      <w:r w:rsidRPr="00171792">
        <w:rPr>
          <w:szCs w:val="24"/>
          <w:lang w:eastAsia="en-US"/>
        </w:rPr>
        <w:br/>
        <w:t>Članstvo</w:t>
      </w:r>
    </w:p>
    <w:p w14:paraId="611D2FCF" w14:textId="77777777" w:rsidR="00171792" w:rsidRPr="00171792" w:rsidRDefault="00171792" w:rsidP="00171792">
      <w:pPr>
        <w:spacing w:before="120" w:after="120" w:line="360" w:lineRule="auto"/>
        <w:ind w:left="850" w:hanging="850"/>
        <w:rPr>
          <w:b/>
          <w:szCs w:val="24"/>
          <w:lang w:eastAsia="en-US"/>
        </w:rPr>
      </w:pPr>
      <w:r w:rsidRPr="00171792">
        <w:rPr>
          <w:b/>
          <w:i/>
          <w:szCs w:val="24"/>
          <w:lang w:eastAsia="en-US"/>
        </w:rPr>
        <w:t>-1.</w:t>
      </w:r>
      <w:r w:rsidRPr="00171792">
        <w:rPr>
          <w:szCs w:val="24"/>
          <w:lang w:eastAsia="en-US"/>
        </w:rPr>
        <w:tab/>
      </w:r>
      <w:r w:rsidRPr="00171792">
        <w:rPr>
          <w:b/>
          <w:i/>
          <w:szCs w:val="24"/>
          <w:lang w:eastAsia="en-US"/>
        </w:rPr>
        <w:t>Ne glede na merila za ustanovitev evropskega čezmejnega združenja iz člena 3(1) se merila za članstvo v evropskem čezmejnem združenju uredijo z njegovim statutom.</w:t>
      </w:r>
      <w:r w:rsidR="00AA16BD">
        <w:rPr>
          <w:b/>
          <w:szCs w:val="24"/>
          <w:lang w:eastAsia="en-US"/>
        </w:rPr>
        <w:t xml:space="preserve"> [Sprememba </w:t>
      </w:r>
      <w:r w:rsidR="00602F42">
        <w:rPr>
          <w:b/>
          <w:szCs w:val="24"/>
          <w:lang w:eastAsia="en-US"/>
        </w:rPr>
        <w:t>70</w:t>
      </w:r>
      <w:r w:rsidR="00AA16BD">
        <w:rPr>
          <w:b/>
          <w:szCs w:val="24"/>
          <w:lang w:eastAsia="en-US"/>
        </w:rPr>
        <w:t>]</w:t>
      </w:r>
    </w:p>
    <w:p w14:paraId="37C00632" w14:textId="77777777" w:rsidR="00171792" w:rsidRPr="00171792" w:rsidRDefault="00171792" w:rsidP="00171792">
      <w:pPr>
        <w:spacing w:before="120" w:after="120" w:line="360" w:lineRule="auto"/>
        <w:ind w:left="850" w:hanging="850"/>
        <w:rPr>
          <w:b/>
          <w:szCs w:val="24"/>
          <w:lang w:eastAsia="en-US"/>
        </w:rPr>
      </w:pPr>
      <w:r w:rsidRPr="00171792">
        <w:rPr>
          <w:szCs w:val="24"/>
          <w:lang w:eastAsia="en-US"/>
        </w:rPr>
        <w:t>1.</w:t>
      </w:r>
      <w:r w:rsidRPr="00171792">
        <w:rPr>
          <w:szCs w:val="24"/>
          <w:lang w:eastAsia="en-US"/>
        </w:rPr>
        <w:tab/>
        <w:t>Države članice zagotovijo, da ima vsak član evropskega čezmejnega združenja en glas</w:t>
      </w:r>
      <w:r w:rsidRPr="00171792">
        <w:rPr>
          <w:b/>
          <w:i/>
          <w:szCs w:val="24"/>
          <w:lang w:eastAsia="en-US"/>
        </w:rPr>
        <w:t>, razen če se evropsko čezmejno združenje odloči za razlikovanje, vključno z razlikovanjem med polnopravnimi člani, ki lahko glasujejo, in pridruženimi člani, ki ne morejo glasovati</w:t>
      </w:r>
      <w:r w:rsidRPr="00171792">
        <w:rPr>
          <w:szCs w:val="24"/>
          <w:lang w:eastAsia="en-US"/>
        </w:rPr>
        <w:t>.</w:t>
      </w:r>
      <w:r w:rsidRPr="00171792">
        <w:rPr>
          <w:b/>
          <w:i/>
          <w:szCs w:val="24"/>
          <w:lang w:eastAsia="en-US"/>
        </w:rPr>
        <w:t xml:space="preserve"> V vseh primerih se vsako razlikovanje glasovalnih pravic določi v statutu.</w:t>
      </w:r>
      <w:r w:rsidR="00AA16BD">
        <w:rPr>
          <w:b/>
          <w:szCs w:val="24"/>
          <w:lang w:eastAsia="en-US"/>
        </w:rPr>
        <w:t xml:space="preserve"> [Sprememba </w:t>
      </w:r>
      <w:r w:rsidR="00602F42">
        <w:rPr>
          <w:b/>
          <w:szCs w:val="24"/>
          <w:lang w:eastAsia="en-US"/>
        </w:rPr>
        <w:t>71</w:t>
      </w:r>
      <w:r w:rsidR="00AA16BD">
        <w:rPr>
          <w:b/>
          <w:szCs w:val="24"/>
          <w:lang w:eastAsia="en-US"/>
        </w:rPr>
        <w:t>]</w:t>
      </w:r>
    </w:p>
    <w:p w14:paraId="5CBA7884" w14:textId="77777777" w:rsidR="00171792" w:rsidRPr="00171792" w:rsidRDefault="00171792" w:rsidP="00171792">
      <w:pPr>
        <w:spacing w:before="120" w:after="120" w:line="360" w:lineRule="auto"/>
        <w:ind w:left="850" w:hanging="850"/>
        <w:rPr>
          <w:szCs w:val="24"/>
          <w:lang w:eastAsia="en-US"/>
        </w:rPr>
      </w:pPr>
      <w:r w:rsidRPr="00171792">
        <w:rPr>
          <w:szCs w:val="24"/>
          <w:lang w:eastAsia="en-US"/>
        </w:rPr>
        <w:t>2.</w:t>
      </w:r>
      <w:r w:rsidRPr="00171792">
        <w:rPr>
          <w:szCs w:val="24"/>
          <w:lang w:eastAsia="en-US"/>
        </w:rPr>
        <w:tab/>
        <w:t>Države članice zagotovijo, da člani evropskega čezmejnega združenja niso osebno odgovorni za ravnanja ali opustitve ravnanj evropskega čezmejnega združenja.</w:t>
      </w:r>
    </w:p>
    <w:p w14:paraId="78AE3D50" w14:textId="77777777" w:rsidR="0077613C" w:rsidRDefault="0077613C">
      <w:pPr>
        <w:widowControl/>
        <w:rPr>
          <w:szCs w:val="24"/>
          <w:lang w:eastAsia="en-US"/>
        </w:rPr>
      </w:pPr>
      <w:r>
        <w:rPr>
          <w:szCs w:val="24"/>
          <w:lang w:eastAsia="en-US"/>
        </w:rPr>
        <w:br w:type="page"/>
      </w:r>
    </w:p>
    <w:p w14:paraId="4F730C57" w14:textId="77777777" w:rsidR="00171792" w:rsidRPr="00171792" w:rsidRDefault="00171792" w:rsidP="00171792">
      <w:pPr>
        <w:spacing w:before="120" w:after="120" w:line="360" w:lineRule="auto"/>
        <w:jc w:val="center"/>
        <w:rPr>
          <w:szCs w:val="24"/>
          <w:lang w:eastAsia="en-US"/>
        </w:rPr>
      </w:pPr>
      <w:r w:rsidRPr="00171792">
        <w:rPr>
          <w:szCs w:val="24"/>
          <w:lang w:eastAsia="en-US"/>
        </w:rPr>
        <w:lastRenderedPageBreak/>
        <w:t xml:space="preserve">Poglavje 2 </w:t>
      </w:r>
      <w:r w:rsidRPr="00171792">
        <w:rPr>
          <w:szCs w:val="24"/>
          <w:lang w:eastAsia="en-US"/>
        </w:rPr>
        <w:br/>
        <w:t>Pravice in prepovedane omejitve</w:t>
      </w:r>
    </w:p>
    <w:p w14:paraId="0BAD3D33" w14:textId="77777777" w:rsidR="00171792" w:rsidRPr="00171792" w:rsidRDefault="00171792" w:rsidP="00171792">
      <w:pPr>
        <w:spacing w:before="120" w:after="120" w:line="360" w:lineRule="auto"/>
        <w:jc w:val="center"/>
        <w:rPr>
          <w:szCs w:val="24"/>
          <w:lang w:eastAsia="en-US"/>
        </w:rPr>
      </w:pPr>
      <w:r w:rsidRPr="00171792">
        <w:rPr>
          <w:szCs w:val="24"/>
          <w:lang w:eastAsia="en-US"/>
        </w:rPr>
        <w:t>Člen 9</w:t>
      </w:r>
      <w:r w:rsidRPr="00171792">
        <w:rPr>
          <w:szCs w:val="24"/>
          <w:lang w:eastAsia="en-US"/>
        </w:rPr>
        <w:br/>
        <w:t>Enaka obravnava</w:t>
      </w:r>
    </w:p>
    <w:p w14:paraId="10118DF8" w14:textId="77777777" w:rsidR="00171792" w:rsidRPr="00171792" w:rsidRDefault="00171792" w:rsidP="00171792">
      <w:pPr>
        <w:spacing w:before="120" w:after="120" w:line="360" w:lineRule="auto"/>
        <w:rPr>
          <w:szCs w:val="24"/>
          <w:lang w:eastAsia="en-US"/>
        </w:rPr>
      </w:pPr>
      <w:r w:rsidRPr="00171792">
        <w:rPr>
          <w:szCs w:val="24"/>
          <w:lang w:eastAsia="en-US"/>
        </w:rPr>
        <w:t>Vsaka država članica zagotovi, da evropska čezmejna združenja pri nobenem vidiku svojega delovanja niso obravnavana manj ugodno kot neprofitno združenje v nacionalnem pravu, opredeljeno v skladu s členom 4(4).</w:t>
      </w:r>
    </w:p>
    <w:p w14:paraId="0C801EAA" w14:textId="77777777" w:rsidR="00171792" w:rsidRPr="00171792" w:rsidRDefault="00171792" w:rsidP="00171792">
      <w:pPr>
        <w:spacing w:before="120" w:after="120" w:line="360" w:lineRule="auto"/>
        <w:jc w:val="center"/>
        <w:rPr>
          <w:szCs w:val="24"/>
          <w:lang w:eastAsia="en-US"/>
        </w:rPr>
      </w:pPr>
      <w:r w:rsidRPr="00171792">
        <w:rPr>
          <w:szCs w:val="24"/>
          <w:lang w:eastAsia="en-US"/>
        </w:rPr>
        <w:t>Člen 10</w:t>
      </w:r>
      <w:r w:rsidRPr="00171792">
        <w:rPr>
          <w:szCs w:val="24"/>
          <w:lang w:eastAsia="en-US"/>
        </w:rPr>
        <w:br/>
        <w:t>Nediskriminacija</w:t>
      </w:r>
    </w:p>
    <w:p w14:paraId="2A2522BF" w14:textId="77777777" w:rsidR="00171792" w:rsidRPr="00171792" w:rsidRDefault="00171792" w:rsidP="00171792">
      <w:pPr>
        <w:spacing w:before="120" w:after="120" w:line="360" w:lineRule="auto"/>
        <w:rPr>
          <w:b/>
          <w:szCs w:val="24"/>
          <w:lang w:eastAsia="en-US"/>
        </w:rPr>
      </w:pPr>
      <w:r w:rsidRPr="00171792">
        <w:rPr>
          <w:szCs w:val="24"/>
          <w:lang w:eastAsia="en-US"/>
        </w:rPr>
        <w:t xml:space="preserve">Države članice zagotovijo, da na področju uporabe te direktive </w:t>
      </w:r>
      <w:r w:rsidRPr="00171792">
        <w:rPr>
          <w:strike/>
          <w:szCs w:val="24"/>
          <w:lang w:eastAsia="en-US"/>
        </w:rPr>
        <w:t xml:space="preserve">javni </w:t>
      </w:r>
      <w:proofErr w:type="spellStart"/>
      <w:r w:rsidRPr="00171792">
        <w:rPr>
          <w:strike/>
          <w:szCs w:val="24"/>
          <w:lang w:eastAsia="en-US"/>
        </w:rPr>
        <w:t>organi</w:t>
      </w:r>
      <w:r w:rsidRPr="00171792">
        <w:rPr>
          <w:b/>
          <w:i/>
          <w:szCs w:val="24"/>
          <w:lang w:eastAsia="en-US"/>
        </w:rPr>
        <w:t>evropska</w:t>
      </w:r>
      <w:proofErr w:type="spellEnd"/>
      <w:r w:rsidRPr="00171792">
        <w:rPr>
          <w:b/>
          <w:i/>
          <w:szCs w:val="24"/>
          <w:lang w:eastAsia="en-US"/>
        </w:rPr>
        <w:t xml:space="preserve"> čezmejna združenja niso diskriminirana ali da nacionalni zakoni, drugi predpisi in upravne določbe, ki urejajo evropska čezmejna združenja,</w:t>
      </w:r>
      <w:r w:rsidRPr="00171792">
        <w:rPr>
          <w:szCs w:val="24"/>
          <w:lang w:eastAsia="en-US"/>
        </w:rPr>
        <w:t xml:space="preserve"> ne diskriminirajo nobene skupine ali posameznika iz kakršnega koli razloga, kot so rojstvo, starost, barva kože, biološki in družbeni spol, spolna usmerjenost, spolna identiteta, zdravstveno stanje, status priseljenca ali rezidenta, genetske značilnosti, jezik, nacionalno, etnično ali socialno poreklo, politično ali kakršno koli drugo prepričanje, pripadnost narodnostni manjšini, invalidnost ali duševna bolezen, premoženje, rasa, vera ali prepričanje ali drug status.</w:t>
      </w:r>
      <w:r w:rsidR="00AA16BD">
        <w:rPr>
          <w:b/>
          <w:szCs w:val="24"/>
          <w:lang w:eastAsia="en-US"/>
        </w:rPr>
        <w:t xml:space="preserve"> [Sprememba </w:t>
      </w:r>
      <w:r w:rsidR="00602F42">
        <w:rPr>
          <w:b/>
          <w:szCs w:val="24"/>
          <w:lang w:eastAsia="en-US"/>
        </w:rPr>
        <w:t>72</w:t>
      </w:r>
      <w:r w:rsidR="00AA16BD">
        <w:rPr>
          <w:b/>
          <w:szCs w:val="24"/>
          <w:lang w:eastAsia="en-US"/>
        </w:rPr>
        <w:t>]</w:t>
      </w:r>
    </w:p>
    <w:p w14:paraId="6DB2BBB2" w14:textId="77777777" w:rsidR="0077613C" w:rsidRDefault="0077613C">
      <w:pPr>
        <w:widowControl/>
        <w:rPr>
          <w:szCs w:val="24"/>
          <w:lang w:eastAsia="en-US"/>
        </w:rPr>
      </w:pPr>
      <w:r>
        <w:rPr>
          <w:szCs w:val="24"/>
          <w:lang w:eastAsia="en-US"/>
        </w:rPr>
        <w:br w:type="page"/>
      </w:r>
    </w:p>
    <w:p w14:paraId="7CD79259" w14:textId="77777777" w:rsidR="00171792" w:rsidRPr="00171792" w:rsidRDefault="00171792" w:rsidP="00171792">
      <w:pPr>
        <w:spacing w:before="120" w:after="120" w:line="360" w:lineRule="auto"/>
        <w:jc w:val="center"/>
        <w:rPr>
          <w:szCs w:val="24"/>
          <w:lang w:eastAsia="en-US"/>
        </w:rPr>
      </w:pPr>
      <w:r w:rsidRPr="00171792">
        <w:rPr>
          <w:szCs w:val="24"/>
          <w:lang w:eastAsia="en-US"/>
        </w:rPr>
        <w:lastRenderedPageBreak/>
        <w:t>Člen 11</w:t>
      </w:r>
      <w:r w:rsidRPr="00171792">
        <w:rPr>
          <w:szCs w:val="24"/>
          <w:lang w:eastAsia="en-US"/>
        </w:rPr>
        <w:br/>
        <w:t>Sodni nadzor</w:t>
      </w:r>
    </w:p>
    <w:p w14:paraId="751655BE" w14:textId="59A87F9E" w:rsidR="00171792" w:rsidRPr="00171792" w:rsidRDefault="00171792" w:rsidP="00171792">
      <w:pPr>
        <w:spacing w:before="120" w:after="120" w:line="360" w:lineRule="auto"/>
        <w:rPr>
          <w:b/>
          <w:szCs w:val="24"/>
          <w:lang w:eastAsia="en-US"/>
        </w:rPr>
      </w:pPr>
      <w:r w:rsidRPr="00171792">
        <w:rPr>
          <w:szCs w:val="24"/>
          <w:lang w:eastAsia="en-US"/>
        </w:rPr>
        <w:t>Države članice zagotovijo</w:t>
      </w:r>
      <w:r w:rsidRPr="00171792">
        <w:rPr>
          <w:b/>
          <w:i/>
          <w:szCs w:val="24"/>
          <w:lang w:eastAsia="en-US"/>
        </w:rPr>
        <w:t xml:space="preserve"> dostop do učinkovitega pritožbenega mehanizma v skladu z nacionalnim pravom in</w:t>
      </w:r>
      <w:r w:rsidRPr="00171792">
        <w:rPr>
          <w:szCs w:val="24"/>
          <w:lang w:eastAsia="en-US"/>
        </w:rPr>
        <w:t xml:space="preserve"> da so vse odločitve, ki so jih sprejeli pristojni organi na njihovem ozemlju ter ki vplivajo na pravice in obveznosti evropskih čezmejnih združenj ali na pravice in obveznosti drugih oseb v povezavi </w:t>
      </w:r>
      <w:proofErr w:type="spellStart"/>
      <w:r w:rsidRPr="00171792">
        <w:rPr>
          <w:strike/>
          <w:szCs w:val="24"/>
          <w:lang w:eastAsia="en-US"/>
        </w:rPr>
        <w:t>s</w:t>
      </w:r>
      <w:r w:rsidRPr="00171792">
        <w:rPr>
          <w:b/>
          <w:i/>
          <w:szCs w:val="24"/>
          <w:lang w:eastAsia="en-US"/>
        </w:rPr>
        <w:t>z</w:t>
      </w:r>
      <w:proofErr w:type="spellEnd"/>
      <w:r w:rsidRPr="00171792">
        <w:rPr>
          <w:szCs w:val="24"/>
          <w:lang w:eastAsia="en-US"/>
        </w:rPr>
        <w:t xml:space="preserve"> delovanjem evropskih čezmejnih združenj, predmet </w:t>
      </w:r>
      <w:r w:rsidRPr="00171792">
        <w:rPr>
          <w:strike/>
          <w:szCs w:val="24"/>
          <w:lang w:eastAsia="en-US"/>
        </w:rPr>
        <w:t xml:space="preserve">učinkovitega sodnega nadzora na podlagi </w:t>
      </w:r>
      <w:proofErr w:type="spellStart"/>
      <w:r w:rsidRPr="00171792">
        <w:rPr>
          <w:strike/>
          <w:szCs w:val="24"/>
          <w:lang w:eastAsia="en-US"/>
        </w:rPr>
        <w:t>člena</w:t>
      </w:r>
      <w:r w:rsidRPr="00171792">
        <w:rPr>
          <w:b/>
          <w:i/>
          <w:szCs w:val="24"/>
          <w:lang w:eastAsia="en-US"/>
        </w:rPr>
        <w:t>učinkovitih</w:t>
      </w:r>
      <w:proofErr w:type="spellEnd"/>
      <w:r w:rsidRPr="00171792">
        <w:rPr>
          <w:b/>
          <w:i/>
          <w:szCs w:val="24"/>
          <w:lang w:eastAsia="en-US"/>
        </w:rPr>
        <w:t xml:space="preserve"> pravnih sredstev v skladu s členom</w:t>
      </w:r>
      <w:r w:rsidRPr="00171792">
        <w:rPr>
          <w:szCs w:val="24"/>
          <w:lang w:eastAsia="en-US"/>
        </w:rPr>
        <w:t xml:space="preserve"> 47 Listine</w:t>
      </w:r>
      <w:r w:rsidRPr="00171792">
        <w:rPr>
          <w:strike/>
          <w:szCs w:val="24"/>
          <w:lang w:eastAsia="en-US"/>
        </w:rPr>
        <w:t xml:space="preserve"> Evropske unije o temeljnih pravicah</w:t>
      </w:r>
      <w:r w:rsidRPr="00171792">
        <w:rPr>
          <w:szCs w:val="24"/>
          <w:lang w:eastAsia="en-US"/>
        </w:rPr>
        <w:t>.</w:t>
      </w:r>
      <w:r w:rsidR="00AA16BD">
        <w:rPr>
          <w:b/>
          <w:szCs w:val="24"/>
          <w:lang w:eastAsia="en-US"/>
        </w:rPr>
        <w:t xml:space="preserve"> [Sprememba </w:t>
      </w:r>
      <w:r w:rsidR="00602F42">
        <w:rPr>
          <w:b/>
          <w:szCs w:val="24"/>
          <w:lang w:eastAsia="en-US"/>
        </w:rPr>
        <w:t>73</w:t>
      </w:r>
      <w:r w:rsidR="00AA16BD">
        <w:rPr>
          <w:b/>
          <w:szCs w:val="24"/>
          <w:lang w:eastAsia="en-US"/>
        </w:rPr>
        <w:t>]</w:t>
      </w:r>
    </w:p>
    <w:p w14:paraId="74E44C23" w14:textId="77777777" w:rsidR="00171792" w:rsidRPr="00171792" w:rsidRDefault="00171792" w:rsidP="00171792">
      <w:pPr>
        <w:spacing w:before="120" w:after="120" w:line="360" w:lineRule="auto"/>
        <w:jc w:val="center"/>
        <w:rPr>
          <w:szCs w:val="24"/>
          <w:lang w:eastAsia="en-US"/>
        </w:rPr>
      </w:pPr>
      <w:r w:rsidRPr="00171792">
        <w:rPr>
          <w:szCs w:val="24"/>
          <w:lang w:eastAsia="en-US"/>
        </w:rPr>
        <w:t>Člen 12</w:t>
      </w:r>
      <w:r w:rsidRPr="00171792">
        <w:rPr>
          <w:szCs w:val="24"/>
          <w:lang w:eastAsia="en-US"/>
        </w:rPr>
        <w:br/>
        <w:t xml:space="preserve">Enotna registracija </w:t>
      </w:r>
    </w:p>
    <w:p w14:paraId="7549CD21" w14:textId="77777777" w:rsidR="00171792" w:rsidRPr="00171792" w:rsidRDefault="00171792" w:rsidP="00171792">
      <w:pPr>
        <w:spacing w:before="120" w:after="120" w:line="360" w:lineRule="auto"/>
        <w:ind w:left="850" w:hanging="850"/>
        <w:rPr>
          <w:szCs w:val="24"/>
          <w:lang w:eastAsia="en-US"/>
        </w:rPr>
      </w:pPr>
      <w:r w:rsidRPr="00171792">
        <w:rPr>
          <w:szCs w:val="24"/>
          <w:lang w:eastAsia="en-US"/>
        </w:rPr>
        <w:t>1.</w:t>
      </w:r>
      <w:r w:rsidRPr="00171792">
        <w:rPr>
          <w:szCs w:val="24"/>
          <w:lang w:eastAsia="en-US"/>
        </w:rPr>
        <w:tab/>
        <w:t>Države članice zagotovijo, da se mora evropsko čezmejno združenje registrirati le enkrat. Registracija poteka v skladu s členoma 18 in 19.</w:t>
      </w:r>
    </w:p>
    <w:p w14:paraId="2B4F52EA" w14:textId="77777777" w:rsidR="0077613C" w:rsidRDefault="0077613C">
      <w:pPr>
        <w:widowControl/>
        <w:rPr>
          <w:szCs w:val="24"/>
          <w:lang w:eastAsia="en-US"/>
        </w:rPr>
      </w:pPr>
      <w:r>
        <w:rPr>
          <w:szCs w:val="24"/>
          <w:lang w:eastAsia="en-US"/>
        </w:rPr>
        <w:br w:type="page"/>
      </w:r>
    </w:p>
    <w:p w14:paraId="1D2CB274" w14:textId="77777777" w:rsidR="00171792" w:rsidRPr="00171792" w:rsidRDefault="00171792" w:rsidP="00171792">
      <w:pPr>
        <w:spacing w:before="120" w:after="120" w:line="360" w:lineRule="auto"/>
        <w:ind w:left="850" w:hanging="850"/>
        <w:rPr>
          <w:b/>
          <w:szCs w:val="24"/>
          <w:lang w:eastAsia="en-US"/>
        </w:rPr>
      </w:pPr>
      <w:r w:rsidRPr="00171792">
        <w:rPr>
          <w:szCs w:val="24"/>
          <w:lang w:eastAsia="en-US"/>
        </w:rPr>
        <w:lastRenderedPageBreak/>
        <w:t>2.</w:t>
      </w:r>
      <w:r w:rsidRPr="00171792">
        <w:rPr>
          <w:szCs w:val="24"/>
          <w:lang w:eastAsia="en-US"/>
        </w:rPr>
        <w:tab/>
      </w:r>
      <w:r w:rsidRPr="00171792">
        <w:rPr>
          <w:b/>
          <w:i/>
          <w:szCs w:val="24"/>
          <w:lang w:eastAsia="en-US"/>
        </w:rPr>
        <w:t xml:space="preserve">Brez poseganja v člene 9 do 11 </w:t>
      </w:r>
      <w:r w:rsidRPr="00171792">
        <w:rPr>
          <w:szCs w:val="24"/>
          <w:lang w:eastAsia="en-US"/>
        </w:rPr>
        <w:t>države članice od registriranih evropskih čezmejnih združenj ne zahtevajo, da podajo izjavo, predložijo informacije ali vložijo zahtevo za izdajo dovoljenj za opravljanje določenih dejavnosti ali pridobijo taka dovoljenja, razen če so take zahteve:</w:t>
      </w:r>
      <w:r w:rsidR="00AA16BD">
        <w:rPr>
          <w:b/>
          <w:szCs w:val="24"/>
          <w:lang w:eastAsia="en-US"/>
        </w:rPr>
        <w:t xml:space="preserve"> [Sprememba </w:t>
      </w:r>
      <w:r w:rsidR="00602F42">
        <w:rPr>
          <w:b/>
          <w:szCs w:val="24"/>
          <w:lang w:eastAsia="en-US"/>
        </w:rPr>
        <w:t>74</w:t>
      </w:r>
      <w:r w:rsidR="00AA16BD">
        <w:rPr>
          <w:b/>
          <w:szCs w:val="24"/>
          <w:lang w:eastAsia="en-US"/>
        </w:rPr>
        <w:t>]</w:t>
      </w:r>
    </w:p>
    <w:p w14:paraId="56C6BEA4" w14:textId="77777777" w:rsidR="00171792" w:rsidRPr="00171792" w:rsidRDefault="00171792" w:rsidP="00171792">
      <w:pPr>
        <w:spacing w:before="120" w:after="120" w:line="360" w:lineRule="auto"/>
        <w:ind w:left="1416" w:hanging="566"/>
        <w:rPr>
          <w:szCs w:val="24"/>
          <w:lang w:eastAsia="en-US"/>
        </w:rPr>
      </w:pPr>
      <w:r w:rsidRPr="00171792">
        <w:rPr>
          <w:szCs w:val="24"/>
          <w:lang w:eastAsia="en-US"/>
        </w:rPr>
        <w:t>(a)</w:t>
      </w:r>
      <w:r w:rsidRPr="00171792">
        <w:rPr>
          <w:szCs w:val="24"/>
          <w:lang w:eastAsia="en-US"/>
        </w:rPr>
        <w:tab/>
        <w:t>predpisana z zakonom;</w:t>
      </w:r>
    </w:p>
    <w:p w14:paraId="218C83C1" w14:textId="77777777" w:rsidR="00171792" w:rsidRPr="00171792" w:rsidRDefault="00171792" w:rsidP="00171792">
      <w:pPr>
        <w:spacing w:before="120" w:after="120" w:line="360" w:lineRule="auto"/>
        <w:ind w:left="1416" w:hanging="566"/>
        <w:rPr>
          <w:b/>
          <w:szCs w:val="24"/>
          <w:lang w:eastAsia="en-US"/>
        </w:rPr>
      </w:pPr>
      <w:r w:rsidRPr="00171792">
        <w:rPr>
          <w:szCs w:val="24"/>
          <w:lang w:eastAsia="en-US"/>
        </w:rPr>
        <w:t>(b)</w:t>
      </w:r>
      <w:r w:rsidRPr="00171792">
        <w:rPr>
          <w:szCs w:val="24"/>
          <w:lang w:eastAsia="en-US"/>
        </w:rPr>
        <w:tab/>
        <w:t>upravičena z nujnimi razlogi v javnem interesu</w:t>
      </w:r>
      <w:r w:rsidRPr="00171792">
        <w:rPr>
          <w:strike/>
          <w:szCs w:val="24"/>
          <w:lang w:eastAsia="en-US"/>
        </w:rPr>
        <w:t>;</w:t>
      </w:r>
      <w:r w:rsidRPr="00171792">
        <w:rPr>
          <w:b/>
          <w:i/>
          <w:szCs w:val="24"/>
          <w:lang w:eastAsia="en-US"/>
        </w:rPr>
        <w:t xml:space="preserve"> ter</w:t>
      </w:r>
      <w:r w:rsidR="00AA16BD">
        <w:rPr>
          <w:b/>
          <w:szCs w:val="24"/>
          <w:lang w:eastAsia="en-US"/>
        </w:rPr>
        <w:t xml:space="preserve"> [Sprememba </w:t>
      </w:r>
      <w:r w:rsidR="00602F42">
        <w:rPr>
          <w:b/>
          <w:szCs w:val="24"/>
          <w:lang w:eastAsia="en-US"/>
        </w:rPr>
        <w:t>75</w:t>
      </w:r>
      <w:r w:rsidR="00AA16BD">
        <w:rPr>
          <w:b/>
          <w:szCs w:val="24"/>
          <w:lang w:eastAsia="en-US"/>
        </w:rPr>
        <w:t>]</w:t>
      </w:r>
    </w:p>
    <w:p w14:paraId="26A7455A" w14:textId="77777777" w:rsidR="00171792" w:rsidRPr="00171792" w:rsidRDefault="00171792" w:rsidP="00171792">
      <w:pPr>
        <w:spacing w:before="120" w:after="120" w:line="360" w:lineRule="auto"/>
        <w:ind w:left="1416" w:hanging="566"/>
        <w:rPr>
          <w:b/>
          <w:szCs w:val="24"/>
          <w:lang w:eastAsia="en-US"/>
        </w:rPr>
      </w:pPr>
      <w:r w:rsidRPr="00171792">
        <w:rPr>
          <w:szCs w:val="24"/>
          <w:lang w:eastAsia="en-US"/>
        </w:rPr>
        <w:t>(c)</w:t>
      </w:r>
      <w:r w:rsidRPr="00171792">
        <w:rPr>
          <w:szCs w:val="24"/>
          <w:lang w:eastAsia="en-US"/>
        </w:rPr>
        <w:tab/>
      </w:r>
      <w:r w:rsidRPr="00171792">
        <w:rPr>
          <w:strike/>
          <w:szCs w:val="24"/>
          <w:lang w:eastAsia="en-US"/>
        </w:rPr>
        <w:t xml:space="preserve">ustrezna za </w:t>
      </w:r>
      <w:proofErr w:type="spellStart"/>
      <w:r w:rsidRPr="00171792">
        <w:rPr>
          <w:strike/>
          <w:szCs w:val="24"/>
          <w:lang w:eastAsia="en-US"/>
        </w:rPr>
        <w:t>zagotovitev</w:t>
      </w:r>
      <w:r w:rsidRPr="00171792">
        <w:rPr>
          <w:b/>
          <w:i/>
          <w:szCs w:val="24"/>
          <w:lang w:eastAsia="en-US"/>
        </w:rPr>
        <w:t>so</w:t>
      </w:r>
      <w:proofErr w:type="spellEnd"/>
      <w:r w:rsidRPr="00171792">
        <w:rPr>
          <w:b/>
          <w:i/>
          <w:szCs w:val="24"/>
          <w:lang w:eastAsia="en-US"/>
        </w:rPr>
        <w:t xml:space="preserve"> ustrezne za</w:t>
      </w:r>
      <w:r w:rsidRPr="00171792">
        <w:rPr>
          <w:szCs w:val="24"/>
          <w:lang w:eastAsia="en-US"/>
        </w:rPr>
        <w:t xml:space="preserve"> doseganja želenega cilja</w:t>
      </w:r>
      <w:r w:rsidRPr="00171792">
        <w:rPr>
          <w:strike/>
          <w:szCs w:val="24"/>
          <w:lang w:eastAsia="en-US"/>
        </w:rPr>
        <w:t xml:space="preserve"> in</w:t>
      </w:r>
      <w:r w:rsidRPr="00171792">
        <w:rPr>
          <w:b/>
          <w:i/>
          <w:szCs w:val="24"/>
          <w:lang w:eastAsia="en-US"/>
        </w:rPr>
        <w:t>,</w:t>
      </w:r>
      <w:r w:rsidRPr="00171792">
        <w:rPr>
          <w:szCs w:val="24"/>
          <w:lang w:eastAsia="en-US"/>
        </w:rPr>
        <w:t xml:space="preserve"> ne presegajo tistega, kar je </w:t>
      </w:r>
      <w:r w:rsidRPr="00171792">
        <w:rPr>
          <w:b/>
          <w:i/>
          <w:szCs w:val="24"/>
          <w:lang w:eastAsia="en-US"/>
        </w:rPr>
        <w:t xml:space="preserve">nujno </w:t>
      </w:r>
      <w:r w:rsidRPr="00171792">
        <w:rPr>
          <w:szCs w:val="24"/>
          <w:lang w:eastAsia="en-US"/>
        </w:rPr>
        <w:t>potrebno</w:t>
      </w:r>
      <w:r w:rsidRPr="00171792">
        <w:rPr>
          <w:strike/>
          <w:szCs w:val="24"/>
          <w:lang w:eastAsia="en-US"/>
        </w:rPr>
        <w:t xml:space="preserve"> za njegovo doseganje</w:t>
      </w:r>
      <w:r w:rsidRPr="00171792">
        <w:rPr>
          <w:b/>
          <w:i/>
          <w:szCs w:val="24"/>
          <w:lang w:eastAsia="en-US"/>
        </w:rPr>
        <w:t>, učinek zahtev na evropsko čezmejno združenje pa je sorazmeren z zastavljenim ciljem</w:t>
      </w:r>
      <w:r w:rsidRPr="00171792">
        <w:rPr>
          <w:szCs w:val="24"/>
          <w:lang w:eastAsia="en-US"/>
        </w:rPr>
        <w:t>.</w:t>
      </w:r>
      <w:r w:rsidR="00AA16BD">
        <w:rPr>
          <w:b/>
          <w:szCs w:val="24"/>
          <w:lang w:eastAsia="en-US"/>
        </w:rPr>
        <w:t xml:space="preserve"> [Sprememba </w:t>
      </w:r>
      <w:r w:rsidR="00602F42">
        <w:rPr>
          <w:b/>
          <w:szCs w:val="24"/>
          <w:lang w:eastAsia="en-US"/>
        </w:rPr>
        <w:t>76</w:t>
      </w:r>
      <w:r w:rsidR="00AA16BD">
        <w:rPr>
          <w:b/>
          <w:szCs w:val="24"/>
          <w:lang w:eastAsia="en-US"/>
        </w:rPr>
        <w:t>]</w:t>
      </w:r>
    </w:p>
    <w:p w14:paraId="7A1C570C" w14:textId="77777777" w:rsidR="00171792" w:rsidRPr="00171792" w:rsidRDefault="00171792" w:rsidP="00171792">
      <w:pPr>
        <w:spacing w:before="120" w:after="120" w:line="360" w:lineRule="auto"/>
        <w:ind w:left="850" w:hanging="850"/>
        <w:rPr>
          <w:szCs w:val="24"/>
          <w:lang w:eastAsia="en-US"/>
        </w:rPr>
      </w:pPr>
      <w:r w:rsidRPr="00171792">
        <w:rPr>
          <w:szCs w:val="24"/>
          <w:lang w:eastAsia="en-US"/>
        </w:rPr>
        <w:t>3.</w:t>
      </w:r>
      <w:r w:rsidRPr="00171792">
        <w:rPr>
          <w:szCs w:val="24"/>
          <w:lang w:eastAsia="en-US"/>
        </w:rPr>
        <w:tab/>
        <w:t>Odstavek 1 ne vpliva na zahteve glede izjave, predložitve informacij, vložitve zahteve za izdajo dovoljenj za opravljanje določenih dejavnosti ali pridobitve takih dovoljenj, ki jih določajo pravo Unije ali nacionalne določbe, s katerimi se izvaja pravo Unije.</w:t>
      </w:r>
    </w:p>
    <w:p w14:paraId="2C4460E5" w14:textId="77777777" w:rsidR="0077613C" w:rsidRDefault="0077613C">
      <w:pPr>
        <w:widowControl/>
        <w:rPr>
          <w:szCs w:val="24"/>
          <w:lang w:eastAsia="en-US"/>
        </w:rPr>
      </w:pPr>
      <w:r>
        <w:rPr>
          <w:szCs w:val="24"/>
          <w:lang w:eastAsia="en-US"/>
        </w:rPr>
        <w:br w:type="page"/>
      </w:r>
    </w:p>
    <w:p w14:paraId="5645FCA5" w14:textId="77777777" w:rsidR="00171792" w:rsidRPr="00171792" w:rsidRDefault="00171792" w:rsidP="00171792">
      <w:pPr>
        <w:spacing w:before="120" w:after="120" w:line="360" w:lineRule="auto"/>
        <w:jc w:val="center"/>
        <w:rPr>
          <w:szCs w:val="24"/>
          <w:lang w:eastAsia="en-US"/>
        </w:rPr>
      </w:pPr>
      <w:r w:rsidRPr="00171792">
        <w:rPr>
          <w:szCs w:val="24"/>
          <w:lang w:eastAsia="en-US"/>
        </w:rPr>
        <w:lastRenderedPageBreak/>
        <w:t>Člen 13</w:t>
      </w:r>
      <w:r w:rsidRPr="00171792">
        <w:rPr>
          <w:szCs w:val="24"/>
          <w:lang w:eastAsia="en-US"/>
        </w:rPr>
        <w:br/>
        <w:t>Financiranje</w:t>
      </w:r>
    </w:p>
    <w:p w14:paraId="55FA1C68" w14:textId="77777777" w:rsidR="00171792" w:rsidRPr="00171792" w:rsidRDefault="00171792" w:rsidP="00171792">
      <w:pPr>
        <w:spacing w:before="120" w:after="120" w:line="360" w:lineRule="auto"/>
        <w:ind w:left="850" w:hanging="850"/>
        <w:rPr>
          <w:szCs w:val="24"/>
          <w:lang w:eastAsia="en-US"/>
        </w:rPr>
      </w:pPr>
      <w:r w:rsidRPr="00171792">
        <w:rPr>
          <w:szCs w:val="24"/>
          <w:lang w:eastAsia="en-US"/>
        </w:rPr>
        <w:t>1.</w:t>
      </w:r>
      <w:r w:rsidRPr="00171792">
        <w:rPr>
          <w:szCs w:val="24"/>
          <w:lang w:eastAsia="en-US"/>
        </w:rPr>
        <w:tab/>
        <w:t xml:space="preserve">Države članice zagotovijo, da ima evropsko čezmejno združenje ne glede na državo članico registracije v skladu s splošnimi načeli prava EU prost in </w:t>
      </w:r>
      <w:proofErr w:type="spellStart"/>
      <w:r w:rsidRPr="00171792">
        <w:rPr>
          <w:szCs w:val="24"/>
          <w:lang w:eastAsia="en-US"/>
        </w:rPr>
        <w:t>nediskriminatoren</w:t>
      </w:r>
      <w:proofErr w:type="spellEnd"/>
      <w:r w:rsidRPr="00171792">
        <w:rPr>
          <w:szCs w:val="24"/>
          <w:lang w:eastAsia="en-US"/>
        </w:rPr>
        <w:t xml:space="preserve"> dostop do financiranja iz javnega vira.</w:t>
      </w:r>
    </w:p>
    <w:p w14:paraId="7720B325" w14:textId="77777777" w:rsidR="00171792" w:rsidRPr="00171792" w:rsidRDefault="00171792" w:rsidP="00171792">
      <w:pPr>
        <w:spacing w:before="120" w:after="120" w:line="360" w:lineRule="auto"/>
        <w:ind w:left="850" w:hanging="850"/>
        <w:rPr>
          <w:b/>
          <w:szCs w:val="24"/>
          <w:lang w:eastAsia="en-US"/>
        </w:rPr>
      </w:pPr>
      <w:r w:rsidRPr="00171792">
        <w:rPr>
          <w:szCs w:val="24"/>
          <w:lang w:eastAsia="en-US"/>
        </w:rPr>
        <w:t>2.</w:t>
      </w:r>
      <w:r w:rsidRPr="00171792">
        <w:rPr>
          <w:szCs w:val="24"/>
          <w:lang w:eastAsia="en-US"/>
        </w:rPr>
        <w:tab/>
      </w:r>
      <w:r w:rsidRPr="00171792">
        <w:rPr>
          <w:b/>
          <w:i/>
          <w:szCs w:val="24"/>
          <w:lang w:eastAsia="en-US"/>
        </w:rPr>
        <w:t xml:space="preserve">Brez poseganja v člene 9 do 11 </w:t>
      </w:r>
      <w:r w:rsidRPr="00171792">
        <w:rPr>
          <w:szCs w:val="24"/>
          <w:lang w:eastAsia="en-US"/>
        </w:rPr>
        <w:t xml:space="preserve">države članice evropskemu čezmejnemu združenju ne naložijo nobenih omejitev glede zagotavljanja ali prejemanja financiranja iz </w:t>
      </w:r>
      <w:proofErr w:type="spellStart"/>
      <w:r w:rsidRPr="00171792">
        <w:rPr>
          <w:strike/>
          <w:szCs w:val="24"/>
          <w:lang w:eastAsia="en-US"/>
        </w:rPr>
        <w:t>zakonitega</w:t>
      </w:r>
      <w:r w:rsidRPr="00171792">
        <w:rPr>
          <w:b/>
          <w:i/>
          <w:szCs w:val="24"/>
          <w:lang w:eastAsia="en-US"/>
        </w:rPr>
        <w:t>katerega</w:t>
      </w:r>
      <w:proofErr w:type="spellEnd"/>
      <w:r w:rsidRPr="00171792">
        <w:rPr>
          <w:b/>
          <w:i/>
          <w:szCs w:val="24"/>
          <w:lang w:eastAsia="en-US"/>
        </w:rPr>
        <w:t xml:space="preserve"> koli</w:t>
      </w:r>
      <w:r w:rsidRPr="00171792">
        <w:rPr>
          <w:szCs w:val="24"/>
          <w:lang w:eastAsia="en-US"/>
        </w:rPr>
        <w:t xml:space="preserve"> vira, vključno z donacijami, razen če so take omejitve:</w:t>
      </w:r>
      <w:r w:rsidR="00AA16BD">
        <w:rPr>
          <w:b/>
          <w:szCs w:val="24"/>
          <w:lang w:eastAsia="en-US"/>
        </w:rPr>
        <w:t xml:space="preserve"> [Sprememba </w:t>
      </w:r>
      <w:r w:rsidR="00602F42">
        <w:rPr>
          <w:b/>
          <w:szCs w:val="24"/>
          <w:lang w:eastAsia="en-US"/>
        </w:rPr>
        <w:t>77</w:t>
      </w:r>
      <w:r w:rsidR="00AA16BD">
        <w:rPr>
          <w:b/>
          <w:szCs w:val="24"/>
          <w:lang w:eastAsia="en-US"/>
        </w:rPr>
        <w:t>]</w:t>
      </w:r>
    </w:p>
    <w:p w14:paraId="3C858BD3" w14:textId="77777777" w:rsidR="00171792" w:rsidRPr="00171792" w:rsidRDefault="00171792" w:rsidP="00171792">
      <w:pPr>
        <w:spacing w:before="120" w:after="120" w:line="360" w:lineRule="auto"/>
        <w:ind w:left="1416" w:hanging="566"/>
        <w:rPr>
          <w:szCs w:val="24"/>
          <w:lang w:eastAsia="en-US"/>
        </w:rPr>
      </w:pPr>
      <w:r w:rsidRPr="00171792">
        <w:rPr>
          <w:szCs w:val="24"/>
          <w:lang w:eastAsia="en-US"/>
        </w:rPr>
        <w:t>(a)</w:t>
      </w:r>
      <w:r w:rsidRPr="00171792">
        <w:rPr>
          <w:szCs w:val="24"/>
          <w:lang w:eastAsia="en-US"/>
        </w:rPr>
        <w:tab/>
        <w:t>predpisana z zakonom;</w:t>
      </w:r>
    </w:p>
    <w:p w14:paraId="6A520161" w14:textId="77777777" w:rsidR="00171792" w:rsidRPr="00171792" w:rsidRDefault="00171792" w:rsidP="00171792">
      <w:pPr>
        <w:spacing w:before="120" w:after="120" w:line="360" w:lineRule="auto"/>
        <w:ind w:left="1416" w:hanging="566"/>
        <w:rPr>
          <w:b/>
          <w:szCs w:val="24"/>
          <w:lang w:eastAsia="en-US"/>
        </w:rPr>
      </w:pPr>
      <w:r w:rsidRPr="00171792">
        <w:rPr>
          <w:szCs w:val="24"/>
          <w:lang w:eastAsia="en-US"/>
        </w:rPr>
        <w:t>(b)</w:t>
      </w:r>
      <w:r w:rsidRPr="00171792">
        <w:rPr>
          <w:szCs w:val="24"/>
          <w:lang w:eastAsia="en-US"/>
        </w:rPr>
        <w:tab/>
        <w:t>upravičena z nujnimi razlogi v javnem interesu</w:t>
      </w:r>
      <w:r w:rsidRPr="00171792">
        <w:rPr>
          <w:strike/>
          <w:szCs w:val="24"/>
          <w:lang w:eastAsia="en-US"/>
        </w:rPr>
        <w:t>;</w:t>
      </w:r>
      <w:r w:rsidRPr="00171792">
        <w:rPr>
          <w:b/>
          <w:i/>
          <w:szCs w:val="24"/>
          <w:lang w:eastAsia="en-US"/>
        </w:rPr>
        <w:t xml:space="preserve"> ali kadar lahko država članica dokaže, da evropsko čezmejno združenje s svojimi dejavnostmi očitno in večkrat krši vrednote Unije iz člena 2 </w:t>
      </w:r>
      <w:proofErr w:type="spellStart"/>
      <w:r w:rsidRPr="00171792">
        <w:rPr>
          <w:b/>
          <w:i/>
          <w:szCs w:val="24"/>
          <w:lang w:eastAsia="en-US"/>
        </w:rPr>
        <w:t>PEU</w:t>
      </w:r>
      <w:proofErr w:type="spellEnd"/>
      <w:r w:rsidRPr="00171792">
        <w:rPr>
          <w:b/>
          <w:i/>
          <w:szCs w:val="24"/>
          <w:lang w:eastAsia="en-US"/>
        </w:rPr>
        <w:t xml:space="preserve"> ter</w:t>
      </w:r>
      <w:r w:rsidR="00AA16BD">
        <w:rPr>
          <w:b/>
          <w:szCs w:val="24"/>
          <w:lang w:eastAsia="en-US"/>
        </w:rPr>
        <w:t xml:space="preserve"> [Sprememba </w:t>
      </w:r>
      <w:r w:rsidR="00602F42">
        <w:rPr>
          <w:b/>
          <w:szCs w:val="24"/>
          <w:lang w:eastAsia="en-US"/>
        </w:rPr>
        <w:t>78</w:t>
      </w:r>
      <w:r w:rsidR="00AA16BD">
        <w:rPr>
          <w:b/>
          <w:szCs w:val="24"/>
          <w:lang w:eastAsia="en-US"/>
        </w:rPr>
        <w:t>]</w:t>
      </w:r>
    </w:p>
    <w:p w14:paraId="670BDD5F" w14:textId="77777777" w:rsidR="00171792" w:rsidRPr="00171792" w:rsidRDefault="00171792" w:rsidP="00171792">
      <w:pPr>
        <w:spacing w:before="120" w:after="120" w:line="360" w:lineRule="auto"/>
        <w:ind w:left="1416" w:hanging="566"/>
        <w:rPr>
          <w:b/>
          <w:szCs w:val="24"/>
          <w:lang w:eastAsia="en-US"/>
        </w:rPr>
      </w:pPr>
      <w:r w:rsidRPr="00171792">
        <w:rPr>
          <w:szCs w:val="24"/>
          <w:lang w:eastAsia="en-US"/>
        </w:rPr>
        <w:t>(c)</w:t>
      </w:r>
      <w:r w:rsidRPr="00171792">
        <w:rPr>
          <w:szCs w:val="24"/>
          <w:lang w:eastAsia="en-US"/>
        </w:rPr>
        <w:tab/>
      </w:r>
      <w:r w:rsidRPr="00171792">
        <w:rPr>
          <w:strike/>
          <w:szCs w:val="24"/>
          <w:lang w:eastAsia="en-US"/>
        </w:rPr>
        <w:t xml:space="preserve">ustrezna za </w:t>
      </w:r>
      <w:proofErr w:type="spellStart"/>
      <w:r w:rsidRPr="00171792">
        <w:rPr>
          <w:strike/>
          <w:szCs w:val="24"/>
          <w:lang w:eastAsia="en-US"/>
        </w:rPr>
        <w:t>zagotovitev</w:t>
      </w:r>
      <w:r w:rsidRPr="00171792">
        <w:rPr>
          <w:b/>
          <w:i/>
          <w:szCs w:val="24"/>
          <w:lang w:eastAsia="en-US"/>
        </w:rPr>
        <w:t>so</w:t>
      </w:r>
      <w:proofErr w:type="spellEnd"/>
      <w:r w:rsidRPr="00171792">
        <w:rPr>
          <w:b/>
          <w:i/>
          <w:szCs w:val="24"/>
          <w:lang w:eastAsia="en-US"/>
        </w:rPr>
        <w:t xml:space="preserve"> ustrezne za</w:t>
      </w:r>
      <w:r w:rsidRPr="00171792">
        <w:rPr>
          <w:szCs w:val="24"/>
          <w:lang w:eastAsia="en-US"/>
        </w:rPr>
        <w:t xml:space="preserve"> doseganja želenega cilja</w:t>
      </w:r>
      <w:r w:rsidRPr="00171792">
        <w:rPr>
          <w:strike/>
          <w:szCs w:val="24"/>
          <w:lang w:eastAsia="en-US"/>
        </w:rPr>
        <w:t xml:space="preserve"> in</w:t>
      </w:r>
      <w:r w:rsidRPr="00171792">
        <w:rPr>
          <w:b/>
          <w:i/>
          <w:szCs w:val="24"/>
          <w:lang w:eastAsia="en-US"/>
        </w:rPr>
        <w:t>,</w:t>
      </w:r>
      <w:r w:rsidRPr="00171792">
        <w:rPr>
          <w:szCs w:val="24"/>
          <w:lang w:eastAsia="en-US"/>
        </w:rPr>
        <w:t xml:space="preserve"> ne presegajo tistega, kar je </w:t>
      </w:r>
      <w:r w:rsidRPr="00171792">
        <w:rPr>
          <w:b/>
          <w:i/>
          <w:szCs w:val="24"/>
          <w:lang w:eastAsia="en-US"/>
        </w:rPr>
        <w:t xml:space="preserve">nujno </w:t>
      </w:r>
      <w:r w:rsidRPr="00171792">
        <w:rPr>
          <w:szCs w:val="24"/>
          <w:lang w:eastAsia="en-US"/>
        </w:rPr>
        <w:t>potrebno</w:t>
      </w:r>
      <w:r w:rsidRPr="00171792">
        <w:rPr>
          <w:strike/>
          <w:szCs w:val="24"/>
          <w:lang w:eastAsia="en-US"/>
        </w:rPr>
        <w:t xml:space="preserve"> za njegovo doseganje</w:t>
      </w:r>
      <w:r w:rsidRPr="00171792">
        <w:rPr>
          <w:b/>
          <w:i/>
          <w:szCs w:val="24"/>
          <w:lang w:eastAsia="en-US"/>
        </w:rPr>
        <w:t>, učinek omejitve na evropsko čezmejno združenje pa je sorazmeren z zastavljenim ciljem</w:t>
      </w:r>
      <w:r w:rsidRPr="00171792">
        <w:rPr>
          <w:szCs w:val="24"/>
          <w:lang w:eastAsia="en-US"/>
        </w:rPr>
        <w:t>.</w:t>
      </w:r>
      <w:r w:rsidR="00AA16BD">
        <w:rPr>
          <w:b/>
          <w:szCs w:val="24"/>
          <w:lang w:eastAsia="en-US"/>
        </w:rPr>
        <w:t xml:space="preserve"> [Sprememba </w:t>
      </w:r>
      <w:r w:rsidR="00602F42">
        <w:rPr>
          <w:b/>
          <w:szCs w:val="24"/>
          <w:lang w:eastAsia="en-US"/>
        </w:rPr>
        <w:t>79</w:t>
      </w:r>
      <w:r w:rsidR="00AA16BD">
        <w:rPr>
          <w:b/>
          <w:szCs w:val="24"/>
          <w:lang w:eastAsia="en-US"/>
        </w:rPr>
        <w:t>]</w:t>
      </w:r>
    </w:p>
    <w:p w14:paraId="4D387E5F" w14:textId="77777777" w:rsidR="0077613C" w:rsidRDefault="0077613C">
      <w:pPr>
        <w:widowControl/>
        <w:rPr>
          <w:szCs w:val="24"/>
          <w:lang w:eastAsia="en-US"/>
        </w:rPr>
      </w:pPr>
      <w:r>
        <w:rPr>
          <w:szCs w:val="24"/>
          <w:lang w:eastAsia="en-US"/>
        </w:rPr>
        <w:br w:type="page"/>
      </w:r>
    </w:p>
    <w:p w14:paraId="0B54DBD4" w14:textId="77777777" w:rsidR="00171792" w:rsidRPr="00171792" w:rsidRDefault="00171792" w:rsidP="00171792">
      <w:pPr>
        <w:spacing w:before="120" w:after="120" w:line="360" w:lineRule="auto"/>
        <w:jc w:val="center"/>
        <w:rPr>
          <w:szCs w:val="24"/>
          <w:lang w:eastAsia="en-US"/>
        </w:rPr>
      </w:pPr>
      <w:r w:rsidRPr="00171792">
        <w:rPr>
          <w:szCs w:val="24"/>
          <w:lang w:eastAsia="en-US"/>
        </w:rPr>
        <w:lastRenderedPageBreak/>
        <w:t>Člen 14</w:t>
      </w:r>
      <w:r w:rsidRPr="00171792">
        <w:rPr>
          <w:szCs w:val="24"/>
          <w:lang w:eastAsia="en-US"/>
        </w:rPr>
        <w:br/>
        <w:t>Opravljanje storitev in trgovina z blagom</w:t>
      </w:r>
    </w:p>
    <w:p w14:paraId="51821B46" w14:textId="77777777" w:rsidR="00171792" w:rsidRPr="00171792" w:rsidRDefault="00171792" w:rsidP="00171792">
      <w:pPr>
        <w:spacing w:before="120" w:after="120" w:line="360" w:lineRule="auto"/>
        <w:ind w:left="850" w:hanging="850"/>
        <w:rPr>
          <w:szCs w:val="24"/>
          <w:lang w:eastAsia="en-US"/>
        </w:rPr>
      </w:pPr>
      <w:r w:rsidRPr="00171792">
        <w:rPr>
          <w:szCs w:val="24"/>
          <w:lang w:eastAsia="en-US"/>
        </w:rPr>
        <w:t>1.</w:t>
      </w:r>
      <w:r w:rsidRPr="00171792">
        <w:rPr>
          <w:szCs w:val="24"/>
          <w:lang w:eastAsia="en-US"/>
        </w:rPr>
        <w:tab/>
        <w:t>Države članice zagotovijo, da se lahko evropska čezmejna združenja svobodno ustanavljajo, da opravljajo in prejemajo storitve ter da v skladu s pravom Unije uresničujejo prost pretok blaga na notranjem trgu.</w:t>
      </w:r>
    </w:p>
    <w:p w14:paraId="075D1C4F" w14:textId="77777777" w:rsidR="00171792" w:rsidRPr="00171792" w:rsidRDefault="00171792" w:rsidP="00171792">
      <w:pPr>
        <w:spacing w:before="120" w:after="120" w:line="360" w:lineRule="auto"/>
        <w:ind w:left="850" w:hanging="850"/>
        <w:rPr>
          <w:b/>
          <w:szCs w:val="24"/>
          <w:lang w:eastAsia="en-US"/>
        </w:rPr>
      </w:pPr>
      <w:r w:rsidRPr="00171792">
        <w:rPr>
          <w:szCs w:val="24"/>
          <w:lang w:eastAsia="en-US"/>
        </w:rPr>
        <w:t>2.</w:t>
      </w:r>
      <w:r w:rsidRPr="00171792">
        <w:rPr>
          <w:szCs w:val="24"/>
          <w:lang w:eastAsia="en-US"/>
        </w:rPr>
        <w:tab/>
        <w:t>Brez poseganja v določbe drugih aktov prava Unije</w:t>
      </w:r>
      <w:r w:rsidRPr="00171792">
        <w:rPr>
          <w:b/>
          <w:i/>
          <w:szCs w:val="24"/>
          <w:lang w:eastAsia="en-US"/>
        </w:rPr>
        <w:t xml:space="preserve"> in členov 9 do 11 te direktive</w:t>
      </w:r>
      <w:r w:rsidRPr="00171792">
        <w:rPr>
          <w:szCs w:val="24"/>
          <w:lang w:eastAsia="en-US"/>
        </w:rPr>
        <w:t xml:space="preserve"> države članice ne naložijo nobenih omejitev glede dejavnosti iz odstavka 1, razen če so take omejitve:</w:t>
      </w:r>
      <w:r w:rsidR="00AA16BD">
        <w:rPr>
          <w:b/>
          <w:szCs w:val="24"/>
          <w:lang w:eastAsia="en-US"/>
        </w:rPr>
        <w:t xml:space="preserve"> [Sprememba </w:t>
      </w:r>
      <w:r w:rsidR="00602F42">
        <w:rPr>
          <w:b/>
          <w:szCs w:val="24"/>
          <w:lang w:eastAsia="en-US"/>
        </w:rPr>
        <w:t>80</w:t>
      </w:r>
      <w:r w:rsidR="00AA16BD">
        <w:rPr>
          <w:b/>
          <w:szCs w:val="24"/>
          <w:lang w:eastAsia="en-US"/>
        </w:rPr>
        <w:t>]</w:t>
      </w:r>
    </w:p>
    <w:p w14:paraId="1A13A7F1" w14:textId="77777777" w:rsidR="00171792" w:rsidRPr="00171792" w:rsidRDefault="00171792" w:rsidP="00171792">
      <w:pPr>
        <w:spacing w:before="120" w:after="120" w:line="360" w:lineRule="auto"/>
        <w:ind w:left="1416" w:hanging="566"/>
        <w:rPr>
          <w:szCs w:val="24"/>
          <w:lang w:eastAsia="en-US"/>
        </w:rPr>
      </w:pPr>
      <w:r w:rsidRPr="00171792">
        <w:rPr>
          <w:szCs w:val="24"/>
          <w:lang w:eastAsia="en-US"/>
        </w:rPr>
        <w:t>(a)</w:t>
      </w:r>
      <w:r w:rsidRPr="00171792">
        <w:rPr>
          <w:szCs w:val="24"/>
          <w:lang w:eastAsia="en-US"/>
        </w:rPr>
        <w:tab/>
        <w:t>predpisana z zakonom;</w:t>
      </w:r>
    </w:p>
    <w:p w14:paraId="7F1E8696" w14:textId="77777777" w:rsidR="00171792" w:rsidRPr="00171792" w:rsidRDefault="00171792" w:rsidP="00171792">
      <w:pPr>
        <w:spacing w:before="120" w:after="120" w:line="360" w:lineRule="auto"/>
        <w:ind w:left="1416" w:hanging="566"/>
        <w:rPr>
          <w:szCs w:val="24"/>
          <w:lang w:eastAsia="en-US"/>
        </w:rPr>
      </w:pPr>
      <w:r w:rsidRPr="00171792">
        <w:rPr>
          <w:szCs w:val="24"/>
          <w:lang w:eastAsia="en-US"/>
        </w:rPr>
        <w:t>(b)</w:t>
      </w:r>
      <w:r w:rsidRPr="00171792">
        <w:rPr>
          <w:szCs w:val="24"/>
          <w:lang w:eastAsia="en-US"/>
        </w:rPr>
        <w:tab/>
        <w:t>upravičena z nujnimi razlogi v javnem interesu;</w:t>
      </w:r>
      <w:r w:rsidRPr="00171792">
        <w:rPr>
          <w:b/>
          <w:i/>
          <w:szCs w:val="24"/>
          <w:lang w:eastAsia="en-US"/>
        </w:rPr>
        <w:t xml:space="preserve"> </w:t>
      </w:r>
      <w:r w:rsidRPr="00171792">
        <w:rPr>
          <w:b/>
          <w:szCs w:val="24"/>
          <w:lang w:eastAsia="en-US"/>
        </w:rPr>
        <w:t xml:space="preserve">[Sprememba 81 </w:t>
      </w:r>
      <w:r w:rsidR="00602F42">
        <w:rPr>
          <w:b/>
          <w:szCs w:val="24"/>
          <w:lang w:eastAsia="en-US"/>
        </w:rPr>
        <w:t>–</w:t>
      </w:r>
      <w:r w:rsidR="00602F42">
        <w:rPr>
          <w:b/>
          <w:szCs w:val="24"/>
          <w:lang w:eastAsia="en-US"/>
        </w:rPr>
        <w:tab/>
      </w:r>
      <w:r w:rsidRPr="00171792">
        <w:rPr>
          <w:b/>
          <w:szCs w:val="24"/>
          <w:lang w:eastAsia="en-US"/>
        </w:rPr>
        <w:t>ne zadeva slovenske različice]</w:t>
      </w:r>
    </w:p>
    <w:p w14:paraId="511E37FB" w14:textId="77777777" w:rsidR="00171792" w:rsidRPr="00171792" w:rsidRDefault="00171792" w:rsidP="00171792">
      <w:pPr>
        <w:spacing w:before="120" w:after="120" w:line="360" w:lineRule="auto"/>
        <w:ind w:left="1416" w:hanging="566"/>
        <w:rPr>
          <w:b/>
          <w:szCs w:val="24"/>
          <w:lang w:eastAsia="en-US"/>
        </w:rPr>
      </w:pPr>
      <w:r w:rsidRPr="00171792">
        <w:rPr>
          <w:szCs w:val="24"/>
          <w:lang w:eastAsia="en-US"/>
        </w:rPr>
        <w:t>(c)</w:t>
      </w:r>
      <w:r w:rsidRPr="00171792">
        <w:rPr>
          <w:szCs w:val="24"/>
          <w:lang w:eastAsia="en-US"/>
        </w:rPr>
        <w:tab/>
        <w:t>so ustrezne za</w:t>
      </w:r>
      <w:r w:rsidRPr="00171792">
        <w:rPr>
          <w:strike/>
          <w:szCs w:val="24"/>
          <w:lang w:eastAsia="en-US"/>
        </w:rPr>
        <w:t xml:space="preserve"> zagotovitev</w:t>
      </w:r>
      <w:r w:rsidRPr="00171792">
        <w:rPr>
          <w:szCs w:val="24"/>
          <w:lang w:eastAsia="en-US"/>
        </w:rPr>
        <w:t xml:space="preserve"> doseganja želenega cilja</w:t>
      </w:r>
      <w:r w:rsidRPr="00171792">
        <w:rPr>
          <w:strike/>
          <w:szCs w:val="24"/>
          <w:lang w:eastAsia="en-US"/>
        </w:rPr>
        <w:t xml:space="preserve"> in</w:t>
      </w:r>
      <w:r w:rsidRPr="00171792">
        <w:rPr>
          <w:b/>
          <w:i/>
          <w:szCs w:val="24"/>
          <w:lang w:eastAsia="en-US"/>
        </w:rPr>
        <w:t>,</w:t>
      </w:r>
      <w:r w:rsidRPr="00171792">
        <w:rPr>
          <w:szCs w:val="24"/>
          <w:lang w:eastAsia="en-US"/>
        </w:rPr>
        <w:t xml:space="preserve"> ne presegajo tistega, kar je </w:t>
      </w:r>
      <w:r w:rsidRPr="00171792">
        <w:rPr>
          <w:b/>
          <w:i/>
          <w:szCs w:val="24"/>
          <w:lang w:eastAsia="en-US"/>
        </w:rPr>
        <w:t xml:space="preserve">nujno </w:t>
      </w:r>
      <w:r w:rsidRPr="00171792">
        <w:rPr>
          <w:szCs w:val="24"/>
          <w:lang w:eastAsia="en-US"/>
        </w:rPr>
        <w:t>potrebno</w:t>
      </w:r>
      <w:r w:rsidRPr="00171792">
        <w:rPr>
          <w:strike/>
          <w:szCs w:val="24"/>
          <w:lang w:eastAsia="en-US"/>
        </w:rPr>
        <w:t xml:space="preserve"> za njegovo doseganje</w:t>
      </w:r>
      <w:r w:rsidRPr="00171792">
        <w:rPr>
          <w:b/>
          <w:i/>
          <w:szCs w:val="24"/>
          <w:lang w:eastAsia="en-US"/>
        </w:rPr>
        <w:t>, učinek omejitve na evropsko čezmejno združenje pa je sorazmeren z zastavljenim ciljem</w:t>
      </w:r>
      <w:r w:rsidRPr="00171792">
        <w:rPr>
          <w:szCs w:val="24"/>
          <w:lang w:eastAsia="en-US"/>
        </w:rPr>
        <w:t>.</w:t>
      </w:r>
      <w:r w:rsidR="00AA16BD">
        <w:rPr>
          <w:b/>
          <w:szCs w:val="24"/>
          <w:lang w:eastAsia="en-US"/>
        </w:rPr>
        <w:t xml:space="preserve"> [Sprememba </w:t>
      </w:r>
      <w:r w:rsidR="00602F42">
        <w:rPr>
          <w:b/>
          <w:szCs w:val="24"/>
          <w:lang w:eastAsia="en-US"/>
        </w:rPr>
        <w:t>82</w:t>
      </w:r>
      <w:r w:rsidR="00AA16BD">
        <w:rPr>
          <w:b/>
          <w:szCs w:val="24"/>
          <w:lang w:eastAsia="en-US"/>
        </w:rPr>
        <w:t>]</w:t>
      </w:r>
    </w:p>
    <w:p w14:paraId="0F566C08" w14:textId="77777777" w:rsidR="0077613C" w:rsidRDefault="0077613C">
      <w:pPr>
        <w:widowControl/>
        <w:rPr>
          <w:szCs w:val="24"/>
          <w:lang w:eastAsia="en-US"/>
        </w:rPr>
      </w:pPr>
      <w:r>
        <w:rPr>
          <w:szCs w:val="24"/>
          <w:lang w:eastAsia="en-US"/>
        </w:rPr>
        <w:br w:type="page"/>
      </w:r>
    </w:p>
    <w:p w14:paraId="017B2C34" w14:textId="77777777" w:rsidR="00171792" w:rsidRPr="00171792" w:rsidRDefault="00171792" w:rsidP="00171792">
      <w:pPr>
        <w:spacing w:before="120" w:after="120" w:line="360" w:lineRule="auto"/>
        <w:jc w:val="center"/>
        <w:rPr>
          <w:szCs w:val="24"/>
          <w:lang w:eastAsia="en-US"/>
        </w:rPr>
      </w:pPr>
      <w:r w:rsidRPr="00171792">
        <w:rPr>
          <w:szCs w:val="24"/>
          <w:lang w:eastAsia="en-US"/>
        </w:rPr>
        <w:lastRenderedPageBreak/>
        <w:t>Člen 15</w:t>
      </w:r>
      <w:r w:rsidRPr="00171792">
        <w:rPr>
          <w:szCs w:val="24"/>
          <w:lang w:eastAsia="en-US"/>
        </w:rPr>
        <w:br/>
        <w:t>Prepovedane omejitve</w:t>
      </w:r>
    </w:p>
    <w:p w14:paraId="6D5B6A54" w14:textId="77777777" w:rsidR="00171792" w:rsidRPr="00171792" w:rsidRDefault="00171792" w:rsidP="00171792">
      <w:pPr>
        <w:spacing w:before="120" w:after="120" w:line="360" w:lineRule="auto"/>
        <w:rPr>
          <w:szCs w:val="24"/>
          <w:lang w:eastAsia="en-US"/>
        </w:rPr>
      </w:pPr>
      <w:r w:rsidRPr="00171792">
        <w:rPr>
          <w:szCs w:val="24"/>
          <w:lang w:eastAsia="en-US"/>
        </w:rPr>
        <w:t>Države članice zagotovijo, da za evropsko čezmejno združenje ne velja nobena od naslednjih zahtev:</w:t>
      </w:r>
    </w:p>
    <w:p w14:paraId="670B157F" w14:textId="77777777" w:rsidR="00171792" w:rsidRPr="00171792" w:rsidRDefault="00171792" w:rsidP="00171792">
      <w:pPr>
        <w:spacing w:before="120" w:after="120" w:line="360" w:lineRule="auto"/>
        <w:ind w:left="850" w:hanging="850"/>
        <w:rPr>
          <w:szCs w:val="24"/>
          <w:lang w:eastAsia="en-US"/>
        </w:rPr>
      </w:pPr>
      <w:r w:rsidRPr="00171792">
        <w:rPr>
          <w:szCs w:val="24"/>
          <w:lang w:eastAsia="en-US"/>
        </w:rPr>
        <w:t>(a)</w:t>
      </w:r>
      <w:r w:rsidRPr="00171792">
        <w:rPr>
          <w:szCs w:val="24"/>
          <w:lang w:eastAsia="en-US"/>
        </w:rPr>
        <w:tab/>
        <w:t>zahteve, ki neposredno ali posredno temeljijo na državljanstvu ali prebivališču fizičnih oseb, ki so člani evropskega čezmejnega združenja ali njegovega izvršnega organa, razen če to določa ta direktiva;</w:t>
      </w:r>
    </w:p>
    <w:p w14:paraId="2F448D9E" w14:textId="77777777" w:rsidR="00171792" w:rsidRPr="00171792" w:rsidRDefault="00171792" w:rsidP="00171792">
      <w:pPr>
        <w:spacing w:before="120" w:after="120" w:line="360" w:lineRule="auto"/>
        <w:ind w:left="850" w:hanging="850"/>
        <w:rPr>
          <w:szCs w:val="24"/>
          <w:lang w:eastAsia="en-US"/>
        </w:rPr>
      </w:pPr>
      <w:r w:rsidRPr="00171792">
        <w:rPr>
          <w:szCs w:val="24"/>
          <w:lang w:eastAsia="en-US"/>
        </w:rPr>
        <w:t>(b)</w:t>
      </w:r>
      <w:r w:rsidRPr="00171792">
        <w:rPr>
          <w:szCs w:val="24"/>
          <w:lang w:eastAsia="en-US"/>
        </w:rPr>
        <w:tab/>
        <w:t>zahteva glede fizične navzočnosti članov evropskega čezmejnega združenja, njegovega izvršnega organa ali njegovega organa odločanja za veljavnost katerega koli zasedanja;</w:t>
      </w:r>
    </w:p>
    <w:p w14:paraId="73F9B020" w14:textId="77777777" w:rsidR="00171792" w:rsidRPr="00171792" w:rsidRDefault="00171792" w:rsidP="00171792">
      <w:pPr>
        <w:spacing w:before="120" w:after="120" w:line="360" w:lineRule="auto"/>
        <w:ind w:left="850" w:hanging="850"/>
        <w:rPr>
          <w:szCs w:val="24"/>
          <w:lang w:eastAsia="en-US"/>
        </w:rPr>
      </w:pPr>
      <w:r w:rsidRPr="00171792">
        <w:rPr>
          <w:szCs w:val="24"/>
          <w:lang w:eastAsia="en-US"/>
        </w:rPr>
        <w:t>(c)</w:t>
      </w:r>
      <w:r w:rsidRPr="00171792">
        <w:rPr>
          <w:szCs w:val="24"/>
          <w:lang w:eastAsia="en-US"/>
        </w:rPr>
        <w:tab/>
        <w:t>zahteva, da mora biti njegova osrednja uprava ali njegov glavni kraj delovanja v isti državi članici kot njegov registrirani sedež;</w:t>
      </w:r>
    </w:p>
    <w:p w14:paraId="4CE6B1A3" w14:textId="77777777" w:rsidR="00171792" w:rsidRPr="00171792" w:rsidRDefault="00171792" w:rsidP="00171792">
      <w:pPr>
        <w:spacing w:before="120" w:after="120" w:line="360" w:lineRule="auto"/>
        <w:ind w:left="850" w:hanging="850"/>
        <w:rPr>
          <w:szCs w:val="24"/>
          <w:lang w:eastAsia="en-US"/>
        </w:rPr>
      </w:pPr>
      <w:r w:rsidRPr="00171792">
        <w:rPr>
          <w:szCs w:val="24"/>
          <w:lang w:eastAsia="en-US"/>
        </w:rPr>
        <w:t>(d)</w:t>
      </w:r>
      <w:r w:rsidRPr="00171792">
        <w:rPr>
          <w:szCs w:val="24"/>
          <w:lang w:eastAsia="en-US"/>
        </w:rPr>
        <w:tab/>
        <w:t>zahteva, s katero država članica gostiteljica priznanje evropskega čezmejnega združenja, registriranega v drugi državi članici, pogojuje z vzajemnostjo glede priznanja njenega evropskega čezmejnega združenja v navedeni drugi državi članici;</w:t>
      </w:r>
    </w:p>
    <w:p w14:paraId="4939975A" w14:textId="77777777" w:rsidR="0077613C" w:rsidRDefault="0077613C">
      <w:pPr>
        <w:widowControl/>
        <w:rPr>
          <w:szCs w:val="24"/>
          <w:lang w:eastAsia="en-US"/>
        </w:rPr>
      </w:pPr>
      <w:r>
        <w:rPr>
          <w:szCs w:val="24"/>
          <w:lang w:eastAsia="en-US"/>
        </w:rPr>
        <w:br w:type="page"/>
      </w:r>
    </w:p>
    <w:p w14:paraId="41702911" w14:textId="77777777" w:rsidR="00171792" w:rsidRPr="00171792" w:rsidRDefault="00171792" w:rsidP="00171792">
      <w:pPr>
        <w:spacing w:before="120" w:after="120" w:line="360" w:lineRule="auto"/>
        <w:ind w:left="850" w:hanging="850"/>
        <w:rPr>
          <w:szCs w:val="24"/>
          <w:lang w:eastAsia="en-US"/>
        </w:rPr>
      </w:pPr>
      <w:r w:rsidRPr="00171792">
        <w:rPr>
          <w:szCs w:val="24"/>
          <w:lang w:eastAsia="en-US"/>
        </w:rPr>
        <w:lastRenderedPageBreak/>
        <w:t>(e)</w:t>
      </w:r>
      <w:r w:rsidRPr="00171792">
        <w:rPr>
          <w:szCs w:val="24"/>
          <w:lang w:eastAsia="en-US"/>
        </w:rPr>
        <w:tab/>
        <w:t>zahteva, da je evropsko čezmejno združenje v matični državi članici registrirano določeno obdobje, da bi lahko delovalo v državi članici gostiteljici;</w:t>
      </w:r>
    </w:p>
    <w:p w14:paraId="06E4550F" w14:textId="77777777" w:rsidR="00171792" w:rsidRPr="00171792" w:rsidRDefault="00171792" w:rsidP="00171792">
      <w:pPr>
        <w:spacing w:before="120" w:after="120" w:line="360" w:lineRule="auto"/>
        <w:ind w:left="850" w:hanging="850"/>
        <w:rPr>
          <w:szCs w:val="24"/>
          <w:lang w:eastAsia="en-US"/>
        </w:rPr>
      </w:pPr>
      <w:r w:rsidRPr="00171792">
        <w:rPr>
          <w:szCs w:val="24"/>
          <w:lang w:eastAsia="en-US"/>
        </w:rPr>
        <w:t>(f)</w:t>
      </w:r>
      <w:r w:rsidRPr="00171792">
        <w:rPr>
          <w:szCs w:val="24"/>
          <w:lang w:eastAsia="en-US"/>
        </w:rPr>
        <w:tab/>
        <w:t>zahteva po pridobitvi dovoljenja ali odobritve organa države članice kot pogoj za prejemanje donacij iz vira v Uniji;</w:t>
      </w:r>
    </w:p>
    <w:p w14:paraId="009FD8CD" w14:textId="77777777" w:rsidR="00171792" w:rsidRPr="00171792" w:rsidRDefault="00171792" w:rsidP="00171792">
      <w:pPr>
        <w:spacing w:before="120" w:after="120" w:line="360" w:lineRule="auto"/>
        <w:ind w:left="850" w:hanging="850"/>
        <w:rPr>
          <w:b/>
          <w:szCs w:val="24"/>
          <w:lang w:eastAsia="en-US"/>
        </w:rPr>
      </w:pPr>
      <w:r w:rsidRPr="00171792">
        <w:rPr>
          <w:szCs w:val="24"/>
          <w:lang w:eastAsia="en-US"/>
        </w:rPr>
        <w:t>(g)</w:t>
      </w:r>
      <w:r w:rsidRPr="00171792">
        <w:rPr>
          <w:szCs w:val="24"/>
          <w:lang w:eastAsia="en-US"/>
        </w:rPr>
        <w:tab/>
        <w:t>naslednje omejitve opravljanja gospodarskih dejavnosti, ne glede na to, ali se opravljajo redno ali občasno</w:t>
      </w:r>
      <w:r w:rsidRPr="00171792">
        <w:rPr>
          <w:b/>
          <w:i/>
          <w:szCs w:val="24"/>
          <w:lang w:eastAsia="en-US"/>
        </w:rPr>
        <w:t>, razen če bi takšna prepoved evropskemu čezmejnemu združenju omogočila dostop do drugačnega preferencialnega statusa</w:t>
      </w:r>
      <w:r w:rsidRPr="00171792">
        <w:rPr>
          <w:szCs w:val="24"/>
          <w:lang w:eastAsia="en-US"/>
        </w:rPr>
        <w:t>:</w:t>
      </w:r>
      <w:r w:rsidR="00AA16BD">
        <w:rPr>
          <w:b/>
          <w:szCs w:val="24"/>
          <w:lang w:eastAsia="en-US"/>
        </w:rPr>
        <w:t xml:space="preserve"> [Sprememba </w:t>
      </w:r>
      <w:r w:rsidR="00602F42">
        <w:rPr>
          <w:b/>
          <w:szCs w:val="24"/>
          <w:lang w:eastAsia="en-US"/>
        </w:rPr>
        <w:t>83</w:t>
      </w:r>
      <w:r w:rsidR="00AA16BD">
        <w:rPr>
          <w:b/>
          <w:szCs w:val="24"/>
          <w:lang w:eastAsia="en-US"/>
        </w:rPr>
        <w:t>]</w:t>
      </w:r>
    </w:p>
    <w:p w14:paraId="0F4CD45E" w14:textId="77777777" w:rsidR="00171792" w:rsidRPr="00171792" w:rsidRDefault="00171792" w:rsidP="00171792">
      <w:pPr>
        <w:spacing w:before="120" w:after="120" w:line="360" w:lineRule="auto"/>
        <w:ind w:left="1416" w:hanging="566"/>
        <w:rPr>
          <w:szCs w:val="24"/>
          <w:lang w:eastAsia="en-US"/>
        </w:rPr>
      </w:pPr>
      <w:r w:rsidRPr="00171792">
        <w:rPr>
          <w:szCs w:val="24"/>
          <w:lang w:eastAsia="en-US"/>
        </w:rPr>
        <w:t>(i)</w:t>
      </w:r>
      <w:r w:rsidRPr="00171792">
        <w:rPr>
          <w:szCs w:val="24"/>
          <w:lang w:eastAsia="en-US"/>
        </w:rPr>
        <w:tab/>
        <w:t>splošne prepovedi opravljanja gospodarskih dejavnosti;</w:t>
      </w:r>
    </w:p>
    <w:p w14:paraId="117BCDDA" w14:textId="77777777" w:rsidR="00171792" w:rsidRPr="00171792" w:rsidRDefault="00171792" w:rsidP="00171792">
      <w:pPr>
        <w:spacing w:before="120" w:after="120" w:line="360" w:lineRule="auto"/>
        <w:ind w:left="1416" w:hanging="566"/>
        <w:rPr>
          <w:szCs w:val="24"/>
          <w:lang w:eastAsia="en-US"/>
        </w:rPr>
      </w:pPr>
      <w:r w:rsidRPr="00171792">
        <w:rPr>
          <w:szCs w:val="24"/>
          <w:lang w:eastAsia="en-US"/>
        </w:rPr>
        <w:t>(ii)</w:t>
      </w:r>
      <w:r w:rsidRPr="00171792">
        <w:rPr>
          <w:szCs w:val="24"/>
          <w:lang w:eastAsia="en-US"/>
        </w:rPr>
        <w:tab/>
        <w:t>dovoljenje, da evropska čezmejna združenja gospodarske dejavnosti opravljajo le, če so take dejavnosti povezane s cilji, opisanimi v njihovem statutu;</w:t>
      </w:r>
    </w:p>
    <w:p w14:paraId="5594EFE9" w14:textId="3034AD03" w:rsidR="00171792" w:rsidRPr="00171792" w:rsidRDefault="00171792" w:rsidP="00171792">
      <w:pPr>
        <w:spacing w:before="120" w:after="120" w:line="360" w:lineRule="auto"/>
        <w:ind w:left="1416" w:hanging="566"/>
        <w:rPr>
          <w:szCs w:val="24"/>
          <w:lang w:eastAsia="en-US"/>
        </w:rPr>
      </w:pPr>
      <w:r w:rsidRPr="00171792">
        <w:rPr>
          <w:szCs w:val="24"/>
          <w:lang w:eastAsia="en-US"/>
        </w:rPr>
        <w:t>(iii)</w:t>
      </w:r>
      <w:r w:rsidRPr="00171792">
        <w:rPr>
          <w:szCs w:val="24"/>
          <w:lang w:eastAsia="en-US"/>
        </w:rPr>
        <w:tab/>
        <w:t>zahteva, da opravljanje gospodarske dejavnosti ni primarni cilj ali dejavnost evropskega čezmejnega združenja</w:t>
      </w:r>
      <w:r w:rsidR="0077613C">
        <w:rPr>
          <w:szCs w:val="24"/>
          <w:lang w:eastAsia="en-US"/>
        </w:rPr>
        <w:t>;</w:t>
      </w:r>
    </w:p>
    <w:p w14:paraId="4DC49952" w14:textId="77777777" w:rsidR="00171792" w:rsidRPr="00171792" w:rsidRDefault="00171792" w:rsidP="00171792">
      <w:pPr>
        <w:spacing w:before="120" w:after="120" w:line="360" w:lineRule="auto"/>
        <w:ind w:left="850" w:hanging="850"/>
        <w:rPr>
          <w:b/>
          <w:szCs w:val="24"/>
          <w:lang w:eastAsia="en-US"/>
        </w:rPr>
      </w:pPr>
      <w:r w:rsidRPr="00171792">
        <w:rPr>
          <w:b/>
          <w:i/>
          <w:szCs w:val="24"/>
          <w:lang w:eastAsia="en-US"/>
        </w:rPr>
        <w:t>(ga)</w:t>
      </w:r>
      <w:r w:rsidRPr="00171792">
        <w:rPr>
          <w:szCs w:val="24"/>
          <w:lang w:eastAsia="en-US"/>
        </w:rPr>
        <w:tab/>
      </w:r>
      <w:r w:rsidRPr="00171792">
        <w:rPr>
          <w:b/>
          <w:i/>
          <w:szCs w:val="24"/>
          <w:lang w:eastAsia="en-US"/>
        </w:rPr>
        <w:t>omejitve ali dodatne zahteve glede sodelovanja v javnih razpravah, ne glede na to, ali se opravljajo redno ali občasno.</w:t>
      </w:r>
      <w:r w:rsidR="00AA16BD">
        <w:rPr>
          <w:b/>
          <w:szCs w:val="24"/>
          <w:lang w:eastAsia="en-US"/>
        </w:rPr>
        <w:t xml:space="preserve"> [Sprememba </w:t>
      </w:r>
      <w:r w:rsidR="00602F42">
        <w:rPr>
          <w:b/>
          <w:szCs w:val="24"/>
          <w:lang w:eastAsia="en-US"/>
        </w:rPr>
        <w:t>84</w:t>
      </w:r>
      <w:r w:rsidR="00AA16BD">
        <w:rPr>
          <w:b/>
          <w:szCs w:val="24"/>
          <w:lang w:eastAsia="en-US"/>
        </w:rPr>
        <w:t>]</w:t>
      </w:r>
    </w:p>
    <w:p w14:paraId="0A3AAE84" w14:textId="77777777" w:rsidR="0077613C" w:rsidRDefault="0077613C">
      <w:pPr>
        <w:widowControl/>
        <w:rPr>
          <w:szCs w:val="24"/>
          <w:lang w:eastAsia="en-US"/>
        </w:rPr>
      </w:pPr>
      <w:r>
        <w:rPr>
          <w:szCs w:val="24"/>
          <w:lang w:eastAsia="en-US"/>
        </w:rPr>
        <w:br w:type="page"/>
      </w:r>
    </w:p>
    <w:p w14:paraId="0845BB9F" w14:textId="77777777" w:rsidR="00171792" w:rsidRPr="00171792" w:rsidRDefault="00171792" w:rsidP="00171792">
      <w:pPr>
        <w:spacing w:before="120" w:after="120" w:line="360" w:lineRule="auto"/>
        <w:jc w:val="center"/>
        <w:rPr>
          <w:szCs w:val="24"/>
          <w:lang w:eastAsia="en-US"/>
        </w:rPr>
      </w:pPr>
      <w:r w:rsidRPr="00171792">
        <w:rPr>
          <w:szCs w:val="24"/>
          <w:lang w:eastAsia="en-US"/>
        </w:rPr>
        <w:lastRenderedPageBreak/>
        <w:t xml:space="preserve">Poglavje 3 </w:t>
      </w:r>
      <w:r w:rsidRPr="00171792">
        <w:rPr>
          <w:szCs w:val="24"/>
          <w:lang w:eastAsia="en-US"/>
        </w:rPr>
        <w:br/>
        <w:t xml:space="preserve">Ustanovitev in registracija  </w:t>
      </w:r>
    </w:p>
    <w:p w14:paraId="763B890B" w14:textId="77777777" w:rsidR="00171792" w:rsidRPr="00171792" w:rsidRDefault="00171792" w:rsidP="00171792">
      <w:pPr>
        <w:spacing w:before="120" w:after="120" w:line="360" w:lineRule="auto"/>
        <w:jc w:val="center"/>
        <w:rPr>
          <w:szCs w:val="24"/>
          <w:lang w:eastAsia="en-US"/>
        </w:rPr>
      </w:pPr>
      <w:r w:rsidRPr="00171792">
        <w:rPr>
          <w:szCs w:val="24"/>
          <w:lang w:eastAsia="en-US"/>
        </w:rPr>
        <w:t>Člen 16</w:t>
      </w:r>
      <w:r w:rsidRPr="00171792">
        <w:rPr>
          <w:szCs w:val="24"/>
          <w:lang w:eastAsia="en-US"/>
        </w:rPr>
        <w:br/>
        <w:t>Ustanovitev</w:t>
      </w:r>
    </w:p>
    <w:p w14:paraId="6505535F" w14:textId="77777777" w:rsidR="00171792" w:rsidRPr="00171792" w:rsidRDefault="00171792" w:rsidP="00171792">
      <w:pPr>
        <w:spacing w:before="120" w:after="120" w:line="360" w:lineRule="auto"/>
        <w:ind w:left="850" w:hanging="850"/>
        <w:rPr>
          <w:szCs w:val="24"/>
          <w:lang w:eastAsia="en-US"/>
        </w:rPr>
      </w:pPr>
      <w:r w:rsidRPr="00171792">
        <w:rPr>
          <w:szCs w:val="24"/>
          <w:lang w:eastAsia="en-US"/>
        </w:rPr>
        <w:t>1.</w:t>
      </w:r>
      <w:r w:rsidRPr="00171792">
        <w:rPr>
          <w:szCs w:val="24"/>
          <w:lang w:eastAsia="en-US"/>
        </w:rPr>
        <w:tab/>
        <w:t>Države članice zagotovijo, da je evropsko čezmejno združenje ustanovljeno po registraciji.</w:t>
      </w:r>
    </w:p>
    <w:p w14:paraId="185C3E67" w14:textId="77777777" w:rsidR="00171792" w:rsidRPr="00171792" w:rsidRDefault="00171792" w:rsidP="00171792">
      <w:pPr>
        <w:spacing w:before="120" w:after="120" w:line="360" w:lineRule="auto"/>
        <w:ind w:left="850" w:hanging="850"/>
        <w:rPr>
          <w:szCs w:val="24"/>
          <w:lang w:eastAsia="en-US"/>
        </w:rPr>
      </w:pPr>
      <w:r w:rsidRPr="00171792">
        <w:rPr>
          <w:szCs w:val="24"/>
          <w:lang w:eastAsia="en-US"/>
        </w:rPr>
        <w:t>2.</w:t>
      </w:r>
      <w:r w:rsidRPr="00171792">
        <w:rPr>
          <w:szCs w:val="24"/>
          <w:lang w:eastAsia="en-US"/>
        </w:rPr>
        <w:tab/>
        <w:t>Države članice zagotovijo, da ima evropsko čezmejno združenje najmanj tri ustanovne člane.</w:t>
      </w:r>
    </w:p>
    <w:p w14:paraId="25D2B58F" w14:textId="77777777" w:rsidR="00171792" w:rsidRPr="00171792" w:rsidRDefault="00171792" w:rsidP="00171792">
      <w:pPr>
        <w:spacing w:before="120" w:after="120" w:line="360" w:lineRule="auto"/>
        <w:ind w:left="850" w:hanging="850"/>
        <w:rPr>
          <w:b/>
          <w:szCs w:val="24"/>
          <w:lang w:eastAsia="en-US"/>
        </w:rPr>
      </w:pPr>
      <w:r w:rsidRPr="00171792">
        <w:rPr>
          <w:szCs w:val="24"/>
          <w:lang w:eastAsia="en-US"/>
        </w:rPr>
        <w:t>3.</w:t>
      </w:r>
      <w:r w:rsidRPr="00171792">
        <w:rPr>
          <w:szCs w:val="24"/>
          <w:lang w:eastAsia="en-US"/>
        </w:rPr>
        <w:tab/>
        <w:t xml:space="preserve">Države članice zagotovijo, da </w:t>
      </w:r>
      <w:r w:rsidRPr="00171792">
        <w:rPr>
          <w:strike/>
          <w:szCs w:val="24"/>
          <w:lang w:eastAsia="en-US"/>
        </w:rPr>
        <w:t xml:space="preserve">ustanovni člani izrazijo svojo namero po </w:t>
      </w:r>
      <w:proofErr w:type="spellStart"/>
      <w:r w:rsidRPr="00171792">
        <w:rPr>
          <w:strike/>
          <w:szCs w:val="24"/>
          <w:lang w:eastAsia="en-US"/>
        </w:rPr>
        <w:t>ustanovitvi</w:t>
      </w:r>
      <w:r w:rsidRPr="00171792">
        <w:rPr>
          <w:b/>
          <w:i/>
          <w:szCs w:val="24"/>
          <w:lang w:eastAsia="en-US"/>
        </w:rPr>
        <w:t>se</w:t>
      </w:r>
      <w:proofErr w:type="spellEnd"/>
      <w:r w:rsidRPr="00171792">
        <w:rPr>
          <w:b/>
          <w:i/>
          <w:szCs w:val="24"/>
          <w:lang w:eastAsia="en-US"/>
        </w:rPr>
        <w:t xml:space="preserve"> ustanovitev</w:t>
      </w:r>
      <w:r w:rsidRPr="00171792">
        <w:rPr>
          <w:szCs w:val="24"/>
          <w:lang w:eastAsia="en-US"/>
        </w:rPr>
        <w:t xml:space="preserve"> evropskega čezmejnega združenja </w:t>
      </w:r>
      <w:proofErr w:type="spellStart"/>
      <w:r w:rsidRPr="00171792">
        <w:rPr>
          <w:strike/>
          <w:szCs w:val="24"/>
          <w:lang w:eastAsia="en-US"/>
        </w:rPr>
        <w:t>bodisi</w:t>
      </w:r>
      <w:r w:rsidRPr="00171792">
        <w:rPr>
          <w:b/>
          <w:i/>
          <w:szCs w:val="24"/>
          <w:lang w:eastAsia="en-US"/>
        </w:rPr>
        <w:t>opravi</w:t>
      </w:r>
      <w:proofErr w:type="spellEnd"/>
      <w:r w:rsidRPr="00171792">
        <w:rPr>
          <w:szCs w:val="24"/>
          <w:lang w:eastAsia="en-US"/>
        </w:rPr>
        <w:t xml:space="preserve"> s pisnim sporazumom</w:t>
      </w:r>
      <w:r w:rsidRPr="00171792">
        <w:rPr>
          <w:strike/>
          <w:szCs w:val="24"/>
          <w:lang w:eastAsia="en-US"/>
        </w:rPr>
        <w:t>, sklenjenim med njimi, bodisi s sporazumom na ustanovnem zasedanju evropskega čezmejnega združenja, ki je zabeležen v pisnem zapisniku; v ta namen</w:t>
      </w:r>
      <w:r w:rsidRPr="00171792">
        <w:rPr>
          <w:b/>
          <w:i/>
          <w:szCs w:val="24"/>
          <w:lang w:eastAsia="en-US"/>
        </w:rPr>
        <w:t xml:space="preserve"> med vsemi ustanovnimi člani ali pisnim zapisnikom, v katerem je dokumentiran ustanovni sestanek, ki ga podpišejo vsi</w:t>
      </w:r>
      <w:r w:rsidRPr="00171792">
        <w:rPr>
          <w:szCs w:val="24"/>
          <w:lang w:eastAsia="en-US"/>
        </w:rPr>
        <w:t xml:space="preserve"> ustanovni člani</w:t>
      </w:r>
      <w:r w:rsidRPr="00171792">
        <w:rPr>
          <w:strike/>
          <w:szCs w:val="24"/>
          <w:lang w:eastAsia="en-US"/>
        </w:rPr>
        <w:t xml:space="preserve"> tak sporazum ali zapisnik</w:t>
      </w:r>
      <w:r w:rsidRPr="00171792">
        <w:rPr>
          <w:b/>
          <w:i/>
          <w:szCs w:val="24"/>
          <w:lang w:eastAsia="en-US"/>
        </w:rPr>
        <w:t>, in da se</w:t>
      </w:r>
      <w:r w:rsidRPr="00171792">
        <w:rPr>
          <w:szCs w:val="24"/>
          <w:lang w:eastAsia="en-US"/>
        </w:rPr>
        <w:t xml:space="preserve"> ustrezno </w:t>
      </w:r>
      <w:proofErr w:type="spellStart"/>
      <w:r w:rsidRPr="00171792">
        <w:rPr>
          <w:strike/>
          <w:szCs w:val="24"/>
          <w:lang w:eastAsia="en-US"/>
        </w:rPr>
        <w:t>podpišejo</w:t>
      </w:r>
      <w:r w:rsidRPr="00171792">
        <w:rPr>
          <w:b/>
          <w:i/>
          <w:szCs w:val="24"/>
          <w:lang w:eastAsia="en-US"/>
        </w:rPr>
        <w:t>preveri</w:t>
      </w:r>
      <w:proofErr w:type="spellEnd"/>
      <w:r w:rsidRPr="00171792">
        <w:rPr>
          <w:b/>
          <w:i/>
          <w:szCs w:val="24"/>
          <w:lang w:eastAsia="en-US"/>
        </w:rPr>
        <w:t>, ali nacionalno pravo, ki se uporablja, to zahteva za pravni subjekt, opredeljen v skladu s členom 4(4)</w:t>
      </w:r>
      <w:r w:rsidRPr="00171792">
        <w:rPr>
          <w:szCs w:val="24"/>
          <w:lang w:eastAsia="en-US"/>
        </w:rPr>
        <w:t>.</w:t>
      </w:r>
      <w:r w:rsidR="00AA16BD">
        <w:rPr>
          <w:b/>
          <w:szCs w:val="24"/>
          <w:lang w:eastAsia="en-US"/>
        </w:rPr>
        <w:t xml:space="preserve"> [Sprememba </w:t>
      </w:r>
      <w:r w:rsidR="00602F42">
        <w:rPr>
          <w:b/>
          <w:szCs w:val="24"/>
          <w:lang w:eastAsia="en-US"/>
        </w:rPr>
        <w:t>85</w:t>
      </w:r>
      <w:r w:rsidR="00AA16BD">
        <w:rPr>
          <w:b/>
          <w:szCs w:val="24"/>
          <w:lang w:eastAsia="en-US"/>
        </w:rPr>
        <w:t>]</w:t>
      </w:r>
    </w:p>
    <w:p w14:paraId="1F8BF502" w14:textId="77777777" w:rsidR="0077613C" w:rsidRDefault="0077613C">
      <w:pPr>
        <w:widowControl/>
        <w:rPr>
          <w:szCs w:val="24"/>
          <w:lang w:eastAsia="en-US"/>
        </w:rPr>
      </w:pPr>
      <w:r>
        <w:rPr>
          <w:szCs w:val="24"/>
          <w:lang w:eastAsia="en-US"/>
        </w:rPr>
        <w:br w:type="page"/>
      </w:r>
    </w:p>
    <w:p w14:paraId="57432132" w14:textId="77777777" w:rsidR="00171792" w:rsidRPr="00D7556A" w:rsidRDefault="00171792" w:rsidP="00171792">
      <w:pPr>
        <w:spacing w:before="120" w:after="120" w:line="360" w:lineRule="auto"/>
        <w:jc w:val="center"/>
        <w:rPr>
          <w:b/>
          <w:szCs w:val="24"/>
          <w:lang w:eastAsia="en-US"/>
        </w:rPr>
      </w:pPr>
      <w:r w:rsidRPr="00171792">
        <w:rPr>
          <w:szCs w:val="24"/>
          <w:lang w:eastAsia="en-US"/>
        </w:rPr>
        <w:lastRenderedPageBreak/>
        <w:t>Člen 17</w:t>
      </w:r>
      <w:r w:rsidRPr="00171792">
        <w:rPr>
          <w:szCs w:val="24"/>
          <w:lang w:eastAsia="en-US"/>
        </w:rPr>
        <w:br/>
        <w:t xml:space="preserve">Preoblikovanje neprofitnih </w:t>
      </w:r>
      <w:proofErr w:type="spellStart"/>
      <w:r w:rsidRPr="00171792">
        <w:rPr>
          <w:strike/>
          <w:szCs w:val="24"/>
          <w:lang w:eastAsia="en-US"/>
        </w:rPr>
        <w:t>združenj</w:t>
      </w:r>
      <w:r w:rsidRPr="00171792">
        <w:rPr>
          <w:b/>
          <w:i/>
          <w:szCs w:val="24"/>
          <w:lang w:eastAsia="en-US"/>
        </w:rPr>
        <w:t>subjektov</w:t>
      </w:r>
      <w:proofErr w:type="spellEnd"/>
      <w:r w:rsidRPr="00171792">
        <w:rPr>
          <w:szCs w:val="24"/>
          <w:lang w:eastAsia="en-US"/>
        </w:rPr>
        <w:t xml:space="preserve"> v evropsko čezmejno združenje</w:t>
      </w:r>
      <w:r w:rsidR="00602F42">
        <w:rPr>
          <w:b/>
          <w:szCs w:val="24"/>
          <w:lang w:eastAsia="en-US"/>
        </w:rPr>
        <w:t xml:space="preserve"> [Sprememba 86]</w:t>
      </w:r>
    </w:p>
    <w:p w14:paraId="455D6257" w14:textId="77777777" w:rsidR="00171792" w:rsidRPr="00171792" w:rsidRDefault="00171792" w:rsidP="00171792">
      <w:pPr>
        <w:spacing w:before="120" w:after="120" w:line="360" w:lineRule="auto"/>
        <w:ind w:left="850" w:hanging="850"/>
        <w:rPr>
          <w:b/>
          <w:szCs w:val="24"/>
          <w:lang w:eastAsia="en-US"/>
        </w:rPr>
      </w:pPr>
      <w:r w:rsidRPr="00171792">
        <w:rPr>
          <w:szCs w:val="24"/>
          <w:lang w:eastAsia="en-US"/>
        </w:rPr>
        <w:t>1.</w:t>
      </w:r>
      <w:r w:rsidRPr="00171792">
        <w:rPr>
          <w:szCs w:val="24"/>
          <w:lang w:eastAsia="en-US"/>
        </w:rPr>
        <w:tab/>
        <w:t xml:space="preserve">Države članice zagotovijo, da se lahko </w:t>
      </w:r>
      <w:r w:rsidRPr="00171792">
        <w:rPr>
          <w:strike/>
          <w:szCs w:val="24"/>
          <w:lang w:eastAsia="en-US"/>
        </w:rPr>
        <w:t xml:space="preserve">neprofitna združenja s sedežem v </w:t>
      </w:r>
      <w:proofErr w:type="spellStart"/>
      <w:r w:rsidRPr="00171792">
        <w:rPr>
          <w:strike/>
          <w:szCs w:val="24"/>
          <w:lang w:eastAsia="en-US"/>
        </w:rPr>
        <w:t>Uniji</w:t>
      </w:r>
      <w:r w:rsidRPr="00171792">
        <w:rPr>
          <w:b/>
          <w:i/>
          <w:szCs w:val="24"/>
          <w:lang w:eastAsia="en-US"/>
        </w:rPr>
        <w:t>obstoječi</w:t>
      </w:r>
      <w:proofErr w:type="spellEnd"/>
      <w:r w:rsidRPr="00171792">
        <w:rPr>
          <w:b/>
          <w:i/>
          <w:szCs w:val="24"/>
          <w:lang w:eastAsia="en-US"/>
        </w:rPr>
        <w:t xml:space="preserve"> nepridobitni subjekti, ki imajo zakoniti sedež v državi članici in izpolnjujejo zahteve iz te direktive,</w:t>
      </w:r>
      <w:r w:rsidRPr="00171792">
        <w:rPr>
          <w:szCs w:val="24"/>
          <w:lang w:eastAsia="en-US"/>
        </w:rPr>
        <w:t xml:space="preserve"> preoblikujejo v evropsko čezmejno združenje v isti državi članici.</w:t>
      </w:r>
      <w:r w:rsidR="00AA16BD">
        <w:rPr>
          <w:b/>
          <w:szCs w:val="24"/>
          <w:lang w:eastAsia="en-US"/>
        </w:rPr>
        <w:t xml:space="preserve"> [Sprememba </w:t>
      </w:r>
      <w:r w:rsidR="00602F42">
        <w:rPr>
          <w:b/>
          <w:szCs w:val="24"/>
          <w:lang w:eastAsia="en-US"/>
        </w:rPr>
        <w:t>87</w:t>
      </w:r>
      <w:r w:rsidR="00AA16BD">
        <w:rPr>
          <w:b/>
          <w:szCs w:val="24"/>
          <w:lang w:eastAsia="en-US"/>
        </w:rPr>
        <w:t>]</w:t>
      </w:r>
    </w:p>
    <w:p w14:paraId="2A928204" w14:textId="77777777" w:rsidR="00171792" w:rsidRPr="00171792" w:rsidRDefault="00171792" w:rsidP="00171792">
      <w:pPr>
        <w:spacing w:before="120" w:after="120" w:line="360" w:lineRule="auto"/>
        <w:ind w:left="850" w:hanging="850"/>
        <w:rPr>
          <w:szCs w:val="24"/>
          <w:lang w:eastAsia="en-US"/>
        </w:rPr>
      </w:pPr>
      <w:r w:rsidRPr="00171792">
        <w:rPr>
          <w:szCs w:val="24"/>
          <w:lang w:eastAsia="en-US"/>
        </w:rPr>
        <w:t>2.</w:t>
      </w:r>
      <w:r w:rsidRPr="00171792">
        <w:rPr>
          <w:szCs w:val="24"/>
          <w:lang w:eastAsia="en-US"/>
        </w:rPr>
        <w:tab/>
        <w:t>Države članice zagotovijo, da vsako preoblikovanje odobri organ odločanja subjekta, ki se preoblikuje.</w:t>
      </w:r>
    </w:p>
    <w:p w14:paraId="5192A832" w14:textId="77777777" w:rsidR="00171792" w:rsidRPr="00171792" w:rsidRDefault="00171792" w:rsidP="00171792">
      <w:pPr>
        <w:spacing w:before="120" w:after="120" w:line="360" w:lineRule="auto"/>
        <w:ind w:left="850" w:hanging="850"/>
        <w:rPr>
          <w:b/>
          <w:szCs w:val="24"/>
          <w:lang w:eastAsia="en-US"/>
        </w:rPr>
      </w:pPr>
      <w:r w:rsidRPr="00171792">
        <w:rPr>
          <w:szCs w:val="24"/>
          <w:lang w:eastAsia="en-US"/>
        </w:rPr>
        <w:t>3.</w:t>
      </w:r>
      <w:r w:rsidRPr="00171792">
        <w:rPr>
          <w:szCs w:val="24"/>
          <w:lang w:eastAsia="en-US"/>
        </w:rPr>
        <w:tab/>
        <w:t>Države članice zagotovijo, da preoblikovanje ne povzroči razpustitve neprofitnega združenja, ki se preoblikuje, niti izgube ali prekinitve njegove pravne osebnosti.</w:t>
      </w:r>
      <w:r w:rsidRPr="00171792">
        <w:rPr>
          <w:b/>
          <w:i/>
          <w:szCs w:val="24"/>
          <w:lang w:eastAsia="en-US"/>
        </w:rPr>
        <w:t xml:space="preserve"> </w:t>
      </w:r>
      <w:r w:rsidRPr="00171792">
        <w:rPr>
          <w:b/>
          <w:szCs w:val="24"/>
          <w:lang w:eastAsia="en-US"/>
        </w:rPr>
        <w:t xml:space="preserve">[Sprememba 88 </w:t>
      </w:r>
      <w:r w:rsidR="00602F42">
        <w:rPr>
          <w:b/>
          <w:szCs w:val="24"/>
          <w:lang w:eastAsia="en-US"/>
        </w:rPr>
        <w:t xml:space="preserve">– </w:t>
      </w:r>
      <w:r w:rsidRPr="00171792">
        <w:rPr>
          <w:b/>
          <w:szCs w:val="24"/>
          <w:lang w:eastAsia="en-US"/>
        </w:rPr>
        <w:t>ne zadeva slovenske različice]</w:t>
      </w:r>
    </w:p>
    <w:p w14:paraId="024B70B7" w14:textId="77777777" w:rsidR="00171792" w:rsidRPr="00171792" w:rsidRDefault="00171792" w:rsidP="00171792">
      <w:pPr>
        <w:spacing w:before="120" w:after="120" w:line="360" w:lineRule="auto"/>
        <w:ind w:left="850" w:hanging="850"/>
        <w:rPr>
          <w:szCs w:val="24"/>
          <w:lang w:eastAsia="en-US"/>
        </w:rPr>
      </w:pPr>
      <w:r w:rsidRPr="00171792">
        <w:rPr>
          <w:szCs w:val="24"/>
          <w:lang w:eastAsia="en-US"/>
        </w:rPr>
        <w:t>4.</w:t>
      </w:r>
      <w:r w:rsidRPr="00171792">
        <w:rPr>
          <w:szCs w:val="24"/>
          <w:lang w:eastAsia="en-US"/>
        </w:rPr>
        <w:tab/>
        <w:t>Države članice zagotovijo, da so vsa sredstva in obveznosti prenesena na novoustanovljeno evropsko čezmejno združenje.</w:t>
      </w:r>
    </w:p>
    <w:p w14:paraId="232FDB33" w14:textId="77777777" w:rsidR="0077613C" w:rsidRDefault="0077613C">
      <w:pPr>
        <w:widowControl/>
        <w:rPr>
          <w:szCs w:val="24"/>
          <w:lang w:eastAsia="en-US"/>
        </w:rPr>
      </w:pPr>
      <w:r>
        <w:rPr>
          <w:szCs w:val="24"/>
          <w:lang w:eastAsia="en-US"/>
        </w:rPr>
        <w:br w:type="page"/>
      </w:r>
    </w:p>
    <w:p w14:paraId="7DF8E847" w14:textId="77777777" w:rsidR="00171792" w:rsidRPr="00171792" w:rsidRDefault="00171792" w:rsidP="00171792">
      <w:pPr>
        <w:spacing w:before="120" w:after="120" w:line="360" w:lineRule="auto"/>
        <w:ind w:left="850" w:hanging="850"/>
        <w:rPr>
          <w:szCs w:val="24"/>
          <w:lang w:eastAsia="en-US"/>
        </w:rPr>
      </w:pPr>
      <w:r w:rsidRPr="00171792">
        <w:rPr>
          <w:szCs w:val="24"/>
          <w:lang w:eastAsia="en-US"/>
        </w:rPr>
        <w:lastRenderedPageBreak/>
        <w:t>5.</w:t>
      </w:r>
      <w:r w:rsidRPr="00171792">
        <w:rPr>
          <w:szCs w:val="24"/>
          <w:lang w:eastAsia="en-US"/>
        </w:rPr>
        <w:tab/>
        <w:t>Države članice zagotovijo, da začne preoblikovanje učinkovati po registraciji novoustanovljenega evropskega čezmejnega združenja v skladu s členom 19.</w:t>
      </w:r>
    </w:p>
    <w:p w14:paraId="50F3D7D7" w14:textId="77777777" w:rsidR="00171792" w:rsidRPr="00171792" w:rsidRDefault="00171792" w:rsidP="00171792">
      <w:pPr>
        <w:spacing w:before="120" w:after="120" w:line="360" w:lineRule="auto"/>
        <w:ind w:left="850" w:hanging="850"/>
        <w:rPr>
          <w:szCs w:val="24"/>
          <w:lang w:eastAsia="en-US"/>
        </w:rPr>
      </w:pPr>
      <w:r w:rsidRPr="00171792">
        <w:rPr>
          <w:szCs w:val="24"/>
          <w:lang w:eastAsia="en-US"/>
        </w:rPr>
        <w:t>6.</w:t>
      </w:r>
      <w:r w:rsidRPr="00171792">
        <w:rPr>
          <w:szCs w:val="24"/>
          <w:lang w:eastAsia="en-US"/>
        </w:rPr>
        <w:tab/>
        <w:t>Države članice zagotovijo, da je vpis, ki se nanaša na preoblikovano neprofitno združenje, izbrisan iz vseh registrov.</w:t>
      </w:r>
    </w:p>
    <w:p w14:paraId="35AC2A3F" w14:textId="77777777" w:rsidR="00171792" w:rsidRPr="00171792" w:rsidRDefault="00171792" w:rsidP="00171792">
      <w:pPr>
        <w:spacing w:before="120" w:after="120" w:line="360" w:lineRule="auto"/>
        <w:jc w:val="center"/>
        <w:rPr>
          <w:szCs w:val="24"/>
          <w:lang w:eastAsia="en-US"/>
        </w:rPr>
      </w:pPr>
      <w:r w:rsidRPr="00171792">
        <w:rPr>
          <w:b/>
          <w:i/>
          <w:szCs w:val="24"/>
          <w:lang w:eastAsia="en-US"/>
        </w:rPr>
        <w:t xml:space="preserve">Člen </w:t>
      </w:r>
      <w:proofErr w:type="spellStart"/>
      <w:r w:rsidRPr="00171792">
        <w:rPr>
          <w:b/>
          <w:i/>
          <w:szCs w:val="24"/>
          <w:lang w:eastAsia="en-US"/>
        </w:rPr>
        <w:t>17a</w:t>
      </w:r>
      <w:proofErr w:type="spellEnd"/>
      <w:r w:rsidRPr="00171792">
        <w:rPr>
          <w:szCs w:val="24"/>
          <w:lang w:eastAsia="en-US"/>
        </w:rPr>
        <w:br/>
      </w:r>
      <w:r w:rsidRPr="00171792">
        <w:rPr>
          <w:b/>
          <w:i/>
          <w:szCs w:val="24"/>
          <w:lang w:eastAsia="en-US"/>
        </w:rPr>
        <w:t>Združitev neprofitnih subjektov v evropsko čezmejno združenje</w:t>
      </w:r>
    </w:p>
    <w:p w14:paraId="28DD963E" w14:textId="77777777" w:rsidR="00171792" w:rsidRPr="00171792" w:rsidRDefault="00171792" w:rsidP="00171792">
      <w:pPr>
        <w:spacing w:before="120" w:after="120" w:line="360" w:lineRule="auto"/>
        <w:ind w:left="850" w:hanging="850"/>
        <w:rPr>
          <w:szCs w:val="24"/>
          <w:lang w:eastAsia="en-US"/>
        </w:rPr>
      </w:pPr>
      <w:r w:rsidRPr="00171792">
        <w:rPr>
          <w:b/>
          <w:i/>
          <w:szCs w:val="24"/>
          <w:lang w:eastAsia="en-US"/>
        </w:rPr>
        <w:t>1.</w:t>
      </w:r>
      <w:r w:rsidRPr="00171792">
        <w:rPr>
          <w:szCs w:val="24"/>
          <w:lang w:eastAsia="en-US"/>
        </w:rPr>
        <w:tab/>
      </w:r>
      <w:r w:rsidRPr="00171792">
        <w:rPr>
          <w:b/>
          <w:i/>
          <w:szCs w:val="24"/>
          <w:lang w:eastAsia="en-US"/>
        </w:rPr>
        <w:t>Države članice zagotovijo, da se lahko dva ali več obstoječih neprofitnih subjektov z zakonitim sedežem v eni ali več državah članicah, združijo v evropsko čezmejno združenje, kadar:</w:t>
      </w:r>
    </w:p>
    <w:p w14:paraId="57D99CD1" w14:textId="77777777" w:rsidR="00171792" w:rsidRPr="00171792" w:rsidRDefault="00171792" w:rsidP="00171792">
      <w:pPr>
        <w:spacing w:before="120" w:after="120" w:line="360" w:lineRule="auto"/>
        <w:ind w:left="1416" w:hanging="566"/>
        <w:rPr>
          <w:szCs w:val="24"/>
          <w:lang w:eastAsia="en-US"/>
        </w:rPr>
      </w:pPr>
      <w:r w:rsidRPr="00171792">
        <w:rPr>
          <w:b/>
          <w:i/>
          <w:szCs w:val="24"/>
          <w:lang w:eastAsia="en-US"/>
        </w:rPr>
        <w:t>(a)</w:t>
      </w:r>
      <w:r w:rsidRPr="00171792">
        <w:rPr>
          <w:szCs w:val="24"/>
          <w:lang w:eastAsia="en-US"/>
        </w:rPr>
        <w:tab/>
      </w:r>
      <w:r w:rsidRPr="00171792">
        <w:rPr>
          <w:b/>
          <w:i/>
          <w:szCs w:val="24"/>
          <w:lang w:eastAsia="en-US"/>
        </w:rPr>
        <w:t>eno ali več neprofitnih subjektov ob prenehanju brez likvidacije prenese vsa svoja sredstva in obveznosti na drugo obstoječe evropsko čezmejno združenje, ki je prevzemno evropsko čezmejno združenje, ali</w:t>
      </w:r>
    </w:p>
    <w:p w14:paraId="5261E507" w14:textId="77777777" w:rsidR="00171792" w:rsidRPr="00171792" w:rsidRDefault="00171792" w:rsidP="00171792">
      <w:pPr>
        <w:spacing w:before="120" w:after="120" w:line="360" w:lineRule="auto"/>
        <w:ind w:left="1416" w:hanging="566"/>
        <w:rPr>
          <w:szCs w:val="24"/>
          <w:lang w:eastAsia="en-US"/>
        </w:rPr>
      </w:pPr>
      <w:r w:rsidRPr="00171792">
        <w:rPr>
          <w:b/>
          <w:i/>
          <w:szCs w:val="24"/>
          <w:lang w:eastAsia="en-US"/>
        </w:rPr>
        <w:t>(b)</w:t>
      </w:r>
      <w:r w:rsidRPr="00171792">
        <w:rPr>
          <w:szCs w:val="24"/>
          <w:lang w:eastAsia="en-US"/>
        </w:rPr>
        <w:tab/>
      </w:r>
      <w:r w:rsidRPr="00171792">
        <w:rPr>
          <w:b/>
          <w:i/>
          <w:szCs w:val="24"/>
          <w:lang w:eastAsia="en-US"/>
        </w:rPr>
        <w:t>eno ali več neprofitnih subjektov ob prenehanju brez likvidacije prenese vsa svoja sredstva in obveznosti na evropsko čezmejno združenje, ki ga ustanovijo, torej na novoustanovljeno evropsko čezmejno združenje.</w:t>
      </w:r>
    </w:p>
    <w:p w14:paraId="109C14FD" w14:textId="77777777" w:rsidR="0077613C" w:rsidRDefault="0077613C">
      <w:pPr>
        <w:widowControl/>
        <w:rPr>
          <w:b/>
          <w:i/>
          <w:szCs w:val="24"/>
          <w:lang w:eastAsia="en-US"/>
        </w:rPr>
      </w:pPr>
      <w:r>
        <w:rPr>
          <w:b/>
          <w:i/>
          <w:szCs w:val="24"/>
          <w:lang w:eastAsia="en-US"/>
        </w:rPr>
        <w:br w:type="page"/>
      </w:r>
    </w:p>
    <w:p w14:paraId="4EDDE069" w14:textId="77777777" w:rsidR="00171792" w:rsidRPr="00171792" w:rsidRDefault="00171792" w:rsidP="00171792">
      <w:pPr>
        <w:spacing w:before="120" w:after="120" w:line="360" w:lineRule="auto"/>
        <w:ind w:left="850" w:hanging="850"/>
        <w:rPr>
          <w:szCs w:val="24"/>
          <w:lang w:eastAsia="en-US"/>
        </w:rPr>
      </w:pPr>
      <w:r w:rsidRPr="00171792">
        <w:rPr>
          <w:b/>
          <w:i/>
          <w:szCs w:val="24"/>
          <w:lang w:eastAsia="en-US"/>
        </w:rPr>
        <w:lastRenderedPageBreak/>
        <w:t>2.</w:t>
      </w:r>
      <w:r w:rsidRPr="00171792">
        <w:rPr>
          <w:szCs w:val="24"/>
          <w:lang w:eastAsia="en-US"/>
        </w:rPr>
        <w:tab/>
      </w:r>
      <w:r w:rsidRPr="00171792">
        <w:rPr>
          <w:b/>
          <w:i/>
          <w:szCs w:val="24"/>
          <w:lang w:eastAsia="en-US"/>
        </w:rPr>
        <w:t>Države članice zagotovijo, da vsako združitev odobrijo organi odločanja neprofitnih subjektov, ki se združujejo.</w:t>
      </w:r>
    </w:p>
    <w:p w14:paraId="30F70652" w14:textId="77777777" w:rsidR="00171792" w:rsidRPr="00171792" w:rsidRDefault="00171792" w:rsidP="00171792">
      <w:pPr>
        <w:spacing w:before="120" w:after="120" w:line="360" w:lineRule="auto"/>
        <w:ind w:left="850" w:hanging="850"/>
        <w:rPr>
          <w:szCs w:val="24"/>
          <w:lang w:eastAsia="en-US"/>
        </w:rPr>
      </w:pPr>
      <w:r w:rsidRPr="00171792">
        <w:rPr>
          <w:b/>
          <w:i/>
          <w:szCs w:val="24"/>
          <w:lang w:eastAsia="en-US"/>
        </w:rPr>
        <w:t>3.</w:t>
      </w:r>
      <w:r w:rsidRPr="00171792">
        <w:rPr>
          <w:szCs w:val="24"/>
          <w:lang w:eastAsia="en-US"/>
        </w:rPr>
        <w:tab/>
      </w:r>
      <w:r w:rsidRPr="00171792">
        <w:rPr>
          <w:b/>
          <w:i/>
          <w:szCs w:val="24"/>
          <w:lang w:eastAsia="en-US"/>
        </w:rPr>
        <w:t>Države članice zagotovijo, da združitve niso posledica razpustitve, izgube ali prekinitve pravne osebnosti prevzemnega evropskega čezmejnega združenja in da v primeru združitve, katere rezultat je novoustanovljeno evropsko čezmejno združenje, ni prizadeta pravna kontinuiteta.</w:t>
      </w:r>
    </w:p>
    <w:p w14:paraId="0FBA3A07" w14:textId="77777777" w:rsidR="00171792" w:rsidRPr="00171792" w:rsidRDefault="00171792" w:rsidP="00171792">
      <w:pPr>
        <w:spacing w:before="120" w:after="120" w:line="360" w:lineRule="auto"/>
        <w:ind w:left="850" w:hanging="850"/>
        <w:rPr>
          <w:szCs w:val="24"/>
          <w:lang w:eastAsia="en-US"/>
        </w:rPr>
      </w:pPr>
      <w:r w:rsidRPr="00171792">
        <w:rPr>
          <w:b/>
          <w:i/>
          <w:szCs w:val="24"/>
          <w:lang w:eastAsia="en-US"/>
        </w:rPr>
        <w:t>4.</w:t>
      </w:r>
      <w:r w:rsidRPr="00171792">
        <w:rPr>
          <w:szCs w:val="24"/>
          <w:lang w:eastAsia="en-US"/>
        </w:rPr>
        <w:tab/>
      </w:r>
      <w:r w:rsidRPr="00171792">
        <w:rPr>
          <w:b/>
          <w:i/>
          <w:szCs w:val="24"/>
          <w:lang w:eastAsia="en-US"/>
        </w:rPr>
        <w:t>Države članice zagotovijo, da se vsa sredstva in obveznosti prenesejo na prevzemno ali novoustanovljeno evropsko čezmejno združenje, kot je ustrezno.</w:t>
      </w:r>
    </w:p>
    <w:p w14:paraId="7650E7E5" w14:textId="77777777" w:rsidR="00171792" w:rsidRPr="00171792" w:rsidRDefault="00171792" w:rsidP="00171792">
      <w:pPr>
        <w:spacing w:before="120" w:after="120" w:line="360" w:lineRule="auto"/>
        <w:ind w:left="850" w:hanging="850"/>
        <w:rPr>
          <w:szCs w:val="24"/>
          <w:lang w:eastAsia="en-US"/>
        </w:rPr>
      </w:pPr>
      <w:r w:rsidRPr="00171792">
        <w:rPr>
          <w:b/>
          <w:i/>
          <w:szCs w:val="24"/>
          <w:lang w:eastAsia="en-US"/>
        </w:rPr>
        <w:t>5.</w:t>
      </w:r>
      <w:r w:rsidRPr="00171792">
        <w:rPr>
          <w:szCs w:val="24"/>
          <w:lang w:eastAsia="en-US"/>
        </w:rPr>
        <w:tab/>
      </w:r>
      <w:r w:rsidRPr="00171792">
        <w:rPr>
          <w:b/>
          <w:i/>
          <w:szCs w:val="24"/>
          <w:lang w:eastAsia="en-US"/>
        </w:rPr>
        <w:t>Države članice zagotovijo, da združitev po potrebi začne veljati po registraciji novoustanovljenega evropskega čezmejnega združenja v skladu s členom 19 ali od datuma, od katerega se transakcije prevzetih evropskih čezmejnih združenj za računovodske namene obravnavajo kot transakcije prevzemnega evropskega čezmejnega združenja.</w:t>
      </w:r>
    </w:p>
    <w:p w14:paraId="18DD35BA" w14:textId="77777777" w:rsidR="00171792" w:rsidRPr="00171792" w:rsidRDefault="00171792" w:rsidP="00171792">
      <w:pPr>
        <w:spacing w:before="120" w:after="120" w:line="360" w:lineRule="auto"/>
        <w:ind w:left="850" w:hanging="850"/>
        <w:rPr>
          <w:b/>
          <w:szCs w:val="24"/>
          <w:lang w:eastAsia="en-US"/>
        </w:rPr>
      </w:pPr>
      <w:r w:rsidRPr="00171792">
        <w:rPr>
          <w:b/>
          <w:i/>
          <w:szCs w:val="24"/>
          <w:lang w:eastAsia="en-US"/>
        </w:rPr>
        <w:t>6.</w:t>
      </w:r>
      <w:r w:rsidRPr="00171792">
        <w:rPr>
          <w:szCs w:val="24"/>
          <w:lang w:eastAsia="en-US"/>
        </w:rPr>
        <w:tab/>
      </w:r>
      <w:r w:rsidRPr="00171792">
        <w:rPr>
          <w:b/>
          <w:i/>
          <w:szCs w:val="24"/>
          <w:lang w:eastAsia="en-US"/>
        </w:rPr>
        <w:t>Države članice zagotovijo, da se vpis o neprofitnih subjektih, ki so se združili, razen prevzemnega evropskega čezmejnega združenja, kadar je to primerno, izbriše iz vseh registrov.</w:t>
      </w:r>
      <w:r w:rsidR="00AA16BD">
        <w:rPr>
          <w:b/>
          <w:szCs w:val="24"/>
          <w:lang w:eastAsia="en-US"/>
        </w:rPr>
        <w:t xml:space="preserve"> [Sprememba </w:t>
      </w:r>
      <w:r w:rsidR="00602F42">
        <w:rPr>
          <w:b/>
          <w:szCs w:val="24"/>
          <w:lang w:eastAsia="en-US"/>
        </w:rPr>
        <w:t>89</w:t>
      </w:r>
      <w:r w:rsidR="00AA16BD">
        <w:rPr>
          <w:b/>
          <w:szCs w:val="24"/>
          <w:lang w:eastAsia="en-US"/>
        </w:rPr>
        <w:t>]</w:t>
      </w:r>
    </w:p>
    <w:p w14:paraId="7962EC05" w14:textId="77777777" w:rsidR="0077613C" w:rsidRDefault="0077613C">
      <w:pPr>
        <w:widowControl/>
        <w:rPr>
          <w:szCs w:val="24"/>
          <w:lang w:eastAsia="en-US"/>
        </w:rPr>
      </w:pPr>
      <w:r>
        <w:rPr>
          <w:szCs w:val="24"/>
          <w:lang w:eastAsia="en-US"/>
        </w:rPr>
        <w:br w:type="page"/>
      </w:r>
    </w:p>
    <w:p w14:paraId="630578A5" w14:textId="77777777" w:rsidR="00171792" w:rsidRPr="00171792" w:rsidRDefault="00171792" w:rsidP="00171792">
      <w:pPr>
        <w:spacing w:before="120" w:after="120" w:line="360" w:lineRule="auto"/>
        <w:jc w:val="center"/>
        <w:rPr>
          <w:szCs w:val="24"/>
          <w:lang w:eastAsia="en-US"/>
        </w:rPr>
      </w:pPr>
      <w:r w:rsidRPr="00171792">
        <w:rPr>
          <w:szCs w:val="24"/>
          <w:lang w:eastAsia="en-US"/>
        </w:rPr>
        <w:lastRenderedPageBreak/>
        <w:t>Člen 18</w:t>
      </w:r>
      <w:r w:rsidRPr="00171792">
        <w:rPr>
          <w:szCs w:val="24"/>
          <w:lang w:eastAsia="en-US"/>
        </w:rPr>
        <w:br/>
        <w:t>Vloga za registracijo</w:t>
      </w:r>
    </w:p>
    <w:p w14:paraId="63F24375" w14:textId="77777777" w:rsidR="00171792" w:rsidRPr="00171792" w:rsidRDefault="00171792" w:rsidP="00171792">
      <w:pPr>
        <w:spacing w:before="120" w:after="120" w:line="360" w:lineRule="auto"/>
        <w:ind w:left="850" w:hanging="850"/>
        <w:rPr>
          <w:b/>
          <w:szCs w:val="24"/>
          <w:lang w:eastAsia="en-US"/>
        </w:rPr>
      </w:pPr>
      <w:r w:rsidRPr="00171792">
        <w:rPr>
          <w:szCs w:val="24"/>
          <w:lang w:eastAsia="en-US"/>
        </w:rPr>
        <w:t>1.</w:t>
      </w:r>
      <w:r w:rsidRPr="00171792">
        <w:rPr>
          <w:szCs w:val="24"/>
          <w:lang w:eastAsia="en-US"/>
        </w:rPr>
        <w:tab/>
        <w:t xml:space="preserve">Države članice zagotovijo, da je vloga za registracijo evropskega čezmejnega združenja vložena pri pristojnem organu v državi članici, v kateri namerava imeti evropsko čezmejno združenje svoj registrirani sedež. </w:t>
      </w:r>
      <w:r w:rsidRPr="00171792">
        <w:rPr>
          <w:strike/>
          <w:szCs w:val="24"/>
          <w:lang w:eastAsia="en-US"/>
        </w:rPr>
        <w:t xml:space="preserve">Vlogi </w:t>
      </w:r>
      <w:proofErr w:type="spellStart"/>
      <w:r w:rsidRPr="00171792">
        <w:rPr>
          <w:strike/>
          <w:szCs w:val="24"/>
          <w:lang w:eastAsia="en-US"/>
        </w:rPr>
        <w:t>so</w:t>
      </w:r>
      <w:r w:rsidRPr="00171792">
        <w:rPr>
          <w:b/>
          <w:i/>
          <w:szCs w:val="24"/>
          <w:lang w:eastAsia="en-US"/>
        </w:rPr>
        <w:t>Vloga</w:t>
      </w:r>
      <w:proofErr w:type="spellEnd"/>
      <w:r w:rsidRPr="00171792">
        <w:rPr>
          <w:b/>
          <w:i/>
          <w:szCs w:val="24"/>
          <w:lang w:eastAsia="en-US"/>
        </w:rPr>
        <w:t xml:space="preserve"> se predloži v enaki obliki, kot jo mora uporabiti pravni subjekt, opredeljen v skladu s členom 4(4),</w:t>
      </w:r>
      <w:r w:rsidRPr="00171792">
        <w:rPr>
          <w:szCs w:val="24"/>
          <w:lang w:eastAsia="en-US"/>
        </w:rPr>
        <w:t xml:space="preserve"> priloženi</w:t>
      </w:r>
      <w:r w:rsidRPr="00171792">
        <w:rPr>
          <w:b/>
          <w:i/>
          <w:szCs w:val="24"/>
          <w:lang w:eastAsia="en-US"/>
        </w:rPr>
        <w:t xml:space="preserve"> pa so ji</w:t>
      </w:r>
      <w:r w:rsidRPr="00171792">
        <w:rPr>
          <w:szCs w:val="24"/>
          <w:lang w:eastAsia="en-US"/>
        </w:rPr>
        <w:t xml:space="preserve"> naslednji dokumenti in informacije, ki so predloženi v uradnem jeziku navedene države članice ali katerem koli drugem jeziku, dovoljenem v skladu s pravom navedene države članice:</w:t>
      </w:r>
      <w:r w:rsidR="00AA16BD">
        <w:rPr>
          <w:b/>
          <w:szCs w:val="24"/>
          <w:lang w:eastAsia="en-US"/>
        </w:rPr>
        <w:t xml:space="preserve"> [Sprememba </w:t>
      </w:r>
      <w:r w:rsidR="00602F42">
        <w:rPr>
          <w:b/>
          <w:szCs w:val="24"/>
          <w:lang w:eastAsia="en-US"/>
        </w:rPr>
        <w:t>90</w:t>
      </w:r>
      <w:r w:rsidR="00AA16BD">
        <w:rPr>
          <w:b/>
          <w:szCs w:val="24"/>
          <w:lang w:eastAsia="en-US"/>
        </w:rPr>
        <w:t>]</w:t>
      </w:r>
    </w:p>
    <w:p w14:paraId="6012C076" w14:textId="77777777" w:rsidR="00171792" w:rsidRPr="00171792" w:rsidRDefault="00171792" w:rsidP="00171792">
      <w:pPr>
        <w:spacing w:before="120" w:after="120" w:line="360" w:lineRule="auto"/>
        <w:ind w:left="1416" w:hanging="566"/>
        <w:rPr>
          <w:szCs w:val="24"/>
          <w:lang w:eastAsia="en-US"/>
        </w:rPr>
      </w:pPr>
      <w:r w:rsidRPr="00171792">
        <w:rPr>
          <w:szCs w:val="24"/>
          <w:lang w:eastAsia="en-US"/>
        </w:rPr>
        <w:t>(a)</w:t>
      </w:r>
      <w:r w:rsidRPr="00171792">
        <w:rPr>
          <w:szCs w:val="24"/>
          <w:lang w:eastAsia="en-US"/>
        </w:rPr>
        <w:tab/>
        <w:t>ime evropskega čezmejnega združenja;</w:t>
      </w:r>
    </w:p>
    <w:p w14:paraId="4A6E4A5B" w14:textId="77777777" w:rsidR="00171792" w:rsidRPr="00171792" w:rsidRDefault="00171792" w:rsidP="00171792">
      <w:pPr>
        <w:spacing w:before="120" w:after="120" w:line="360" w:lineRule="auto"/>
        <w:ind w:left="1416" w:hanging="566"/>
        <w:rPr>
          <w:szCs w:val="24"/>
          <w:lang w:eastAsia="en-US"/>
        </w:rPr>
      </w:pPr>
      <w:r w:rsidRPr="00171792">
        <w:rPr>
          <w:szCs w:val="24"/>
          <w:lang w:eastAsia="en-US"/>
        </w:rPr>
        <w:t>(b)</w:t>
      </w:r>
      <w:r w:rsidRPr="00171792">
        <w:rPr>
          <w:szCs w:val="24"/>
          <w:lang w:eastAsia="en-US"/>
        </w:rPr>
        <w:tab/>
        <w:t>statut evropskega čezmejnega združenja;</w:t>
      </w:r>
    </w:p>
    <w:p w14:paraId="04275696" w14:textId="77777777" w:rsidR="00171792" w:rsidRPr="00171792" w:rsidRDefault="00171792" w:rsidP="00171792">
      <w:pPr>
        <w:spacing w:before="120" w:after="120" w:line="360" w:lineRule="auto"/>
        <w:ind w:left="1416" w:hanging="566"/>
        <w:rPr>
          <w:b/>
          <w:szCs w:val="24"/>
          <w:lang w:eastAsia="en-US"/>
        </w:rPr>
      </w:pPr>
      <w:r w:rsidRPr="00171792">
        <w:rPr>
          <w:szCs w:val="24"/>
          <w:lang w:eastAsia="en-US"/>
        </w:rPr>
        <w:t>(c)</w:t>
      </w:r>
      <w:r w:rsidRPr="00171792">
        <w:rPr>
          <w:szCs w:val="24"/>
          <w:lang w:eastAsia="en-US"/>
        </w:rPr>
        <w:tab/>
        <w:t>poštni naslov predvidenega registriranega sedeža</w:t>
      </w:r>
      <w:r w:rsidRPr="00171792">
        <w:rPr>
          <w:strike/>
          <w:szCs w:val="24"/>
          <w:lang w:eastAsia="en-US"/>
        </w:rPr>
        <w:t xml:space="preserve"> in elektronski naslov</w:t>
      </w:r>
      <w:r w:rsidRPr="00171792">
        <w:rPr>
          <w:szCs w:val="24"/>
          <w:lang w:eastAsia="en-US"/>
        </w:rPr>
        <w:t>;</w:t>
      </w:r>
      <w:r w:rsidR="00AA16BD">
        <w:rPr>
          <w:b/>
          <w:strike/>
          <w:szCs w:val="24"/>
          <w:lang w:eastAsia="en-US"/>
        </w:rPr>
        <w:t xml:space="preserve"> </w:t>
      </w:r>
      <w:r w:rsidR="00AA16BD" w:rsidRPr="00AA16BD">
        <w:rPr>
          <w:b/>
          <w:szCs w:val="24"/>
          <w:lang w:eastAsia="en-US"/>
        </w:rPr>
        <w:t>[Sprememba </w:t>
      </w:r>
      <w:r w:rsidR="00602F42">
        <w:rPr>
          <w:b/>
          <w:szCs w:val="24"/>
          <w:lang w:eastAsia="en-US"/>
        </w:rPr>
        <w:t>91</w:t>
      </w:r>
      <w:r w:rsidR="00AA16BD" w:rsidRPr="00AA16BD">
        <w:rPr>
          <w:b/>
          <w:szCs w:val="24"/>
          <w:lang w:eastAsia="en-US"/>
        </w:rPr>
        <w:t>]</w:t>
      </w:r>
    </w:p>
    <w:p w14:paraId="74315D94" w14:textId="77777777" w:rsidR="0077613C" w:rsidRDefault="0077613C">
      <w:pPr>
        <w:widowControl/>
        <w:rPr>
          <w:szCs w:val="24"/>
          <w:lang w:eastAsia="en-US"/>
        </w:rPr>
      </w:pPr>
      <w:r>
        <w:rPr>
          <w:szCs w:val="24"/>
          <w:lang w:eastAsia="en-US"/>
        </w:rPr>
        <w:br w:type="page"/>
      </w:r>
    </w:p>
    <w:p w14:paraId="24DFF399" w14:textId="77777777" w:rsidR="00171792" w:rsidRPr="00171792" w:rsidRDefault="00171792" w:rsidP="00171792">
      <w:pPr>
        <w:spacing w:before="120" w:after="120" w:line="360" w:lineRule="auto"/>
        <w:ind w:left="1416" w:hanging="566"/>
        <w:rPr>
          <w:szCs w:val="24"/>
          <w:lang w:eastAsia="en-US"/>
        </w:rPr>
      </w:pPr>
      <w:r w:rsidRPr="00171792">
        <w:rPr>
          <w:szCs w:val="24"/>
          <w:lang w:eastAsia="en-US"/>
        </w:rPr>
        <w:lastRenderedPageBreak/>
        <w:t>(d)</w:t>
      </w:r>
      <w:r w:rsidRPr="00171792">
        <w:rPr>
          <w:szCs w:val="24"/>
          <w:lang w:eastAsia="en-US"/>
        </w:rPr>
        <w:tab/>
        <w:t>imena in naslovi ter druge informacije, potrebne v skladu z veljavnim nacionalnim pravom za identifikacijo oseb, pooblaščenih za zastopanje evropskega čezmejnega združenja v poslih s tretjimi osebami in v sodnih postopkih, ter podatek o tem, ali lahko navedene osebe nastopajo same ali morajo delovati skupaj;</w:t>
      </w:r>
    </w:p>
    <w:p w14:paraId="3E90FFBC" w14:textId="77777777" w:rsidR="00171792" w:rsidRPr="00171792" w:rsidRDefault="00171792" w:rsidP="00171792">
      <w:pPr>
        <w:spacing w:before="120" w:after="120" w:line="360" w:lineRule="auto"/>
        <w:ind w:left="1416" w:hanging="566"/>
        <w:rPr>
          <w:b/>
          <w:szCs w:val="24"/>
          <w:lang w:eastAsia="en-US"/>
        </w:rPr>
      </w:pPr>
      <w:r w:rsidRPr="00171792">
        <w:rPr>
          <w:szCs w:val="24"/>
          <w:lang w:eastAsia="en-US"/>
        </w:rPr>
        <w:t>(e)</w:t>
      </w:r>
      <w:r w:rsidRPr="00171792">
        <w:rPr>
          <w:szCs w:val="24"/>
          <w:lang w:eastAsia="en-US"/>
        </w:rPr>
        <w:tab/>
        <w:t>pisni sporazum ustanovnih članov ali zapisnik ustanovnega zasedanja evropskega čezmejnega združenja, ki vsebuje tak sporazum, ki so ga ustrezno podpisali ustanovni člani, ali sklep o preoblikovanju iz člena 17</w:t>
      </w:r>
      <w:r w:rsidRPr="00171792">
        <w:rPr>
          <w:b/>
          <w:i/>
          <w:szCs w:val="24"/>
          <w:lang w:eastAsia="en-US"/>
        </w:rPr>
        <w:t xml:space="preserve"> ali sklep o združitvi iz člena </w:t>
      </w:r>
      <w:proofErr w:type="spellStart"/>
      <w:r w:rsidRPr="00171792">
        <w:rPr>
          <w:b/>
          <w:i/>
          <w:szCs w:val="24"/>
          <w:lang w:eastAsia="en-US"/>
        </w:rPr>
        <w:t>17a</w:t>
      </w:r>
      <w:proofErr w:type="spellEnd"/>
      <w:r w:rsidRPr="00171792">
        <w:rPr>
          <w:szCs w:val="24"/>
          <w:lang w:eastAsia="en-US"/>
        </w:rPr>
        <w:t>;</w:t>
      </w:r>
      <w:r w:rsidR="00AA16BD">
        <w:rPr>
          <w:b/>
          <w:szCs w:val="24"/>
          <w:lang w:eastAsia="en-US"/>
        </w:rPr>
        <w:t xml:space="preserve"> [Sprememba </w:t>
      </w:r>
      <w:r w:rsidR="00602F42">
        <w:rPr>
          <w:b/>
          <w:szCs w:val="24"/>
          <w:lang w:eastAsia="en-US"/>
        </w:rPr>
        <w:t>92</w:t>
      </w:r>
      <w:r w:rsidR="00AA16BD">
        <w:rPr>
          <w:b/>
          <w:szCs w:val="24"/>
          <w:lang w:eastAsia="en-US"/>
        </w:rPr>
        <w:t>]</w:t>
      </w:r>
    </w:p>
    <w:p w14:paraId="5BAFB041" w14:textId="77777777" w:rsidR="00171792" w:rsidRPr="00171792" w:rsidRDefault="00171792" w:rsidP="00171792">
      <w:pPr>
        <w:spacing w:before="120" w:after="120" w:line="360" w:lineRule="auto"/>
        <w:ind w:left="1416" w:hanging="566"/>
        <w:rPr>
          <w:szCs w:val="24"/>
          <w:lang w:eastAsia="en-US"/>
        </w:rPr>
      </w:pPr>
      <w:r w:rsidRPr="00171792">
        <w:rPr>
          <w:szCs w:val="24"/>
          <w:lang w:eastAsia="en-US"/>
        </w:rPr>
        <w:t>(f)</w:t>
      </w:r>
      <w:r w:rsidRPr="00171792">
        <w:rPr>
          <w:szCs w:val="24"/>
          <w:lang w:eastAsia="en-US"/>
        </w:rPr>
        <w:tab/>
        <w:t>izjava članov izvršnega organa, da jim ni bilo prepovedano opravljanje funkcije člana odbora v primerljivih organih neprofitnih združenj ali podjetij.</w:t>
      </w:r>
    </w:p>
    <w:p w14:paraId="7E098919" w14:textId="77777777" w:rsidR="00171792" w:rsidRPr="00171792" w:rsidRDefault="00171792" w:rsidP="00171792">
      <w:pPr>
        <w:spacing w:before="120" w:after="120" w:line="360" w:lineRule="auto"/>
        <w:ind w:left="850"/>
        <w:rPr>
          <w:szCs w:val="24"/>
          <w:lang w:eastAsia="en-US"/>
        </w:rPr>
      </w:pPr>
      <w:r w:rsidRPr="00171792">
        <w:rPr>
          <w:szCs w:val="24"/>
          <w:lang w:eastAsia="en-US"/>
        </w:rPr>
        <w:t>Države članice ne zahtevajo dokumentov ali informacij poleg tistih, ki so navedeni v tem odstavku.</w:t>
      </w:r>
    </w:p>
    <w:p w14:paraId="4EDD7BF7" w14:textId="77777777" w:rsidR="0077613C" w:rsidRDefault="0077613C">
      <w:pPr>
        <w:widowControl/>
        <w:rPr>
          <w:szCs w:val="24"/>
          <w:lang w:eastAsia="en-US"/>
        </w:rPr>
      </w:pPr>
      <w:r>
        <w:rPr>
          <w:szCs w:val="24"/>
          <w:lang w:eastAsia="en-US"/>
        </w:rPr>
        <w:br w:type="page"/>
      </w:r>
    </w:p>
    <w:p w14:paraId="21E9A48C" w14:textId="77777777" w:rsidR="00171792" w:rsidRPr="00171792" w:rsidRDefault="00171792" w:rsidP="00171792">
      <w:pPr>
        <w:spacing w:before="120" w:after="120" w:line="360" w:lineRule="auto"/>
        <w:ind w:left="850" w:hanging="850"/>
        <w:rPr>
          <w:szCs w:val="24"/>
          <w:lang w:eastAsia="en-US"/>
        </w:rPr>
      </w:pPr>
      <w:r w:rsidRPr="00171792">
        <w:rPr>
          <w:szCs w:val="24"/>
          <w:lang w:eastAsia="en-US"/>
        </w:rPr>
        <w:lastRenderedPageBreak/>
        <w:t>2.</w:t>
      </w:r>
      <w:r w:rsidRPr="00171792">
        <w:rPr>
          <w:szCs w:val="24"/>
          <w:lang w:eastAsia="en-US"/>
        </w:rPr>
        <w:tab/>
        <w:t>Ne glede na odstavek 3 države članice zagotovijo, da je za namen registracije vloga popolna takrat, ko vsebuje dokumente in informacije iz odstavka 1.</w:t>
      </w:r>
    </w:p>
    <w:p w14:paraId="1B5A6554" w14:textId="77777777" w:rsidR="00171792" w:rsidRPr="00171792" w:rsidRDefault="00171792" w:rsidP="00171792">
      <w:pPr>
        <w:spacing w:before="120" w:after="120" w:line="360" w:lineRule="auto"/>
        <w:ind w:left="850" w:hanging="850"/>
        <w:rPr>
          <w:b/>
          <w:szCs w:val="24"/>
          <w:lang w:eastAsia="en-US"/>
        </w:rPr>
      </w:pPr>
      <w:r w:rsidRPr="00171792">
        <w:rPr>
          <w:szCs w:val="24"/>
          <w:lang w:eastAsia="en-US"/>
        </w:rPr>
        <w:t>3.</w:t>
      </w:r>
      <w:r w:rsidRPr="00171792">
        <w:rPr>
          <w:szCs w:val="24"/>
          <w:lang w:eastAsia="en-US"/>
        </w:rPr>
        <w:tab/>
        <w:t>Z odstopanjem od drugega pododstavka odstavka 1 lahko države članice sprejmejo pravila, ki pristojnemu organu omogočajo, da poleg dokumentov ali informacij iz odstavka 1 zahteva še dodatne dokumente informacije, in sicer s pisno odločitvijo, naslovljeno na osebo, pooblaščeno za zastopanje evropskega čezmejnega združenja iz člena 18(1), točka (d), ki vključuje ustrezno utemeljen pomislek, da bi bili cilji, opisani v statutu evropskega čezmejnega združenja, v nasprotju s pravom Unije</w:t>
      </w:r>
      <w:r w:rsidRPr="00171792">
        <w:rPr>
          <w:b/>
          <w:i/>
          <w:szCs w:val="24"/>
          <w:lang w:eastAsia="en-US"/>
        </w:rPr>
        <w:t xml:space="preserve">, vključno z vrednotami Unije, kot so zapisane v členu 2 </w:t>
      </w:r>
      <w:proofErr w:type="spellStart"/>
      <w:r w:rsidRPr="00171792">
        <w:rPr>
          <w:b/>
          <w:i/>
          <w:szCs w:val="24"/>
          <w:lang w:eastAsia="en-US"/>
        </w:rPr>
        <w:t>PEU</w:t>
      </w:r>
      <w:proofErr w:type="spellEnd"/>
      <w:r w:rsidRPr="00171792">
        <w:rPr>
          <w:b/>
          <w:i/>
          <w:szCs w:val="24"/>
          <w:lang w:eastAsia="en-US"/>
        </w:rPr>
        <w:t>,</w:t>
      </w:r>
      <w:r w:rsidRPr="00171792">
        <w:rPr>
          <w:szCs w:val="24"/>
          <w:lang w:eastAsia="en-US"/>
        </w:rPr>
        <w:t xml:space="preserve"> ali določbami nacionalnega prava, skladnega s pravom Unije, če so navedeni dokumenti ali informacije potrebni.</w:t>
      </w:r>
      <w:r w:rsidR="00AA16BD">
        <w:rPr>
          <w:b/>
          <w:szCs w:val="24"/>
          <w:lang w:eastAsia="en-US"/>
        </w:rPr>
        <w:t xml:space="preserve"> [Sprememba </w:t>
      </w:r>
      <w:r w:rsidR="00602F42">
        <w:rPr>
          <w:b/>
          <w:szCs w:val="24"/>
          <w:lang w:eastAsia="en-US"/>
        </w:rPr>
        <w:t>93</w:t>
      </w:r>
      <w:r w:rsidR="00AA16BD">
        <w:rPr>
          <w:b/>
          <w:szCs w:val="24"/>
          <w:lang w:eastAsia="en-US"/>
        </w:rPr>
        <w:t>]</w:t>
      </w:r>
    </w:p>
    <w:p w14:paraId="75EE1284" w14:textId="77777777" w:rsidR="00171792" w:rsidRPr="00171792" w:rsidRDefault="00171792" w:rsidP="00171792">
      <w:pPr>
        <w:spacing w:before="120" w:after="120" w:line="360" w:lineRule="auto"/>
        <w:ind w:left="850" w:hanging="850"/>
        <w:rPr>
          <w:b/>
          <w:szCs w:val="24"/>
          <w:lang w:eastAsia="en-US"/>
        </w:rPr>
      </w:pPr>
      <w:r w:rsidRPr="00171792">
        <w:rPr>
          <w:szCs w:val="24"/>
          <w:lang w:eastAsia="en-US"/>
        </w:rPr>
        <w:t>4.</w:t>
      </w:r>
      <w:r w:rsidRPr="00171792">
        <w:rPr>
          <w:szCs w:val="24"/>
          <w:lang w:eastAsia="en-US"/>
        </w:rPr>
        <w:tab/>
        <w:t xml:space="preserve">Države članice zagotovijo, da </w:t>
      </w:r>
      <w:proofErr w:type="spellStart"/>
      <w:r w:rsidRPr="00171792">
        <w:rPr>
          <w:strike/>
          <w:szCs w:val="24"/>
          <w:lang w:eastAsia="en-US"/>
        </w:rPr>
        <w:t>je</w:t>
      </w:r>
      <w:r w:rsidRPr="00171792">
        <w:rPr>
          <w:b/>
          <w:i/>
          <w:szCs w:val="24"/>
          <w:lang w:eastAsia="en-US"/>
        </w:rPr>
        <w:t>se</w:t>
      </w:r>
      <w:proofErr w:type="spellEnd"/>
      <w:r w:rsidRPr="00171792">
        <w:rPr>
          <w:b/>
          <w:i/>
          <w:szCs w:val="24"/>
          <w:lang w:eastAsia="en-US"/>
        </w:rPr>
        <w:t xml:space="preserve"> lahko</w:t>
      </w:r>
      <w:r w:rsidRPr="00171792">
        <w:rPr>
          <w:szCs w:val="24"/>
          <w:lang w:eastAsia="en-US"/>
        </w:rPr>
        <w:t xml:space="preserve"> vlogo za registracijo evropskega čezmejnega združenja</w:t>
      </w:r>
      <w:r w:rsidRPr="00171792">
        <w:rPr>
          <w:strike/>
          <w:szCs w:val="24"/>
          <w:lang w:eastAsia="en-US"/>
        </w:rPr>
        <w:t xml:space="preserve"> mogoče vložiti</w:t>
      </w:r>
      <w:r w:rsidRPr="00171792">
        <w:rPr>
          <w:b/>
          <w:i/>
          <w:szCs w:val="24"/>
          <w:lang w:eastAsia="en-US"/>
        </w:rPr>
        <w:t>, tudi v primerih preoblikovanja in združitve, vloži</w:t>
      </w:r>
      <w:r w:rsidRPr="00171792">
        <w:rPr>
          <w:szCs w:val="24"/>
          <w:lang w:eastAsia="en-US"/>
        </w:rPr>
        <w:t xml:space="preserve"> prek spleta.</w:t>
      </w:r>
      <w:r w:rsidR="00AA16BD">
        <w:rPr>
          <w:b/>
          <w:szCs w:val="24"/>
          <w:lang w:eastAsia="en-US"/>
        </w:rPr>
        <w:t xml:space="preserve"> [Sprememba </w:t>
      </w:r>
      <w:r w:rsidR="00602F42">
        <w:rPr>
          <w:b/>
          <w:szCs w:val="24"/>
          <w:lang w:eastAsia="en-US"/>
        </w:rPr>
        <w:t>94</w:t>
      </w:r>
      <w:r w:rsidR="00AA16BD">
        <w:rPr>
          <w:b/>
          <w:szCs w:val="24"/>
          <w:lang w:eastAsia="en-US"/>
        </w:rPr>
        <w:t>]</w:t>
      </w:r>
    </w:p>
    <w:p w14:paraId="49494B56" w14:textId="77777777" w:rsidR="0077613C" w:rsidRDefault="0077613C">
      <w:pPr>
        <w:widowControl/>
        <w:rPr>
          <w:szCs w:val="24"/>
          <w:lang w:eastAsia="en-US"/>
        </w:rPr>
      </w:pPr>
      <w:r>
        <w:rPr>
          <w:szCs w:val="24"/>
          <w:lang w:eastAsia="en-US"/>
        </w:rPr>
        <w:br w:type="page"/>
      </w:r>
    </w:p>
    <w:p w14:paraId="1BDC05F9" w14:textId="77777777" w:rsidR="00171792" w:rsidRPr="00171792" w:rsidRDefault="00171792" w:rsidP="00171792">
      <w:pPr>
        <w:spacing w:before="120" w:after="120" w:line="360" w:lineRule="auto"/>
        <w:jc w:val="center"/>
        <w:rPr>
          <w:szCs w:val="24"/>
          <w:lang w:eastAsia="en-US"/>
        </w:rPr>
      </w:pPr>
      <w:r w:rsidRPr="00171792">
        <w:rPr>
          <w:szCs w:val="24"/>
          <w:lang w:eastAsia="en-US"/>
        </w:rPr>
        <w:lastRenderedPageBreak/>
        <w:t>Člen 19</w:t>
      </w:r>
      <w:r w:rsidRPr="00171792">
        <w:rPr>
          <w:szCs w:val="24"/>
          <w:lang w:eastAsia="en-US"/>
        </w:rPr>
        <w:br/>
        <w:t>Postopek registracije</w:t>
      </w:r>
    </w:p>
    <w:p w14:paraId="62DDF23A" w14:textId="77777777" w:rsidR="00171792" w:rsidRPr="00171792" w:rsidRDefault="00171792" w:rsidP="00171792">
      <w:pPr>
        <w:spacing w:before="120" w:after="120" w:line="360" w:lineRule="auto"/>
        <w:ind w:left="850" w:hanging="850"/>
        <w:rPr>
          <w:szCs w:val="24"/>
          <w:lang w:eastAsia="en-US"/>
        </w:rPr>
      </w:pPr>
      <w:r w:rsidRPr="00171792">
        <w:rPr>
          <w:szCs w:val="24"/>
          <w:lang w:eastAsia="en-US"/>
        </w:rPr>
        <w:t>1.</w:t>
      </w:r>
      <w:r w:rsidRPr="00171792">
        <w:rPr>
          <w:szCs w:val="24"/>
          <w:lang w:eastAsia="en-US"/>
        </w:rPr>
        <w:tab/>
        <w:t>Države članice zagotovijo, da je evropsko čezmejno združenje registrirano v 30 dneh od vložitve popolne vloge in da registracija velja po vsej Uniji.</w:t>
      </w:r>
    </w:p>
    <w:p w14:paraId="77A293ED" w14:textId="77777777" w:rsidR="00171792" w:rsidRPr="00171792" w:rsidRDefault="00171792" w:rsidP="00171792">
      <w:pPr>
        <w:spacing w:before="120" w:after="120" w:line="360" w:lineRule="auto"/>
        <w:ind w:left="850" w:hanging="850"/>
        <w:rPr>
          <w:szCs w:val="24"/>
          <w:lang w:eastAsia="en-US"/>
        </w:rPr>
      </w:pPr>
      <w:r w:rsidRPr="00171792">
        <w:rPr>
          <w:szCs w:val="24"/>
          <w:lang w:eastAsia="en-US"/>
        </w:rPr>
        <w:t>2.</w:t>
      </w:r>
      <w:r w:rsidRPr="00171792">
        <w:rPr>
          <w:szCs w:val="24"/>
          <w:lang w:eastAsia="en-US"/>
        </w:rPr>
        <w:tab/>
        <w:t>Države članice zagotovijo, da pristojni organ matične države članice brez odlašanja uradno obvesti pristojne organe vseh drugih držav članic o vsaki novi registraciji evropskega čezmejnega združenja.</w:t>
      </w:r>
    </w:p>
    <w:p w14:paraId="3311EAC7" w14:textId="6FDE130B" w:rsidR="00171792" w:rsidRPr="00171792" w:rsidRDefault="00171792" w:rsidP="00171792">
      <w:pPr>
        <w:spacing w:before="120" w:after="120" w:line="360" w:lineRule="auto"/>
        <w:ind w:left="850" w:hanging="850"/>
        <w:rPr>
          <w:szCs w:val="24"/>
          <w:lang w:eastAsia="en-US"/>
        </w:rPr>
      </w:pPr>
      <w:r w:rsidRPr="00171792">
        <w:rPr>
          <w:szCs w:val="24"/>
          <w:lang w:eastAsia="en-US"/>
        </w:rPr>
        <w:t>3.</w:t>
      </w:r>
      <w:r w:rsidRPr="00171792">
        <w:rPr>
          <w:szCs w:val="24"/>
          <w:lang w:eastAsia="en-US"/>
        </w:rPr>
        <w:tab/>
      </w:r>
      <w:r w:rsidR="00602F42">
        <w:rPr>
          <w:szCs w:val="24"/>
          <w:lang w:eastAsia="en-US"/>
        </w:rPr>
        <w:t>Kadar</w:t>
      </w:r>
      <w:r w:rsidR="00602F42" w:rsidRPr="00171792">
        <w:rPr>
          <w:szCs w:val="24"/>
          <w:lang w:eastAsia="en-US"/>
        </w:rPr>
        <w:t xml:space="preserve"> </w:t>
      </w:r>
      <w:r w:rsidRPr="00171792">
        <w:rPr>
          <w:szCs w:val="24"/>
          <w:lang w:eastAsia="en-US"/>
        </w:rPr>
        <w:t>informacije, predložene za namene registracije, niso popolne ali vsebujejo očitne napake, pristojni organ pozove evropsko čezmejno združenje, naj v razumnem roku, ki ni krajši od 15 dni od datuma, ko pristojni organ stopi v stik z osebo, pooblaščeno za zastopanje evropskega čezmejnega združenja iz člena 18(1), točka (d), svojo vlogo dopolni ali popravi.</w:t>
      </w:r>
    </w:p>
    <w:p w14:paraId="51689B8D" w14:textId="77777777" w:rsidR="0077613C" w:rsidRDefault="0077613C">
      <w:pPr>
        <w:widowControl/>
        <w:rPr>
          <w:szCs w:val="24"/>
          <w:lang w:eastAsia="en-US"/>
        </w:rPr>
      </w:pPr>
      <w:r>
        <w:rPr>
          <w:szCs w:val="24"/>
          <w:lang w:eastAsia="en-US"/>
        </w:rPr>
        <w:br w:type="page"/>
      </w:r>
    </w:p>
    <w:p w14:paraId="35244019" w14:textId="358D8DB9" w:rsidR="00171792" w:rsidRPr="00171792" w:rsidRDefault="00171792" w:rsidP="00171792">
      <w:pPr>
        <w:spacing w:before="120" w:after="120" w:line="360" w:lineRule="auto"/>
        <w:ind w:left="850" w:hanging="850"/>
        <w:rPr>
          <w:szCs w:val="24"/>
          <w:lang w:eastAsia="en-US"/>
        </w:rPr>
      </w:pPr>
      <w:r w:rsidRPr="00171792">
        <w:rPr>
          <w:szCs w:val="24"/>
          <w:lang w:eastAsia="en-US"/>
        </w:rPr>
        <w:lastRenderedPageBreak/>
        <w:t>4.</w:t>
      </w:r>
      <w:r w:rsidRPr="00171792">
        <w:rPr>
          <w:szCs w:val="24"/>
          <w:lang w:eastAsia="en-US"/>
        </w:rPr>
        <w:tab/>
        <w:t xml:space="preserve">Ne glede na odstavek 1 tega člena države članice zagotovijo, da pristojni organ po prejemu popolne vloge v skladu s odstavkom 1 tega člena vlogo za registracijo evropskega čezmejnega združenja preveri in da jo zavrne le, </w:t>
      </w:r>
      <w:r w:rsidR="00602F42">
        <w:rPr>
          <w:szCs w:val="24"/>
          <w:lang w:eastAsia="en-US"/>
        </w:rPr>
        <w:t>kadar</w:t>
      </w:r>
      <w:r w:rsidRPr="00171792">
        <w:rPr>
          <w:szCs w:val="24"/>
          <w:lang w:eastAsia="en-US"/>
        </w:rPr>
        <w:t>:</w:t>
      </w:r>
    </w:p>
    <w:p w14:paraId="4ABBCAAF" w14:textId="77777777" w:rsidR="00171792" w:rsidRPr="00171792" w:rsidRDefault="00171792" w:rsidP="00171792">
      <w:pPr>
        <w:spacing w:before="120" w:after="120" w:line="360" w:lineRule="auto"/>
        <w:ind w:left="1416" w:hanging="566"/>
        <w:rPr>
          <w:szCs w:val="24"/>
          <w:lang w:eastAsia="en-US"/>
        </w:rPr>
      </w:pPr>
      <w:r w:rsidRPr="00171792">
        <w:rPr>
          <w:szCs w:val="24"/>
          <w:lang w:eastAsia="en-US"/>
        </w:rPr>
        <w:t>(a)</w:t>
      </w:r>
      <w:r w:rsidRPr="00171792">
        <w:rPr>
          <w:szCs w:val="24"/>
          <w:lang w:eastAsia="en-US"/>
        </w:rPr>
        <w:tab/>
        <w:t>vloga ne izpolnjuje zahtev iz člena 3;</w:t>
      </w:r>
    </w:p>
    <w:p w14:paraId="215B7FFB" w14:textId="77777777" w:rsidR="00171792" w:rsidRPr="00171792" w:rsidRDefault="00171792" w:rsidP="00171792">
      <w:pPr>
        <w:spacing w:before="120" w:after="120" w:line="360" w:lineRule="auto"/>
        <w:ind w:left="1416" w:hanging="566"/>
        <w:rPr>
          <w:szCs w:val="24"/>
          <w:lang w:eastAsia="en-US"/>
        </w:rPr>
      </w:pPr>
      <w:r w:rsidRPr="00171792">
        <w:rPr>
          <w:szCs w:val="24"/>
          <w:lang w:eastAsia="en-US"/>
        </w:rPr>
        <w:t>(b)</w:t>
      </w:r>
      <w:r w:rsidRPr="00171792">
        <w:rPr>
          <w:szCs w:val="24"/>
          <w:lang w:eastAsia="en-US"/>
        </w:rPr>
        <w:tab/>
        <w:t>vloga ni dopolnjena ali popravljena v roku iz odstavka 3 tega člena;</w:t>
      </w:r>
    </w:p>
    <w:p w14:paraId="4E4982F2" w14:textId="77777777" w:rsidR="00171792" w:rsidRPr="00171792" w:rsidRDefault="00171792" w:rsidP="00171792">
      <w:pPr>
        <w:spacing w:before="120" w:after="120" w:line="360" w:lineRule="auto"/>
        <w:ind w:left="1416" w:hanging="566"/>
        <w:rPr>
          <w:szCs w:val="24"/>
          <w:lang w:eastAsia="en-US"/>
        </w:rPr>
      </w:pPr>
      <w:r w:rsidRPr="00171792">
        <w:rPr>
          <w:szCs w:val="24"/>
          <w:lang w:eastAsia="en-US"/>
        </w:rPr>
        <w:t>(c)</w:t>
      </w:r>
      <w:r w:rsidRPr="00171792">
        <w:rPr>
          <w:szCs w:val="24"/>
          <w:lang w:eastAsia="en-US"/>
        </w:rPr>
        <w:tab/>
        <w:t>ni bilo mogoče preveriti identitete zakonitih zastopnikov evropskega čezmejnega združenja ali če je bilo ugotovljeno, da so bile ponarejene;</w:t>
      </w:r>
    </w:p>
    <w:p w14:paraId="753151AE" w14:textId="1282CE72" w:rsidR="00171792" w:rsidRPr="00171792" w:rsidRDefault="00171792" w:rsidP="00171792">
      <w:pPr>
        <w:spacing w:before="120" w:after="120" w:line="360" w:lineRule="auto"/>
        <w:ind w:left="1416" w:hanging="566"/>
        <w:rPr>
          <w:szCs w:val="24"/>
          <w:lang w:eastAsia="en-US"/>
        </w:rPr>
      </w:pPr>
      <w:r w:rsidRPr="00171792">
        <w:rPr>
          <w:szCs w:val="24"/>
          <w:lang w:eastAsia="en-US"/>
        </w:rPr>
        <w:t>(d)</w:t>
      </w:r>
      <w:r w:rsidRPr="00171792">
        <w:rPr>
          <w:szCs w:val="24"/>
          <w:lang w:eastAsia="en-US"/>
        </w:rPr>
        <w:tab/>
        <w:t>pristojni organ po sprejetju odločitve iz člena 18(3) in po oceni vseh dokumentov in informacij, predloženih v odgovor na navedeno odločitev, ugotovi, da bi bili cilji, opisani v statutu evropskega čezmejnega združenja, v nasprotju s pravom Unije</w:t>
      </w:r>
      <w:r w:rsidRPr="00171792">
        <w:rPr>
          <w:b/>
          <w:i/>
          <w:szCs w:val="24"/>
          <w:lang w:eastAsia="en-US"/>
        </w:rPr>
        <w:t xml:space="preserve">, vključno z vrednotami Unije, kot so zapisane v členu 2 </w:t>
      </w:r>
      <w:proofErr w:type="spellStart"/>
      <w:r w:rsidRPr="00171792">
        <w:rPr>
          <w:b/>
          <w:i/>
          <w:szCs w:val="24"/>
          <w:lang w:eastAsia="en-US"/>
        </w:rPr>
        <w:t>PEU</w:t>
      </w:r>
      <w:proofErr w:type="spellEnd"/>
      <w:r w:rsidRPr="00171792">
        <w:rPr>
          <w:b/>
          <w:i/>
          <w:szCs w:val="24"/>
          <w:lang w:eastAsia="en-US"/>
        </w:rPr>
        <w:t>,</w:t>
      </w:r>
      <w:r w:rsidRPr="00171792">
        <w:rPr>
          <w:szCs w:val="24"/>
          <w:lang w:eastAsia="en-US"/>
        </w:rPr>
        <w:t xml:space="preserve"> ali določbami nacionalnega prava, skladnega s pravom Unije;</w:t>
      </w:r>
      <w:r w:rsidR="00602F42">
        <w:rPr>
          <w:b/>
          <w:szCs w:val="24"/>
          <w:lang w:eastAsia="en-US"/>
        </w:rPr>
        <w:t xml:space="preserve"> [Sprememba 95]</w:t>
      </w:r>
    </w:p>
    <w:p w14:paraId="00178344" w14:textId="77777777" w:rsidR="0077613C" w:rsidRDefault="0077613C">
      <w:pPr>
        <w:widowControl/>
        <w:rPr>
          <w:szCs w:val="24"/>
          <w:lang w:eastAsia="en-US"/>
        </w:rPr>
      </w:pPr>
      <w:r>
        <w:rPr>
          <w:szCs w:val="24"/>
          <w:lang w:eastAsia="en-US"/>
        </w:rPr>
        <w:br w:type="page"/>
      </w:r>
    </w:p>
    <w:p w14:paraId="21136F58" w14:textId="77777777" w:rsidR="00171792" w:rsidRPr="00171792" w:rsidRDefault="00171792" w:rsidP="00171792">
      <w:pPr>
        <w:spacing w:before="120" w:after="120" w:line="360" w:lineRule="auto"/>
        <w:ind w:left="1416" w:hanging="566"/>
        <w:rPr>
          <w:b/>
          <w:szCs w:val="24"/>
          <w:lang w:eastAsia="en-US"/>
        </w:rPr>
      </w:pPr>
      <w:r w:rsidRPr="00171792">
        <w:rPr>
          <w:szCs w:val="24"/>
          <w:lang w:eastAsia="en-US"/>
        </w:rPr>
        <w:lastRenderedPageBreak/>
        <w:t>(e)</w:t>
      </w:r>
      <w:r w:rsidRPr="00171792">
        <w:rPr>
          <w:szCs w:val="24"/>
          <w:lang w:eastAsia="en-US"/>
        </w:rPr>
        <w:tab/>
        <w:t>je bila katera koli oseba, pooblaščena za zastopanje evropskega čezmejnega združenja iz člena 18(1), točka (d), ali kateri koli član izvršnega organa obsojen zaradi storitve posebno hudega kaznivega dejanja</w:t>
      </w:r>
      <w:r w:rsidRPr="00171792">
        <w:rPr>
          <w:b/>
          <w:i/>
          <w:szCs w:val="24"/>
          <w:lang w:eastAsia="en-US"/>
        </w:rPr>
        <w:t xml:space="preserve"> in bi to pomenilo grožnjo javnemu redu</w:t>
      </w:r>
      <w:r w:rsidRPr="00171792">
        <w:rPr>
          <w:szCs w:val="24"/>
          <w:lang w:eastAsia="en-US"/>
        </w:rPr>
        <w:t>.</w:t>
      </w:r>
      <w:r w:rsidRPr="00171792">
        <w:rPr>
          <w:b/>
          <w:i/>
          <w:szCs w:val="24"/>
          <w:lang w:eastAsia="en-US"/>
        </w:rPr>
        <w:t xml:space="preserve"> V takih primerih se evropskemu čezmejnemu združenju da na razpolago ustrezen čas za odpravo nepravilnosti.</w:t>
      </w:r>
      <w:r w:rsidR="00AA16BD">
        <w:rPr>
          <w:b/>
          <w:szCs w:val="24"/>
          <w:lang w:eastAsia="en-US"/>
        </w:rPr>
        <w:t xml:space="preserve"> [Sprememba </w:t>
      </w:r>
      <w:r w:rsidR="00602F42">
        <w:rPr>
          <w:b/>
          <w:szCs w:val="24"/>
          <w:lang w:eastAsia="en-US"/>
        </w:rPr>
        <w:t>96</w:t>
      </w:r>
      <w:r w:rsidR="00AA16BD">
        <w:rPr>
          <w:b/>
          <w:szCs w:val="24"/>
          <w:lang w:eastAsia="en-US"/>
        </w:rPr>
        <w:t>]</w:t>
      </w:r>
    </w:p>
    <w:p w14:paraId="01A339D2" w14:textId="77777777" w:rsidR="00171792" w:rsidRPr="00171792" w:rsidRDefault="00171792" w:rsidP="00171792">
      <w:pPr>
        <w:spacing w:before="120" w:after="120" w:line="360" w:lineRule="auto"/>
        <w:ind w:left="850"/>
        <w:rPr>
          <w:szCs w:val="24"/>
          <w:lang w:eastAsia="en-US"/>
        </w:rPr>
      </w:pPr>
      <w:r w:rsidRPr="00171792">
        <w:rPr>
          <w:szCs w:val="24"/>
          <w:lang w:eastAsia="en-US"/>
        </w:rPr>
        <w:t>Odločitev o zavrnitvi registracije je v pisni obliki, ustrezno utemeljena in naslovljena na osebo, pooblaščeno za zastopanje evropskega čezmejnega združenja iz člena 18(1), točka (d).</w:t>
      </w:r>
    </w:p>
    <w:p w14:paraId="6DEDECE7" w14:textId="3F36B5E5" w:rsidR="00171792" w:rsidRPr="00171792" w:rsidRDefault="00171792" w:rsidP="00171792">
      <w:pPr>
        <w:spacing w:before="120" w:after="120" w:line="360" w:lineRule="auto"/>
        <w:ind w:left="850" w:hanging="850"/>
        <w:rPr>
          <w:szCs w:val="24"/>
          <w:lang w:eastAsia="en-US"/>
        </w:rPr>
      </w:pPr>
      <w:r w:rsidRPr="00171792">
        <w:rPr>
          <w:szCs w:val="24"/>
          <w:lang w:eastAsia="en-US"/>
        </w:rPr>
        <w:t>5.</w:t>
      </w:r>
      <w:r w:rsidRPr="00171792">
        <w:rPr>
          <w:szCs w:val="24"/>
          <w:lang w:eastAsia="en-US"/>
        </w:rPr>
        <w:tab/>
      </w:r>
      <w:r w:rsidR="00602F42">
        <w:rPr>
          <w:szCs w:val="24"/>
          <w:lang w:eastAsia="en-US"/>
        </w:rPr>
        <w:t>Kadar</w:t>
      </w:r>
      <w:r w:rsidR="00602F42" w:rsidRPr="00171792">
        <w:rPr>
          <w:szCs w:val="24"/>
          <w:lang w:eastAsia="en-US"/>
        </w:rPr>
        <w:t xml:space="preserve"> </w:t>
      </w:r>
      <w:r w:rsidRPr="00171792">
        <w:rPr>
          <w:szCs w:val="24"/>
          <w:lang w:eastAsia="en-US"/>
        </w:rPr>
        <w:t xml:space="preserve">se pristojni organ odloči, da zavrne vlogo ali odločitve ni sprejel v 30 dneh od vložitve popolne vloge, države članice zagotovijo, da je ta odločitev ali </w:t>
      </w:r>
      <w:proofErr w:type="spellStart"/>
      <w:r w:rsidRPr="00171792">
        <w:rPr>
          <w:szCs w:val="24"/>
          <w:lang w:eastAsia="en-US"/>
        </w:rPr>
        <w:t>neodločitev</w:t>
      </w:r>
      <w:proofErr w:type="spellEnd"/>
      <w:r w:rsidRPr="00171792">
        <w:rPr>
          <w:szCs w:val="24"/>
          <w:lang w:eastAsia="en-US"/>
        </w:rPr>
        <w:t xml:space="preserve"> predmet učinkovitega sodnega nadzora.</w:t>
      </w:r>
    </w:p>
    <w:p w14:paraId="5BA63BED" w14:textId="77777777" w:rsidR="00171792" w:rsidRPr="00171792" w:rsidRDefault="00171792" w:rsidP="00171792">
      <w:pPr>
        <w:spacing w:before="120" w:after="120" w:line="360" w:lineRule="auto"/>
        <w:ind w:left="850" w:hanging="850"/>
        <w:rPr>
          <w:b/>
          <w:szCs w:val="24"/>
          <w:lang w:eastAsia="en-US"/>
        </w:rPr>
      </w:pPr>
      <w:proofErr w:type="spellStart"/>
      <w:r w:rsidRPr="00171792">
        <w:rPr>
          <w:b/>
          <w:i/>
          <w:szCs w:val="24"/>
          <w:lang w:eastAsia="en-US"/>
        </w:rPr>
        <w:t>5a</w:t>
      </w:r>
      <w:proofErr w:type="spellEnd"/>
      <w:r w:rsidRPr="00171792">
        <w:rPr>
          <w:b/>
          <w:i/>
          <w:szCs w:val="24"/>
          <w:lang w:eastAsia="en-US"/>
        </w:rPr>
        <w:t>.</w:t>
      </w:r>
      <w:r w:rsidRPr="00171792">
        <w:rPr>
          <w:szCs w:val="24"/>
          <w:lang w:eastAsia="en-US"/>
        </w:rPr>
        <w:tab/>
      </w:r>
      <w:r w:rsidRPr="00171792">
        <w:rPr>
          <w:b/>
          <w:i/>
          <w:szCs w:val="24"/>
          <w:lang w:eastAsia="en-US"/>
        </w:rPr>
        <w:t>Države članice objavijo postopek registracije na enotnem digitalnem vstopnem mestu, vzpostavljenem z Uredbo (EU) 2018/1724 Evropskega parlamenta in Sveta</w:t>
      </w:r>
      <w:r w:rsidRPr="00171792">
        <w:rPr>
          <w:szCs w:val="24"/>
          <w:vertAlign w:val="superscript"/>
          <w:lang w:eastAsia="en-US"/>
        </w:rPr>
        <w:footnoteReference w:id="20"/>
      </w:r>
      <w:r w:rsidRPr="00171792">
        <w:rPr>
          <w:b/>
          <w:i/>
          <w:szCs w:val="24"/>
          <w:lang w:eastAsia="en-US"/>
        </w:rPr>
        <w:t>.</w:t>
      </w:r>
      <w:r w:rsidR="00AA16BD">
        <w:rPr>
          <w:b/>
          <w:szCs w:val="24"/>
          <w:lang w:eastAsia="en-US"/>
        </w:rPr>
        <w:t xml:space="preserve"> [Sprememba </w:t>
      </w:r>
      <w:r w:rsidR="00602F42">
        <w:rPr>
          <w:b/>
          <w:szCs w:val="24"/>
          <w:lang w:eastAsia="en-US"/>
        </w:rPr>
        <w:t>97</w:t>
      </w:r>
      <w:r w:rsidR="00AA16BD">
        <w:rPr>
          <w:b/>
          <w:szCs w:val="24"/>
          <w:lang w:eastAsia="en-US"/>
        </w:rPr>
        <w:t>]</w:t>
      </w:r>
    </w:p>
    <w:p w14:paraId="1355C898" w14:textId="77777777" w:rsidR="0077613C" w:rsidRDefault="0077613C">
      <w:pPr>
        <w:widowControl/>
        <w:rPr>
          <w:szCs w:val="24"/>
          <w:lang w:eastAsia="en-US"/>
        </w:rPr>
      </w:pPr>
      <w:r>
        <w:rPr>
          <w:szCs w:val="24"/>
          <w:lang w:eastAsia="en-US"/>
        </w:rPr>
        <w:br w:type="page"/>
      </w:r>
    </w:p>
    <w:p w14:paraId="5CFD2C5C" w14:textId="77777777" w:rsidR="00171792" w:rsidRPr="00171792" w:rsidRDefault="00171792" w:rsidP="00171792">
      <w:pPr>
        <w:spacing w:before="120" w:after="120" w:line="360" w:lineRule="auto"/>
        <w:jc w:val="center"/>
        <w:rPr>
          <w:szCs w:val="24"/>
          <w:lang w:eastAsia="en-US"/>
        </w:rPr>
      </w:pPr>
      <w:r w:rsidRPr="00171792">
        <w:rPr>
          <w:szCs w:val="24"/>
          <w:lang w:eastAsia="en-US"/>
        </w:rPr>
        <w:lastRenderedPageBreak/>
        <w:t>Člen 20</w:t>
      </w:r>
      <w:r w:rsidRPr="00171792">
        <w:rPr>
          <w:szCs w:val="24"/>
          <w:lang w:eastAsia="en-US"/>
        </w:rPr>
        <w:br/>
        <w:t xml:space="preserve">Register </w:t>
      </w:r>
    </w:p>
    <w:p w14:paraId="779BA7A6" w14:textId="77777777" w:rsidR="00171792" w:rsidRPr="00171792" w:rsidRDefault="00171792" w:rsidP="00171792">
      <w:pPr>
        <w:spacing w:before="120" w:after="120" w:line="360" w:lineRule="auto"/>
        <w:ind w:left="850" w:hanging="850"/>
        <w:rPr>
          <w:b/>
          <w:szCs w:val="24"/>
          <w:lang w:eastAsia="en-US"/>
        </w:rPr>
      </w:pPr>
      <w:r w:rsidRPr="00171792">
        <w:rPr>
          <w:szCs w:val="24"/>
          <w:lang w:eastAsia="en-US"/>
        </w:rPr>
        <w:t>1.</w:t>
      </w:r>
      <w:r w:rsidRPr="00171792">
        <w:rPr>
          <w:szCs w:val="24"/>
          <w:lang w:eastAsia="en-US"/>
        </w:rPr>
        <w:tab/>
        <w:t xml:space="preserve">Vsaka država članica </w:t>
      </w:r>
      <w:proofErr w:type="spellStart"/>
      <w:r w:rsidRPr="00171792">
        <w:rPr>
          <w:strike/>
          <w:szCs w:val="24"/>
          <w:lang w:eastAsia="en-US"/>
        </w:rPr>
        <w:t>vzpostavi</w:t>
      </w:r>
      <w:r w:rsidRPr="00171792">
        <w:rPr>
          <w:b/>
          <w:i/>
          <w:szCs w:val="24"/>
          <w:lang w:eastAsia="en-US"/>
        </w:rPr>
        <w:t>imenuje</w:t>
      </w:r>
      <w:proofErr w:type="spellEnd"/>
      <w:r w:rsidRPr="00171792">
        <w:rPr>
          <w:b/>
          <w:i/>
          <w:szCs w:val="24"/>
          <w:lang w:eastAsia="en-US"/>
        </w:rPr>
        <w:t xml:space="preserve"> nacionalni</w:t>
      </w:r>
      <w:r w:rsidRPr="00171792">
        <w:rPr>
          <w:szCs w:val="24"/>
          <w:lang w:eastAsia="en-US"/>
        </w:rPr>
        <w:t xml:space="preserve"> register</w:t>
      </w:r>
      <w:r w:rsidRPr="00171792">
        <w:rPr>
          <w:b/>
          <w:i/>
          <w:szCs w:val="24"/>
          <w:lang w:eastAsia="en-US"/>
        </w:rPr>
        <w:t xml:space="preserve"> in pristojni javni organ</w:t>
      </w:r>
      <w:r w:rsidRPr="00171792">
        <w:rPr>
          <w:szCs w:val="24"/>
          <w:lang w:eastAsia="en-US"/>
        </w:rPr>
        <w:t xml:space="preserve"> za namene registracije evropskih čezmejnih združenj v skladu s členom 19</w:t>
      </w:r>
      <w:r w:rsidRPr="00171792">
        <w:rPr>
          <w:b/>
          <w:i/>
          <w:szCs w:val="24"/>
          <w:lang w:eastAsia="en-US"/>
        </w:rPr>
        <w:t xml:space="preserve"> ter o tem obvesti Komisijo</w:t>
      </w:r>
      <w:r w:rsidRPr="00171792">
        <w:rPr>
          <w:szCs w:val="24"/>
          <w:lang w:eastAsia="en-US"/>
        </w:rPr>
        <w:t>.</w:t>
      </w:r>
      <w:r w:rsidR="00AA16BD">
        <w:rPr>
          <w:b/>
          <w:szCs w:val="24"/>
          <w:lang w:eastAsia="en-US"/>
        </w:rPr>
        <w:t xml:space="preserve"> [Sprememba </w:t>
      </w:r>
      <w:r w:rsidR="00602F42">
        <w:rPr>
          <w:b/>
          <w:szCs w:val="24"/>
          <w:lang w:eastAsia="en-US"/>
        </w:rPr>
        <w:t>98</w:t>
      </w:r>
      <w:r w:rsidR="00AA16BD">
        <w:rPr>
          <w:b/>
          <w:szCs w:val="24"/>
          <w:lang w:eastAsia="en-US"/>
        </w:rPr>
        <w:t>]</w:t>
      </w:r>
    </w:p>
    <w:p w14:paraId="297B9087" w14:textId="77777777" w:rsidR="00171792" w:rsidRPr="00171792" w:rsidRDefault="00171792" w:rsidP="00171792">
      <w:pPr>
        <w:spacing w:before="120" w:after="120" w:line="360" w:lineRule="auto"/>
        <w:ind w:left="850" w:hanging="850"/>
        <w:rPr>
          <w:szCs w:val="24"/>
          <w:lang w:eastAsia="en-US"/>
        </w:rPr>
      </w:pPr>
      <w:r w:rsidRPr="00171792">
        <w:rPr>
          <w:szCs w:val="24"/>
          <w:lang w:eastAsia="en-US"/>
        </w:rPr>
        <w:t>2.</w:t>
      </w:r>
      <w:r w:rsidRPr="00171792">
        <w:rPr>
          <w:szCs w:val="24"/>
          <w:lang w:eastAsia="en-US"/>
        </w:rPr>
        <w:tab/>
        <w:t>Države članice zagotovijo, da so v registru shranjeni in posodobljeni naslednji dokumenti in informacije:</w:t>
      </w:r>
    </w:p>
    <w:p w14:paraId="04646363" w14:textId="77777777" w:rsidR="00171792" w:rsidRPr="00171792" w:rsidRDefault="00171792" w:rsidP="00171792">
      <w:pPr>
        <w:spacing w:before="120" w:after="120" w:line="360" w:lineRule="auto"/>
        <w:ind w:left="1416" w:hanging="566"/>
        <w:rPr>
          <w:szCs w:val="24"/>
          <w:lang w:eastAsia="en-US"/>
        </w:rPr>
      </w:pPr>
      <w:r w:rsidRPr="00171792">
        <w:rPr>
          <w:szCs w:val="24"/>
          <w:lang w:eastAsia="en-US"/>
        </w:rPr>
        <w:t>(a)</w:t>
      </w:r>
      <w:r w:rsidRPr="00171792">
        <w:rPr>
          <w:szCs w:val="24"/>
          <w:lang w:eastAsia="en-US"/>
        </w:rPr>
        <w:tab/>
        <w:t>statut evropskega čezmejnega združenja;</w:t>
      </w:r>
    </w:p>
    <w:p w14:paraId="1A45865D" w14:textId="77777777" w:rsidR="00171792" w:rsidRPr="00171792" w:rsidRDefault="00171792" w:rsidP="00171792">
      <w:pPr>
        <w:spacing w:before="120" w:after="120" w:line="360" w:lineRule="auto"/>
        <w:ind w:left="1416" w:hanging="566"/>
        <w:rPr>
          <w:b/>
          <w:szCs w:val="24"/>
          <w:lang w:eastAsia="en-US"/>
        </w:rPr>
      </w:pPr>
      <w:r w:rsidRPr="00171792">
        <w:rPr>
          <w:b/>
          <w:i/>
          <w:szCs w:val="24"/>
          <w:lang w:eastAsia="en-US"/>
        </w:rPr>
        <w:t>(</w:t>
      </w:r>
      <w:proofErr w:type="spellStart"/>
      <w:r w:rsidRPr="00171792">
        <w:rPr>
          <w:b/>
          <w:i/>
          <w:szCs w:val="24"/>
          <w:lang w:eastAsia="en-US"/>
        </w:rPr>
        <w:t>aa</w:t>
      </w:r>
      <w:proofErr w:type="spellEnd"/>
      <w:r w:rsidRPr="00171792">
        <w:rPr>
          <w:b/>
          <w:i/>
          <w:szCs w:val="24"/>
          <w:lang w:eastAsia="en-US"/>
        </w:rPr>
        <w:t>)</w:t>
      </w:r>
      <w:r w:rsidRPr="00171792">
        <w:rPr>
          <w:szCs w:val="24"/>
          <w:lang w:eastAsia="en-US"/>
        </w:rPr>
        <w:tab/>
      </w:r>
      <w:r w:rsidRPr="00171792">
        <w:rPr>
          <w:b/>
          <w:i/>
          <w:szCs w:val="24"/>
          <w:lang w:eastAsia="en-US"/>
        </w:rPr>
        <w:t>letna poročila evropskega čezmejnega združenja, pripravljena v skladu z nacionalnim pravom, ki se uporablja za pravni subjekt, opredeljen v skladu s členom 4(4);</w:t>
      </w:r>
      <w:r w:rsidR="00AA16BD">
        <w:rPr>
          <w:b/>
          <w:szCs w:val="24"/>
          <w:lang w:eastAsia="en-US"/>
        </w:rPr>
        <w:t xml:space="preserve"> [Sprememba </w:t>
      </w:r>
      <w:r w:rsidR="00602F42">
        <w:rPr>
          <w:b/>
          <w:szCs w:val="24"/>
          <w:lang w:eastAsia="en-US"/>
        </w:rPr>
        <w:t>99</w:t>
      </w:r>
      <w:r w:rsidR="00AA16BD">
        <w:rPr>
          <w:b/>
          <w:szCs w:val="24"/>
          <w:lang w:eastAsia="en-US"/>
        </w:rPr>
        <w:t>]</w:t>
      </w:r>
    </w:p>
    <w:p w14:paraId="78405681" w14:textId="77777777" w:rsidR="00171792" w:rsidRPr="00171792" w:rsidRDefault="00171792" w:rsidP="00171792">
      <w:pPr>
        <w:spacing w:before="120" w:after="120" w:line="360" w:lineRule="auto"/>
        <w:ind w:left="1416" w:hanging="566"/>
        <w:rPr>
          <w:szCs w:val="24"/>
          <w:lang w:eastAsia="en-US"/>
        </w:rPr>
      </w:pPr>
      <w:r w:rsidRPr="00171792">
        <w:rPr>
          <w:szCs w:val="24"/>
          <w:lang w:eastAsia="en-US"/>
        </w:rPr>
        <w:t>(b)</w:t>
      </w:r>
      <w:r w:rsidRPr="00171792">
        <w:rPr>
          <w:szCs w:val="24"/>
          <w:lang w:eastAsia="en-US"/>
        </w:rPr>
        <w:tab/>
        <w:t>kopija potrdila o evropskem čezmejnem združenju v skladu s členom 21;</w:t>
      </w:r>
    </w:p>
    <w:p w14:paraId="57437FF5" w14:textId="77777777" w:rsidR="0077613C" w:rsidRDefault="0077613C">
      <w:pPr>
        <w:widowControl/>
        <w:rPr>
          <w:szCs w:val="24"/>
          <w:lang w:eastAsia="en-US"/>
        </w:rPr>
      </w:pPr>
      <w:r>
        <w:rPr>
          <w:szCs w:val="24"/>
          <w:lang w:eastAsia="en-US"/>
        </w:rPr>
        <w:br w:type="page"/>
      </w:r>
    </w:p>
    <w:p w14:paraId="5390C5D3" w14:textId="77777777" w:rsidR="00171792" w:rsidRPr="00171792" w:rsidRDefault="00171792" w:rsidP="00171792">
      <w:pPr>
        <w:spacing w:before="120" w:after="120" w:line="360" w:lineRule="auto"/>
        <w:ind w:left="1416" w:hanging="566"/>
        <w:rPr>
          <w:szCs w:val="24"/>
          <w:lang w:eastAsia="en-US"/>
        </w:rPr>
      </w:pPr>
      <w:r w:rsidRPr="00171792">
        <w:rPr>
          <w:szCs w:val="24"/>
          <w:lang w:eastAsia="en-US"/>
        </w:rPr>
        <w:lastRenderedPageBreak/>
        <w:t>(c)</w:t>
      </w:r>
      <w:r w:rsidRPr="00171792">
        <w:rPr>
          <w:szCs w:val="24"/>
          <w:lang w:eastAsia="en-US"/>
        </w:rPr>
        <w:tab/>
        <w:t>imena in naslovi ter druge informacije, potrebne v skladu z veljavnim nacionalnim pravom za identifikacijo oseb, pooblaščenih za zastopanje evropskega čezmejnega združenja v poslih s tretjimi osebami in v sodnih postopkih, ter podatek o tem, ali lahko navedene osebe nastopajo same ali morajo delovati skupaj;</w:t>
      </w:r>
    </w:p>
    <w:p w14:paraId="74021819" w14:textId="77777777" w:rsidR="00171792" w:rsidRPr="00171792" w:rsidRDefault="00171792" w:rsidP="00171792">
      <w:pPr>
        <w:spacing w:before="120" w:after="120" w:line="360" w:lineRule="auto"/>
        <w:ind w:left="1416" w:hanging="566"/>
        <w:rPr>
          <w:szCs w:val="24"/>
          <w:lang w:eastAsia="en-US"/>
        </w:rPr>
      </w:pPr>
      <w:r w:rsidRPr="00171792">
        <w:rPr>
          <w:szCs w:val="24"/>
          <w:lang w:eastAsia="en-US"/>
        </w:rPr>
        <w:t>(d)</w:t>
      </w:r>
      <w:r w:rsidRPr="00171792">
        <w:rPr>
          <w:szCs w:val="24"/>
          <w:lang w:eastAsia="en-US"/>
        </w:rPr>
        <w:tab/>
        <w:t>likvidacija ali razpustitev evropskega čezmejnega združenja.</w:t>
      </w:r>
    </w:p>
    <w:p w14:paraId="0F637F3B" w14:textId="77777777" w:rsidR="00171792" w:rsidRPr="00171792" w:rsidRDefault="00171792" w:rsidP="00171792">
      <w:pPr>
        <w:spacing w:before="120" w:after="120" w:line="360" w:lineRule="auto"/>
        <w:ind w:left="850" w:hanging="850"/>
        <w:rPr>
          <w:szCs w:val="24"/>
          <w:lang w:eastAsia="en-US"/>
        </w:rPr>
      </w:pPr>
      <w:r w:rsidRPr="00171792">
        <w:rPr>
          <w:szCs w:val="24"/>
          <w:lang w:eastAsia="en-US"/>
        </w:rPr>
        <w:t>3.</w:t>
      </w:r>
      <w:r w:rsidRPr="00171792">
        <w:rPr>
          <w:szCs w:val="24"/>
          <w:lang w:eastAsia="en-US"/>
        </w:rPr>
        <w:tab/>
        <w:t>Države članice zagotovijo, da registrirana evropska čezmejna združenja v 30 dneh od spremembe informacij v registru o tem uradno obvestijo pristojni organ svoje matične države članice.</w:t>
      </w:r>
    </w:p>
    <w:p w14:paraId="7714AF8E" w14:textId="77777777" w:rsidR="00171792" w:rsidRPr="00171792" w:rsidRDefault="00171792" w:rsidP="00171792">
      <w:pPr>
        <w:spacing w:before="120" w:after="120" w:line="360" w:lineRule="auto"/>
        <w:ind w:left="850" w:hanging="850"/>
        <w:rPr>
          <w:szCs w:val="24"/>
          <w:lang w:eastAsia="en-US"/>
        </w:rPr>
      </w:pPr>
      <w:r w:rsidRPr="00171792">
        <w:rPr>
          <w:szCs w:val="24"/>
          <w:lang w:eastAsia="en-US"/>
        </w:rPr>
        <w:t>4.</w:t>
      </w:r>
      <w:r w:rsidRPr="00171792">
        <w:rPr>
          <w:szCs w:val="24"/>
          <w:lang w:eastAsia="en-US"/>
        </w:rPr>
        <w:tab/>
        <w:t>Države članice zagotovijo, da so v spletni različici registra objavljene naslednje informacije:</w:t>
      </w:r>
    </w:p>
    <w:p w14:paraId="6F9FD278" w14:textId="77777777" w:rsidR="00171792" w:rsidRPr="00171792" w:rsidRDefault="00171792" w:rsidP="00171792">
      <w:pPr>
        <w:spacing w:before="120" w:after="120" w:line="360" w:lineRule="auto"/>
        <w:ind w:left="1416" w:hanging="566"/>
        <w:rPr>
          <w:szCs w:val="24"/>
          <w:lang w:eastAsia="en-US"/>
        </w:rPr>
      </w:pPr>
      <w:r w:rsidRPr="00171792">
        <w:rPr>
          <w:szCs w:val="24"/>
          <w:lang w:eastAsia="en-US"/>
        </w:rPr>
        <w:t>(a)</w:t>
      </w:r>
      <w:r w:rsidRPr="00171792">
        <w:rPr>
          <w:szCs w:val="24"/>
          <w:lang w:eastAsia="en-US"/>
        </w:rPr>
        <w:tab/>
        <w:t>potrdilo o evropskem čezmejnem združenju v skladu s členom 21;</w:t>
      </w:r>
    </w:p>
    <w:p w14:paraId="615A3768" w14:textId="77777777" w:rsidR="00171792" w:rsidRPr="00171792" w:rsidRDefault="00171792" w:rsidP="00171792">
      <w:pPr>
        <w:spacing w:before="120" w:after="120" w:line="360" w:lineRule="auto"/>
        <w:ind w:left="1416" w:hanging="566"/>
        <w:rPr>
          <w:szCs w:val="24"/>
          <w:lang w:eastAsia="en-US"/>
        </w:rPr>
      </w:pPr>
      <w:r w:rsidRPr="00171792">
        <w:rPr>
          <w:szCs w:val="24"/>
          <w:lang w:eastAsia="en-US"/>
        </w:rPr>
        <w:t>(b)</w:t>
      </w:r>
      <w:r w:rsidRPr="00171792">
        <w:rPr>
          <w:szCs w:val="24"/>
          <w:lang w:eastAsia="en-US"/>
        </w:rPr>
        <w:tab/>
        <w:t>likvidacija evropskega čezmejnega združenja;</w:t>
      </w:r>
    </w:p>
    <w:p w14:paraId="5D0C8DAF" w14:textId="77777777" w:rsidR="00171792" w:rsidRPr="00171792" w:rsidRDefault="00171792" w:rsidP="00171792">
      <w:pPr>
        <w:spacing w:before="120" w:after="120" w:line="360" w:lineRule="auto"/>
        <w:ind w:left="1416" w:hanging="566"/>
        <w:rPr>
          <w:szCs w:val="24"/>
          <w:lang w:eastAsia="en-US"/>
        </w:rPr>
      </w:pPr>
      <w:r w:rsidRPr="00171792">
        <w:rPr>
          <w:szCs w:val="24"/>
          <w:lang w:eastAsia="en-US"/>
        </w:rPr>
        <w:t>(c)</w:t>
      </w:r>
      <w:r w:rsidRPr="00171792">
        <w:rPr>
          <w:szCs w:val="24"/>
          <w:lang w:eastAsia="en-US"/>
        </w:rPr>
        <w:tab/>
        <w:t>razpustitev evropskega čezmejnega združenja.</w:t>
      </w:r>
    </w:p>
    <w:p w14:paraId="45A46AE9" w14:textId="77777777" w:rsidR="0077613C" w:rsidRDefault="0077613C">
      <w:pPr>
        <w:widowControl/>
        <w:rPr>
          <w:szCs w:val="24"/>
          <w:lang w:eastAsia="en-US"/>
        </w:rPr>
      </w:pPr>
      <w:r>
        <w:rPr>
          <w:szCs w:val="24"/>
          <w:lang w:eastAsia="en-US"/>
        </w:rPr>
        <w:br w:type="page"/>
      </w:r>
    </w:p>
    <w:p w14:paraId="4FA63B8B" w14:textId="77777777" w:rsidR="00171792" w:rsidRPr="00171792" w:rsidRDefault="00171792" w:rsidP="00171792">
      <w:pPr>
        <w:spacing w:before="120" w:after="120" w:line="360" w:lineRule="auto"/>
        <w:ind w:left="850" w:hanging="850"/>
        <w:rPr>
          <w:b/>
          <w:szCs w:val="24"/>
          <w:lang w:eastAsia="en-US"/>
        </w:rPr>
      </w:pPr>
      <w:r w:rsidRPr="00171792">
        <w:rPr>
          <w:szCs w:val="24"/>
          <w:lang w:eastAsia="en-US"/>
        </w:rPr>
        <w:lastRenderedPageBreak/>
        <w:t>5.</w:t>
      </w:r>
      <w:r w:rsidRPr="00171792">
        <w:rPr>
          <w:szCs w:val="24"/>
          <w:lang w:eastAsia="en-US"/>
        </w:rPr>
        <w:tab/>
        <w:t>Države članice zagotovijo, da</w:t>
      </w:r>
      <w:r w:rsidRPr="00171792">
        <w:rPr>
          <w:b/>
          <w:i/>
          <w:szCs w:val="24"/>
          <w:lang w:eastAsia="en-US"/>
        </w:rPr>
        <w:t xml:space="preserve"> so</w:t>
      </w:r>
      <w:r w:rsidRPr="00171792">
        <w:rPr>
          <w:szCs w:val="24"/>
          <w:lang w:eastAsia="en-US"/>
        </w:rPr>
        <w:t xml:space="preserve"> dokumenti in informacije iz odstavka 4 </w:t>
      </w:r>
      <w:r w:rsidRPr="00171792">
        <w:rPr>
          <w:strike/>
          <w:szCs w:val="24"/>
          <w:lang w:eastAsia="en-US"/>
        </w:rPr>
        <w:t xml:space="preserve">niso </w:t>
      </w:r>
      <w:r w:rsidRPr="00171792">
        <w:rPr>
          <w:szCs w:val="24"/>
          <w:lang w:eastAsia="en-US"/>
        </w:rPr>
        <w:t xml:space="preserve">objavljeni </w:t>
      </w:r>
      <w:r w:rsidRPr="00171792">
        <w:rPr>
          <w:strike/>
          <w:szCs w:val="24"/>
          <w:lang w:eastAsia="en-US"/>
        </w:rPr>
        <w:t xml:space="preserve">več kot šest mesecev </w:t>
      </w:r>
      <w:proofErr w:type="spellStart"/>
      <w:r w:rsidRPr="00171792">
        <w:rPr>
          <w:strike/>
          <w:szCs w:val="24"/>
          <w:lang w:eastAsia="en-US"/>
        </w:rPr>
        <w:t>po</w:t>
      </w:r>
      <w:r w:rsidRPr="00171792">
        <w:rPr>
          <w:b/>
          <w:i/>
          <w:szCs w:val="24"/>
          <w:lang w:eastAsia="en-US"/>
        </w:rPr>
        <w:t>do</w:t>
      </w:r>
      <w:proofErr w:type="spellEnd"/>
      <w:r w:rsidRPr="00171792">
        <w:rPr>
          <w:b/>
          <w:i/>
          <w:szCs w:val="24"/>
          <w:lang w:eastAsia="en-US"/>
        </w:rPr>
        <w:t xml:space="preserve"> konca proračunskega leta, ki sledi</w:t>
      </w:r>
      <w:r w:rsidRPr="00171792">
        <w:rPr>
          <w:szCs w:val="24"/>
          <w:lang w:eastAsia="en-US"/>
        </w:rPr>
        <w:t xml:space="preserve"> razpustitvi evropskega čezmejnega združenja.</w:t>
      </w:r>
      <w:r w:rsidR="00AA16BD">
        <w:rPr>
          <w:b/>
          <w:szCs w:val="24"/>
          <w:lang w:eastAsia="en-US"/>
        </w:rPr>
        <w:t xml:space="preserve"> [Sprememba </w:t>
      </w:r>
      <w:r w:rsidR="00602F42">
        <w:rPr>
          <w:b/>
          <w:szCs w:val="24"/>
          <w:lang w:eastAsia="en-US"/>
        </w:rPr>
        <w:t>100</w:t>
      </w:r>
      <w:r w:rsidR="00AA16BD">
        <w:rPr>
          <w:b/>
          <w:szCs w:val="24"/>
          <w:lang w:eastAsia="en-US"/>
        </w:rPr>
        <w:t>]</w:t>
      </w:r>
    </w:p>
    <w:p w14:paraId="3747279A" w14:textId="77777777" w:rsidR="00171792" w:rsidRPr="00171792" w:rsidRDefault="00171792" w:rsidP="00171792">
      <w:pPr>
        <w:spacing w:before="120" w:after="120" w:line="360" w:lineRule="auto"/>
        <w:ind w:left="850" w:hanging="850"/>
        <w:rPr>
          <w:b/>
          <w:szCs w:val="24"/>
          <w:lang w:eastAsia="en-US"/>
        </w:rPr>
      </w:pPr>
      <w:r w:rsidRPr="00171792">
        <w:rPr>
          <w:szCs w:val="24"/>
          <w:lang w:eastAsia="en-US"/>
        </w:rPr>
        <w:t>6.</w:t>
      </w:r>
      <w:r w:rsidRPr="00171792">
        <w:rPr>
          <w:szCs w:val="24"/>
          <w:lang w:eastAsia="en-US"/>
        </w:rPr>
        <w:tab/>
        <w:t xml:space="preserve">Države članice zagotovijo, da se po razpustitvi evropskega čezmejnega združenja osebni podatki v registru ne hranijo več kot </w:t>
      </w:r>
      <w:r w:rsidRPr="00171792">
        <w:rPr>
          <w:strike/>
          <w:szCs w:val="24"/>
          <w:lang w:eastAsia="en-US"/>
        </w:rPr>
        <w:t xml:space="preserve">dve </w:t>
      </w:r>
      <w:proofErr w:type="spellStart"/>
      <w:r w:rsidRPr="00171792">
        <w:rPr>
          <w:strike/>
          <w:szCs w:val="24"/>
          <w:lang w:eastAsia="en-US"/>
        </w:rPr>
        <w:t>leti</w:t>
      </w:r>
      <w:r w:rsidRPr="00171792">
        <w:rPr>
          <w:b/>
          <w:i/>
          <w:szCs w:val="24"/>
          <w:lang w:eastAsia="en-US"/>
        </w:rPr>
        <w:t>pet</w:t>
      </w:r>
      <w:proofErr w:type="spellEnd"/>
      <w:r w:rsidRPr="00171792">
        <w:rPr>
          <w:b/>
          <w:i/>
          <w:szCs w:val="24"/>
          <w:lang w:eastAsia="en-US"/>
        </w:rPr>
        <w:t xml:space="preserve"> let</w:t>
      </w:r>
      <w:r w:rsidRPr="00171792">
        <w:rPr>
          <w:szCs w:val="24"/>
          <w:lang w:eastAsia="en-US"/>
        </w:rPr>
        <w:t>.</w:t>
      </w:r>
      <w:r w:rsidR="00AA16BD">
        <w:rPr>
          <w:b/>
          <w:szCs w:val="24"/>
          <w:lang w:eastAsia="en-US"/>
        </w:rPr>
        <w:t xml:space="preserve"> [</w:t>
      </w:r>
      <w:proofErr w:type="spellStart"/>
      <w:r w:rsidR="00AA16BD">
        <w:rPr>
          <w:b/>
          <w:szCs w:val="24"/>
          <w:lang w:eastAsia="en-US"/>
        </w:rPr>
        <w:t>Sprememba</w:t>
      </w:r>
      <w:r w:rsidR="00602F42">
        <w:rPr>
          <w:b/>
          <w:szCs w:val="24"/>
          <w:lang w:eastAsia="en-US"/>
        </w:rPr>
        <w:t>101</w:t>
      </w:r>
      <w:proofErr w:type="spellEnd"/>
      <w:r w:rsidR="00AA16BD">
        <w:rPr>
          <w:b/>
          <w:szCs w:val="24"/>
          <w:lang w:eastAsia="en-US"/>
        </w:rPr>
        <w:t> ]</w:t>
      </w:r>
    </w:p>
    <w:p w14:paraId="3FC70C32" w14:textId="77777777" w:rsidR="00171792" w:rsidRPr="00171792" w:rsidRDefault="00171792" w:rsidP="00171792">
      <w:pPr>
        <w:spacing w:before="120" w:after="120" w:line="360" w:lineRule="auto"/>
        <w:jc w:val="center"/>
        <w:rPr>
          <w:szCs w:val="24"/>
          <w:lang w:eastAsia="en-US"/>
        </w:rPr>
      </w:pPr>
      <w:r w:rsidRPr="00171792">
        <w:rPr>
          <w:szCs w:val="24"/>
          <w:lang w:eastAsia="en-US"/>
        </w:rPr>
        <w:t>Člen 21</w:t>
      </w:r>
      <w:r w:rsidRPr="00171792">
        <w:rPr>
          <w:szCs w:val="24"/>
          <w:lang w:eastAsia="en-US"/>
        </w:rPr>
        <w:br/>
        <w:t>Vsebina potrdila o evropskem čezmejnem združenju</w:t>
      </w:r>
    </w:p>
    <w:p w14:paraId="522BBE6B" w14:textId="77777777" w:rsidR="00171792" w:rsidRPr="00171792" w:rsidRDefault="00171792" w:rsidP="00171792">
      <w:pPr>
        <w:spacing w:before="120" w:after="120" w:line="360" w:lineRule="auto"/>
        <w:ind w:left="850" w:hanging="850"/>
        <w:rPr>
          <w:b/>
          <w:szCs w:val="24"/>
          <w:lang w:eastAsia="en-US"/>
        </w:rPr>
      </w:pPr>
      <w:r w:rsidRPr="00171792">
        <w:rPr>
          <w:szCs w:val="24"/>
          <w:lang w:eastAsia="en-US"/>
        </w:rPr>
        <w:t>1.</w:t>
      </w:r>
      <w:r w:rsidRPr="00171792">
        <w:rPr>
          <w:szCs w:val="24"/>
          <w:lang w:eastAsia="en-US"/>
        </w:rPr>
        <w:tab/>
        <w:t>Države članice zagotovijo, da pristojni organi v petih dneh od registracije evropskega čezmejnega združenja izdajo potrdilo o evropskem čezmejnem združenju v digitalni in tudi papirni obliki. Države članice zagotovijo, da je potrdilo o evropskem čezmejnem združenju priznano kot dokazilo o registraciji evropskega čezmejnega združenja</w:t>
      </w:r>
      <w:r w:rsidRPr="00171792">
        <w:rPr>
          <w:b/>
          <w:i/>
          <w:szCs w:val="24"/>
          <w:lang w:eastAsia="en-US"/>
        </w:rPr>
        <w:t xml:space="preserve"> ter njegovi pravni osebnosti ter pravni in poslovni sposobnosti</w:t>
      </w:r>
      <w:r w:rsidRPr="00171792">
        <w:rPr>
          <w:szCs w:val="24"/>
          <w:lang w:eastAsia="en-US"/>
        </w:rPr>
        <w:t>. Potrdilo o evropskem čezmejnem združenju vključuje naslednje informacije:</w:t>
      </w:r>
      <w:r w:rsidR="00AA16BD">
        <w:rPr>
          <w:b/>
          <w:szCs w:val="24"/>
          <w:lang w:eastAsia="en-US"/>
        </w:rPr>
        <w:t xml:space="preserve"> [Sprememba </w:t>
      </w:r>
      <w:r w:rsidR="00602F42">
        <w:rPr>
          <w:b/>
          <w:szCs w:val="24"/>
          <w:lang w:eastAsia="en-US"/>
        </w:rPr>
        <w:t>102</w:t>
      </w:r>
      <w:r w:rsidR="00AA16BD">
        <w:rPr>
          <w:b/>
          <w:szCs w:val="24"/>
          <w:lang w:eastAsia="en-US"/>
        </w:rPr>
        <w:t>]</w:t>
      </w:r>
    </w:p>
    <w:p w14:paraId="7334EA0E" w14:textId="77777777" w:rsidR="00171792" w:rsidRPr="00171792" w:rsidRDefault="00171792" w:rsidP="00171792">
      <w:pPr>
        <w:spacing w:before="120" w:after="120" w:line="360" w:lineRule="auto"/>
        <w:ind w:left="1416" w:hanging="566"/>
        <w:rPr>
          <w:szCs w:val="24"/>
          <w:lang w:eastAsia="en-US"/>
        </w:rPr>
      </w:pPr>
      <w:r w:rsidRPr="00171792">
        <w:rPr>
          <w:szCs w:val="24"/>
          <w:lang w:eastAsia="en-US"/>
        </w:rPr>
        <w:t>(a)</w:t>
      </w:r>
      <w:r w:rsidRPr="00171792">
        <w:rPr>
          <w:szCs w:val="24"/>
          <w:lang w:eastAsia="en-US"/>
        </w:rPr>
        <w:tab/>
        <w:t>enotno matično številko evropskega čezmejnega združenja in dvočrkovno oznako matične države članice;</w:t>
      </w:r>
    </w:p>
    <w:p w14:paraId="50041D76" w14:textId="77777777" w:rsidR="00171792" w:rsidRPr="00171792" w:rsidRDefault="00171792" w:rsidP="00171792">
      <w:pPr>
        <w:spacing w:before="120" w:after="120" w:line="360" w:lineRule="auto"/>
        <w:ind w:left="1416" w:hanging="566"/>
        <w:rPr>
          <w:szCs w:val="24"/>
          <w:lang w:eastAsia="en-US"/>
        </w:rPr>
      </w:pPr>
      <w:r w:rsidRPr="00171792">
        <w:rPr>
          <w:szCs w:val="24"/>
          <w:lang w:eastAsia="en-US"/>
        </w:rPr>
        <w:t>(b)</w:t>
      </w:r>
      <w:r w:rsidRPr="00171792">
        <w:rPr>
          <w:szCs w:val="24"/>
          <w:lang w:eastAsia="en-US"/>
        </w:rPr>
        <w:tab/>
        <w:t>datum registracije evropskega čezmejnega združenja;</w:t>
      </w:r>
    </w:p>
    <w:p w14:paraId="48EB13CE" w14:textId="77777777" w:rsidR="0077613C" w:rsidRDefault="0077613C">
      <w:pPr>
        <w:widowControl/>
        <w:rPr>
          <w:szCs w:val="24"/>
          <w:lang w:eastAsia="en-US"/>
        </w:rPr>
      </w:pPr>
      <w:r>
        <w:rPr>
          <w:szCs w:val="24"/>
          <w:lang w:eastAsia="en-US"/>
        </w:rPr>
        <w:br w:type="page"/>
      </w:r>
    </w:p>
    <w:p w14:paraId="7D639ACD" w14:textId="77777777" w:rsidR="00171792" w:rsidRPr="00171792" w:rsidRDefault="00171792" w:rsidP="00171792">
      <w:pPr>
        <w:spacing w:before="120" w:after="120" w:line="360" w:lineRule="auto"/>
        <w:ind w:left="1416" w:hanging="566"/>
        <w:rPr>
          <w:szCs w:val="24"/>
          <w:lang w:eastAsia="en-US"/>
        </w:rPr>
      </w:pPr>
      <w:r w:rsidRPr="00171792">
        <w:rPr>
          <w:szCs w:val="24"/>
          <w:lang w:eastAsia="en-US"/>
        </w:rPr>
        <w:lastRenderedPageBreak/>
        <w:t>(c)</w:t>
      </w:r>
      <w:r w:rsidRPr="00171792">
        <w:rPr>
          <w:szCs w:val="24"/>
          <w:lang w:eastAsia="en-US"/>
        </w:rPr>
        <w:tab/>
        <w:t>datum morebitnega prenosa registriranega sedeža evropskega čezmejnega združenja;</w:t>
      </w:r>
    </w:p>
    <w:p w14:paraId="7136A9EC" w14:textId="77777777" w:rsidR="00171792" w:rsidRPr="00171792" w:rsidRDefault="00171792" w:rsidP="00171792">
      <w:pPr>
        <w:spacing w:before="120" w:after="120" w:line="360" w:lineRule="auto"/>
        <w:ind w:left="1416" w:hanging="566"/>
        <w:rPr>
          <w:szCs w:val="24"/>
          <w:lang w:eastAsia="en-US"/>
        </w:rPr>
      </w:pPr>
      <w:r w:rsidRPr="00171792">
        <w:rPr>
          <w:szCs w:val="24"/>
          <w:lang w:eastAsia="en-US"/>
        </w:rPr>
        <w:t>(d)</w:t>
      </w:r>
      <w:r w:rsidRPr="00171792">
        <w:rPr>
          <w:szCs w:val="24"/>
          <w:lang w:eastAsia="en-US"/>
        </w:rPr>
        <w:tab/>
        <w:t>ime evropskega čezmejnega združenja;</w:t>
      </w:r>
    </w:p>
    <w:p w14:paraId="5921C1E3" w14:textId="77777777" w:rsidR="00171792" w:rsidRPr="00171792" w:rsidRDefault="00171792" w:rsidP="00171792">
      <w:pPr>
        <w:spacing w:before="120" w:after="120" w:line="360" w:lineRule="auto"/>
        <w:ind w:left="1416" w:hanging="566"/>
        <w:rPr>
          <w:szCs w:val="24"/>
          <w:lang w:eastAsia="en-US"/>
        </w:rPr>
      </w:pPr>
      <w:r w:rsidRPr="00171792">
        <w:rPr>
          <w:szCs w:val="24"/>
          <w:lang w:eastAsia="en-US"/>
        </w:rPr>
        <w:t>(e)</w:t>
      </w:r>
      <w:r w:rsidRPr="00171792">
        <w:rPr>
          <w:szCs w:val="24"/>
          <w:lang w:eastAsia="en-US"/>
        </w:rPr>
        <w:tab/>
        <w:t>poštni naslov registriranega sedeža evropskega čezmejnega združenja in njegov elektronski naslov;</w:t>
      </w:r>
    </w:p>
    <w:p w14:paraId="7F1804BE" w14:textId="77777777" w:rsidR="00171792" w:rsidRPr="00171792" w:rsidRDefault="00171792" w:rsidP="00171792">
      <w:pPr>
        <w:spacing w:before="120" w:after="120" w:line="360" w:lineRule="auto"/>
        <w:ind w:left="1416" w:hanging="566"/>
        <w:rPr>
          <w:szCs w:val="24"/>
          <w:lang w:eastAsia="en-US"/>
        </w:rPr>
      </w:pPr>
      <w:r w:rsidRPr="00171792">
        <w:rPr>
          <w:szCs w:val="24"/>
          <w:lang w:eastAsia="en-US"/>
        </w:rPr>
        <w:t>(f)</w:t>
      </w:r>
      <w:r w:rsidRPr="00171792">
        <w:rPr>
          <w:szCs w:val="24"/>
          <w:lang w:eastAsia="en-US"/>
        </w:rPr>
        <w:tab/>
        <w:t>cilje evropskega čezmejnega združenja, kot so določeni v njegovem statutu.</w:t>
      </w:r>
    </w:p>
    <w:p w14:paraId="577AE0B6" w14:textId="77777777" w:rsidR="00171792" w:rsidRPr="00171792" w:rsidRDefault="00171792" w:rsidP="00171792">
      <w:pPr>
        <w:spacing w:before="120" w:after="120" w:line="360" w:lineRule="auto"/>
        <w:ind w:left="850" w:hanging="850"/>
        <w:rPr>
          <w:szCs w:val="24"/>
          <w:lang w:eastAsia="en-US"/>
        </w:rPr>
      </w:pPr>
      <w:r w:rsidRPr="00171792">
        <w:rPr>
          <w:szCs w:val="24"/>
          <w:lang w:eastAsia="en-US"/>
        </w:rPr>
        <w:t>2.</w:t>
      </w:r>
      <w:r w:rsidRPr="00171792">
        <w:rPr>
          <w:szCs w:val="24"/>
          <w:lang w:eastAsia="en-US"/>
        </w:rPr>
        <w:tab/>
        <w:t>Po uradnem obvestilu osebe, pooblaščene za zastopanje evropskega čezmejnega združenja iz člena 18(1), točka (d), da so se informacije, navedene v odstavku 1 tega člena spremenile, države članice v petih dneh od obvestila o navedenih spremembah izdajo posodobljeno potrdilo o evropskem čezmejnem združenju v digitalni in tudi papirni obliki.</w:t>
      </w:r>
    </w:p>
    <w:p w14:paraId="200B9158" w14:textId="30ECDACC" w:rsidR="00171792" w:rsidRPr="00171792" w:rsidRDefault="00171792" w:rsidP="00171792">
      <w:pPr>
        <w:spacing w:before="120" w:after="120" w:line="360" w:lineRule="auto"/>
        <w:ind w:left="850" w:hanging="850"/>
        <w:rPr>
          <w:b/>
          <w:szCs w:val="24"/>
          <w:lang w:eastAsia="en-US"/>
        </w:rPr>
      </w:pPr>
      <w:r w:rsidRPr="00171792">
        <w:rPr>
          <w:szCs w:val="24"/>
          <w:lang w:eastAsia="en-US"/>
        </w:rPr>
        <w:t>3.</w:t>
      </w:r>
      <w:r w:rsidRPr="00171792">
        <w:rPr>
          <w:szCs w:val="24"/>
          <w:lang w:eastAsia="en-US"/>
        </w:rPr>
        <w:tab/>
        <w:t xml:space="preserve">Za olajšanje uporabe potrdila o evropskem čezmejnem združenju v vseh državah članicah, harmonizacijo njegove oblike in zmanjšanje upravnega bremena pristojnih organov držav članic in tudi evropskih čezmejnih združenj Komisija z izvedbenim aktom določi predlogo potrdila o evropskem čezmejnem združenju in njegove tehnične specifikacije. Ta izvedbeni akt se sprejme v skladu s postopkom pregleda iz </w:t>
      </w:r>
      <w:r w:rsidRPr="00171792">
        <w:rPr>
          <w:strike/>
          <w:szCs w:val="24"/>
          <w:lang w:eastAsia="en-US"/>
        </w:rPr>
        <w:t>člen 30(2)</w:t>
      </w:r>
      <w:r w:rsidRPr="00171792">
        <w:rPr>
          <w:b/>
          <w:i/>
          <w:szCs w:val="24"/>
          <w:lang w:eastAsia="en-US"/>
        </w:rPr>
        <w:t xml:space="preserve">člena </w:t>
      </w:r>
      <w:proofErr w:type="spellStart"/>
      <w:r w:rsidRPr="00171792">
        <w:rPr>
          <w:b/>
          <w:i/>
          <w:szCs w:val="24"/>
          <w:lang w:eastAsia="en-US"/>
        </w:rPr>
        <w:t>29a</w:t>
      </w:r>
      <w:proofErr w:type="spellEnd"/>
      <w:r w:rsidRPr="00171792">
        <w:rPr>
          <w:b/>
          <w:i/>
          <w:szCs w:val="24"/>
          <w:lang w:eastAsia="en-US"/>
        </w:rPr>
        <w:t>(6)</w:t>
      </w:r>
      <w:r w:rsidRPr="00171792">
        <w:rPr>
          <w:szCs w:val="24"/>
          <w:lang w:eastAsia="en-US"/>
        </w:rPr>
        <w:t>.</w:t>
      </w:r>
      <w:r w:rsidR="00AA16BD">
        <w:rPr>
          <w:b/>
          <w:szCs w:val="24"/>
          <w:lang w:eastAsia="en-US"/>
        </w:rPr>
        <w:t xml:space="preserve"> [Sprememba </w:t>
      </w:r>
      <w:r w:rsidR="00602F42">
        <w:rPr>
          <w:b/>
          <w:szCs w:val="24"/>
          <w:lang w:eastAsia="en-US"/>
        </w:rPr>
        <w:t>103</w:t>
      </w:r>
      <w:r w:rsidR="00AA16BD">
        <w:rPr>
          <w:b/>
          <w:szCs w:val="24"/>
          <w:lang w:eastAsia="en-US"/>
        </w:rPr>
        <w:t>]</w:t>
      </w:r>
    </w:p>
    <w:p w14:paraId="76D38DAB" w14:textId="77777777" w:rsidR="0077613C" w:rsidRDefault="0077613C">
      <w:pPr>
        <w:widowControl/>
        <w:rPr>
          <w:szCs w:val="24"/>
          <w:lang w:eastAsia="en-US"/>
        </w:rPr>
      </w:pPr>
      <w:r>
        <w:rPr>
          <w:szCs w:val="24"/>
          <w:lang w:eastAsia="en-US"/>
        </w:rPr>
        <w:br w:type="page"/>
      </w:r>
    </w:p>
    <w:p w14:paraId="2CEEDBDF" w14:textId="77777777" w:rsidR="00171792" w:rsidRPr="00171792" w:rsidRDefault="00171792" w:rsidP="00171792">
      <w:pPr>
        <w:spacing w:before="120" w:after="120" w:line="360" w:lineRule="auto"/>
        <w:jc w:val="center"/>
        <w:rPr>
          <w:szCs w:val="24"/>
          <w:lang w:eastAsia="en-US"/>
        </w:rPr>
      </w:pPr>
      <w:r w:rsidRPr="00171792">
        <w:rPr>
          <w:szCs w:val="24"/>
          <w:lang w:eastAsia="en-US"/>
        </w:rPr>
        <w:lastRenderedPageBreak/>
        <w:t xml:space="preserve">Poglavje 4 </w:t>
      </w:r>
      <w:r w:rsidRPr="00171792">
        <w:rPr>
          <w:szCs w:val="24"/>
          <w:lang w:eastAsia="en-US"/>
        </w:rPr>
        <w:br/>
        <w:t>Mobilnost</w:t>
      </w:r>
    </w:p>
    <w:p w14:paraId="6275D280" w14:textId="77777777" w:rsidR="00171792" w:rsidRPr="00171792" w:rsidRDefault="00171792" w:rsidP="00171792">
      <w:pPr>
        <w:spacing w:before="120" w:after="120" w:line="360" w:lineRule="auto"/>
        <w:jc w:val="center"/>
        <w:rPr>
          <w:szCs w:val="24"/>
          <w:lang w:eastAsia="en-US"/>
        </w:rPr>
      </w:pPr>
      <w:r w:rsidRPr="00171792">
        <w:rPr>
          <w:szCs w:val="24"/>
          <w:lang w:eastAsia="en-US"/>
        </w:rPr>
        <w:t>Člen 22</w:t>
      </w:r>
      <w:r w:rsidRPr="00171792">
        <w:rPr>
          <w:szCs w:val="24"/>
          <w:lang w:eastAsia="en-US"/>
        </w:rPr>
        <w:br/>
        <w:t>Prenos registriranega sedeža</w:t>
      </w:r>
    </w:p>
    <w:p w14:paraId="5D196632" w14:textId="77777777" w:rsidR="00171792" w:rsidRPr="00171792" w:rsidRDefault="00171792" w:rsidP="00171792">
      <w:pPr>
        <w:spacing w:before="120" w:after="120" w:line="360" w:lineRule="auto"/>
        <w:ind w:left="850" w:hanging="850"/>
        <w:rPr>
          <w:szCs w:val="24"/>
          <w:lang w:eastAsia="en-US"/>
        </w:rPr>
      </w:pPr>
      <w:r w:rsidRPr="00171792">
        <w:rPr>
          <w:szCs w:val="24"/>
          <w:lang w:eastAsia="en-US"/>
        </w:rPr>
        <w:t>1.</w:t>
      </w:r>
      <w:r w:rsidRPr="00171792">
        <w:rPr>
          <w:szCs w:val="24"/>
          <w:lang w:eastAsia="en-US"/>
        </w:rPr>
        <w:tab/>
        <w:t>Države članice zagotovijo, da ima evropsko čezmejno združenje pravico do prenosa svojega registriranega sedeža iz ene države članice v drugo.</w:t>
      </w:r>
    </w:p>
    <w:p w14:paraId="32726302" w14:textId="77777777" w:rsidR="00171792" w:rsidRPr="00171792" w:rsidRDefault="00171792" w:rsidP="00171792">
      <w:pPr>
        <w:spacing w:before="120" w:after="120" w:line="360" w:lineRule="auto"/>
        <w:ind w:left="850" w:hanging="850"/>
        <w:rPr>
          <w:szCs w:val="24"/>
          <w:lang w:eastAsia="en-US"/>
        </w:rPr>
      </w:pPr>
      <w:r w:rsidRPr="00171792">
        <w:rPr>
          <w:szCs w:val="24"/>
          <w:lang w:eastAsia="en-US"/>
        </w:rPr>
        <w:t>2.</w:t>
      </w:r>
      <w:r w:rsidRPr="00171792">
        <w:rPr>
          <w:szCs w:val="24"/>
          <w:lang w:eastAsia="en-US"/>
        </w:rPr>
        <w:tab/>
        <w:t>Države članice zagotovijo, da prenos iz odstavka 1 ne povzroči razpustitve evropskega čezmejnega združenja ali ustanovitve nove pravne osebe v državi članici, v katero je prenesen njegov sedež. Države članice zagotovijo, da prenos registriranega sedeža ne vpliva na nobena sredstva ali obveznosti evropskega čezmejnega združenja, ki so obstajali pred prenosom, vključno z vsemi pogoji, ki jih vsebujejo pogodbe, ali kredite, pravice in obveznosti.</w:t>
      </w:r>
    </w:p>
    <w:p w14:paraId="694D0B35" w14:textId="77777777" w:rsidR="00171792" w:rsidRPr="00171792" w:rsidRDefault="00171792" w:rsidP="00171792">
      <w:pPr>
        <w:spacing w:before="120" w:after="120" w:line="360" w:lineRule="auto"/>
        <w:ind w:left="850" w:hanging="850"/>
        <w:rPr>
          <w:szCs w:val="24"/>
          <w:lang w:eastAsia="en-US"/>
        </w:rPr>
      </w:pPr>
      <w:r w:rsidRPr="00171792">
        <w:rPr>
          <w:szCs w:val="24"/>
          <w:lang w:eastAsia="en-US"/>
        </w:rPr>
        <w:t>3.</w:t>
      </w:r>
      <w:r w:rsidRPr="00171792">
        <w:rPr>
          <w:szCs w:val="24"/>
          <w:lang w:eastAsia="en-US"/>
        </w:rPr>
        <w:tab/>
        <w:t>Države članice zagotovijo, da začne prenos učinkovati na datum registracije evropskega čezmejnega združenja v matični državi članici, v katero je sedež prenesen.</w:t>
      </w:r>
    </w:p>
    <w:p w14:paraId="4BB3D508" w14:textId="77777777" w:rsidR="0077613C" w:rsidRDefault="0077613C">
      <w:pPr>
        <w:widowControl/>
        <w:rPr>
          <w:szCs w:val="24"/>
          <w:lang w:eastAsia="en-US"/>
        </w:rPr>
      </w:pPr>
      <w:r>
        <w:rPr>
          <w:szCs w:val="24"/>
          <w:lang w:eastAsia="en-US"/>
        </w:rPr>
        <w:br w:type="page"/>
      </w:r>
    </w:p>
    <w:p w14:paraId="4D007982" w14:textId="77777777" w:rsidR="00171792" w:rsidRPr="00171792" w:rsidRDefault="00171792" w:rsidP="00171792">
      <w:pPr>
        <w:spacing w:before="120" w:after="120" w:line="360" w:lineRule="auto"/>
        <w:ind w:left="850" w:hanging="850"/>
        <w:rPr>
          <w:szCs w:val="24"/>
          <w:lang w:eastAsia="en-US"/>
        </w:rPr>
      </w:pPr>
      <w:r w:rsidRPr="00171792">
        <w:rPr>
          <w:szCs w:val="24"/>
          <w:lang w:eastAsia="en-US"/>
        </w:rPr>
        <w:lastRenderedPageBreak/>
        <w:t>4.</w:t>
      </w:r>
      <w:r w:rsidRPr="00171792">
        <w:rPr>
          <w:szCs w:val="24"/>
          <w:lang w:eastAsia="en-US"/>
        </w:rPr>
        <w:tab/>
        <w:t>Z odstopanjem od odstavka 1 tega člena države članice zagotovijo, da pristojni organ države članice, v katero namerava evropsko čezmejno združenje prenesti svoj registrirani sedež, prenosa ne dovoli v nobenem od naslednjih primerov:</w:t>
      </w:r>
    </w:p>
    <w:p w14:paraId="264255C2" w14:textId="77777777" w:rsidR="00171792" w:rsidRPr="00171792" w:rsidRDefault="00171792" w:rsidP="00171792">
      <w:pPr>
        <w:spacing w:before="120" w:after="120" w:line="360" w:lineRule="auto"/>
        <w:ind w:left="1416" w:hanging="566"/>
        <w:rPr>
          <w:szCs w:val="24"/>
          <w:lang w:eastAsia="en-US"/>
        </w:rPr>
      </w:pPr>
      <w:r w:rsidRPr="00171792">
        <w:rPr>
          <w:szCs w:val="24"/>
          <w:lang w:eastAsia="en-US"/>
        </w:rPr>
        <w:t>(a)</w:t>
      </w:r>
      <w:r w:rsidRPr="00171792">
        <w:rPr>
          <w:szCs w:val="24"/>
          <w:lang w:eastAsia="en-US"/>
        </w:rPr>
        <w:tab/>
        <w:t>če evropsko čezmejno združenje ne izpolnjuje zahtev iz člena 3(1), (2) ali (3);</w:t>
      </w:r>
    </w:p>
    <w:p w14:paraId="59E0ABAC" w14:textId="77777777" w:rsidR="00171792" w:rsidRPr="00171792" w:rsidRDefault="00171792" w:rsidP="00171792">
      <w:pPr>
        <w:spacing w:before="120" w:after="120" w:line="360" w:lineRule="auto"/>
        <w:ind w:left="1416" w:hanging="566"/>
        <w:rPr>
          <w:szCs w:val="24"/>
          <w:lang w:eastAsia="en-US"/>
        </w:rPr>
      </w:pPr>
      <w:r w:rsidRPr="00171792">
        <w:rPr>
          <w:szCs w:val="24"/>
          <w:lang w:eastAsia="en-US"/>
        </w:rPr>
        <w:t>(b)</w:t>
      </w:r>
      <w:r w:rsidRPr="00171792">
        <w:rPr>
          <w:szCs w:val="24"/>
          <w:lang w:eastAsia="en-US"/>
        </w:rPr>
        <w:tab/>
        <w:t>če je bil sprejet sklep iz člena 24(2) ali če je bilo izdano utemeljeno obvestilo iz člena 25(3);</w:t>
      </w:r>
    </w:p>
    <w:p w14:paraId="1B26C82B" w14:textId="77777777" w:rsidR="00171792" w:rsidRPr="00171792" w:rsidRDefault="00171792" w:rsidP="00171792">
      <w:pPr>
        <w:spacing w:before="120" w:after="120" w:line="360" w:lineRule="auto"/>
        <w:ind w:left="1416" w:hanging="566"/>
        <w:rPr>
          <w:b/>
          <w:szCs w:val="24"/>
          <w:lang w:eastAsia="en-US"/>
        </w:rPr>
      </w:pPr>
      <w:r w:rsidRPr="00171792">
        <w:rPr>
          <w:szCs w:val="24"/>
          <w:lang w:eastAsia="en-US"/>
        </w:rPr>
        <w:t>(c)</w:t>
      </w:r>
      <w:r w:rsidRPr="00171792">
        <w:rPr>
          <w:szCs w:val="24"/>
          <w:lang w:eastAsia="en-US"/>
        </w:rPr>
        <w:tab/>
        <w:t xml:space="preserve">če </w:t>
      </w:r>
      <w:r w:rsidRPr="00171792">
        <w:rPr>
          <w:strike/>
          <w:szCs w:val="24"/>
          <w:lang w:eastAsia="en-US"/>
        </w:rPr>
        <w:t xml:space="preserve">poteka </w:t>
      </w:r>
      <w:proofErr w:type="spellStart"/>
      <w:r w:rsidRPr="00171792">
        <w:rPr>
          <w:strike/>
          <w:szCs w:val="24"/>
          <w:lang w:eastAsia="en-US"/>
        </w:rPr>
        <w:t>postopek</w:t>
      </w:r>
      <w:r w:rsidRPr="00171792">
        <w:rPr>
          <w:b/>
          <w:i/>
          <w:szCs w:val="24"/>
          <w:lang w:eastAsia="en-US"/>
        </w:rPr>
        <w:t>je</w:t>
      </w:r>
      <w:proofErr w:type="spellEnd"/>
      <w:r w:rsidRPr="00171792">
        <w:rPr>
          <w:b/>
          <w:i/>
          <w:szCs w:val="24"/>
          <w:lang w:eastAsia="en-US"/>
        </w:rPr>
        <w:t xml:space="preserve"> bilo evropsko čezmejno združenje razglašeno za insolventno ali je v postopku</w:t>
      </w:r>
      <w:r w:rsidRPr="00171792">
        <w:rPr>
          <w:szCs w:val="24"/>
          <w:lang w:eastAsia="en-US"/>
        </w:rPr>
        <w:t xml:space="preserve"> zaradi insolventnosti;</w:t>
      </w:r>
      <w:r w:rsidR="00AA16BD">
        <w:rPr>
          <w:b/>
          <w:szCs w:val="24"/>
          <w:lang w:eastAsia="en-US"/>
        </w:rPr>
        <w:t xml:space="preserve"> [Sprememba </w:t>
      </w:r>
      <w:r w:rsidR="00602F42">
        <w:rPr>
          <w:b/>
          <w:szCs w:val="24"/>
          <w:lang w:eastAsia="en-US"/>
        </w:rPr>
        <w:t>104</w:t>
      </w:r>
      <w:r w:rsidR="00AA16BD">
        <w:rPr>
          <w:b/>
          <w:szCs w:val="24"/>
          <w:lang w:eastAsia="en-US"/>
        </w:rPr>
        <w:t>]</w:t>
      </w:r>
    </w:p>
    <w:p w14:paraId="39D9D590" w14:textId="77777777" w:rsidR="00171792" w:rsidRPr="00171792" w:rsidRDefault="00171792" w:rsidP="00171792">
      <w:pPr>
        <w:spacing w:before="120" w:after="120" w:line="360" w:lineRule="auto"/>
        <w:ind w:left="1416" w:hanging="566"/>
        <w:rPr>
          <w:b/>
          <w:szCs w:val="24"/>
          <w:lang w:eastAsia="en-US"/>
        </w:rPr>
      </w:pPr>
      <w:r w:rsidRPr="00171792">
        <w:rPr>
          <w:szCs w:val="24"/>
          <w:lang w:eastAsia="en-US"/>
        </w:rPr>
        <w:t>(d)</w:t>
      </w:r>
      <w:r w:rsidRPr="00171792">
        <w:rPr>
          <w:szCs w:val="24"/>
          <w:lang w:eastAsia="en-US"/>
        </w:rPr>
        <w:tab/>
        <w:t>če proti osebam, pooblaščenim za zastopanje evropskega čezmejnega združenja iz člena 18(1), točka (d), kateremu koli članu izvršnega organa ali samemu evropskemu čezmejnemu združenju poteka postopek zaradi storitve posebno hudega kaznivega dejanja</w:t>
      </w:r>
      <w:r w:rsidRPr="00171792">
        <w:rPr>
          <w:strike/>
          <w:szCs w:val="24"/>
          <w:lang w:eastAsia="en-US"/>
        </w:rPr>
        <w:t xml:space="preserve"> v prejšnji matični državi članici</w:t>
      </w:r>
      <w:r w:rsidRPr="00171792">
        <w:rPr>
          <w:szCs w:val="24"/>
          <w:lang w:eastAsia="en-US"/>
        </w:rPr>
        <w:t>, če nacionalno pravo dopušča to možnost</w:t>
      </w:r>
      <w:r w:rsidRPr="00171792">
        <w:rPr>
          <w:b/>
          <w:i/>
          <w:szCs w:val="24"/>
          <w:lang w:eastAsia="en-US"/>
        </w:rPr>
        <w:t>, in če bi to pomenilo grožnjo javnemu redu</w:t>
      </w:r>
      <w:r w:rsidRPr="00171792">
        <w:rPr>
          <w:szCs w:val="24"/>
          <w:lang w:eastAsia="en-US"/>
        </w:rPr>
        <w:t>.</w:t>
      </w:r>
      <w:r w:rsidRPr="00171792">
        <w:rPr>
          <w:b/>
          <w:i/>
          <w:szCs w:val="24"/>
          <w:lang w:eastAsia="en-US"/>
        </w:rPr>
        <w:t xml:space="preserve"> V takih primerih država članica nadaljuje s prenosom registriranega sedeža, ko je bil zastopnik ali član izvršnega organa zamenjan ali ko se je postopek končal in ni privedel do obsodbe.</w:t>
      </w:r>
      <w:r w:rsidR="00AA16BD">
        <w:rPr>
          <w:b/>
          <w:szCs w:val="24"/>
          <w:lang w:eastAsia="en-US"/>
        </w:rPr>
        <w:t xml:space="preserve"> [Sprememba </w:t>
      </w:r>
      <w:r w:rsidR="00602F42">
        <w:rPr>
          <w:b/>
          <w:szCs w:val="24"/>
          <w:lang w:eastAsia="en-US"/>
        </w:rPr>
        <w:t>105</w:t>
      </w:r>
      <w:r w:rsidR="00AA16BD">
        <w:rPr>
          <w:b/>
          <w:szCs w:val="24"/>
          <w:lang w:eastAsia="en-US"/>
        </w:rPr>
        <w:t>]</w:t>
      </w:r>
    </w:p>
    <w:p w14:paraId="74E2DB23" w14:textId="77777777" w:rsidR="0077613C" w:rsidRDefault="0077613C">
      <w:pPr>
        <w:widowControl/>
        <w:rPr>
          <w:szCs w:val="24"/>
          <w:lang w:eastAsia="en-US"/>
        </w:rPr>
      </w:pPr>
      <w:r>
        <w:rPr>
          <w:szCs w:val="24"/>
          <w:lang w:eastAsia="en-US"/>
        </w:rPr>
        <w:br w:type="page"/>
      </w:r>
    </w:p>
    <w:p w14:paraId="3DFDC826" w14:textId="77777777" w:rsidR="00171792" w:rsidRPr="00171792" w:rsidRDefault="00171792" w:rsidP="00171792">
      <w:pPr>
        <w:spacing w:before="120" w:after="120" w:line="360" w:lineRule="auto"/>
        <w:jc w:val="center"/>
        <w:rPr>
          <w:szCs w:val="24"/>
          <w:lang w:eastAsia="en-US"/>
        </w:rPr>
      </w:pPr>
      <w:r w:rsidRPr="00171792">
        <w:rPr>
          <w:szCs w:val="24"/>
          <w:lang w:eastAsia="en-US"/>
        </w:rPr>
        <w:lastRenderedPageBreak/>
        <w:t>Člen 23</w:t>
      </w:r>
      <w:r w:rsidRPr="00171792">
        <w:rPr>
          <w:szCs w:val="24"/>
          <w:lang w:eastAsia="en-US"/>
        </w:rPr>
        <w:br/>
        <w:t>Postopek prenosa registriranega sedeža</w:t>
      </w:r>
    </w:p>
    <w:p w14:paraId="4BF42C27" w14:textId="77777777" w:rsidR="00171792" w:rsidRPr="00171792" w:rsidRDefault="00171792" w:rsidP="00171792">
      <w:pPr>
        <w:spacing w:before="120" w:after="120" w:line="360" w:lineRule="auto"/>
        <w:ind w:left="850" w:hanging="850"/>
        <w:rPr>
          <w:b/>
          <w:szCs w:val="24"/>
          <w:lang w:eastAsia="en-US"/>
        </w:rPr>
      </w:pPr>
      <w:r w:rsidRPr="00171792">
        <w:rPr>
          <w:szCs w:val="24"/>
          <w:lang w:eastAsia="en-US"/>
        </w:rPr>
        <w:t>1.</w:t>
      </w:r>
      <w:r w:rsidRPr="00171792">
        <w:rPr>
          <w:szCs w:val="24"/>
          <w:lang w:eastAsia="en-US"/>
        </w:rPr>
        <w:tab/>
        <w:t xml:space="preserve">Brez poseganja v katere koli veljavne določbe, ki so ugodnejše za zaposlene na podlagi nacionalnega prava ali prava Unije, države članice zagotovijo, da so zaposleni pri evropskem čezmejnem združenju, ki je pripravljeno prenesti svoj registrirani sedež, obveščeni o morebitnem prenosu in da imajo pravico, da pravočasno in vsaj en mesec pred </w:t>
      </w:r>
      <w:r w:rsidRPr="00171792">
        <w:rPr>
          <w:strike/>
          <w:szCs w:val="24"/>
          <w:lang w:eastAsia="en-US"/>
        </w:rPr>
        <w:t xml:space="preserve">izrednim </w:t>
      </w:r>
      <w:r w:rsidRPr="00171792">
        <w:rPr>
          <w:szCs w:val="24"/>
          <w:lang w:eastAsia="en-US"/>
        </w:rPr>
        <w:t xml:space="preserve">zasedanjem iz odstavka 2 proučijo osnutek sklepa o odobritvi </w:t>
      </w:r>
      <w:proofErr w:type="spellStart"/>
      <w:r w:rsidRPr="00171792">
        <w:rPr>
          <w:strike/>
          <w:szCs w:val="24"/>
          <w:lang w:eastAsia="en-US"/>
        </w:rPr>
        <w:t>prenosa</w:t>
      </w:r>
      <w:r w:rsidRPr="00171792">
        <w:rPr>
          <w:b/>
          <w:i/>
          <w:szCs w:val="24"/>
          <w:lang w:eastAsia="en-US"/>
        </w:rPr>
        <w:t>zahteve</w:t>
      </w:r>
      <w:proofErr w:type="spellEnd"/>
      <w:r w:rsidRPr="00171792">
        <w:rPr>
          <w:b/>
          <w:i/>
          <w:szCs w:val="24"/>
          <w:lang w:eastAsia="en-US"/>
        </w:rPr>
        <w:t xml:space="preserve"> za prenos</w:t>
      </w:r>
      <w:r w:rsidRPr="00171792">
        <w:rPr>
          <w:szCs w:val="24"/>
          <w:lang w:eastAsia="en-US"/>
        </w:rPr>
        <w:t xml:space="preserve"> registriranega sedeža iz odstavka </w:t>
      </w:r>
      <w:r w:rsidRPr="00171792">
        <w:rPr>
          <w:strike/>
          <w:szCs w:val="24"/>
          <w:lang w:eastAsia="en-US"/>
        </w:rPr>
        <w:t>2</w:t>
      </w:r>
      <w:r w:rsidRPr="00171792">
        <w:rPr>
          <w:b/>
          <w:i/>
          <w:szCs w:val="24"/>
          <w:lang w:eastAsia="en-US"/>
        </w:rPr>
        <w:t>3 in izrazijo svoje mnenje</w:t>
      </w:r>
      <w:r w:rsidRPr="00171792">
        <w:rPr>
          <w:szCs w:val="24"/>
          <w:lang w:eastAsia="en-US"/>
        </w:rPr>
        <w:t>.</w:t>
      </w:r>
      <w:r w:rsidR="00AA16BD">
        <w:rPr>
          <w:b/>
          <w:szCs w:val="24"/>
          <w:lang w:eastAsia="en-US"/>
        </w:rPr>
        <w:t xml:space="preserve"> [Sprememba </w:t>
      </w:r>
      <w:r w:rsidR="00602F42">
        <w:rPr>
          <w:b/>
          <w:szCs w:val="24"/>
          <w:lang w:eastAsia="en-US"/>
        </w:rPr>
        <w:t>106</w:t>
      </w:r>
      <w:r w:rsidR="00AA16BD">
        <w:rPr>
          <w:b/>
          <w:szCs w:val="24"/>
          <w:lang w:eastAsia="en-US"/>
        </w:rPr>
        <w:t>]</w:t>
      </w:r>
    </w:p>
    <w:p w14:paraId="714E9F8B" w14:textId="77777777" w:rsidR="0077613C" w:rsidRDefault="0077613C">
      <w:pPr>
        <w:widowControl/>
        <w:rPr>
          <w:b/>
          <w:i/>
          <w:szCs w:val="24"/>
          <w:lang w:eastAsia="en-US"/>
        </w:rPr>
      </w:pPr>
      <w:r>
        <w:rPr>
          <w:b/>
          <w:i/>
          <w:szCs w:val="24"/>
          <w:lang w:eastAsia="en-US"/>
        </w:rPr>
        <w:br w:type="page"/>
      </w:r>
    </w:p>
    <w:p w14:paraId="704B8D5B" w14:textId="77777777" w:rsidR="00171792" w:rsidRPr="00171792" w:rsidRDefault="00171792" w:rsidP="00171792">
      <w:pPr>
        <w:spacing w:before="120" w:after="120" w:line="360" w:lineRule="auto"/>
        <w:ind w:left="850" w:hanging="850"/>
        <w:rPr>
          <w:b/>
          <w:szCs w:val="24"/>
          <w:lang w:eastAsia="en-US"/>
        </w:rPr>
      </w:pPr>
      <w:proofErr w:type="spellStart"/>
      <w:r w:rsidRPr="00171792">
        <w:rPr>
          <w:b/>
          <w:i/>
          <w:szCs w:val="24"/>
          <w:lang w:eastAsia="en-US"/>
        </w:rPr>
        <w:lastRenderedPageBreak/>
        <w:t>1a</w:t>
      </w:r>
      <w:proofErr w:type="spellEnd"/>
      <w:r w:rsidRPr="00171792">
        <w:rPr>
          <w:b/>
          <w:i/>
          <w:szCs w:val="24"/>
          <w:lang w:eastAsia="en-US"/>
        </w:rPr>
        <w:t>.</w:t>
      </w:r>
      <w:r w:rsidRPr="00171792">
        <w:rPr>
          <w:szCs w:val="24"/>
          <w:lang w:eastAsia="en-US"/>
        </w:rPr>
        <w:tab/>
      </w:r>
      <w:r w:rsidRPr="00171792">
        <w:rPr>
          <w:b/>
          <w:i/>
          <w:szCs w:val="24"/>
          <w:lang w:eastAsia="en-US"/>
        </w:rPr>
        <w:t xml:space="preserve">Države članice zagotovijo ustrezen sistem zaščite interesov upnikov, s katerim zagotovijo, da lahko upniki evropskega čezmejnega združenja, katerih terjatve so obstajale pred objavo zahteve za prenos iz odstavka </w:t>
      </w:r>
      <w:proofErr w:type="spellStart"/>
      <w:r w:rsidRPr="00171792">
        <w:rPr>
          <w:b/>
          <w:i/>
          <w:szCs w:val="24"/>
          <w:lang w:eastAsia="en-US"/>
        </w:rPr>
        <w:t>3a</w:t>
      </w:r>
      <w:proofErr w:type="spellEnd"/>
      <w:r w:rsidRPr="00171792">
        <w:rPr>
          <w:b/>
          <w:i/>
          <w:szCs w:val="24"/>
          <w:lang w:eastAsia="en-US"/>
        </w:rPr>
        <w:t xml:space="preserve">, od evropskega čezmejnega združenja zahtevajo, da jim zagotovi ustrezne zaščitne ukrepe. Zagotavljanje takih jamstev ureja pravo države članice, v kateri je imelo evropsko čezmejno združenje registrirani sedež pred prenosom. Smiselno se uporablja sistem zaščite upnikov, določen v skladu s členom </w:t>
      </w:r>
      <w:proofErr w:type="spellStart"/>
      <w:r w:rsidRPr="00171792">
        <w:rPr>
          <w:b/>
          <w:i/>
          <w:szCs w:val="24"/>
          <w:lang w:eastAsia="en-US"/>
        </w:rPr>
        <w:t>86j</w:t>
      </w:r>
      <w:proofErr w:type="spellEnd"/>
      <w:r w:rsidRPr="00171792">
        <w:rPr>
          <w:b/>
          <w:i/>
          <w:szCs w:val="24"/>
          <w:lang w:eastAsia="en-US"/>
        </w:rPr>
        <w:t xml:space="preserve"> Direktive (EU) 2017/1132 Evropskega parlamenta in Sveta</w:t>
      </w:r>
      <w:r w:rsidRPr="00171792">
        <w:rPr>
          <w:szCs w:val="24"/>
          <w:vertAlign w:val="superscript"/>
          <w:lang w:eastAsia="en-US"/>
        </w:rPr>
        <w:footnoteReference w:id="21"/>
      </w:r>
      <w:r w:rsidRPr="00171792">
        <w:rPr>
          <w:b/>
          <w:i/>
          <w:szCs w:val="24"/>
          <w:lang w:eastAsia="en-US"/>
        </w:rPr>
        <w:t>.</w:t>
      </w:r>
      <w:r w:rsidR="00AA16BD">
        <w:rPr>
          <w:b/>
          <w:szCs w:val="24"/>
          <w:lang w:eastAsia="en-US"/>
        </w:rPr>
        <w:t xml:space="preserve"> [Sprememba </w:t>
      </w:r>
      <w:r w:rsidR="00602F42">
        <w:rPr>
          <w:b/>
          <w:szCs w:val="24"/>
          <w:lang w:eastAsia="en-US"/>
        </w:rPr>
        <w:t>107</w:t>
      </w:r>
      <w:r w:rsidR="00AA16BD">
        <w:rPr>
          <w:b/>
          <w:szCs w:val="24"/>
          <w:lang w:eastAsia="en-US"/>
        </w:rPr>
        <w:t>]</w:t>
      </w:r>
    </w:p>
    <w:p w14:paraId="1D7AD1A0" w14:textId="77777777" w:rsidR="00171792" w:rsidRPr="00171792" w:rsidRDefault="00171792" w:rsidP="00171792">
      <w:pPr>
        <w:spacing w:before="120" w:after="120" w:line="360" w:lineRule="auto"/>
        <w:ind w:left="850" w:hanging="850"/>
        <w:rPr>
          <w:b/>
          <w:szCs w:val="24"/>
          <w:lang w:eastAsia="en-US"/>
        </w:rPr>
      </w:pPr>
      <w:r w:rsidRPr="00171792">
        <w:rPr>
          <w:szCs w:val="24"/>
          <w:lang w:eastAsia="en-US"/>
        </w:rPr>
        <w:t>2.</w:t>
      </w:r>
      <w:r w:rsidRPr="00171792">
        <w:rPr>
          <w:szCs w:val="24"/>
          <w:lang w:eastAsia="en-US"/>
        </w:rPr>
        <w:tab/>
        <w:t>Države članice zagotovijo, da</w:t>
      </w:r>
      <w:r w:rsidRPr="00171792">
        <w:rPr>
          <w:b/>
          <w:i/>
          <w:szCs w:val="24"/>
          <w:lang w:eastAsia="en-US"/>
        </w:rPr>
        <w:t xml:space="preserve"> se</w:t>
      </w:r>
      <w:r w:rsidRPr="00171792">
        <w:rPr>
          <w:szCs w:val="24"/>
          <w:lang w:eastAsia="en-US"/>
        </w:rPr>
        <w:t xml:space="preserve"> mora prenos registriranega sedeža sprejeti </w:t>
      </w:r>
      <w:proofErr w:type="spellStart"/>
      <w:r w:rsidRPr="00171792">
        <w:rPr>
          <w:strike/>
          <w:szCs w:val="24"/>
          <w:lang w:eastAsia="en-US"/>
        </w:rPr>
        <w:t>organ</w:t>
      </w:r>
      <w:r w:rsidRPr="00171792">
        <w:rPr>
          <w:b/>
          <w:i/>
          <w:szCs w:val="24"/>
          <w:lang w:eastAsia="en-US"/>
        </w:rPr>
        <w:t>na</w:t>
      </w:r>
      <w:proofErr w:type="spellEnd"/>
      <w:r w:rsidRPr="00171792">
        <w:rPr>
          <w:b/>
          <w:i/>
          <w:szCs w:val="24"/>
          <w:lang w:eastAsia="en-US"/>
        </w:rPr>
        <w:t xml:space="preserve"> zasedanju organa</w:t>
      </w:r>
      <w:r w:rsidRPr="00171792">
        <w:rPr>
          <w:szCs w:val="24"/>
          <w:lang w:eastAsia="en-US"/>
        </w:rPr>
        <w:t xml:space="preserve"> odločanja evropskega čezmejnega združenja</w:t>
      </w:r>
      <w:r w:rsidRPr="00171792">
        <w:rPr>
          <w:strike/>
          <w:szCs w:val="24"/>
          <w:lang w:eastAsia="en-US"/>
        </w:rPr>
        <w:t xml:space="preserve"> na izrednem zasedanju</w:t>
      </w:r>
      <w:r w:rsidRPr="00171792">
        <w:rPr>
          <w:szCs w:val="24"/>
          <w:lang w:eastAsia="en-US"/>
        </w:rPr>
        <w:t>. Navedeni sklep se sprejme z dvotretjinsko večino glasov, ki predstavljajo najmanj polovico vseh članov.</w:t>
      </w:r>
      <w:r w:rsidR="00AA16BD">
        <w:rPr>
          <w:b/>
          <w:szCs w:val="24"/>
          <w:lang w:eastAsia="en-US"/>
        </w:rPr>
        <w:t xml:space="preserve"> [Sprememba </w:t>
      </w:r>
      <w:r w:rsidR="00602F42">
        <w:rPr>
          <w:b/>
          <w:szCs w:val="24"/>
          <w:lang w:eastAsia="en-US"/>
        </w:rPr>
        <w:t>108</w:t>
      </w:r>
      <w:r w:rsidR="00AA16BD">
        <w:rPr>
          <w:b/>
          <w:szCs w:val="24"/>
          <w:lang w:eastAsia="en-US"/>
        </w:rPr>
        <w:t>]</w:t>
      </w:r>
    </w:p>
    <w:p w14:paraId="0BC89A74" w14:textId="77777777" w:rsidR="0077613C" w:rsidRDefault="0077613C">
      <w:pPr>
        <w:widowControl/>
        <w:rPr>
          <w:szCs w:val="24"/>
          <w:lang w:eastAsia="en-US"/>
        </w:rPr>
      </w:pPr>
      <w:r>
        <w:rPr>
          <w:szCs w:val="24"/>
          <w:lang w:eastAsia="en-US"/>
        </w:rPr>
        <w:br w:type="page"/>
      </w:r>
    </w:p>
    <w:p w14:paraId="29DA17E1" w14:textId="77777777" w:rsidR="00171792" w:rsidRPr="00171792" w:rsidRDefault="00171792" w:rsidP="00171792">
      <w:pPr>
        <w:spacing w:before="120" w:after="120" w:line="360" w:lineRule="auto"/>
        <w:ind w:left="850" w:hanging="850"/>
        <w:rPr>
          <w:szCs w:val="24"/>
          <w:lang w:eastAsia="en-US"/>
        </w:rPr>
      </w:pPr>
      <w:r w:rsidRPr="00171792">
        <w:rPr>
          <w:szCs w:val="24"/>
          <w:lang w:eastAsia="en-US"/>
        </w:rPr>
        <w:lastRenderedPageBreak/>
        <w:t>3.</w:t>
      </w:r>
      <w:r w:rsidRPr="00171792">
        <w:rPr>
          <w:szCs w:val="24"/>
          <w:lang w:eastAsia="en-US"/>
        </w:rPr>
        <w:tab/>
        <w:t>Države članice zagotovijo, da organ odločanja evropskega čezmejnega združenja zahtevo za prenos registriranega sedeža predloži pristojnemu organu države članice, v katero želi prenesti svoj registrirani sedež, o navedeni zahtevi pa obvesti pristojni organ svoje matične države članice. Zahteva vključuje naslednje:</w:t>
      </w:r>
    </w:p>
    <w:p w14:paraId="2ED2CE02" w14:textId="77777777" w:rsidR="00171792" w:rsidRPr="00171792" w:rsidRDefault="00171792" w:rsidP="00171792">
      <w:pPr>
        <w:spacing w:before="120" w:after="120" w:line="360" w:lineRule="auto"/>
        <w:ind w:left="1416" w:hanging="566"/>
        <w:rPr>
          <w:szCs w:val="24"/>
          <w:lang w:eastAsia="en-US"/>
        </w:rPr>
      </w:pPr>
      <w:r w:rsidRPr="00171792">
        <w:rPr>
          <w:szCs w:val="24"/>
          <w:lang w:eastAsia="en-US"/>
        </w:rPr>
        <w:t>(a)</w:t>
      </w:r>
      <w:r w:rsidRPr="00171792">
        <w:rPr>
          <w:szCs w:val="24"/>
          <w:lang w:eastAsia="en-US"/>
        </w:rPr>
        <w:tab/>
        <w:t>sklep organa odločanja evropskega čezmejnega združenja o odobritvi prenosa;</w:t>
      </w:r>
    </w:p>
    <w:p w14:paraId="6835F033" w14:textId="77777777" w:rsidR="00171792" w:rsidRPr="00171792" w:rsidRDefault="00171792" w:rsidP="00171792">
      <w:pPr>
        <w:spacing w:before="120" w:after="120" w:line="360" w:lineRule="auto"/>
        <w:ind w:left="1416" w:hanging="566"/>
        <w:rPr>
          <w:szCs w:val="24"/>
          <w:lang w:eastAsia="en-US"/>
        </w:rPr>
      </w:pPr>
      <w:r w:rsidRPr="00171792">
        <w:rPr>
          <w:szCs w:val="24"/>
          <w:lang w:eastAsia="en-US"/>
        </w:rPr>
        <w:t>(b)</w:t>
      </w:r>
      <w:r w:rsidRPr="00171792">
        <w:rPr>
          <w:szCs w:val="24"/>
          <w:lang w:eastAsia="en-US"/>
        </w:rPr>
        <w:tab/>
        <w:t>potrdilo o evropskem čezmejnem združenju;</w:t>
      </w:r>
    </w:p>
    <w:p w14:paraId="784CCDAF" w14:textId="77777777" w:rsidR="00171792" w:rsidRPr="00171792" w:rsidRDefault="00171792" w:rsidP="00171792">
      <w:pPr>
        <w:spacing w:before="120" w:after="120" w:line="360" w:lineRule="auto"/>
        <w:ind w:left="1416" w:hanging="566"/>
        <w:rPr>
          <w:szCs w:val="24"/>
          <w:lang w:eastAsia="en-US"/>
        </w:rPr>
      </w:pPr>
      <w:r w:rsidRPr="00171792">
        <w:rPr>
          <w:szCs w:val="24"/>
          <w:lang w:eastAsia="en-US"/>
        </w:rPr>
        <w:t>(c)</w:t>
      </w:r>
      <w:r w:rsidRPr="00171792">
        <w:rPr>
          <w:szCs w:val="24"/>
          <w:lang w:eastAsia="en-US"/>
        </w:rPr>
        <w:tab/>
        <w:t>predlagani naslov registriranega sedeža evropskega čezmejnega združenja v državi članici, v katero je sedež prenesen;</w:t>
      </w:r>
    </w:p>
    <w:p w14:paraId="357BA7C3" w14:textId="77777777" w:rsidR="00171792" w:rsidRPr="00171792" w:rsidRDefault="00171792" w:rsidP="00171792">
      <w:pPr>
        <w:spacing w:before="120" w:after="120" w:line="360" w:lineRule="auto"/>
        <w:ind w:left="1416" w:hanging="566"/>
        <w:rPr>
          <w:szCs w:val="24"/>
          <w:lang w:eastAsia="en-US"/>
        </w:rPr>
      </w:pPr>
      <w:r w:rsidRPr="00171792">
        <w:rPr>
          <w:szCs w:val="24"/>
          <w:lang w:eastAsia="en-US"/>
        </w:rPr>
        <w:t>(d)</w:t>
      </w:r>
      <w:r w:rsidRPr="00171792">
        <w:rPr>
          <w:szCs w:val="24"/>
          <w:lang w:eastAsia="en-US"/>
        </w:rPr>
        <w:tab/>
        <w:t>statut evropskega čezmejnega združenja, v katerem je po potrebi navedeno njegovo novo ime;</w:t>
      </w:r>
    </w:p>
    <w:p w14:paraId="63DFC0F9" w14:textId="77777777" w:rsidR="00171792" w:rsidRPr="00171792" w:rsidRDefault="00171792" w:rsidP="00171792">
      <w:pPr>
        <w:spacing w:before="120" w:after="120" w:line="360" w:lineRule="auto"/>
        <w:ind w:left="1416" w:hanging="566"/>
        <w:rPr>
          <w:szCs w:val="24"/>
          <w:lang w:eastAsia="en-US"/>
        </w:rPr>
      </w:pPr>
      <w:r w:rsidRPr="00171792">
        <w:rPr>
          <w:szCs w:val="24"/>
          <w:lang w:eastAsia="en-US"/>
        </w:rPr>
        <w:t>(e)</w:t>
      </w:r>
      <w:r w:rsidRPr="00171792">
        <w:rPr>
          <w:szCs w:val="24"/>
          <w:lang w:eastAsia="en-US"/>
        </w:rPr>
        <w:tab/>
        <w:t>predlagani datum prenosa;</w:t>
      </w:r>
    </w:p>
    <w:p w14:paraId="19FB0832" w14:textId="77777777" w:rsidR="00171792" w:rsidRPr="00171792" w:rsidRDefault="00171792" w:rsidP="00171792">
      <w:pPr>
        <w:spacing w:before="120" w:after="120" w:line="360" w:lineRule="auto"/>
        <w:ind w:left="1416" w:hanging="566"/>
        <w:rPr>
          <w:b/>
          <w:szCs w:val="24"/>
          <w:lang w:eastAsia="en-US"/>
        </w:rPr>
      </w:pPr>
      <w:r w:rsidRPr="00171792">
        <w:rPr>
          <w:szCs w:val="24"/>
          <w:lang w:eastAsia="en-US"/>
        </w:rPr>
        <w:t>(f)</w:t>
      </w:r>
      <w:r w:rsidRPr="00171792">
        <w:rPr>
          <w:szCs w:val="24"/>
          <w:lang w:eastAsia="en-US"/>
        </w:rPr>
        <w:tab/>
        <w:t>poročilo, v katerem so</w:t>
      </w:r>
      <w:r w:rsidRPr="00171792">
        <w:rPr>
          <w:b/>
          <w:i/>
          <w:szCs w:val="24"/>
          <w:lang w:eastAsia="en-US"/>
        </w:rPr>
        <w:t xml:space="preserve"> podrobno</w:t>
      </w:r>
      <w:r w:rsidRPr="00171792">
        <w:rPr>
          <w:szCs w:val="24"/>
          <w:lang w:eastAsia="en-US"/>
        </w:rPr>
        <w:t xml:space="preserve"> pojasnjeni zaščitni ukrepi za upnike in zaposlene, </w:t>
      </w:r>
      <w:r w:rsidRPr="00171792">
        <w:rPr>
          <w:strike/>
          <w:szCs w:val="24"/>
          <w:lang w:eastAsia="en-US"/>
        </w:rPr>
        <w:t xml:space="preserve">če je to </w:t>
      </w:r>
      <w:proofErr w:type="spellStart"/>
      <w:r w:rsidRPr="00171792">
        <w:rPr>
          <w:strike/>
          <w:szCs w:val="24"/>
          <w:lang w:eastAsia="en-US"/>
        </w:rPr>
        <w:t>ustrezno</w:t>
      </w:r>
      <w:r w:rsidRPr="00171792">
        <w:rPr>
          <w:b/>
          <w:i/>
          <w:szCs w:val="24"/>
          <w:lang w:eastAsia="en-US"/>
        </w:rPr>
        <w:t>ki</w:t>
      </w:r>
      <w:proofErr w:type="spellEnd"/>
      <w:r w:rsidRPr="00171792">
        <w:rPr>
          <w:b/>
          <w:i/>
          <w:szCs w:val="24"/>
          <w:lang w:eastAsia="en-US"/>
        </w:rPr>
        <w:t xml:space="preserve"> jih je evropsko čezmejno združenje vzpostavilo</w:t>
      </w:r>
      <w:r w:rsidRPr="00171792">
        <w:rPr>
          <w:szCs w:val="24"/>
          <w:lang w:eastAsia="en-US"/>
        </w:rPr>
        <w:t xml:space="preserve"> v skladu s pravom Unije</w:t>
      </w:r>
      <w:r w:rsidRPr="00171792">
        <w:rPr>
          <w:strike/>
          <w:szCs w:val="24"/>
          <w:lang w:eastAsia="en-US"/>
        </w:rPr>
        <w:t xml:space="preserve"> ali</w:t>
      </w:r>
      <w:r w:rsidRPr="00171792">
        <w:rPr>
          <w:b/>
          <w:i/>
          <w:szCs w:val="24"/>
          <w:lang w:eastAsia="en-US"/>
        </w:rPr>
        <w:t>,</w:t>
      </w:r>
      <w:r w:rsidRPr="00171792">
        <w:rPr>
          <w:szCs w:val="24"/>
          <w:lang w:eastAsia="en-US"/>
        </w:rPr>
        <w:t xml:space="preserve"> nacionalnim pravom</w:t>
      </w:r>
      <w:r w:rsidRPr="00171792">
        <w:rPr>
          <w:b/>
          <w:i/>
          <w:szCs w:val="24"/>
          <w:lang w:eastAsia="en-US"/>
        </w:rPr>
        <w:t xml:space="preserve"> in kolektivnimi pogodbami</w:t>
      </w:r>
      <w:r w:rsidRPr="00171792">
        <w:rPr>
          <w:szCs w:val="24"/>
          <w:lang w:eastAsia="en-US"/>
        </w:rPr>
        <w:t>.</w:t>
      </w:r>
      <w:r w:rsidR="00AA16BD">
        <w:rPr>
          <w:b/>
          <w:szCs w:val="24"/>
          <w:lang w:eastAsia="en-US"/>
        </w:rPr>
        <w:t xml:space="preserve"> [Sprememba </w:t>
      </w:r>
      <w:r w:rsidR="00602F42">
        <w:rPr>
          <w:b/>
          <w:szCs w:val="24"/>
          <w:lang w:eastAsia="en-US"/>
        </w:rPr>
        <w:t>109</w:t>
      </w:r>
      <w:r w:rsidR="00AA16BD">
        <w:rPr>
          <w:b/>
          <w:szCs w:val="24"/>
          <w:lang w:eastAsia="en-US"/>
        </w:rPr>
        <w:t>]</w:t>
      </w:r>
    </w:p>
    <w:p w14:paraId="4E7623AE" w14:textId="77777777" w:rsidR="0077613C" w:rsidRDefault="0077613C">
      <w:pPr>
        <w:widowControl/>
        <w:rPr>
          <w:b/>
          <w:i/>
          <w:szCs w:val="24"/>
          <w:lang w:eastAsia="en-US"/>
        </w:rPr>
      </w:pPr>
      <w:r>
        <w:rPr>
          <w:b/>
          <w:i/>
          <w:szCs w:val="24"/>
          <w:lang w:eastAsia="en-US"/>
        </w:rPr>
        <w:br w:type="page"/>
      </w:r>
    </w:p>
    <w:p w14:paraId="2543A8EC" w14:textId="77777777" w:rsidR="00171792" w:rsidRPr="00171792" w:rsidRDefault="00171792" w:rsidP="00171792">
      <w:pPr>
        <w:spacing w:before="120" w:after="120" w:line="360" w:lineRule="auto"/>
        <w:ind w:left="850" w:hanging="850"/>
        <w:rPr>
          <w:b/>
          <w:szCs w:val="24"/>
          <w:lang w:eastAsia="en-US"/>
        </w:rPr>
      </w:pPr>
      <w:proofErr w:type="spellStart"/>
      <w:r w:rsidRPr="00171792">
        <w:rPr>
          <w:b/>
          <w:i/>
          <w:szCs w:val="24"/>
          <w:lang w:eastAsia="en-US"/>
        </w:rPr>
        <w:lastRenderedPageBreak/>
        <w:t>3a</w:t>
      </w:r>
      <w:proofErr w:type="spellEnd"/>
      <w:r w:rsidRPr="00171792">
        <w:rPr>
          <w:b/>
          <w:i/>
          <w:szCs w:val="24"/>
          <w:lang w:eastAsia="en-US"/>
        </w:rPr>
        <w:t>.</w:t>
      </w:r>
      <w:r w:rsidRPr="00171792">
        <w:rPr>
          <w:szCs w:val="24"/>
          <w:lang w:eastAsia="en-US"/>
        </w:rPr>
        <w:tab/>
      </w:r>
      <w:r w:rsidRPr="00171792">
        <w:rPr>
          <w:b/>
          <w:i/>
          <w:szCs w:val="24"/>
          <w:lang w:eastAsia="en-US"/>
        </w:rPr>
        <w:t>Države članice zagotovijo, da se zahteva za prenos registriranega sedeža lahko vloži prek spleta in da se vsaka zahteva objavi na javno dostopnem spletnem mestu.</w:t>
      </w:r>
      <w:r w:rsidR="00AA16BD">
        <w:rPr>
          <w:b/>
          <w:szCs w:val="24"/>
          <w:lang w:eastAsia="en-US"/>
        </w:rPr>
        <w:t xml:space="preserve"> [Sprememba </w:t>
      </w:r>
      <w:r w:rsidR="00602F42">
        <w:rPr>
          <w:b/>
          <w:szCs w:val="24"/>
          <w:lang w:eastAsia="en-US"/>
        </w:rPr>
        <w:t>110</w:t>
      </w:r>
      <w:r w:rsidR="00AA16BD">
        <w:rPr>
          <w:b/>
          <w:szCs w:val="24"/>
          <w:lang w:eastAsia="en-US"/>
        </w:rPr>
        <w:t>]</w:t>
      </w:r>
    </w:p>
    <w:p w14:paraId="2FB42FFD" w14:textId="77777777" w:rsidR="00171792" w:rsidRPr="00171792" w:rsidRDefault="00171792" w:rsidP="00171792">
      <w:pPr>
        <w:spacing w:before="120" w:after="120" w:line="360" w:lineRule="auto"/>
        <w:ind w:left="850" w:hanging="850"/>
        <w:rPr>
          <w:szCs w:val="24"/>
          <w:lang w:eastAsia="en-US"/>
        </w:rPr>
      </w:pPr>
      <w:r w:rsidRPr="00171792">
        <w:rPr>
          <w:szCs w:val="24"/>
          <w:lang w:eastAsia="en-US"/>
        </w:rPr>
        <w:t>4.</w:t>
      </w:r>
      <w:r w:rsidRPr="00171792">
        <w:rPr>
          <w:szCs w:val="24"/>
          <w:lang w:eastAsia="en-US"/>
        </w:rPr>
        <w:tab/>
        <w:t>Države članice lahko sprejmejo pravila, ki pristojnemu organu države članice, v katero želi evropsko čezmejno združenje prenesti svoj registrirani sedež, omogočajo, da poleg dokumentov ali informacij iz odstavka 3 zahteva še dodatne dokumente ali informacije, in sicer s pisno odločitvijo, naslovljeno na osebo, pooblaščeno za zastopanje evropskega čezmejnega združenja iz člena 18(1), točka (d), ki vključuje ustrezno utemeljen pomislek, da bi bili cilji, opisani v statutu evropskega čezmejnega združenja, v nasprotju z določbami nacionalnega prava navedene države članice, če so navedeni dokumenti ali informacije potrebni za oceno navedene zadeve.</w:t>
      </w:r>
    </w:p>
    <w:p w14:paraId="2EA1D6FA" w14:textId="77777777" w:rsidR="0077613C" w:rsidRDefault="0077613C">
      <w:pPr>
        <w:widowControl/>
        <w:rPr>
          <w:szCs w:val="24"/>
          <w:lang w:eastAsia="en-US"/>
        </w:rPr>
      </w:pPr>
      <w:r>
        <w:rPr>
          <w:szCs w:val="24"/>
          <w:lang w:eastAsia="en-US"/>
        </w:rPr>
        <w:br w:type="page"/>
      </w:r>
    </w:p>
    <w:p w14:paraId="11C0F509" w14:textId="77777777" w:rsidR="00171792" w:rsidRPr="00171792" w:rsidRDefault="00171792" w:rsidP="00171792">
      <w:pPr>
        <w:spacing w:before="120" w:after="120" w:line="360" w:lineRule="auto"/>
        <w:ind w:left="850" w:hanging="850"/>
        <w:rPr>
          <w:szCs w:val="24"/>
          <w:lang w:eastAsia="en-US"/>
        </w:rPr>
      </w:pPr>
      <w:r w:rsidRPr="00171792">
        <w:rPr>
          <w:szCs w:val="24"/>
          <w:lang w:eastAsia="en-US"/>
        </w:rPr>
        <w:lastRenderedPageBreak/>
        <w:t>5.</w:t>
      </w:r>
      <w:r w:rsidRPr="00171792">
        <w:rPr>
          <w:szCs w:val="24"/>
          <w:lang w:eastAsia="en-US"/>
        </w:rPr>
        <w:tab/>
        <w:t>Države članice zagotovijo, da je pristojni organ države članice, v katero namerava evropsko čezmejno združenje prenesti svoj registrirani sedež, pooblaščen za odločanje o zahtevi za prenos. Pristojni organ ima pravico zahtevo zavrniti le, če:</w:t>
      </w:r>
    </w:p>
    <w:p w14:paraId="3285274C" w14:textId="77777777" w:rsidR="00171792" w:rsidRPr="00171792" w:rsidRDefault="00171792" w:rsidP="00171792">
      <w:pPr>
        <w:spacing w:before="120" w:after="120" w:line="360" w:lineRule="auto"/>
        <w:ind w:left="1416" w:hanging="566"/>
        <w:rPr>
          <w:szCs w:val="24"/>
          <w:lang w:eastAsia="en-US"/>
        </w:rPr>
      </w:pPr>
      <w:r w:rsidRPr="00171792">
        <w:rPr>
          <w:szCs w:val="24"/>
          <w:lang w:eastAsia="en-US"/>
        </w:rPr>
        <w:t>(a)</w:t>
      </w:r>
      <w:r w:rsidRPr="00171792">
        <w:rPr>
          <w:szCs w:val="24"/>
          <w:lang w:eastAsia="en-US"/>
        </w:rPr>
        <w:tab/>
        <w:t>niso izpolnjene zahteve iz odstavka 2 tega člena;</w:t>
      </w:r>
    </w:p>
    <w:p w14:paraId="39415DF6" w14:textId="77777777" w:rsidR="00171792" w:rsidRPr="00171792" w:rsidRDefault="00171792" w:rsidP="00171792">
      <w:pPr>
        <w:spacing w:before="120" w:after="120" w:line="360" w:lineRule="auto"/>
        <w:ind w:left="1416" w:hanging="566"/>
        <w:rPr>
          <w:szCs w:val="24"/>
          <w:lang w:eastAsia="en-US"/>
        </w:rPr>
      </w:pPr>
      <w:r w:rsidRPr="00171792">
        <w:rPr>
          <w:szCs w:val="24"/>
          <w:lang w:eastAsia="en-US"/>
        </w:rPr>
        <w:t>(b)</w:t>
      </w:r>
      <w:r w:rsidRPr="00171792">
        <w:rPr>
          <w:szCs w:val="24"/>
          <w:lang w:eastAsia="en-US"/>
        </w:rPr>
        <w:tab/>
        <w:t>zahteva ne vključuje vseh elementov, potrebnih v skladu z odstavkom 3;</w:t>
      </w:r>
    </w:p>
    <w:p w14:paraId="1BBE678F" w14:textId="77777777" w:rsidR="00171792" w:rsidRPr="00171792" w:rsidRDefault="00171792" w:rsidP="00171792">
      <w:pPr>
        <w:spacing w:before="120" w:after="120" w:line="360" w:lineRule="auto"/>
        <w:ind w:left="1416" w:hanging="566"/>
        <w:rPr>
          <w:szCs w:val="24"/>
          <w:lang w:eastAsia="en-US"/>
        </w:rPr>
      </w:pPr>
      <w:r w:rsidRPr="00171792">
        <w:rPr>
          <w:szCs w:val="24"/>
          <w:lang w:eastAsia="en-US"/>
        </w:rPr>
        <w:t>(c)</w:t>
      </w:r>
      <w:r w:rsidRPr="00171792">
        <w:rPr>
          <w:szCs w:val="24"/>
          <w:lang w:eastAsia="en-US"/>
        </w:rPr>
        <w:tab/>
        <w:t>nastopi ena od okoliščin iz člena 22(4);</w:t>
      </w:r>
    </w:p>
    <w:p w14:paraId="72978D79" w14:textId="77777777" w:rsidR="00171792" w:rsidRPr="00171792" w:rsidRDefault="00171792" w:rsidP="00171792">
      <w:pPr>
        <w:spacing w:before="120" w:after="120" w:line="360" w:lineRule="auto"/>
        <w:ind w:left="1416" w:hanging="566"/>
        <w:rPr>
          <w:szCs w:val="24"/>
          <w:lang w:eastAsia="en-US"/>
        </w:rPr>
      </w:pPr>
      <w:r w:rsidRPr="00171792">
        <w:rPr>
          <w:szCs w:val="24"/>
          <w:lang w:eastAsia="en-US"/>
        </w:rPr>
        <w:t>(d)</w:t>
      </w:r>
      <w:r w:rsidRPr="00171792">
        <w:rPr>
          <w:szCs w:val="24"/>
          <w:lang w:eastAsia="en-US"/>
        </w:rPr>
        <w:tab/>
        <w:t>pristojni organ po sprejetju odločitve, kot je določena v tem odstavku, in po oceni vseh dokumentov in informacij, predloženih v odgovor na navedeno odločitev, ugotovi, da bi bili cilji, opisani v statutu evropskega čezmejnega združenja, v nasprotju z nacionalnim pravom, skladnim s pravom Unije.</w:t>
      </w:r>
    </w:p>
    <w:p w14:paraId="3B1B4176" w14:textId="77777777" w:rsidR="00171792" w:rsidRPr="00171792" w:rsidRDefault="00171792" w:rsidP="00171792">
      <w:pPr>
        <w:spacing w:before="120" w:after="120" w:line="360" w:lineRule="auto"/>
        <w:ind w:left="850" w:hanging="850"/>
        <w:rPr>
          <w:szCs w:val="24"/>
          <w:lang w:eastAsia="en-US"/>
        </w:rPr>
      </w:pPr>
      <w:r w:rsidRPr="00171792">
        <w:rPr>
          <w:szCs w:val="24"/>
          <w:lang w:eastAsia="en-US"/>
        </w:rPr>
        <w:t>6.</w:t>
      </w:r>
      <w:r w:rsidRPr="00171792">
        <w:rPr>
          <w:szCs w:val="24"/>
          <w:lang w:eastAsia="en-US"/>
        </w:rPr>
        <w:tab/>
        <w:t>Pristojni organ sprejme odločitev iz odstavka 5 tega člena v 30 dneh od prejema zahteve za prenos registriranega sedeža iz odstavka 3.</w:t>
      </w:r>
    </w:p>
    <w:p w14:paraId="1FAB11ED" w14:textId="77777777" w:rsidR="0077613C" w:rsidRDefault="0077613C">
      <w:pPr>
        <w:widowControl/>
        <w:rPr>
          <w:szCs w:val="24"/>
          <w:lang w:eastAsia="en-US"/>
        </w:rPr>
      </w:pPr>
      <w:r>
        <w:rPr>
          <w:szCs w:val="24"/>
          <w:lang w:eastAsia="en-US"/>
        </w:rPr>
        <w:br w:type="page"/>
      </w:r>
    </w:p>
    <w:p w14:paraId="00DB8492" w14:textId="77777777" w:rsidR="00171792" w:rsidRPr="00171792" w:rsidRDefault="00171792" w:rsidP="00171792">
      <w:pPr>
        <w:spacing w:before="120" w:after="120" w:line="360" w:lineRule="auto"/>
        <w:ind w:left="850" w:hanging="850"/>
        <w:rPr>
          <w:szCs w:val="24"/>
          <w:lang w:eastAsia="en-US"/>
        </w:rPr>
      </w:pPr>
      <w:r w:rsidRPr="00171792">
        <w:rPr>
          <w:szCs w:val="24"/>
          <w:lang w:eastAsia="en-US"/>
        </w:rPr>
        <w:lastRenderedPageBreak/>
        <w:t>7.</w:t>
      </w:r>
      <w:r w:rsidRPr="00171792">
        <w:rPr>
          <w:szCs w:val="24"/>
          <w:lang w:eastAsia="en-US"/>
        </w:rPr>
        <w:tab/>
        <w:t>Ne glede na odstavek 6 države članice zagotovijo, da je prenos izveden v 30 dneh od vložitve popolne vloge.</w:t>
      </w:r>
    </w:p>
    <w:p w14:paraId="007995DB" w14:textId="77777777" w:rsidR="00171792" w:rsidRPr="00171792" w:rsidRDefault="00171792" w:rsidP="00171792">
      <w:pPr>
        <w:spacing w:before="120" w:after="120" w:line="360" w:lineRule="auto"/>
        <w:ind w:left="850" w:hanging="850"/>
        <w:rPr>
          <w:szCs w:val="24"/>
          <w:lang w:eastAsia="en-US"/>
        </w:rPr>
      </w:pPr>
      <w:r w:rsidRPr="00171792">
        <w:rPr>
          <w:szCs w:val="24"/>
          <w:lang w:eastAsia="en-US"/>
        </w:rPr>
        <w:t>8.</w:t>
      </w:r>
      <w:r w:rsidRPr="00171792">
        <w:rPr>
          <w:szCs w:val="24"/>
          <w:lang w:eastAsia="en-US"/>
        </w:rPr>
        <w:tab/>
        <w:t>Če informacije, predložene za namene prenosa, niso popolne ali vsebujejo očitne napake, pristojni organ pozove evropsko čezmejno združenje, naj v razumnem roku, ki ni krajši od 15 dni od datuma, ko pristojni organ stopi v stik z osebo, pooblaščeno za zastopanje evropskega čezmejnega združenja iz člena 18(1), točka (d), svojo vlogo dopolni ali popravi.</w:t>
      </w:r>
    </w:p>
    <w:p w14:paraId="5376AA9B" w14:textId="77777777" w:rsidR="00171792" w:rsidRPr="00171792" w:rsidRDefault="00171792" w:rsidP="00171792">
      <w:pPr>
        <w:spacing w:before="120" w:after="120" w:line="360" w:lineRule="auto"/>
        <w:ind w:left="850" w:hanging="850"/>
        <w:rPr>
          <w:szCs w:val="24"/>
          <w:lang w:eastAsia="en-US"/>
        </w:rPr>
      </w:pPr>
      <w:r w:rsidRPr="00171792">
        <w:rPr>
          <w:szCs w:val="24"/>
          <w:lang w:eastAsia="en-US"/>
        </w:rPr>
        <w:t>9.</w:t>
      </w:r>
      <w:r w:rsidRPr="00171792">
        <w:rPr>
          <w:szCs w:val="24"/>
          <w:lang w:eastAsia="en-US"/>
        </w:rPr>
        <w:tab/>
        <w:t>Države članice zagotovijo, da pristojni organ nove matične države članice registrira evropsko čezmejno združenje in posodobi potrdilo o evropskem čezmejnem združenju v zvezi z elementi, navedenimi v odstavku  1 člena 21.</w:t>
      </w:r>
    </w:p>
    <w:p w14:paraId="0A7BDC8E" w14:textId="77777777" w:rsidR="00171792" w:rsidRPr="00171792" w:rsidRDefault="00171792" w:rsidP="00171792">
      <w:pPr>
        <w:spacing w:before="120" w:after="120" w:line="360" w:lineRule="auto"/>
        <w:ind w:left="850" w:hanging="850"/>
        <w:rPr>
          <w:szCs w:val="24"/>
          <w:lang w:eastAsia="en-US"/>
        </w:rPr>
      </w:pPr>
      <w:r w:rsidRPr="00171792">
        <w:rPr>
          <w:szCs w:val="24"/>
          <w:lang w:eastAsia="en-US"/>
        </w:rPr>
        <w:t>10.</w:t>
      </w:r>
      <w:r w:rsidRPr="00171792">
        <w:rPr>
          <w:szCs w:val="24"/>
          <w:lang w:eastAsia="en-US"/>
        </w:rPr>
        <w:tab/>
        <w:t>Države članice zagotovijo, da pristojni organ matične države članice po prenosu registriranega sedeža o tem brez odlašanja uradno obvesti pristojne organe drugih držav članic. Po prejemu tega uradnega obvestila pristojni organ prejšnje matične države evropsko čezmejno združenje izbriše iz registra.</w:t>
      </w:r>
    </w:p>
    <w:p w14:paraId="4CC8EF74" w14:textId="77777777" w:rsidR="0077613C" w:rsidRDefault="0077613C">
      <w:pPr>
        <w:widowControl/>
        <w:rPr>
          <w:szCs w:val="24"/>
          <w:lang w:eastAsia="en-US"/>
        </w:rPr>
      </w:pPr>
      <w:r>
        <w:rPr>
          <w:szCs w:val="24"/>
          <w:lang w:eastAsia="en-US"/>
        </w:rPr>
        <w:br w:type="page"/>
      </w:r>
    </w:p>
    <w:p w14:paraId="53971400" w14:textId="77777777" w:rsidR="00171792" w:rsidRPr="00171792" w:rsidRDefault="00171792" w:rsidP="00171792">
      <w:pPr>
        <w:spacing w:before="120" w:after="120" w:line="360" w:lineRule="auto"/>
        <w:jc w:val="center"/>
        <w:rPr>
          <w:szCs w:val="24"/>
          <w:lang w:eastAsia="en-US"/>
        </w:rPr>
      </w:pPr>
      <w:r w:rsidRPr="00171792">
        <w:rPr>
          <w:szCs w:val="24"/>
          <w:lang w:eastAsia="en-US"/>
        </w:rPr>
        <w:lastRenderedPageBreak/>
        <w:t>Poglavje 5</w:t>
      </w:r>
      <w:r w:rsidRPr="00171792">
        <w:rPr>
          <w:szCs w:val="24"/>
          <w:lang w:eastAsia="en-US"/>
        </w:rPr>
        <w:br/>
        <w:t>Razpustitev</w:t>
      </w:r>
    </w:p>
    <w:p w14:paraId="65E71C30" w14:textId="77777777" w:rsidR="00171792" w:rsidRPr="00171792" w:rsidRDefault="00171792" w:rsidP="00171792">
      <w:pPr>
        <w:spacing w:before="120" w:after="120" w:line="360" w:lineRule="auto"/>
        <w:jc w:val="center"/>
        <w:rPr>
          <w:szCs w:val="24"/>
          <w:lang w:eastAsia="en-US"/>
        </w:rPr>
      </w:pPr>
      <w:r w:rsidRPr="00171792">
        <w:rPr>
          <w:szCs w:val="24"/>
          <w:lang w:eastAsia="en-US"/>
        </w:rPr>
        <w:t>Člen 24</w:t>
      </w:r>
      <w:r w:rsidRPr="00171792">
        <w:rPr>
          <w:szCs w:val="24"/>
          <w:lang w:eastAsia="en-US"/>
        </w:rPr>
        <w:br/>
        <w:t xml:space="preserve">Prostovoljna razpustitev </w:t>
      </w:r>
    </w:p>
    <w:p w14:paraId="6E31559F" w14:textId="58D0A44D" w:rsidR="00171792" w:rsidRPr="00171792" w:rsidRDefault="00171792" w:rsidP="00171792">
      <w:pPr>
        <w:spacing w:before="120" w:after="120" w:line="360" w:lineRule="auto"/>
        <w:ind w:left="850" w:hanging="850"/>
        <w:rPr>
          <w:b/>
          <w:szCs w:val="24"/>
          <w:lang w:eastAsia="en-US"/>
        </w:rPr>
      </w:pPr>
      <w:r w:rsidRPr="00171792">
        <w:rPr>
          <w:szCs w:val="24"/>
          <w:lang w:eastAsia="en-US"/>
        </w:rPr>
        <w:t>1.</w:t>
      </w:r>
      <w:r w:rsidRPr="00171792">
        <w:rPr>
          <w:szCs w:val="24"/>
          <w:lang w:eastAsia="en-US"/>
        </w:rPr>
        <w:tab/>
        <w:t xml:space="preserve">Države članice zagotovijo, da je evropsko čezmejno združenje razpuščeno le s sklepom njegovih članov in </w:t>
      </w:r>
      <w:r w:rsidRPr="00171792">
        <w:rPr>
          <w:strike/>
          <w:szCs w:val="24"/>
          <w:lang w:eastAsia="en-US"/>
        </w:rPr>
        <w:t xml:space="preserve">le v naslednjih </w:t>
      </w:r>
      <w:proofErr w:type="spellStart"/>
      <w:r w:rsidRPr="00171792">
        <w:rPr>
          <w:strike/>
          <w:szCs w:val="24"/>
          <w:lang w:eastAsia="en-US"/>
        </w:rPr>
        <w:t>primerih:</w:t>
      </w:r>
      <w:r w:rsidRPr="00171792">
        <w:rPr>
          <w:b/>
          <w:i/>
          <w:szCs w:val="24"/>
          <w:lang w:eastAsia="en-US"/>
        </w:rPr>
        <w:t>v</w:t>
      </w:r>
      <w:proofErr w:type="spellEnd"/>
      <w:r w:rsidRPr="00171792">
        <w:rPr>
          <w:b/>
          <w:i/>
          <w:szCs w:val="24"/>
          <w:lang w:eastAsia="en-US"/>
        </w:rPr>
        <w:t xml:space="preserve"> skladu z njegovim statut</w:t>
      </w:r>
      <w:r w:rsidR="00646092">
        <w:rPr>
          <w:b/>
          <w:i/>
          <w:szCs w:val="24"/>
          <w:lang w:eastAsia="en-US"/>
        </w:rPr>
        <w:t>om</w:t>
      </w:r>
      <w:r w:rsidRPr="00171792">
        <w:rPr>
          <w:b/>
          <w:i/>
          <w:szCs w:val="24"/>
          <w:lang w:eastAsia="en-US"/>
        </w:rPr>
        <w:t>.</w:t>
      </w:r>
      <w:r w:rsidR="00AA16BD">
        <w:rPr>
          <w:b/>
          <w:szCs w:val="24"/>
          <w:lang w:eastAsia="en-US"/>
        </w:rPr>
        <w:t xml:space="preserve"> [Sprememba </w:t>
      </w:r>
      <w:r w:rsidR="0077613C">
        <w:rPr>
          <w:b/>
          <w:szCs w:val="24"/>
          <w:lang w:eastAsia="en-US"/>
        </w:rPr>
        <w:t>111</w:t>
      </w:r>
      <w:r w:rsidR="00AA16BD">
        <w:rPr>
          <w:b/>
          <w:szCs w:val="24"/>
          <w:lang w:eastAsia="en-US"/>
        </w:rPr>
        <w:t>]</w:t>
      </w:r>
    </w:p>
    <w:p w14:paraId="75AE9C16" w14:textId="77777777" w:rsidR="00171792" w:rsidRPr="00D7556A" w:rsidRDefault="00171792" w:rsidP="00171792">
      <w:pPr>
        <w:spacing w:before="120" w:after="120" w:line="360" w:lineRule="auto"/>
        <w:ind w:left="1416" w:hanging="566"/>
        <w:rPr>
          <w:b/>
          <w:szCs w:val="24"/>
          <w:lang w:eastAsia="en-US"/>
        </w:rPr>
      </w:pPr>
      <w:r w:rsidRPr="00171792">
        <w:rPr>
          <w:strike/>
          <w:szCs w:val="24"/>
          <w:lang w:eastAsia="en-US"/>
        </w:rPr>
        <w:t>(a)</w:t>
      </w:r>
      <w:r w:rsidRPr="00171792">
        <w:rPr>
          <w:szCs w:val="24"/>
          <w:lang w:eastAsia="en-US"/>
        </w:rPr>
        <w:tab/>
      </w:r>
      <w:r w:rsidRPr="00171792">
        <w:rPr>
          <w:strike/>
          <w:szCs w:val="24"/>
          <w:lang w:eastAsia="en-US"/>
        </w:rPr>
        <w:t>cilj evropskega čezmejnega združenja je bil dosežen;</w:t>
      </w:r>
      <w:r w:rsidR="0077613C" w:rsidRPr="00D7556A">
        <w:rPr>
          <w:b/>
          <w:szCs w:val="24"/>
          <w:lang w:eastAsia="en-US"/>
        </w:rPr>
        <w:t xml:space="preserve"> [Sprememba </w:t>
      </w:r>
      <w:r w:rsidR="0077613C">
        <w:rPr>
          <w:b/>
          <w:szCs w:val="24"/>
          <w:lang w:eastAsia="en-US"/>
        </w:rPr>
        <w:t>112</w:t>
      </w:r>
      <w:r w:rsidR="0077613C" w:rsidRPr="00D7556A">
        <w:rPr>
          <w:b/>
          <w:szCs w:val="24"/>
          <w:lang w:eastAsia="en-US"/>
        </w:rPr>
        <w:t>]</w:t>
      </w:r>
    </w:p>
    <w:p w14:paraId="46A6E46A" w14:textId="77777777" w:rsidR="00171792" w:rsidRPr="00D7556A" w:rsidRDefault="00171792" w:rsidP="00171792">
      <w:pPr>
        <w:spacing w:before="120" w:after="120" w:line="360" w:lineRule="auto"/>
        <w:ind w:left="1416" w:hanging="566"/>
        <w:rPr>
          <w:b/>
          <w:szCs w:val="24"/>
          <w:lang w:eastAsia="en-US"/>
        </w:rPr>
      </w:pPr>
      <w:r w:rsidRPr="00171792">
        <w:rPr>
          <w:strike/>
          <w:szCs w:val="24"/>
          <w:lang w:eastAsia="en-US"/>
        </w:rPr>
        <w:t>(b)</w:t>
      </w:r>
      <w:r w:rsidRPr="00171792">
        <w:rPr>
          <w:szCs w:val="24"/>
          <w:lang w:eastAsia="en-US"/>
        </w:rPr>
        <w:tab/>
      </w:r>
      <w:r w:rsidRPr="00171792">
        <w:rPr>
          <w:strike/>
          <w:szCs w:val="24"/>
          <w:lang w:eastAsia="en-US"/>
        </w:rPr>
        <w:t>čas, za katerega je bilo ustanovljeno, je potekel;</w:t>
      </w:r>
      <w:r w:rsidR="0077613C">
        <w:rPr>
          <w:b/>
          <w:szCs w:val="24"/>
          <w:lang w:eastAsia="en-US"/>
        </w:rPr>
        <w:t xml:space="preserve"> [Sprememba 113]</w:t>
      </w:r>
    </w:p>
    <w:p w14:paraId="0B958A0E" w14:textId="77777777" w:rsidR="00171792" w:rsidRPr="00D7556A" w:rsidRDefault="00171792" w:rsidP="00171792">
      <w:pPr>
        <w:spacing w:before="120" w:after="120" w:line="360" w:lineRule="auto"/>
        <w:ind w:left="1416" w:hanging="566"/>
        <w:rPr>
          <w:b/>
          <w:szCs w:val="24"/>
          <w:lang w:eastAsia="en-US"/>
        </w:rPr>
      </w:pPr>
      <w:r w:rsidRPr="00171792">
        <w:rPr>
          <w:strike/>
          <w:szCs w:val="24"/>
          <w:lang w:eastAsia="en-US"/>
        </w:rPr>
        <w:t>(c)</w:t>
      </w:r>
      <w:r w:rsidRPr="00171792">
        <w:rPr>
          <w:szCs w:val="24"/>
          <w:lang w:eastAsia="en-US"/>
        </w:rPr>
        <w:tab/>
      </w:r>
      <w:r w:rsidRPr="00171792">
        <w:rPr>
          <w:strike/>
          <w:szCs w:val="24"/>
          <w:lang w:eastAsia="en-US"/>
        </w:rPr>
        <w:t>iz katerega koli razloga v skladu z njegovim statutom.</w:t>
      </w:r>
      <w:r w:rsidR="0077613C">
        <w:rPr>
          <w:b/>
          <w:szCs w:val="24"/>
          <w:lang w:eastAsia="en-US"/>
        </w:rPr>
        <w:t xml:space="preserve"> [Sprememba 114]</w:t>
      </w:r>
    </w:p>
    <w:p w14:paraId="02DE02DF" w14:textId="77777777" w:rsidR="00171792" w:rsidRPr="00171792" w:rsidRDefault="00171792" w:rsidP="00171792">
      <w:pPr>
        <w:spacing w:before="120" w:after="120" w:line="360" w:lineRule="auto"/>
        <w:ind w:left="850" w:hanging="850"/>
        <w:rPr>
          <w:szCs w:val="24"/>
          <w:lang w:eastAsia="en-US"/>
        </w:rPr>
      </w:pPr>
      <w:r w:rsidRPr="00171792">
        <w:rPr>
          <w:szCs w:val="24"/>
          <w:lang w:eastAsia="en-US"/>
        </w:rPr>
        <w:t>2.</w:t>
      </w:r>
      <w:r w:rsidRPr="00171792">
        <w:rPr>
          <w:szCs w:val="24"/>
          <w:lang w:eastAsia="en-US"/>
        </w:rPr>
        <w:tab/>
        <w:t>Države članice zagotovijo, da ima organ odločanja evropskega čezmejnega združenja pravico evropsko čezmejno združenje razpustiti le s sklepom, sprejetim z dvotretjinsko večino glasov, ki predstavljajo najmanj polovico vseh članov, na izrednem zasedanju.</w:t>
      </w:r>
    </w:p>
    <w:p w14:paraId="1A20D8F1" w14:textId="77777777" w:rsidR="00171792" w:rsidRPr="00171792" w:rsidRDefault="00171792" w:rsidP="00171792">
      <w:pPr>
        <w:spacing w:before="120" w:after="120" w:line="360" w:lineRule="auto"/>
        <w:ind w:left="850"/>
        <w:rPr>
          <w:szCs w:val="24"/>
          <w:lang w:eastAsia="en-US"/>
        </w:rPr>
      </w:pPr>
      <w:r w:rsidRPr="00171792">
        <w:rPr>
          <w:szCs w:val="24"/>
          <w:lang w:eastAsia="en-US"/>
        </w:rPr>
        <w:t>Države članice zagotovijo, da po likvidaciji evropskega čezmejnega združenja, kot je določena v členu 28, pristojni organ evropsko čezmejno združenje izbriše iz registra šele, ko je likvidacija končana, in da so ustrezne informacije v informacijskem sistemu za notranji trg ustrezno posodobljene.</w:t>
      </w:r>
    </w:p>
    <w:p w14:paraId="792F444E" w14:textId="77777777" w:rsidR="0077613C" w:rsidRDefault="0077613C">
      <w:pPr>
        <w:widowControl/>
        <w:rPr>
          <w:szCs w:val="24"/>
          <w:lang w:eastAsia="en-US"/>
        </w:rPr>
      </w:pPr>
      <w:r>
        <w:rPr>
          <w:szCs w:val="24"/>
          <w:lang w:eastAsia="en-US"/>
        </w:rPr>
        <w:br w:type="page"/>
      </w:r>
    </w:p>
    <w:p w14:paraId="255C625E" w14:textId="77777777" w:rsidR="00171792" w:rsidRPr="00171792" w:rsidRDefault="00171792" w:rsidP="00171792">
      <w:pPr>
        <w:spacing w:before="120" w:after="120" w:line="360" w:lineRule="auto"/>
        <w:jc w:val="center"/>
        <w:rPr>
          <w:szCs w:val="24"/>
          <w:lang w:eastAsia="en-US"/>
        </w:rPr>
      </w:pPr>
      <w:r w:rsidRPr="00171792">
        <w:rPr>
          <w:szCs w:val="24"/>
          <w:lang w:eastAsia="en-US"/>
        </w:rPr>
        <w:lastRenderedPageBreak/>
        <w:t>Člen 25</w:t>
      </w:r>
      <w:r w:rsidRPr="00171792">
        <w:rPr>
          <w:szCs w:val="24"/>
          <w:lang w:eastAsia="en-US"/>
        </w:rPr>
        <w:br/>
        <w:t xml:space="preserve">Neprostovoljna razpustitev </w:t>
      </w:r>
    </w:p>
    <w:p w14:paraId="643677B4" w14:textId="77777777" w:rsidR="00171792" w:rsidRPr="00171792" w:rsidRDefault="00171792" w:rsidP="00171792">
      <w:pPr>
        <w:spacing w:before="120" w:after="120" w:line="360" w:lineRule="auto"/>
        <w:ind w:left="850" w:hanging="850"/>
        <w:rPr>
          <w:szCs w:val="24"/>
          <w:lang w:eastAsia="en-US"/>
        </w:rPr>
      </w:pPr>
      <w:r w:rsidRPr="00171792">
        <w:rPr>
          <w:szCs w:val="24"/>
          <w:lang w:eastAsia="en-US"/>
        </w:rPr>
        <w:t>1.</w:t>
      </w:r>
      <w:r w:rsidRPr="00171792">
        <w:rPr>
          <w:szCs w:val="24"/>
          <w:lang w:eastAsia="en-US"/>
        </w:rPr>
        <w:tab/>
        <w:t>Z odstopanjem od člena 26(1) države članice zagotovijo, da lahko evropsko čezmejno združenje neprostovoljno razpusti le pristojni organ matične države članice v okoliščinah in v skladu s pogoji, določenimi v tem členu.</w:t>
      </w:r>
    </w:p>
    <w:p w14:paraId="189B2024" w14:textId="77777777" w:rsidR="00171792" w:rsidRPr="00171792" w:rsidRDefault="00171792" w:rsidP="00171792">
      <w:pPr>
        <w:spacing w:before="120" w:after="120" w:line="360" w:lineRule="auto"/>
        <w:ind w:left="850" w:hanging="850"/>
        <w:rPr>
          <w:b/>
          <w:szCs w:val="24"/>
          <w:lang w:eastAsia="en-US"/>
        </w:rPr>
      </w:pPr>
      <w:r w:rsidRPr="00171792">
        <w:rPr>
          <w:szCs w:val="24"/>
          <w:lang w:eastAsia="en-US"/>
        </w:rPr>
        <w:t>2.</w:t>
      </w:r>
      <w:r w:rsidRPr="00171792">
        <w:rPr>
          <w:szCs w:val="24"/>
          <w:lang w:eastAsia="en-US"/>
        </w:rPr>
        <w:tab/>
        <w:t>Države članice lahko</w:t>
      </w:r>
      <w:r w:rsidRPr="00171792">
        <w:rPr>
          <w:b/>
          <w:i/>
          <w:szCs w:val="24"/>
          <w:lang w:eastAsia="en-US"/>
        </w:rPr>
        <w:t xml:space="preserve"> določijo</w:t>
      </w:r>
      <w:r w:rsidRPr="00171792">
        <w:rPr>
          <w:szCs w:val="24"/>
          <w:lang w:eastAsia="en-US"/>
        </w:rPr>
        <w:t xml:space="preserve"> neprostovoljno razpustitev evropskega čezmejnega </w:t>
      </w:r>
      <w:r w:rsidRPr="00171792">
        <w:rPr>
          <w:strike/>
          <w:szCs w:val="24"/>
          <w:lang w:eastAsia="en-US"/>
        </w:rPr>
        <w:t xml:space="preserve">druženja </w:t>
      </w:r>
      <w:proofErr w:type="spellStart"/>
      <w:r w:rsidRPr="00171792">
        <w:rPr>
          <w:strike/>
          <w:szCs w:val="24"/>
          <w:lang w:eastAsia="en-US"/>
        </w:rPr>
        <w:t>določijo</w:t>
      </w:r>
      <w:r w:rsidRPr="00171792">
        <w:rPr>
          <w:b/>
          <w:i/>
          <w:szCs w:val="24"/>
          <w:lang w:eastAsia="en-US"/>
        </w:rPr>
        <w:t>združenja</w:t>
      </w:r>
      <w:proofErr w:type="spellEnd"/>
      <w:r w:rsidRPr="00171792">
        <w:rPr>
          <w:b/>
          <w:i/>
          <w:szCs w:val="24"/>
          <w:lang w:eastAsia="en-US"/>
        </w:rPr>
        <w:t>, če je pred razpustitvijo opravljena ocena tveganja, če je predpisano z zakonom, primerno za uresničitev zastavljenega cilja, ne presega tistega, kar je nujno potrebno, in če je razpustitev sorazmerna z zastavljenim ciljem ter</w:t>
      </w:r>
      <w:r w:rsidRPr="00171792">
        <w:rPr>
          <w:szCs w:val="24"/>
          <w:lang w:eastAsia="en-US"/>
        </w:rPr>
        <w:t xml:space="preserve"> le na podlagi enega od naslednjih razlogov:</w:t>
      </w:r>
      <w:r w:rsidR="005C778E">
        <w:rPr>
          <w:b/>
          <w:szCs w:val="24"/>
          <w:lang w:eastAsia="en-US"/>
        </w:rPr>
        <w:t xml:space="preserve"> [Sprememba </w:t>
      </w:r>
      <w:r w:rsidR="00675B35">
        <w:rPr>
          <w:b/>
          <w:szCs w:val="24"/>
          <w:lang w:eastAsia="en-US"/>
        </w:rPr>
        <w:t>115</w:t>
      </w:r>
      <w:r w:rsidR="005C778E">
        <w:rPr>
          <w:b/>
          <w:szCs w:val="24"/>
          <w:lang w:eastAsia="en-US"/>
        </w:rPr>
        <w:t>]</w:t>
      </w:r>
    </w:p>
    <w:p w14:paraId="122CC033" w14:textId="77777777" w:rsidR="00171792" w:rsidRPr="00171792" w:rsidRDefault="00171792" w:rsidP="00171792">
      <w:pPr>
        <w:spacing w:before="120" w:after="120" w:line="360" w:lineRule="auto"/>
        <w:ind w:left="1416" w:hanging="566"/>
        <w:rPr>
          <w:szCs w:val="24"/>
          <w:lang w:eastAsia="en-US"/>
        </w:rPr>
      </w:pPr>
      <w:r w:rsidRPr="00171792">
        <w:rPr>
          <w:szCs w:val="24"/>
          <w:lang w:eastAsia="en-US"/>
        </w:rPr>
        <w:t>(a)</w:t>
      </w:r>
      <w:r w:rsidRPr="00171792">
        <w:rPr>
          <w:szCs w:val="24"/>
          <w:lang w:eastAsia="en-US"/>
        </w:rPr>
        <w:tab/>
        <w:t>neskladnosti evropskega čezmejnega združenja z neprofitnim namenom;</w:t>
      </w:r>
    </w:p>
    <w:p w14:paraId="59D62411" w14:textId="77777777" w:rsidR="00171792" w:rsidRPr="00171792" w:rsidRDefault="00171792" w:rsidP="00171792">
      <w:pPr>
        <w:spacing w:before="120" w:after="120" w:line="360" w:lineRule="auto"/>
        <w:ind w:left="1416" w:hanging="566"/>
        <w:rPr>
          <w:b/>
          <w:szCs w:val="24"/>
          <w:lang w:eastAsia="en-US"/>
        </w:rPr>
      </w:pPr>
      <w:r w:rsidRPr="00171792">
        <w:rPr>
          <w:szCs w:val="24"/>
          <w:lang w:eastAsia="en-US"/>
        </w:rPr>
        <w:t>(b)</w:t>
      </w:r>
      <w:r w:rsidRPr="00171792">
        <w:rPr>
          <w:szCs w:val="24"/>
          <w:lang w:eastAsia="en-US"/>
        </w:rPr>
        <w:tab/>
        <w:t>resne grožnje javnemu redu ali javni varnosti, ki jo povzročajo dejavnosti evropskih čezmejnih združenj;</w:t>
      </w:r>
      <w:r w:rsidRPr="00171792">
        <w:rPr>
          <w:b/>
          <w:i/>
          <w:szCs w:val="24"/>
          <w:lang w:eastAsia="en-US"/>
        </w:rPr>
        <w:t xml:space="preserve"> ali</w:t>
      </w:r>
      <w:r w:rsidR="005C778E">
        <w:rPr>
          <w:b/>
          <w:szCs w:val="24"/>
          <w:lang w:eastAsia="en-US"/>
        </w:rPr>
        <w:t xml:space="preserve"> [Sprememba </w:t>
      </w:r>
      <w:r w:rsidR="00675B35">
        <w:rPr>
          <w:b/>
          <w:szCs w:val="24"/>
          <w:lang w:eastAsia="en-US"/>
        </w:rPr>
        <w:t>116</w:t>
      </w:r>
      <w:r w:rsidR="005C778E">
        <w:rPr>
          <w:b/>
          <w:szCs w:val="24"/>
          <w:lang w:eastAsia="en-US"/>
        </w:rPr>
        <w:t>]</w:t>
      </w:r>
    </w:p>
    <w:p w14:paraId="07327B38" w14:textId="77777777" w:rsidR="0077613C" w:rsidRDefault="0077613C">
      <w:pPr>
        <w:widowControl/>
        <w:rPr>
          <w:b/>
          <w:i/>
          <w:szCs w:val="24"/>
          <w:lang w:eastAsia="en-US"/>
        </w:rPr>
      </w:pPr>
      <w:r>
        <w:rPr>
          <w:b/>
          <w:i/>
          <w:szCs w:val="24"/>
          <w:lang w:eastAsia="en-US"/>
        </w:rPr>
        <w:br w:type="page"/>
      </w:r>
    </w:p>
    <w:p w14:paraId="36ADBB0F" w14:textId="77777777" w:rsidR="00171792" w:rsidRPr="00171792" w:rsidRDefault="00171792" w:rsidP="00171792">
      <w:pPr>
        <w:spacing w:before="120" w:after="120" w:line="360" w:lineRule="auto"/>
        <w:ind w:left="1416" w:hanging="566"/>
        <w:rPr>
          <w:b/>
          <w:szCs w:val="24"/>
          <w:lang w:eastAsia="en-US"/>
        </w:rPr>
      </w:pPr>
      <w:r w:rsidRPr="00171792">
        <w:rPr>
          <w:b/>
          <w:i/>
          <w:szCs w:val="24"/>
          <w:lang w:eastAsia="en-US"/>
        </w:rPr>
        <w:lastRenderedPageBreak/>
        <w:t>(ba)</w:t>
      </w:r>
      <w:r w:rsidRPr="00171792">
        <w:rPr>
          <w:szCs w:val="24"/>
          <w:lang w:eastAsia="en-US"/>
        </w:rPr>
        <w:tab/>
      </w:r>
      <w:r w:rsidRPr="00171792">
        <w:rPr>
          <w:b/>
          <w:i/>
          <w:szCs w:val="24"/>
          <w:lang w:eastAsia="en-US"/>
        </w:rPr>
        <w:t xml:space="preserve">grobo in ponavljajoče se kršenje vrednot Unije, zapisanih v členu 2 </w:t>
      </w:r>
      <w:proofErr w:type="spellStart"/>
      <w:r w:rsidRPr="00171792">
        <w:rPr>
          <w:b/>
          <w:i/>
          <w:szCs w:val="24"/>
          <w:lang w:eastAsia="en-US"/>
        </w:rPr>
        <w:t>PEU</w:t>
      </w:r>
      <w:proofErr w:type="spellEnd"/>
      <w:r w:rsidRPr="00171792">
        <w:rPr>
          <w:b/>
          <w:i/>
          <w:szCs w:val="24"/>
          <w:lang w:eastAsia="en-US"/>
        </w:rPr>
        <w:t>, s njegovimi dejavnostmi;</w:t>
      </w:r>
      <w:r w:rsidR="005C778E">
        <w:rPr>
          <w:b/>
          <w:szCs w:val="24"/>
          <w:lang w:eastAsia="en-US"/>
        </w:rPr>
        <w:t xml:space="preserve"> [Sprememba </w:t>
      </w:r>
      <w:r w:rsidR="0077613C">
        <w:rPr>
          <w:b/>
          <w:szCs w:val="24"/>
          <w:lang w:eastAsia="en-US"/>
        </w:rPr>
        <w:t>117</w:t>
      </w:r>
      <w:r w:rsidR="005C778E">
        <w:rPr>
          <w:b/>
          <w:szCs w:val="24"/>
          <w:lang w:eastAsia="en-US"/>
        </w:rPr>
        <w:t>]</w:t>
      </w:r>
    </w:p>
    <w:p w14:paraId="41EDEC44" w14:textId="77777777" w:rsidR="00171792" w:rsidRPr="00171792" w:rsidRDefault="00171792" w:rsidP="00171792">
      <w:pPr>
        <w:spacing w:before="120" w:after="120" w:line="360" w:lineRule="auto"/>
        <w:ind w:left="1416" w:hanging="566"/>
        <w:rPr>
          <w:b/>
          <w:szCs w:val="24"/>
          <w:lang w:eastAsia="en-US"/>
        </w:rPr>
      </w:pPr>
      <w:r w:rsidRPr="00171792">
        <w:rPr>
          <w:szCs w:val="24"/>
          <w:lang w:eastAsia="en-US"/>
        </w:rPr>
        <w:t>(c)</w:t>
      </w:r>
      <w:r w:rsidRPr="00171792">
        <w:rPr>
          <w:szCs w:val="24"/>
          <w:lang w:eastAsia="en-US"/>
        </w:rPr>
        <w:tab/>
        <w:t xml:space="preserve">obsodbe evropskega čezmejnega združenja ali članov njegovega izvršnega organa zaradi storitve </w:t>
      </w:r>
      <w:r w:rsidRPr="00171792">
        <w:rPr>
          <w:b/>
          <w:i/>
          <w:szCs w:val="24"/>
          <w:lang w:eastAsia="en-US"/>
        </w:rPr>
        <w:t xml:space="preserve">posebno </w:t>
      </w:r>
      <w:r w:rsidRPr="00171792">
        <w:rPr>
          <w:szCs w:val="24"/>
          <w:lang w:eastAsia="en-US"/>
        </w:rPr>
        <w:t>hudega kaznivega dejanja</w:t>
      </w:r>
      <w:r w:rsidRPr="00171792">
        <w:rPr>
          <w:strike/>
          <w:szCs w:val="24"/>
          <w:lang w:eastAsia="en-US"/>
        </w:rPr>
        <w:t>.</w:t>
      </w:r>
      <w:r w:rsidRPr="00171792">
        <w:rPr>
          <w:b/>
          <w:i/>
          <w:szCs w:val="24"/>
          <w:lang w:eastAsia="en-US"/>
        </w:rPr>
        <w:t xml:space="preserve"> v imenu evropskega čezmejnega združenja, zanj ali v njegovo korist; ali</w:t>
      </w:r>
      <w:r w:rsidR="005C778E">
        <w:rPr>
          <w:b/>
          <w:szCs w:val="24"/>
          <w:lang w:eastAsia="en-US"/>
        </w:rPr>
        <w:t xml:space="preserve"> [Sprememba </w:t>
      </w:r>
      <w:r w:rsidR="0077613C">
        <w:rPr>
          <w:b/>
          <w:szCs w:val="24"/>
          <w:lang w:eastAsia="en-US"/>
        </w:rPr>
        <w:t>118</w:t>
      </w:r>
      <w:r w:rsidR="005C778E">
        <w:rPr>
          <w:b/>
          <w:szCs w:val="24"/>
          <w:lang w:eastAsia="en-US"/>
        </w:rPr>
        <w:t>]</w:t>
      </w:r>
    </w:p>
    <w:p w14:paraId="5F8DC0EC" w14:textId="77777777" w:rsidR="00171792" w:rsidRPr="00171792" w:rsidRDefault="00171792" w:rsidP="00171792">
      <w:pPr>
        <w:spacing w:before="120" w:after="120" w:line="360" w:lineRule="auto"/>
        <w:ind w:left="1416" w:hanging="566"/>
        <w:rPr>
          <w:b/>
          <w:szCs w:val="24"/>
          <w:lang w:eastAsia="en-US"/>
        </w:rPr>
      </w:pPr>
      <w:r w:rsidRPr="00171792">
        <w:rPr>
          <w:b/>
          <w:i/>
          <w:szCs w:val="24"/>
          <w:lang w:eastAsia="en-US"/>
        </w:rPr>
        <w:t>(ca)</w:t>
      </w:r>
      <w:r w:rsidRPr="00171792">
        <w:rPr>
          <w:szCs w:val="24"/>
          <w:lang w:eastAsia="en-US"/>
        </w:rPr>
        <w:tab/>
      </w:r>
      <w:r w:rsidRPr="00171792">
        <w:rPr>
          <w:b/>
          <w:i/>
          <w:szCs w:val="24"/>
          <w:lang w:eastAsia="en-US"/>
        </w:rPr>
        <w:t>obsodbe člana izvršnega organa zaradi storitve hudega kaznivega dejanja za posebno hudo kaznivo dejanje, storjeno po ustanovitvi evropskega čezmejnega združenja, če bi udeležba te osebe v izvršnem organu pomenila grožnjo javnemu redu.</w:t>
      </w:r>
      <w:r w:rsidR="005C778E">
        <w:rPr>
          <w:b/>
          <w:szCs w:val="24"/>
          <w:lang w:eastAsia="en-US"/>
        </w:rPr>
        <w:t xml:space="preserve"> [Sprememba </w:t>
      </w:r>
      <w:r w:rsidR="0077613C">
        <w:rPr>
          <w:b/>
          <w:szCs w:val="24"/>
          <w:lang w:eastAsia="en-US"/>
        </w:rPr>
        <w:t>119</w:t>
      </w:r>
      <w:r w:rsidR="005C778E">
        <w:rPr>
          <w:b/>
          <w:szCs w:val="24"/>
          <w:lang w:eastAsia="en-US"/>
        </w:rPr>
        <w:t>]</w:t>
      </w:r>
    </w:p>
    <w:p w14:paraId="5C2EFDDE" w14:textId="77777777" w:rsidR="00171792" w:rsidRPr="00171792" w:rsidRDefault="00171792" w:rsidP="00171792">
      <w:pPr>
        <w:spacing w:before="120" w:after="120" w:line="360" w:lineRule="auto"/>
        <w:ind w:left="850" w:hanging="850"/>
        <w:rPr>
          <w:b/>
          <w:szCs w:val="24"/>
          <w:lang w:eastAsia="en-US"/>
        </w:rPr>
      </w:pPr>
      <w:r w:rsidRPr="00171792">
        <w:rPr>
          <w:szCs w:val="24"/>
          <w:lang w:eastAsia="en-US"/>
        </w:rPr>
        <w:t>3.</w:t>
      </w:r>
      <w:r w:rsidRPr="00171792">
        <w:rPr>
          <w:szCs w:val="24"/>
          <w:lang w:eastAsia="en-US"/>
        </w:rPr>
        <w:tab/>
      </w:r>
      <w:proofErr w:type="spellStart"/>
      <w:r w:rsidRPr="00171792">
        <w:rPr>
          <w:strike/>
          <w:szCs w:val="24"/>
          <w:lang w:eastAsia="en-US"/>
        </w:rPr>
        <w:t>Če</w:t>
      </w:r>
      <w:r w:rsidRPr="00171792">
        <w:rPr>
          <w:b/>
          <w:i/>
          <w:szCs w:val="24"/>
          <w:lang w:eastAsia="en-US"/>
        </w:rPr>
        <w:t>Kadar</w:t>
      </w:r>
      <w:proofErr w:type="spellEnd"/>
      <w:r w:rsidRPr="00171792">
        <w:rPr>
          <w:szCs w:val="24"/>
          <w:lang w:eastAsia="en-US"/>
        </w:rPr>
        <w:t xml:space="preserve"> ima pristojni organ pomisleke glede obstoja enega od razlogov iz odstavka 2 tega člena, evropsko čezmejno združenje z</w:t>
      </w:r>
      <w:r w:rsidRPr="00171792">
        <w:rPr>
          <w:b/>
          <w:i/>
          <w:szCs w:val="24"/>
          <w:lang w:eastAsia="en-US"/>
        </w:rPr>
        <w:t xml:space="preserve"> izčrpno</w:t>
      </w:r>
      <w:r w:rsidRPr="00171792">
        <w:rPr>
          <w:szCs w:val="24"/>
          <w:lang w:eastAsia="en-US"/>
        </w:rPr>
        <w:t xml:space="preserve"> utemeljitvijo v pisni obliki obvesti o svojih pomislekih, evropskemu čezmejnemu združenju pa določi razumen rok za predložitev odgovorov v zvezi z navedenimi pomisleki</w:t>
      </w:r>
      <w:r w:rsidRPr="00171792">
        <w:rPr>
          <w:b/>
          <w:i/>
          <w:szCs w:val="24"/>
          <w:lang w:eastAsia="en-US"/>
        </w:rPr>
        <w:t>, pa tudi popravke stanja</w:t>
      </w:r>
      <w:r w:rsidRPr="00171792">
        <w:rPr>
          <w:szCs w:val="24"/>
          <w:lang w:eastAsia="en-US"/>
        </w:rPr>
        <w:t>.</w:t>
      </w:r>
      <w:r w:rsidR="00AC3640">
        <w:rPr>
          <w:b/>
          <w:szCs w:val="24"/>
          <w:lang w:eastAsia="en-US"/>
        </w:rPr>
        <w:t xml:space="preserve"> [Sprememba </w:t>
      </w:r>
      <w:r w:rsidR="0077613C">
        <w:rPr>
          <w:b/>
          <w:szCs w:val="24"/>
          <w:lang w:eastAsia="en-US"/>
        </w:rPr>
        <w:t>120</w:t>
      </w:r>
      <w:r w:rsidR="00AC3640">
        <w:rPr>
          <w:b/>
          <w:szCs w:val="24"/>
          <w:lang w:eastAsia="en-US"/>
        </w:rPr>
        <w:t>]</w:t>
      </w:r>
    </w:p>
    <w:p w14:paraId="11CE0937" w14:textId="77777777" w:rsidR="0077613C" w:rsidRDefault="0077613C">
      <w:pPr>
        <w:widowControl/>
        <w:rPr>
          <w:szCs w:val="24"/>
          <w:lang w:eastAsia="en-US"/>
        </w:rPr>
      </w:pPr>
      <w:r>
        <w:rPr>
          <w:szCs w:val="24"/>
          <w:lang w:eastAsia="en-US"/>
        </w:rPr>
        <w:br w:type="page"/>
      </w:r>
    </w:p>
    <w:p w14:paraId="2844351C" w14:textId="77777777" w:rsidR="00171792" w:rsidRPr="00171792" w:rsidRDefault="00171792" w:rsidP="00171792">
      <w:pPr>
        <w:spacing w:before="120" w:after="120" w:line="360" w:lineRule="auto"/>
        <w:ind w:left="850" w:hanging="850"/>
        <w:rPr>
          <w:b/>
          <w:szCs w:val="24"/>
          <w:lang w:eastAsia="en-US"/>
        </w:rPr>
      </w:pPr>
      <w:r w:rsidRPr="00171792">
        <w:rPr>
          <w:szCs w:val="24"/>
          <w:lang w:eastAsia="en-US"/>
        </w:rPr>
        <w:lastRenderedPageBreak/>
        <w:t>4.</w:t>
      </w:r>
      <w:r w:rsidRPr="00171792">
        <w:rPr>
          <w:szCs w:val="24"/>
          <w:lang w:eastAsia="en-US"/>
        </w:rPr>
        <w:tab/>
        <w:t xml:space="preserve">Države članice zagotovijo, da če pristojni organ po ustrezni proučitvi odgovorov evropskega čezmejnega združenja v skladu z odstavkom 3 tega člena ugotovi, da je treba evropsko čezmejno združenje razpustiti, ker je bil ugotovljen eden od razlogov iz odstavka 2 tega člena, </w:t>
      </w:r>
      <w:r w:rsidRPr="00171792">
        <w:rPr>
          <w:b/>
          <w:i/>
          <w:szCs w:val="24"/>
          <w:lang w:eastAsia="en-US"/>
        </w:rPr>
        <w:t xml:space="preserve">ki ni bil popravljen, </w:t>
      </w:r>
      <w:r w:rsidRPr="00171792">
        <w:rPr>
          <w:szCs w:val="24"/>
          <w:lang w:eastAsia="en-US"/>
        </w:rPr>
        <w:t>sprejme pisno odločitev v ta namen</w:t>
      </w:r>
      <w:r w:rsidRPr="00171792">
        <w:rPr>
          <w:b/>
          <w:i/>
          <w:szCs w:val="24"/>
          <w:lang w:eastAsia="en-US"/>
        </w:rPr>
        <w:t>, ki se jo uradno posreduje evropskemu čezmejnemu združenju</w:t>
      </w:r>
      <w:r w:rsidRPr="00171792">
        <w:rPr>
          <w:szCs w:val="24"/>
          <w:lang w:eastAsia="en-US"/>
        </w:rPr>
        <w:t>. Odločitev za razpustitev evropskega čezmejnega združenja se lahko sprejme le, če za odpravo pomislekov pristojnega organa ni na voljo nobenih manj omejevalnih ukrepov.</w:t>
      </w:r>
      <w:r w:rsidR="00AC3640">
        <w:rPr>
          <w:b/>
          <w:szCs w:val="24"/>
          <w:lang w:eastAsia="en-US"/>
        </w:rPr>
        <w:t xml:space="preserve"> [Sprememba </w:t>
      </w:r>
      <w:r w:rsidR="0077613C">
        <w:rPr>
          <w:b/>
          <w:szCs w:val="24"/>
          <w:lang w:eastAsia="en-US"/>
        </w:rPr>
        <w:t>121</w:t>
      </w:r>
      <w:r w:rsidR="00AC3640">
        <w:rPr>
          <w:b/>
          <w:szCs w:val="24"/>
          <w:lang w:eastAsia="en-US"/>
        </w:rPr>
        <w:t>]</w:t>
      </w:r>
    </w:p>
    <w:p w14:paraId="5BB63A81" w14:textId="77777777" w:rsidR="00171792" w:rsidRPr="00171792" w:rsidRDefault="00171792" w:rsidP="00171792">
      <w:pPr>
        <w:spacing w:before="120" w:after="120" w:line="360" w:lineRule="auto"/>
        <w:ind w:left="850" w:hanging="850"/>
        <w:rPr>
          <w:b/>
          <w:szCs w:val="24"/>
          <w:lang w:eastAsia="en-US"/>
        </w:rPr>
      </w:pPr>
      <w:r w:rsidRPr="00171792">
        <w:rPr>
          <w:szCs w:val="24"/>
          <w:lang w:eastAsia="en-US"/>
        </w:rPr>
        <w:t>5.</w:t>
      </w:r>
      <w:r w:rsidRPr="00171792">
        <w:rPr>
          <w:szCs w:val="24"/>
          <w:lang w:eastAsia="en-US"/>
        </w:rPr>
        <w:tab/>
        <w:t xml:space="preserve">Države članice zagotovijo, da je odločitev iz odstavka 4 tega člena </w:t>
      </w:r>
      <w:r w:rsidRPr="00171792">
        <w:rPr>
          <w:b/>
          <w:i/>
          <w:szCs w:val="24"/>
          <w:lang w:eastAsia="en-US"/>
        </w:rPr>
        <w:t xml:space="preserve">ustrezno </w:t>
      </w:r>
      <w:r w:rsidRPr="00171792">
        <w:rPr>
          <w:szCs w:val="24"/>
          <w:lang w:eastAsia="en-US"/>
        </w:rPr>
        <w:t>utemeljena</w:t>
      </w:r>
      <w:r w:rsidRPr="00171792">
        <w:rPr>
          <w:b/>
          <w:i/>
          <w:szCs w:val="24"/>
          <w:lang w:eastAsia="en-US"/>
        </w:rPr>
        <w:t xml:space="preserve"> in vključuje izčrpno pisno utemeljitev, potrjena s sodno odločbo, kjer je to ustrezno, v skladu z nacionalnim pravom in</w:t>
      </w:r>
      <w:r w:rsidRPr="00171792">
        <w:rPr>
          <w:strike/>
          <w:szCs w:val="24"/>
          <w:lang w:eastAsia="en-US"/>
        </w:rPr>
        <w:t>, da je</w:t>
      </w:r>
      <w:r w:rsidRPr="00171792">
        <w:rPr>
          <w:szCs w:val="24"/>
          <w:lang w:eastAsia="en-US"/>
        </w:rPr>
        <w:t xml:space="preserve"> predmet učinkovitega </w:t>
      </w:r>
      <w:r w:rsidRPr="00171792">
        <w:rPr>
          <w:b/>
          <w:i/>
          <w:szCs w:val="24"/>
          <w:lang w:eastAsia="en-US"/>
        </w:rPr>
        <w:t xml:space="preserve">in neodvisnega </w:t>
      </w:r>
      <w:r w:rsidRPr="00171792">
        <w:rPr>
          <w:szCs w:val="24"/>
          <w:lang w:eastAsia="en-US"/>
        </w:rPr>
        <w:t>sodnega nadzora</w:t>
      </w:r>
      <w:r w:rsidRPr="00171792">
        <w:rPr>
          <w:b/>
          <w:i/>
          <w:szCs w:val="24"/>
          <w:lang w:eastAsia="en-US"/>
        </w:rPr>
        <w:t xml:space="preserve"> v skladu s členom 11</w:t>
      </w:r>
      <w:r w:rsidRPr="00171792">
        <w:rPr>
          <w:szCs w:val="24"/>
          <w:lang w:eastAsia="en-US"/>
        </w:rPr>
        <w:t xml:space="preserve"> in da ne začne veljati, dokler se izvaja sodni nadzor.</w:t>
      </w:r>
      <w:r w:rsidR="00AC3640">
        <w:rPr>
          <w:b/>
          <w:szCs w:val="24"/>
          <w:lang w:eastAsia="en-US"/>
        </w:rPr>
        <w:t xml:space="preserve"> [Sprememba </w:t>
      </w:r>
      <w:r w:rsidR="0077613C">
        <w:rPr>
          <w:b/>
          <w:szCs w:val="24"/>
          <w:lang w:eastAsia="en-US"/>
        </w:rPr>
        <w:t>122</w:t>
      </w:r>
      <w:r w:rsidR="00AC3640">
        <w:rPr>
          <w:b/>
          <w:szCs w:val="24"/>
          <w:lang w:eastAsia="en-US"/>
        </w:rPr>
        <w:t>]</w:t>
      </w:r>
    </w:p>
    <w:p w14:paraId="78EF3DB4" w14:textId="77777777" w:rsidR="0077613C" w:rsidRDefault="0077613C">
      <w:pPr>
        <w:widowControl/>
        <w:rPr>
          <w:szCs w:val="24"/>
          <w:lang w:eastAsia="en-US"/>
        </w:rPr>
      </w:pPr>
      <w:r>
        <w:rPr>
          <w:szCs w:val="24"/>
          <w:lang w:eastAsia="en-US"/>
        </w:rPr>
        <w:br w:type="page"/>
      </w:r>
    </w:p>
    <w:p w14:paraId="0D1F103D" w14:textId="77777777" w:rsidR="00171792" w:rsidRPr="00171792" w:rsidRDefault="00171792" w:rsidP="00171792">
      <w:pPr>
        <w:spacing w:before="120" w:after="120" w:line="360" w:lineRule="auto"/>
        <w:ind w:left="850" w:hanging="850"/>
        <w:rPr>
          <w:szCs w:val="24"/>
          <w:lang w:eastAsia="en-US"/>
        </w:rPr>
      </w:pPr>
      <w:r w:rsidRPr="00171792">
        <w:rPr>
          <w:szCs w:val="24"/>
          <w:lang w:eastAsia="en-US"/>
        </w:rPr>
        <w:lastRenderedPageBreak/>
        <w:t>6.</w:t>
      </w:r>
      <w:r w:rsidRPr="00171792">
        <w:rPr>
          <w:szCs w:val="24"/>
          <w:lang w:eastAsia="en-US"/>
        </w:rPr>
        <w:tab/>
        <w:t>Države članice zagotovijo, da pristojni organ evropsko čezmejno združenje obvesti o svoji odločitvi, evropsko čezmejno združenje pa pravočasno izbriše iz registra šele po začetku veljavnosti odločitve iz odstavka 4 in po končani likvidaciji evropskega čezmejnega združenja, kot je določeno v členu 26. Pristojni organ pristojnim organom držav članic sporoči ustrezne informacije.</w:t>
      </w:r>
    </w:p>
    <w:p w14:paraId="7BBEB2B9" w14:textId="77777777" w:rsidR="00171792" w:rsidRPr="00171792" w:rsidRDefault="00171792" w:rsidP="00171792">
      <w:pPr>
        <w:spacing w:before="120" w:after="120" w:line="360" w:lineRule="auto"/>
        <w:jc w:val="center"/>
        <w:rPr>
          <w:szCs w:val="24"/>
          <w:lang w:eastAsia="en-US"/>
        </w:rPr>
      </w:pPr>
      <w:r w:rsidRPr="00171792">
        <w:rPr>
          <w:szCs w:val="24"/>
          <w:lang w:eastAsia="en-US"/>
        </w:rPr>
        <w:t>Člen 26</w:t>
      </w:r>
      <w:r w:rsidRPr="00171792">
        <w:rPr>
          <w:szCs w:val="24"/>
          <w:lang w:eastAsia="en-US"/>
        </w:rPr>
        <w:br/>
        <w:t>Likvidacija v primeru razpustitve</w:t>
      </w:r>
    </w:p>
    <w:p w14:paraId="5DDB56BF" w14:textId="77777777" w:rsidR="00171792" w:rsidRPr="00171792" w:rsidRDefault="00171792" w:rsidP="00171792">
      <w:pPr>
        <w:spacing w:before="120" w:after="120" w:line="360" w:lineRule="auto"/>
        <w:ind w:left="850" w:hanging="850"/>
        <w:rPr>
          <w:szCs w:val="24"/>
          <w:lang w:eastAsia="en-US"/>
        </w:rPr>
      </w:pPr>
      <w:r w:rsidRPr="00171792">
        <w:rPr>
          <w:szCs w:val="24"/>
          <w:lang w:eastAsia="en-US"/>
        </w:rPr>
        <w:t>1.</w:t>
      </w:r>
      <w:r w:rsidRPr="00171792">
        <w:rPr>
          <w:szCs w:val="24"/>
          <w:lang w:eastAsia="en-US"/>
        </w:rPr>
        <w:tab/>
        <w:t>Države članice zagotovijo, da razpustitvi evropskega čezmejnega združenja, kot jo določata člena 24 in 25, sledi njegova likvidacija.</w:t>
      </w:r>
    </w:p>
    <w:p w14:paraId="429BBAD3" w14:textId="77777777" w:rsidR="00171792" w:rsidRPr="00171792" w:rsidRDefault="00171792" w:rsidP="00171792">
      <w:pPr>
        <w:spacing w:before="120" w:after="120" w:line="360" w:lineRule="auto"/>
        <w:ind w:left="850" w:hanging="850"/>
        <w:rPr>
          <w:b/>
          <w:szCs w:val="24"/>
          <w:lang w:eastAsia="en-US"/>
        </w:rPr>
      </w:pPr>
      <w:r w:rsidRPr="00171792">
        <w:rPr>
          <w:szCs w:val="24"/>
          <w:lang w:eastAsia="en-US"/>
        </w:rPr>
        <w:t>2.</w:t>
      </w:r>
      <w:r w:rsidRPr="00171792">
        <w:rPr>
          <w:szCs w:val="24"/>
          <w:lang w:eastAsia="en-US"/>
        </w:rPr>
        <w:tab/>
        <w:t xml:space="preserve">Države članice zagotovijo, da se morebitna sredstva razpuščenega evropskega čezmejnega združenja, ki ostanejo po odštetju finančnih interesov morebitnih upnikov, prenesejo na neprofitni subjekt, ki opravlja </w:t>
      </w:r>
      <w:r w:rsidRPr="00171792">
        <w:rPr>
          <w:strike/>
          <w:szCs w:val="24"/>
          <w:lang w:eastAsia="en-US"/>
        </w:rPr>
        <w:t xml:space="preserve">podobno </w:t>
      </w:r>
      <w:r w:rsidRPr="00171792">
        <w:rPr>
          <w:szCs w:val="24"/>
          <w:lang w:eastAsia="en-US"/>
        </w:rPr>
        <w:t>dejavnost</w:t>
      </w:r>
      <w:r w:rsidRPr="00171792">
        <w:rPr>
          <w:strike/>
          <w:szCs w:val="24"/>
          <w:lang w:eastAsia="en-US"/>
        </w:rPr>
        <w:t xml:space="preserve"> kot razpuščeno evropsko čezmejno združenje</w:t>
      </w:r>
      <w:r w:rsidRPr="00171792">
        <w:rPr>
          <w:b/>
          <w:i/>
          <w:szCs w:val="24"/>
          <w:lang w:eastAsia="en-US"/>
        </w:rPr>
        <w:t>, podobno eni od dejavnosti razpuščenega evropskega čezmejnega združenja</w:t>
      </w:r>
      <w:r w:rsidRPr="00171792">
        <w:rPr>
          <w:szCs w:val="24"/>
          <w:lang w:eastAsia="en-US"/>
        </w:rPr>
        <w:t>, ali da se sredstva prenesejo na lokalni organ, ki jih mora uporabiti za dejavnost</w:t>
      </w:r>
      <w:r w:rsidRPr="00171792">
        <w:rPr>
          <w:b/>
          <w:i/>
          <w:szCs w:val="24"/>
          <w:lang w:eastAsia="en-US"/>
        </w:rPr>
        <w:t xml:space="preserve"> ali uresničevanje cilja</w:t>
      </w:r>
      <w:r w:rsidRPr="00171792">
        <w:rPr>
          <w:szCs w:val="24"/>
          <w:lang w:eastAsia="en-US"/>
        </w:rPr>
        <w:t xml:space="preserve">, ki je </w:t>
      </w:r>
      <w:proofErr w:type="spellStart"/>
      <w:r w:rsidRPr="00171792">
        <w:rPr>
          <w:strike/>
          <w:szCs w:val="24"/>
          <w:lang w:eastAsia="en-US"/>
        </w:rPr>
        <w:t>podobna</w:t>
      </w:r>
      <w:r w:rsidRPr="00171792">
        <w:rPr>
          <w:b/>
          <w:i/>
          <w:szCs w:val="24"/>
          <w:lang w:eastAsia="en-US"/>
        </w:rPr>
        <w:t>podoben</w:t>
      </w:r>
      <w:proofErr w:type="spellEnd"/>
      <w:r w:rsidRPr="00171792">
        <w:rPr>
          <w:b/>
          <w:i/>
          <w:szCs w:val="24"/>
          <w:lang w:eastAsia="en-US"/>
        </w:rPr>
        <w:t xml:space="preserve"> eni od</w:t>
      </w:r>
      <w:r w:rsidRPr="00171792">
        <w:rPr>
          <w:szCs w:val="24"/>
          <w:lang w:eastAsia="en-US"/>
        </w:rPr>
        <w:t xml:space="preserve"> dejavnosti</w:t>
      </w:r>
      <w:r w:rsidRPr="00171792">
        <w:rPr>
          <w:strike/>
          <w:szCs w:val="24"/>
          <w:lang w:eastAsia="en-US"/>
        </w:rPr>
        <w:t>, ki jo je opravljalo razpuščeno evropsko čezmejno združenje</w:t>
      </w:r>
      <w:r w:rsidRPr="00171792">
        <w:rPr>
          <w:b/>
          <w:i/>
          <w:szCs w:val="24"/>
          <w:lang w:eastAsia="en-US"/>
        </w:rPr>
        <w:t xml:space="preserve"> ali ciljev razpuščenega evropskega čezmejnega združenja</w:t>
      </w:r>
      <w:r w:rsidRPr="00171792">
        <w:rPr>
          <w:szCs w:val="24"/>
          <w:lang w:eastAsia="en-US"/>
        </w:rPr>
        <w:t>.</w:t>
      </w:r>
      <w:r w:rsidR="00AC3640">
        <w:rPr>
          <w:b/>
          <w:szCs w:val="24"/>
          <w:lang w:eastAsia="en-US"/>
        </w:rPr>
        <w:t xml:space="preserve"> [Sprememba </w:t>
      </w:r>
      <w:r w:rsidR="0077613C">
        <w:rPr>
          <w:b/>
          <w:szCs w:val="24"/>
          <w:lang w:eastAsia="en-US"/>
        </w:rPr>
        <w:t>123</w:t>
      </w:r>
      <w:r w:rsidR="00AC3640">
        <w:rPr>
          <w:b/>
          <w:szCs w:val="24"/>
          <w:lang w:eastAsia="en-US"/>
        </w:rPr>
        <w:t>]</w:t>
      </w:r>
    </w:p>
    <w:p w14:paraId="6B5AF788" w14:textId="77777777" w:rsidR="0077613C" w:rsidRDefault="0077613C">
      <w:pPr>
        <w:widowControl/>
        <w:rPr>
          <w:szCs w:val="24"/>
          <w:lang w:eastAsia="en-US"/>
        </w:rPr>
      </w:pPr>
      <w:r>
        <w:rPr>
          <w:szCs w:val="24"/>
          <w:lang w:eastAsia="en-US"/>
        </w:rPr>
        <w:br w:type="page"/>
      </w:r>
    </w:p>
    <w:p w14:paraId="1BD7162B" w14:textId="77777777" w:rsidR="00171792" w:rsidRPr="00171792" w:rsidRDefault="00171792" w:rsidP="00171792">
      <w:pPr>
        <w:spacing w:before="120" w:after="120" w:line="360" w:lineRule="auto"/>
        <w:jc w:val="center"/>
        <w:rPr>
          <w:szCs w:val="24"/>
          <w:lang w:eastAsia="en-US"/>
        </w:rPr>
      </w:pPr>
      <w:r w:rsidRPr="00171792">
        <w:rPr>
          <w:szCs w:val="24"/>
          <w:lang w:eastAsia="en-US"/>
        </w:rPr>
        <w:lastRenderedPageBreak/>
        <w:t>Poglavje 6</w:t>
      </w:r>
      <w:r w:rsidRPr="00171792">
        <w:rPr>
          <w:szCs w:val="24"/>
          <w:lang w:eastAsia="en-US"/>
        </w:rPr>
        <w:br/>
        <w:t>Uporaba in upravno sodelovanje</w:t>
      </w:r>
    </w:p>
    <w:p w14:paraId="257A298B" w14:textId="77777777" w:rsidR="00171792" w:rsidRPr="00171792" w:rsidRDefault="00171792" w:rsidP="00171792">
      <w:pPr>
        <w:spacing w:before="120" w:after="120" w:line="360" w:lineRule="auto"/>
        <w:jc w:val="center"/>
        <w:rPr>
          <w:szCs w:val="24"/>
          <w:lang w:eastAsia="en-US"/>
        </w:rPr>
      </w:pPr>
      <w:r w:rsidRPr="00171792">
        <w:rPr>
          <w:szCs w:val="24"/>
          <w:lang w:eastAsia="en-US"/>
        </w:rPr>
        <w:t>Člen 27</w:t>
      </w:r>
      <w:r w:rsidRPr="00171792">
        <w:rPr>
          <w:szCs w:val="24"/>
          <w:lang w:eastAsia="en-US"/>
        </w:rPr>
        <w:br/>
        <w:t>Pristojni organi</w:t>
      </w:r>
    </w:p>
    <w:p w14:paraId="5A987CA1" w14:textId="77777777" w:rsidR="00171792" w:rsidRPr="00D7556A" w:rsidRDefault="00171792" w:rsidP="00171792">
      <w:pPr>
        <w:spacing w:before="120" w:after="120" w:line="360" w:lineRule="auto"/>
        <w:ind w:left="850" w:hanging="850"/>
        <w:rPr>
          <w:b/>
          <w:szCs w:val="24"/>
          <w:lang w:eastAsia="en-US"/>
        </w:rPr>
      </w:pPr>
      <w:r w:rsidRPr="00171792">
        <w:rPr>
          <w:szCs w:val="24"/>
          <w:lang w:eastAsia="en-US"/>
        </w:rPr>
        <w:t>1.</w:t>
      </w:r>
      <w:r w:rsidRPr="00171792">
        <w:rPr>
          <w:szCs w:val="24"/>
          <w:lang w:eastAsia="en-US"/>
        </w:rPr>
        <w:tab/>
        <w:t>Vsaka država članica imenuje pristojni organ (v nadaljnjem besedilu: pristojni organ), odgovoren za uporabo te direktive</w:t>
      </w:r>
      <w:r w:rsidRPr="00171792">
        <w:rPr>
          <w:b/>
          <w:i/>
          <w:szCs w:val="24"/>
          <w:lang w:eastAsia="en-US"/>
        </w:rPr>
        <w:t xml:space="preserve"> in nadzor v okviru nje</w:t>
      </w:r>
      <w:r w:rsidRPr="00171792">
        <w:rPr>
          <w:szCs w:val="24"/>
          <w:lang w:eastAsia="en-US"/>
        </w:rPr>
        <w:t>.</w:t>
      </w:r>
      <w:r w:rsidR="0077613C">
        <w:rPr>
          <w:b/>
          <w:szCs w:val="24"/>
          <w:lang w:eastAsia="en-US"/>
        </w:rPr>
        <w:t xml:space="preserve"> [Sprememba 124]</w:t>
      </w:r>
    </w:p>
    <w:p w14:paraId="26F2231A" w14:textId="77777777" w:rsidR="00171792" w:rsidRPr="00D7556A" w:rsidRDefault="00171792" w:rsidP="00171792">
      <w:pPr>
        <w:spacing w:before="120" w:after="120" w:line="360" w:lineRule="auto"/>
        <w:ind w:left="850" w:hanging="850"/>
        <w:rPr>
          <w:b/>
          <w:szCs w:val="24"/>
          <w:lang w:eastAsia="en-US"/>
        </w:rPr>
      </w:pPr>
      <w:r w:rsidRPr="00171792">
        <w:rPr>
          <w:szCs w:val="24"/>
          <w:lang w:eastAsia="en-US"/>
        </w:rPr>
        <w:t>2.</w:t>
      </w:r>
      <w:r w:rsidRPr="00171792">
        <w:rPr>
          <w:szCs w:val="24"/>
          <w:lang w:eastAsia="en-US"/>
        </w:rPr>
        <w:tab/>
        <w:t>Države članice uradno obvestijo Komisijo o imenih pristojnega organa, imenovanega v skladu z odstavkom 1. Komisija objavi seznam imenovanih pristojnih organov</w:t>
      </w:r>
      <w:r w:rsidRPr="00171792">
        <w:rPr>
          <w:b/>
          <w:i/>
          <w:szCs w:val="24"/>
          <w:lang w:eastAsia="en-US"/>
        </w:rPr>
        <w:t xml:space="preserve"> na javno dostopnem spletnem mestu in ga po potrebi posodobi</w:t>
      </w:r>
      <w:r w:rsidRPr="00171792">
        <w:rPr>
          <w:szCs w:val="24"/>
          <w:lang w:eastAsia="en-US"/>
        </w:rPr>
        <w:t>.</w:t>
      </w:r>
      <w:r w:rsidR="0077613C">
        <w:rPr>
          <w:b/>
          <w:szCs w:val="24"/>
          <w:lang w:eastAsia="en-US"/>
        </w:rPr>
        <w:t xml:space="preserve"> [Sprememba 125]</w:t>
      </w:r>
    </w:p>
    <w:p w14:paraId="32396487" w14:textId="77777777" w:rsidR="00171792" w:rsidRPr="00171792" w:rsidRDefault="00171792" w:rsidP="00171792">
      <w:pPr>
        <w:spacing w:before="120" w:after="120" w:line="360" w:lineRule="auto"/>
        <w:ind w:left="850" w:hanging="850"/>
        <w:rPr>
          <w:b/>
          <w:szCs w:val="24"/>
          <w:lang w:eastAsia="en-US"/>
        </w:rPr>
      </w:pPr>
      <w:r w:rsidRPr="00171792">
        <w:rPr>
          <w:szCs w:val="24"/>
          <w:lang w:eastAsia="en-US"/>
        </w:rPr>
        <w:t>3.</w:t>
      </w:r>
      <w:r w:rsidRPr="00171792">
        <w:rPr>
          <w:szCs w:val="24"/>
          <w:lang w:eastAsia="en-US"/>
        </w:rPr>
        <w:tab/>
        <w:t xml:space="preserve">Države članice Komisijo uradno obvestijo o imenih in nalogah drugih pristojnih organov, ustanovljenih ali imenovanih za namene nacionalnih pravil, ki se uporabljajo za </w:t>
      </w:r>
      <w:r w:rsidRPr="00171792">
        <w:rPr>
          <w:strike/>
          <w:szCs w:val="24"/>
          <w:lang w:eastAsia="en-US"/>
        </w:rPr>
        <w:t xml:space="preserve">najbolj podobno neprofitno </w:t>
      </w:r>
      <w:proofErr w:type="spellStart"/>
      <w:r w:rsidRPr="00171792">
        <w:rPr>
          <w:strike/>
          <w:szCs w:val="24"/>
          <w:lang w:eastAsia="en-US"/>
        </w:rPr>
        <w:t>združenje</w:t>
      </w:r>
      <w:r w:rsidRPr="00171792">
        <w:rPr>
          <w:b/>
          <w:i/>
          <w:szCs w:val="24"/>
          <w:lang w:eastAsia="en-US"/>
        </w:rPr>
        <w:t>pravni</w:t>
      </w:r>
      <w:proofErr w:type="spellEnd"/>
      <w:r w:rsidRPr="00171792">
        <w:rPr>
          <w:b/>
          <w:i/>
          <w:szCs w:val="24"/>
          <w:lang w:eastAsia="en-US"/>
        </w:rPr>
        <w:t xml:space="preserve"> subjekt</w:t>
      </w:r>
      <w:r w:rsidRPr="00171792">
        <w:rPr>
          <w:szCs w:val="24"/>
          <w:lang w:eastAsia="en-US"/>
        </w:rPr>
        <w:t xml:space="preserve"> v njihovem nacionalnem pravnem redu, </w:t>
      </w:r>
      <w:r w:rsidRPr="00171792">
        <w:rPr>
          <w:strike/>
          <w:szCs w:val="24"/>
          <w:lang w:eastAsia="en-US"/>
        </w:rPr>
        <w:t xml:space="preserve">kot je opredeljeno v </w:t>
      </w:r>
      <w:proofErr w:type="spellStart"/>
      <w:r w:rsidRPr="00171792">
        <w:rPr>
          <w:strike/>
          <w:szCs w:val="24"/>
          <w:lang w:eastAsia="en-US"/>
        </w:rPr>
        <w:t>členu</w:t>
      </w:r>
      <w:r w:rsidRPr="00171792">
        <w:rPr>
          <w:b/>
          <w:i/>
          <w:szCs w:val="24"/>
          <w:lang w:eastAsia="en-US"/>
        </w:rPr>
        <w:t>opredeljen</w:t>
      </w:r>
      <w:proofErr w:type="spellEnd"/>
      <w:r w:rsidRPr="00171792">
        <w:rPr>
          <w:b/>
          <w:i/>
          <w:szCs w:val="24"/>
          <w:lang w:eastAsia="en-US"/>
        </w:rPr>
        <w:t xml:space="preserve"> v skladu s členom</w:t>
      </w:r>
      <w:r w:rsidRPr="00171792">
        <w:rPr>
          <w:szCs w:val="24"/>
          <w:lang w:eastAsia="en-US"/>
        </w:rPr>
        <w:t xml:space="preserve"> 4(4), če je to ustrezno.</w:t>
      </w:r>
      <w:r w:rsidR="00AC3640">
        <w:rPr>
          <w:b/>
          <w:szCs w:val="24"/>
          <w:lang w:eastAsia="en-US"/>
        </w:rPr>
        <w:t xml:space="preserve"> [Sprememba </w:t>
      </w:r>
      <w:r w:rsidR="0077613C">
        <w:rPr>
          <w:b/>
          <w:szCs w:val="24"/>
          <w:lang w:eastAsia="en-US"/>
        </w:rPr>
        <w:t>126</w:t>
      </w:r>
      <w:r w:rsidR="00AC3640">
        <w:rPr>
          <w:b/>
          <w:szCs w:val="24"/>
          <w:lang w:eastAsia="en-US"/>
        </w:rPr>
        <w:t>]</w:t>
      </w:r>
    </w:p>
    <w:p w14:paraId="5ED25ED7" w14:textId="77777777" w:rsidR="0077613C" w:rsidRDefault="0077613C">
      <w:pPr>
        <w:widowControl/>
        <w:rPr>
          <w:szCs w:val="24"/>
          <w:lang w:eastAsia="en-US"/>
        </w:rPr>
      </w:pPr>
      <w:r>
        <w:rPr>
          <w:szCs w:val="24"/>
          <w:lang w:eastAsia="en-US"/>
        </w:rPr>
        <w:br w:type="page"/>
      </w:r>
    </w:p>
    <w:p w14:paraId="478D491A" w14:textId="77777777" w:rsidR="00171792" w:rsidRPr="00171792" w:rsidRDefault="00171792" w:rsidP="00171792">
      <w:pPr>
        <w:spacing w:before="120" w:after="120" w:line="360" w:lineRule="auto"/>
        <w:jc w:val="center"/>
        <w:rPr>
          <w:szCs w:val="24"/>
          <w:lang w:eastAsia="en-US"/>
        </w:rPr>
      </w:pPr>
      <w:r w:rsidRPr="00171792">
        <w:rPr>
          <w:szCs w:val="24"/>
          <w:lang w:eastAsia="en-US"/>
        </w:rPr>
        <w:lastRenderedPageBreak/>
        <w:t>Člen 28</w:t>
      </w:r>
      <w:r w:rsidRPr="00171792">
        <w:rPr>
          <w:szCs w:val="24"/>
          <w:lang w:eastAsia="en-US"/>
        </w:rPr>
        <w:br/>
        <w:t xml:space="preserve">Upravno sodelovanje </w:t>
      </w:r>
    </w:p>
    <w:p w14:paraId="123A52F9" w14:textId="77777777" w:rsidR="00171792" w:rsidRPr="00171792" w:rsidRDefault="00171792" w:rsidP="00171792">
      <w:pPr>
        <w:spacing w:before="120" w:after="120" w:line="360" w:lineRule="auto"/>
        <w:ind w:left="850" w:hanging="850"/>
        <w:rPr>
          <w:szCs w:val="24"/>
          <w:lang w:eastAsia="en-US"/>
        </w:rPr>
      </w:pPr>
      <w:r w:rsidRPr="00171792">
        <w:rPr>
          <w:szCs w:val="24"/>
          <w:lang w:eastAsia="en-US"/>
        </w:rPr>
        <w:t>1.</w:t>
      </w:r>
      <w:r w:rsidRPr="00171792">
        <w:rPr>
          <w:szCs w:val="24"/>
          <w:lang w:eastAsia="en-US"/>
        </w:rPr>
        <w:tab/>
        <w:t>Pristojni organi držav članic uspešno in učinkovito sodelujejo med seboj in si pomagajo za namene uporabe določb te direktive.</w:t>
      </w:r>
    </w:p>
    <w:p w14:paraId="628DDCD7" w14:textId="77777777" w:rsidR="00171792" w:rsidRPr="00171792" w:rsidRDefault="00171792" w:rsidP="00171792">
      <w:pPr>
        <w:spacing w:before="120" w:after="120" w:line="360" w:lineRule="auto"/>
        <w:ind w:left="850" w:hanging="850"/>
        <w:rPr>
          <w:szCs w:val="24"/>
          <w:lang w:eastAsia="en-US"/>
        </w:rPr>
      </w:pPr>
      <w:r w:rsidRPr="00171792">
        <w:rPr>
          <w:szCs w:val="24"/>
          <w:lang w:eastAsia="en-US"/>
        </w:rPr>
        <w:t>2.</w:t>
      </w:r>
      <w:r w:rsidRPr="00171792">
        <w:rPr>
          <w:szCs w:val="24"/>
          <w:lang w:eastAsia="en-US"/>
        </w:rPr>
        <w:tab/>
        <w:t>Upravno sodelovanje in izmenjave informacij med pristojnimi organi v skladu s členom 17, členom 18, členom 19(2), členom 19(4), členom 23(5), členom 23(6), členom 23(7), členom 24(3), členom 25(6) in členom 27 potekajo v skladu z Uredbo (EU) št. 1024/2012.</w:t>
      </w:r>
    </w:p>
    <w:p w14:paraId="775E21C2" w14:textId="77777777" w:rsidR="00171792" w:rsidRPr="00171792" w:rsidRDefault="00171792" w:rsidP="00171792">
      <w:pPr>
        <w:spacing w:before="120" w:after="120" w:line="360" w:lineRule="auto"/>
        <w:ind w:left="850" w:hanging="850"/>
        <w:rPr>
          <w:szCs w:val="24"/>
          <w:lang w:eastAsia="en-US"/>
        </w:rPr>
      </w:pPr>
      <w:r w:rsidRPr="00171792">
        <w:rPr>
          <w:szCs w:val="24"/>
          <w:lang w:eastAsia="en-US"/>
        </w:rPr>
        <w:t>3.</w:t>
      </w:r>
      <w:r w:rsidRPr="00171792">
        <w:rPr>
          <w:szCs w:val="24"/>
          <w:lang w:eastAsia="en-US"/>
        </w:rPr>
        <w:tab/>
        <w:t>Države članice zagotovijo, da se informacije, evidentirane v informacijskem sistemu za notranji trg, posodabljajo, druga drugo pa obvestijo o spremembah prejšnjih informacij, sporočenih v skladu z Uredbo (EU) št. 1024/2012.</w:t>
      </w:r>
    </w:p>
    <w:p w14:paraId="714200C4" w14:textId="77777777" w:rsidR="0077613C" w:rsidRDefault="0077613C">
      <w:pPr>
        <w:widowControl/>
        <w:rPr>
          <w:szCs w:val="24"/>
          <w:lang w:eastAsia="en-US"/>
        </w:rPr>
      </w:pPr>
      <w:r>
        <w:rPr>
          <w:szCs w:val="24"/>
          <w:lang w:eastAsia="en-US"/>
        </w:rPr>
        <w:br w:type="page"/>
      </w:r>
    </w:p>
    <w:p w14:paraId="0C24519F" w14:textId="77777777" w:rsidR="00171792" w:rsidRPr="00171792" w:rsidRDefault="00171792" w:rsidP="00171792">
      <w:pPr>
        <w:spacing w:before="120" w:after="120" w:line="360" w:lineRule="auto"/>
        <w:jc w:val="center"/>
        <w:rPr>
          <w:b/>
          <w:szCs w:val="24"/>
          <w:lang w:eastAsia="en-US"/>
        </w:rPr>
      </w:pPr>
      <w:r w:rsidRPr="00171792">
        <w:rPr>
          <w:szCs w:val="24"/>
          <w:lang w:eastAsia="en-US"/>
        </w:rPr>
        <w:lastRenderedPageBreak/>
        <w:t>Člen 29</w:t>
      </w:r>
      <w:r w:rsidRPr="00171792">
        <w:rPr>
          <w:szCs w:val="24"/>
          <w:lang w:eastAsia="en-US"/>
        </w:rPr>
        <w:br/>
        <w:t>Poročanje</w:t>
      </w:r>
      <w:r w:rsidRPr="00171792">
        <w:rPr>
          <w:b/>
          <w:i/>
          <w:szCs w:val="24"/>
          <w:lang w:eastAsia="en-US"/>
        </w:rPr>
        <w:t xml:space="preserve"> in pregled</w:t>
      </w:r>
      <w:r w:rsidR="00AC3640">
        <w:rPr>
          <w:b/>
          <w:szCs w:val="24"/>
          <w:lang w:eastAsia="en-US"/>
        </w:rPr>
        <w:t xml:space="preserve"> [Sprememba </w:t>
      </w:r>
      <w:r w:rsidR="008112BF">
        <w:rPr>
          <w:b/>
          <w:szCs w:val="24"/>
          <w:lang w:eastAsia="en-US"/>
        </w:rPr>
        <w:t>127</w:t>
      </w:r>
      <w:r w:rsidR="00AC3640">
        <w:rPr>
          <w:b/>
          <w:szCs w:val="24"/>
          <w:lang w:eastAsia="en-US"/>
        </w:rPr>
        <w:t>]</w:t>
      </w:r>
    </w:p>
    <w:p w14:paraId="685C0252" w14:textId="77777777" w:rsidR="00171792" w:rsidRPr="00171792" w:rsidRDefault="0077613C" w:rsidP="00171792">
      <w:pPr>
        <w:spacing w:before="120" w:after="120" w:line="360" w:lineRule="auto"/>
        <w:ind w:left="850" w:hanging="850"/>
        <w:rPr>
          <w:szCs w:val="24"/>
          <w:lang w:eastAsia="en-US"/>
        </w:rPr>
      </w:pPr>
      <w:r>
        <w:rPr>
          <w:b/>
          <w:i/>
          <w:szCs w:val="24"/>
          <w:lang w:eastAsia="en-US"/>
        </w:rPr>
        <w:t>-</w:t>
      </w:r>
      <w:r w:rsidR="00171792" w:rsidRPr="00171792">
        <w:rPr>
          <w:b/>
          <w:i/>
          <w:szCs w:val="24"/>
          <w:lang w:eastAsia="en-US"/>
        </w:rPr>
        <w:t>1.</w:t>
      </w:r>
      <w:r w:rsidR="00171792" w:rsidRPr="00171792">
        <w:rPr>
          <w:szCs w:val="24"/>
          <w:lang w:eastAsia="en-US"/>
        </w:rPr>
        <w:tab/>
      </w:r>
      <w:r w:rsidR="00171792" w:rsidRPr="00171792">
        <w:rPr>
          <w:b/>
          <w:i/>
          <w:szCs w:val="24"/>
          <w:lang w:eastAsia="en-US"/>
        </w:rPr>
        <w:t>Države članice s Komisijo in odborom za evropska čezmejna združenja iz člena 30 vsako leto, kolikor je to mogoče z digitalnimi orodji, izmenjajo seznam evropskih čezmejnih združenj, registriranih na njihovem ozemlju, zbirne podatke o teh združenjih ter informacije v zvezi s/z:</w:t>
      </w:r>
    </w:p>
    <w:p w14:paraId="2CD20185" w14:textId="77777777" w:rsidR="00171792" w:rsidRPr="00171792" w:rsidRDefault="00171792" w:rsidP="00171792">
      <w:pPr>
        <w:spacing w:before="120" w:after="120" w:line="360" w:lineRule="auto"/>
        <w:ind w:left="1416" w:hanging="566"/>
        <w:rPr>
          <w:szCs w:val="24"/>
          <w:lang w:eastAsia="en-US"/>
        </w:rPr>
      </w:pPr>
      <w:r w:rsidRPr="00171792">
        <w:rPr>
          <w:b/>
          <w:i/>
          <w:szCs w:val="24"/>
          <w:lang w:eastAsia="en-US"/>
        </w:rPr>
        <w:t>(a)</w:t>
      </w:r>
      <w:r w:rsidRPr="00171792">
        <w:rPr>
          <w:szCs w:val="24"/>
          <w:lang w:eastAsia="en-US"/>
        </w:rPr>
        <w:tab/>
      </w:r>
      <w:r w:rsidRPr="00171792">
        <w:rPr>
          <w:b/>
          <w:i/>
          <w:szCs w:val="24"/>
          <w:lang w:eastAsia="en-US"/>
        </w:rPr>
        <w:t>vsemi ukrepi, ki so jih države članice sprejele ali posodobile zaradi javnega reda in javne varnosti, da bi preprečile tveganje zlorabe neprofitnih združenj in zagotovile preglednost v zvezi s pretokom določenega kapitala, kot je navedeno v členu 4(3),</w:t>
      </w:r>
    </w:p>
    <w:p w14:paraId="0F911D37" w14:textId="77777777" w:rsidR="00171792" w:rsidRPr="00171792" w:rsidRDefault="00171792" w:rsidP="00171792">
      <w:pPr>
        <w:spacing w:before="120" w:after="120" w:line="360" w:lineRule="auto"/>
        <w:ind w:left="1416" w:hanging="566"/>
        <w:rPr>
          <w:szCs w:val="24"/>
          <w:lang w:eastAsia="en-US"/>
        </w:rPr>
      </w:pPr>
      <w:r w:rsidRPr="00171792">
        <w:rPr>
          <w:b/>
          <w:i/>
          <w:szCs w:val="24"/>
          <w:lang w:eastAsia="en-US"/>
        </w:rPr>
        <w:t>(b)</w:t>
      </w:r>
      <w:r w:rsidRPr="00171792">
        <w:rPr>
          <w:szCs w:val="24"/>
          <w:lang w:eastAsia="en-US"/>
        </w:rPr>
        <w:tab/>
      </w:r>
      <w:r w:rsidRPr="00171792">
        <w:rPr>
          <w:b/>
          <w:i/>
          <w:szCs w:val="24"/>
          <w:lang w:eastAsia="en-US"/>
        </w:rPr>
        <w:t>nacionalnimi pravili, ki omejujejo pravico evropskega čezmejnega združenja, da določi svoja pravila poslovanja, kot je navedeno v členu 6(1),</w:t>
      </w:r>
    </w:p>
    <w:p w14:paraId="4D1A8EE9" w14:textId="77777777" w:rsidR="00171792" w:rsidRPr="00171792" w:rsidRDefault="00171792" w:rsidP="00171792">
      <w:pPr>
        <w:spacing w:before="120" w:after="120" w:line="360" w:lineRule="auto"/>
        <w:ind w:left="1416" w:hanging="566"/>
        <w:rPr>
          <w:szCs w:val="24"/>
          <w:lang w:eastAsia="en-US"/>
        </w:rPr>
      </w:pPr>
      <w:r w:rsidRPr="00171792">
        <w:rPr>
          <w:b/>
          <w:i/>
          <w:szCs w:val="24"/>
          <w:lang w:eastAsia="en-US"/>
        </w:rPr>
        <w:t>(c)</w:t>
      </w:r>
      <w:r w:rsidRPr="00171792">
        <w:rPr>
          <w:szCs w:val="24"/>
          <w:lang w:eastAsia="en-US"/>
        </w:rPr>
        <w:tab/>
      </w:r>
      <w:r w:rsidRPr="00171792">
        <w:rPr>
          <w:b/>
          <w:i/>
          <w:szCs w:val="24"/>
          <w:lang w:eastAsia="en-US"/>
        </w:rPr>
        <w:t>primeri, ko so bile evropskim čezmejnim združenjem naložene dodatne zahteve za registracijo v skladu s členom 12(2),</w:t>
      </w:r>
    </w:p>
    <w:p w14:paraId="0EE968E0" w14:textId="77777777" w:rsidR="0077613C" w:rsidRDefault="0077613C">
      <w:pPr>
        <w:widowControl/>
        <w:rPr>
          <w:b/>
          <w:i/>
          <w:szCs w:val="24"/>
          <w:lang w:eastAsia="en-US"/>
        </w:rPr>
      </w:pPr>
      <w:r>
        <w:rPr>
          <w:b/>
          <w:i/>
          <w:szCs w:val="24"/>
          <w:lang w:eastAsia="en-US"/>
        </w:rPr>
        <w:br w:type="page"/>
      </w:r>
    </w:p>
    <w:p w14:paraId="2B68FFE4" w14:textId="77777777" w:rsidR="00171792" w:rsidRPr="00171792" w:rsidRDefault="00171792" w:rsidP="00171792">
      <w:pPr>
        <w:spacing w:before="120" w:after="120" w:line="360" w:lineRule="auto"/>
        <w:ind w:left="1416" w:hanging="566"/>
        <w:rPr>
          <w:szCs w:val="24"/>
          <w:lang w:eastAsia="en-US"/>
        </w:rPr>
      </w:pPr>
      <w:r w:rsidRPr="00171792">
        <w:rPr>
          <w:b/>
          <w:i/>
          <w:szCs w:val="24"/>
          <w:lang w:eastAsia="en-US"/>
        </w:rPr>
        <w:lastRenderedPageBreak/>
        <w:t>(d)</w:t>
      </w:r>
      <w:r w:rsidRPr="00171792">
        <w:rPr>
          <w:szCs w:val="24"/>
          <w:lang w:eastAsia="en-US"/>
        </w:rPr>
        <w:tab/>
      </w:r>
      <w:r w:rsidRPr="00171792">
        <w:rPr>
          <w:b/>
          <w:i/>
          <w:szCs w:val="24"/>
          <w:lang w:eastAsia="en-US"/>
        </w:rPr>
        <w:t>primeri, ko so bile za evropsko čezmejno združenje uvedene omejitve financiranja v skladu s členom 13(2),</w:t>
      </w:r>
    </w:p>
    <w:p w14:paraId="762D8F3D" w14:textId="77777777" w:rsidR="00171792" w:rsidRPr="00171792" w:rsidRDefault="00171792" w:rsidP="00171792">
      <w:pPr>
        <w:spacing w:before="120" w:after="120" w:line="360" w:lineRule="auto"/>
        <w:ind w:left="1416" w:hanging="566"/>
        <w:rPr>
          <w:szCs w:val="24"/>
          <w:lang w:eastAsia="en-US"/>
        </w:rPr>
      </w:pPr>
      <w:r w:rsidRPr="00171792">
        <w:rPr>
          <w:b/>
          <w:i/>
          <w:szCs w:val="24"/>
          <w:lang w:eastAsia="en-US"/>
        </w:rPr>
        <w:t>(e)</w:t>
      </w:r>
      <w:r w:rsidRPr="00171792">
        <w:rPr>
          <w:szCs w:val="24"/>
          <w:lang w:eastAsia="en-US"/>
        </w:rPr>
        <w:tab/>
      </w:r>
      <w:r w:rsidRPr="00171792">
        <w:rPr>
          <w:b/>
          <w:i/>
          <w:szCs w:val="24"/>
          <w:lang w:eastAsia="en-US"/>
        </w:rPr>
        <w:t>primeri, ko so bile za evropsko čezmejno združenje uvedene omejitve opravljanja storitev in trgovanja z blagom v skladu s členom 14(2),</w:t>
      </w:r>
    </w:p>
    <w:p w14:paraId="4CDD06F4" w14:textId="77777777" w:rsidR="00171792" w:rsidRPr="00171792" w:rsidRDefault="00171792" w:rsidP="00171792">
      <w:pPr>
        <w:spacing w:before="120" w:after="120" w:line="360" w:lineRule="auto"/>
        <w:ind w:left="1416" w:hanging="566"/>
        <w:rPr>
          <w:szCs w:val="24"/>
          <w:lang w:eastAsia="en-US"/>
        </w:rPr>
      </w:pPr>
      <w:r w:rsidRPr="00171792">
        <w:rPr>
          <w:b/>
          <w:i/>
          <w:szCs w:val="24"/>
          <w:lang w:eastAsia="en-US"/>
        </w:rPr>
        <w:t>(f)</w:t>
      </w:r>
      <w:r w:rsidRPr="00171792">
        <w:rPr>
          <w:szCs w:val="24"/>
          <w:lang w:eastAsia="en-US"/>
        </w:rPr>
        <w:tab/>
      </w:r>
      <w:r w:rsidRPr="00171792">
        <w:rPr>
          <w:b/>
          <w:i/>
          <w:szCs w:val="24"/>
          <w:lang w:eastAsia="en-US"/>
        </w:rPr>
        <w:t>primeri, ko so bili zahtevani dodatni dokumenti ali informacije v skladu s členom 18(3),</w:t>
      </w:r>
    </w:p>
    <w:p w14:paraId="566098C7" w14:textId="77777777" w:rsidR="00171792" w:rsidRPr="00171792" w:rsidRDefault="00171792" w:rsidP="00171792">
      <w:pPr>
        <w:spacing w:before="120" w:after="120" w:line="360" w:lineRule="auto"/>
        <w:ind w:left="1416" w:hanging="566"/>
        <w:rPr>
          <w:szCs w:val="24"/>
          <w:lang w:eastAsia="en-US"/>
        </w:rPr>
      </w:pPr>
      <w:r w:rsidRPr="00171792">
        <w:rPr>
          <w:b/>
          <w:i/>
          <w:szCs w:val="24"/>
          <w:lang w:eastAsia="en-US"/>
        </w:rPr>
        <w:t>(g)</w:t>
      </w:r>
      <w:r w:rsidRPr="00171792">
        <w:rPr>
          <w:szCs w:val="24"/>
          <w:lang w:eastAsia="en-US"/>
        </w:rPr>
        <w:tab/>
      </w:r>
      <w:r w:rsidRPr="00171792">
        <w:rPr>
          <w:b/>
          <w:i/>
          <w:szCs w:val="24"/>
          <w:lang w:eastAsia="en-US"/>
        </w:rPr>
        <w:t>primeri, ko je bila registracija zavrnjena v skladu s členom 19(4),</w:t>
      </w:r>
    </w:p>
    <w:p w14:paraId="52D1F7D6" w14:textId="77777777" w:rsidR="00171792" w:rsidRPr="00171792" w:rsidRDefault="00171792" w:rsidP="00171792">
      <w:pPr>
        <w:spacing w:before="120" w:after="120" w:line="360" w:lineRule="auto"/>
        <w:ind w:left="1416" w:hanging="566"/>
        <w:rPr>
          <w:szCs w:val="24"/>
          <w:lang w:eastAsia="en-US"/>
        </w:rPr>
      </w:pPr>
      <w:r w:rsidRPr="00171792">
        <w:rPr>
          <w:b/>
          <w:i/>
          <w:szCs w:val="24"/>
          <w:lang w:eastAsia="en-US"/>
        </w:rPr>
        <w:t>(h)</w:t>
      </w:r>
      <w:r w:rsidRPr="00171792">
        <w:rPr>
          <w:szCs w:val="24"/>
          <w:lang w:eastAsia="en-US"/>
        </w:rPr>
        <w:tab/>
      </w:r>
      <w:r w:rsidRPr="00171792">
        <w:rPr>
          <w:b/>
          <w:i/>
          <w:szCs w:val="24"/>
          <w:lang w:eastAsia="en-US"/>
        </w:rPr>
        <w:t>primeri, ko je bil prenos registriranega sedeža zavrnjen v skladu s členom 22(4) ali členom 23(5), in</w:t>
      </w:r>
    </w:p>
    <w:p w14:paraId="5C1DBC02" w14:textId="77777777" w:rsidR="00171792" w:rsidRPr="00171792" w:rsidRDefault="00171792" w:rsidP="00171792">
      <w:pPr>
        <w:spacing w:before="120" w:after="120" w:line="360" w:lineRule="auto"/>
        <w:ind w:left="1416" w:hanging="566"/>
        <w:rPr>
          <w:szCs w:val="24"/>
          <w:lang w:eastAsia="en-US"/>
        </w:rPr>
      </w:pPr>
      <w:r w:rsidRPr="00171792">
        <w:rPr>
          <w:b/>
          <w:i/>
          <w:szCs w:val="24"/>
          <w:lang w:eastAsia="en-US"/>
        </w:rPr>
        <w:t>(i)</w:t>
      </w:r>
      <w:r w:rsidRPr="00171792">
        <w:rPr>
          <w:szCs w:val="24"/>
          <w:lang w:eastAsia="en-US"/>
        </w:rPr>
        <w:tab/>
      </w:r>
      <w:r w:rsidRPr="00171792">
        <w:rPr>
          <w:b/>
          <w:i/>
          <w:szCs w:val="24"/>
          <w:lang w:eastAsia="en-US"/>
        </w:rPr>
        <w:t>primeri neprostovoljne razpustitve, kot je navedeno v členu 27.</w:t>
      </w:r>
    </w:p>
    <w:p w14:paraId="7BC28ECF" w14:textId="77777777" w:rsidR="00171792" w:rsidRPr="00D7556A" w:rsidRDefault="00171792" w:rsidP="00D7556A">
      <w:pPr>
        <w:spacing w:before="120" w:after="120" w:line="360" w:lineRule="auto"/>
        <w:ind w:left="850"/>
        <w:rPr>
          <w:b/>
          <w:szCs w:val="24"/>
          <w:lang w:eastAsia="en-US"/>
        </w:rPr>
      </w:pPr>
      <w:r w:rsidRPr="00171792">
        <w:rPr>
          <w:b/>
          <w:i/>
          <w:szCs w:val="24"/>
          <w:lang w:eastAsia="en-US"/>
        </w:rPr>
        <w:t>Komisija objavi seznam vseh registriranih evropskih čezmejnih združenj na javno dostopnem spletnem mestu.</w:t>
      </w:r>
      <w:r w:rsidR="0077613C">
        <w:rPr>
          <w:b/>
          <w:szCs w:val="24"/>
          <w:lang w:eastAsia="en-US"/>
        </w:rPr>
        <w:t xml:space="preserve"> [Sprememba 128]</w:t>
      </w:r>
    </w:p>
    <w:p w14:paraId="71EDA597" w14:textId="77777777" w:rsidR="0077613C" w:rsidRDefault="0077613C">
      <w:pPr>
        <w:widowControl/>
        <w:rPr>
          <w:szCs w:val="24"/>
          <w:lang w:eastAsia="en-US"/>
        </w:rPr>
      </w:pPr>
      <w:r>
        <w:rPr>
          <w:szCs w:val="24"/>
          <w:lang w:eastAsia="en-US"/>
        </w:rPr>
        <w:br w:type="page"/>
      </w:r>
    </w:p>
    <w:p w14:paraId="44F67E94" w14:textId="77777777" w:rsidR="00171792" w:rsidRPr="00D7556A" w:rsidRDefault="0077613C" w:rsidP="00D7556A">
      <w:pPr>
        <w:spacing w:before="120" w:after="120" w:line="360" w:lineRule="auto"/>
        <w:ind w:left="851" w:hanging="851"/>
        <w:rPr>
          <w:b/>
          <w:szCs w:val="24"/>
          <w:lang w:eastAsia="en-US"/>
        </w:rPr>
      </w:pPr>
      <w:r w:rsidRPr="00D7556A">
        <w:rPr>
          <w:b/>
          <w:i/>
          <w:szCs w:val="24"/>
          <w:lang w:eastAsia="en-US"/>
        </w:rPr>
        <w:lastRenderedPageBreak/>
        <w:t>1.</w:t>
      </w:r>
      <w:r w:rsidRPr="00D7556A">
        <w:rPr>
          <w:b/>
          <w:i/>
          <w:szCs w:val="24"/>
          <w:lang w:eastAsia="en-US"/>
        </w:rPr>
        <w:tab/>
      </w:r>
      <w:r w:rsidR="00171792" w:rsidRPr="00171792">
        <w:rPr>
          <w:szCs w:val="24"/>
          <w:lang w:eastAsia="en-US"/>
        </w:rPr>
        <w:t xml:space="preserve">Komisija najpozneje do </w:t>
      </w:r>
      <w:r w:rsidR="00171792" w:rsidRPr="00171792">
        <w:rPr>
          <w:b/>
          <w:i/>
          <w:szCs w:val="24"/>
          <w:lang w:eastAsia="en-US"/>
        </w:rPr>
        <w:t xml:space="preserve">... </w:t>
      </w:r>
      <w:r w:rsidR="00171792" w:rsidRPr="00171792">
        <w:rPr>
          <w:szCs w:val="24"/>
          <w:lang w:eastAsia="en-US"/>
        </w:rPr>
        <w:t>[</w:t>
      </w:r>
      <w:proofErr w:type="spellStart"/>
      <w:r w:rsidR="00171792" w:rsidRPr="00171792">
        <w:rPr>
          <w:strike/>
          <w:szCs w:val="24"/>
          <w:lang w:eastAsia="en-US"/>
        </w:rPr>
        <w:t>sedem</w:t>
      </w:r>
      <w:r w:rsidR="00171792" w:rsidRPr="00171792">
        <w:rPr>
          <w:b/>
          <w:i/>
          <w:szCs w:val="24"/>
          <w:lang w:eastAsia="en-US"/>
        </w:rPr>
        <w:t>pet</w:t>
      </w:r>
      <w:proofErr w:type="spellEnd"/>
      <w:r w:rsidR="00171792" w:rsidRPr="00171792">
        <w:rPr>
          <w:szCs w:val="24"/>
          <w:lang w:eastAsia="en-US"/>
        </w:rPr>
        <w:t xml:space="preserve"> let po roku za prenos], nato pa vsakih pet let, poroča Evropskemu parlamentu in Svetu o prenosu in uporabi te direktive. </w:t>
      </w:r>
      <w:r w:rsidR="00171792" w:rsidRPr="00171792">
        <w:rPr>
          <w:strike/>
          <w:szCs w:val="24"/>
          <w:lang w:eastAsia="en-US"/>
        </w:rPr>
        <w:t xml:space="preserve">Komisija lahko v ta namen od držav članic zahteva, da po možnosti prek digitalnih orodij delijo zbirne podatke, ki se nanašajo na evropska čezmejna združenja, registrirana na njihovem </w:t>
      </w:r>
      <w:proofErr w:type="spellStart"/>
      <w:r w:rsidR="00171792" w:rsidRPr="00171792">
        <w:rPr>
          <w:strike/>
          <w:szCs w:val="24"/>
          <w:lang w:eastAsia="en-US"/>
        </w:rPr>
        <w:t>ozemlju.</w:t>
      </w:r>
      <w:r w:rsidR="00171792" w:rsidRPr="00171792">
        <w:rPr>
          <w:b/>
          <w:i/>
          <w:szCs w:val="24"/>
          <w:lang w:eastAsia="en-US"/>
        </w:rPr>
        <w:t>Pred</w:t>
      </w:r>
      <w:proofErr w:type="spellEnd"/>
      <w:r w:rsidR="00171792" w:rsidRPr="00171792">
        <w:rPr>
          <w:b/>
          <w:i/>
          <w:szCs w:val="24"/>
          <w:lang w:eastAsia="en-US"/>
        </w:rPr>
        <w:t xml:space="preserve"> poročilom se opravi posvetovanje z zadevnimi deležniki, vključno z evropskimi čezmejnimi združenji in drugimi ustreznimi neprofitnimi organizacijami, in vključuje zlasti:</w:t>
      </w:r>
      <w:r>
        <w:rPr>
          <w:b/>
          <w:szCs w:val="24"/>
          <w:lang w:eastAsia="en-US"/>
        </w:rPr>
        <w:t xml:space="preserve"> [Sprememba 129]</w:t>
      </w:r>
    </w:p>
    <w:p w14:paraId="3F62BCD2" w14:textId="77777777" w:rsidR="00171792" w:rsidRPr="00D7556A" w:rsidRDefault="00171792" w:rsidP="00D7556A">
      <w:pPr>
        <w:spacing w:before="120" w:after="120" w:line="360" w:lineRule="auto"/>
        <w:ind w:left="1418" w:hanging="567"/>
        <w:rPr>
          <w:b/>
          <w:szCs w:val="24"/>
          <w:lang w:eastAsia="en-US"/>
        </w:rPr>
      </w:pPr>
      <w:r w:rsidRPr="00171792">
        <w:rPr>
          <w:b/>
          <w:i/>
          <w:szCs w:val="24"/>
          <w:lang w:eastAsia="en-US"/>
        </w:rPr>
        <w:t>(a)</w:t>
      </w:r>
      <w:r w:rsidRPr="00171792">
        <w:rPr>
          <w:szCs w:val="24"/>
          <w:lang w:eastAsia="en-US"/>
        </w:rPr>
        <w:tab/>
      </w:r>
      <w:r w:rsidRPr="00171792">
        <w:rPr>
          <w:b/>
          <w:i/>
          <w:szCs w:val="24"/>
          <w:lang w:eastAsia="en-US"/>
        </w:rPr>
        <w:t>pregled števila in geografske porazdelitve evropskih čezmejnih združenj v EU;</w:t>
      </w:r>
      <w:r w:rsidR="0077613C">
        <w:rPr>
          <w:b/>
          <w:szCs w:val="24"/>
          <w:lang w:eastAsia="en-US"/>
        </w:rPr>
        <w:t xml:space="preserve"> [Sprememba 130]</w:t>
      </w:r>
    </w:p>
    <w:p w14:paraId="49F2A1F3" w14:textId="77777777" w:rsidR="00171792" w:rsidRPr="00D7556A" w:rsidRDefault="00171792" w:rsidP="00D7556A">
      <w:pPr>
        <w:spacing w:before="120" w:after="120" w:line="360" w:lineRule="auto"/>
        <w:ind w:left="1418" w:hanging="567"/>
        <w:rPr>
          <w:b/>
          <w:szCs w:val="24"/>
          <w:lang w:eastAsia="en-US"/>
        </w:rPr>
      </w:pPr>
      <w:r w:rsidRPr="00171792">
        <w:rPr>
          <w:b/>
          <w:i/>
          <w:szCs w:val="24"/>
          <w:lang w:eastAsia="en-US"/>
        </w:rPr>
        <w:t>(b)</w:t>
      </w:r>
      <w:r w:rsidRPr="00171792">
        <w:rPr>
          <w:szCs w:val="24"/>
          <w:lang w:eastAsia="en-US"/>
        </w:rPr>
        <w:tab/>
      </w:r>
      <w:r w:rsidRPr="00171792">
        <w:rPr>
          <w:b/>
          <w:i/>
          <w:szCs w:val="24"/>
          <w:lang w:eastAsia="en-US"/>
        </w:rPr>
        <w:t>oceno ustreznosti in učinkovitosti direktive glede na zastavljene cilje, vključno z oceno učinka te direktive na delovanje notranjega trga;</w:t>
      </w:r>
      <w:r w:rsidR="0077613C">
        <w:rPr>
          <w:b/>
          <w:szCs w:val="24"/>
          <w:lang w:eastAsia="en-US"/>
        </w:rPr>
        <w:t xml:space="preserve"> [Sprememba 131]</w:t>
      </w:r>
    </w:p>
    <w:p w14:paraId="7C3BC310" w14:textId="77777777" w:rsidR="00171792" w:rsidRPr="00D7556A" w:rsidRDefault="00171792" w:rsidP="00D7556A">
      <w:pPr>
        <w:spacing w:before="120" w:after="120" w:line="360" w:lineRule="auto"/>
        <w:ind w:left="1418" w:hanging="567"/>
        <w:rPr>
          <w:b/>
          <w:szCs w:val="24"/>
          <w:lang w:eastAsia="en-US"/>
        </w:rPr>
      </w:pPr>
      <w:r w:rsidRPr="00171792">
        <w:rPr>
          <w:b/>
          <w:i/>
          <w:szCs w:val="24"/>
          <w:lang w:eastAsia="en-US"/>
        </w:rPr>
        <w:t>(c)</w:t>
      </w:r>
      <w:r w:rsidRPr="00171792">
        <w:rPr>
          <w:szCs w:val="24"/>
          <w:lang w:eastAsia="en-US"/>
        </w:rPr>
        <w:tab/>
      </w:r>
      <w:r w:rsidRPr="00171792">
        <w:rPr>
          <w:b/>
          <w:i/>
          <w:szCs w:val="24"/>
          <w:lang w:eastAsia="en-US"/>
        </w:rPr>
        <w:t>oceno ustreznega pravnega, tehničnega in gospodarskega razvoja, ki vpliva na nepridobitna združenja, in</w:t>
      </w:r>
      <w:r w:rsidR="0077613C">
        <w:rPr>
          <w:b/>
          <w:szCs w:val="24"/>
          <w:lang w:eastAsia="en-US"/>
        </w:rPr>
        <w:t xml:space="preserve"> [Sprememba 132]</w:t>
      </w:r>
    </w:p>
    <w:p w14:paraId="1BB72A36" w14:textId="77777777" w:rsidR="0077613C" w:rsidRDefault="0077613C">
      <w:pPr>
        <w:widowControl/>
        <w:rPr>
          <w:b/>
          <w:i/>
          <w:szCs w:val="24"/>
          <w:lang w:eastAsia="en-US"/>
        </w:rPr>
      </w:pPr>
      <w:r>
        <w:rPr>
          <w:b/>
          <w:i/>
          <w:szCs w:val="24"/>
          <w:lang w:eastAsia="en-US"/>
        </w:rPr>
        <w:br w:type="page"/>
      </w:r>
    </w:p>
    <w:p w14:paraId="5CDB1496" w14:textId="77777777" w:rsidR="00171792" w:rsidRDefault="00171792" w:rsidP="00D7556A">
      <w:pPr>
        <w:spacing w:before="120" w:after="120" w:line="360" w:lineRule="auto"/>
        <w:ind w:left="1418" w:hanging="567"/>
        <w:rPr>
          <w:b/>
          <w:szCs w:val="24"/>
          <w:lang w:eastAsia="en-US"/>
        </w:rPr>
      </w:pPr>
      <w:r w:rsidRPr="00171792">
        <w:rPr>
          <w:b/>
          <w:i/>
          <w:szCs w:val="24"/>
          <w:lang w:eastAsia="en-US"/>
        </w:rPr>
        <w:lastRenderedPageBreak/>
        <w:t>(d)</w:t>
      </w:r>
      <w:r w:rsidRPr="00171792">
        <w:rPr>
          <w:szCs w:val="24"/>
          <w:lang w:eastAsia="en-US"/>
        </w:rPr>
        <w:tab/>
      </w:r>
      <w:r w:rsidRPr="00171792">
        <w:rPr>
          <w:b/>
          <w:i/>
          <w:szCs w:val="24"/>
          <w:lang w:eastAsia="en-US"/>
        </w:rPr>
        <w:t xml:space="preserve">oceno možnih koristi in izvedljivosti harmonizacije zahtev glede preglednosti ter priznavanja in podeljevanja statusa </w:t>
      </w:r>
      <w:proofErr w:type="spellStart"/>
      <w:r w:rsidRPr="00171792">
        <w:rPr>
          <w:b/>
          <w:i/>
          <w:szCs w:val="24"/>
          <w:lang w:eastAsia="en-US"/>
        </w:rPr>
        <w:t>javnokoristnega</w:t>
      </w:r>
      <w:proofErr w:type="spellEnd"/>
      <w:r w:rsidRPr="00171792">
        <w:rPr>
          <w:b/>
          <w:i/>
          <w:szCs w:val="24"/>
          <w:lang w:eastAsia="en-US"/>
        </w:rPr>
        <w:t xml:space="preserve"> subjekta na ravni Unije, zlasti evropskim čezmejnim združenjem.</w:t>
      </w:r>
      <w:r w:rsidR="0077613C">
        <w:rPr>
          <w:b/>
          <w:szCs w:val="24"/>
          <w:lang w:eastAsia="en-US"/>
        </w:rPr>
        <w:t xml:space="preserve"> [Sprememba 133]</w:t>
      </w:r>
    </w:p>
    <w:p w14:paraId="5BB19675" w14:textId="77777777" w:rsidR="0077613C" w:rsidRPr="00D7556A" w:rsidRDefault="0077613C" w:rsidP="00D7556A">
      <w:pPr>
        <w:spacing w:before="120" w:after="120" w:line="360" w:lineRule="auto"/>
        <w:ind w:left="851"/>
        <w:rPr>
          <w:b/>
          <w:szCs w:val="24"/>
          <w:lang w:eastAsia="en-US"/>
        </w:rPr>
      </w:pPr>
      <w:r w:rsidRPr="00707CC2">
        <w:rPr>
          <w:b/>
          <w:i/>
        </w:rPr>
        <w:t>Po potrebi se poročilu doda zakonodajni predlog za ustrezno spremembo te direktive.</w:t>
      </w:r>
      <w:r>
        <w:rPr>
          <w:b/>
        </w:rPr>
        <w:t xml:space="preserve"> [Sprememba 134]</w:t>
      </w:r>
    </w:p>
    <w:p w14:paraId="46E5E9C9" w14:textId="77777777" w:rsidR="00171792" w:rsidRPr="00171792" w:rsidRDefault="00171792" w:rsidP="00171792">
      <w:pPr>
        <w:spacing w:before="120" w:after="120" w:line="360" w:lineRule="auto"/>
        <w:jc w:val="center"/>
        <w:rPr>
          <w:szCs w:val="24"/>
          <w:lang w:eastAsia="en-US"/>
        </w:rPr>
      </w:pPr>
      <w:r w:rsidRPr="00171792">
        <w:rPr>
          <w:b/>
          <w:i/>
          <w:szCs w:val="24"/>
          <w:lang w:eastAsia="en-US"/>
        </w:rPr>
        <w:t xml:space="preserve">Člen </w:t>
      </w:r>
      <w:proofErr w:type="spellStart"/>
      <w:r w:rsidRPr="00171792">
        <w:rPr>
          <w:b/>
          <w:i/>
          <w:szCs w:val="24"/>
          <w:lang w:eastAsia="en-US"/>
        </w:rPr>
        <w:t>29a</w:t>
      </w:r>
      <w:proofErr w:type="spellEnd"/>
      <w:r w:rsidRPr="00171792">
        <w:rPr>
          <w:szCs w:val="24"/>
          <w:lang w:eastAsia="en-US"/>
        </w:rPr>
        <w:br/>
      </w:r>
      <w:r w:rsidRPr="00171792">
        <w:rPr>
          <w:b/>
          <w:i/>
          <w:szCs w:val="24"/>
          <w:lang w:eastAsia="en-US"/>
        </w:rPr>
        <w:t>Odbor za evropska čezmejna združenja</w:t>
      </w:r>
    </w:p>
    <w:p w14:paraId="7D469158" w14:textId="77777777" w:rsidR="00171792" w:rsidRPr="00171792" w:rsidRDefault="00171792" w:rsidP="00171792">
      <w:pPr>
        <w:spacing w:before="120" w:after="120" w:line="360" w:lineRule="auto"/>
        <w:ind w:left="850" w:hanging="850"/>
        <w:rPr>
          <w:szCs w:val="24"/>
          <w:lang w:eastAsia="en-US"/>
        </w:rPr>
      </w:pPr>
      <w:r w:rsidRPr="00171792">
        <w:rPr>
          <w:b/>
          <w:i/>
          <w:szCs w:val="24"/>
          <w:lang w:eastAsia="en-US"/>
        </w:rPr>
        <w:t>1.</w:t>
      </w:r>
      <w:r w:rsidRPr="00171792">
        <w:rPr>
          <w:szCs w:val="24"/>
          <w:lang w:eastAsia="en-US"/>
        </w:rPr>
        <w:tab/>
      </w:r>
      <w:r w:rsidRPr="00171792">
        <w:rPr>
          <w:b/>
          <w:i/>
          <w:szCs w:val="24"/>
          <w:lang w:eastAsia="en-US"/>
        </w:rPr>
        <w:t>Komisiji pomaga odbor, imenovan Odbor za evropska čezmejna združenja. Ta odbor je odbor v smislu člena 3(2) Uredbe (EU) št. 182/2011. Odbor sprejme svoj poslovnik ter sprejme in organizira svoje operativne ureditve.</w:t>
      </w:r>
    </w:p>
    <w:p w14:paraId="1742C832" w14:textId="77777777" w:rsidR="00171792" w:rsidRPr="00171792" w:rsidRDefault="00171792" w:rsidP="00171792">
      <w:pPr>
        <w:spacing w:before="120" w:after="120" w:line="360" w:lineRule="auto"/>
        <w:ind w:left="850" w:hanging="850"/>
        <w:rPr>
          <w:szCs w:val="24"/>
          <w:lang w:eastAsia="en-US"/>
        </w:rPr>
      </w:pPr>
      <w:r w:rsidRPr="00171792">
        <w:rPr>
          <w:b/>
          <w:i/>
          <w:szCs w:val="24"/>
          <w:lang w:eastAsia="en-US"/>
        </w:rPr>
        <w:t>2.</w:t>
      </w:r>
      <w:r w:rsidRPr="00171792">
        <w:rPr>
          <w:szCs w:val="24"/>
          <w:lang w:eastAsia="en-US"/>
        </w:rPr>
        <w:tab/>
      </w:r>
      <w:r w:rsidRPr="00171792">
        <w:rPr>
          <w:b/>
          <w:i/>
          <w:szCs w:val="24"/>
          <w:lang w:eastAsia="en-US"/>
        </w:rPr>
        <w:t>Odbor spremlja izvajanje te direktive, zlasti v zvezi z določbami, ki se sklicujejo na člen 29(-1). Med nacionalnimi vladami, pristojnimi organi in Komisijo spodbuja izmenjavo informacij, izkušenj in dobre prakse ter usklajevanje političnih pristopov.</w:t>
      </w:r>
    </w:p>
    <w:p w14:paraId="7806D6F0" w14:textId="77777777" w:rsidR="0077613C" w:rsidRDefault="0077613C">
      <w:pPr>
        <w:widowControl/>
        <w:rPr>
          <w:b/>
          <w:i/>
          <w:szCs w:val="24"/>
          <w:lang w:eastAsia="en-US"/>
        </w:rPr>
      </w:pPr>
      <w:r>
        <w:rPr>
          <w:b/>
          <w:i/>
          <w:szCs w:val="24"/>
          <w:lang w:eastAsia="en-US"/>
        </w:rPr>
        <w:br w:type="page"/>
      </w:r>
    </w:p>
    <w:p w14:paraId="3970BEE8" w14:textId="77777777" w:rsidR="00171792" w:rsidRPr="00171792" w:rsidRDefault="00171792" w:rsidP="00171792">
      <w:pPr>
        <w:spacing w:before="120" w:after="120" w:line="360" w:lineRule="auto"/>
        <w:ind w:left="850" w:hanging="850"/>
        <w:rPr>
          <w:szCs w:val="24"/>
          <w:lang w:eastAsia="en-US"/>
        </w:rPr>
      </w:pPr>
      <w:r w:rsidRPr="00171792">
        <w:rPr>
          <w:b/>
          <w:i/>
          <w:szCs w:val="24"/>
          <w:lang w:eastAsia="en-US"/>
        </w:rPr>
        <w:lastRenderedPageBreak/>
        <w:t>3.</w:t>
      </w:r>
      <w:r w:rsidRPr="00171792">
        <w:rPr>
          <w:szCs w:val="24"/>
          <w:lang w:eastAsia="en-US"/>
        </w:rPr>
        <w:tab/>
      </w:r>
      <w:r w:rsidRPr="00171792">
        <w:rPr>
          <w:b/>
          <w:i/>
          <w:szCs w:val="24"/>
          <w:lang w:eastAsia="en-US"/>
        </w:rPr>
        <w:t>Odbor lahko pripravlja poročila, oblikuje mnenja, oblikuje smernice ali opravlja drugo delo v okviru svojih pristojnosti ter ima po potrebi redne stike in izmenjave z drugimi ustreznimi organi in odbori ter ustreznimi deležniki.</w:t>
      </w:r>
    </w:p>
    <w:p w14:paraId="35589EBA" w14:textId="77777777" w:rsidR="00171792" w:rsidRPr="00171792" w:rsidRDefault="00171792" w:rsidP="00171792">
      <w:pPr>
        <w:spacing w:before="120" w:after="120" w:line="360" w:lineRule="auto"/>
        <w:ind w:left="850" w:hanging="850"/>
        <w:rPr>
          <w:szCs w:val="24"/>
          <w:lang w:eastAsia="en-US"/>
        </w:rPr>
      </w:pPr>
      <w:r w:rsidRPr="00171792">
        <w:rPr>
          <w:b/>
          <w:i/>
          <w:szCs w:val="24"/>
          <w:lang w:eastAsia="en-US"/>
        </w:rPr>
        <w:t>4.</w:t>
      </w:r>
      <w:r w:rsidRPr="00171792">
        <w:rPr>
          <w:szCs w:val="24"/>
          <w:lang w:eastAsia="en-US"/>
        </w:rPr>
        <w:tab/>
      </w:r>
      <w:r w:rsidRPr="00171792">
        <w:rPr>
          <w:b/>
          <w:i/>
          <w:szCs w:val="24"/>
          <w:lang w:eastAsia="en-US"/>
        </w:rPr>
        <w:t>Pri sklicu na ta odstavek se uporablja člen 5 Uredbe (EU) št. 182/2011.</w:t>
      </w:r>
    </w:p>
    <w:p w14:paraId="33EB8416" w14:textId="5E3FF180" w:rsidR="00171792" w:rsidRPr="00171792" w:rsidRDefault="00171792" w:rsidP="00D7556A">
      <w:pPr>
        <w:spacing w:before="120" w:after="120" w:line="360" w:lineRule="auto"/>
        <w:ind w:left="850" w:hanging="850"/>
        <w:rPr>
          <w:b/>
          <w:szCs w:val="24"/>
          <w:lang w:eastAsia="en-US"/>
        </w:rPr>
      </w:pPr>
      <w:r w:rsidRPr="00171792">
        <w:rPr>
          <w:b/>
          <w:i/>
          <w:szCs w:val="24"/>
          <w:lang w:eastAsia="en-US"/>
        </w:rPr>
        <w:t>5.</w:t>
      </w:r>
      <w:r w:rsidRPr="00171792">
        <w:rPr>
          <w:szCs w:val="24"/>
          <w:lang w:eastAsia="en-US"/>
        </w:rPr>
        <w:tab/>
      </w:r>
      <w:r w:rsidRPr="00171792">
        <w:rPr>
          <w:b/>
          <w:i/>
          <w:szCs w:val="24"/>
          <w:lang w:eastAsia="en-US"/>
        </w:rPr>
        <w:t>Komisija vsako leto obvesti Svet in Evropski parlament o dejavnostih odbora.</w:t>
      </w:r>
      <w:r w:rsidR="00D7556A">
        <w:rPr>
          <w:b/>
          <w:i/>
          <w:szCs w:val="24"/>
          <w:lang w:eastAsia="en-US"/>
        </w:rPr>
        <w:t xml:space="preserve"> </w:t>
      </w:r>
      <w:r w:rsidR="00AC3640">
        <w:rPr>
          <w:b/>
          <w:szCs w:val="24"/>
          <w:lang w:eastAsia="en-US"/>
        </w:rPr>
        <w:t>[Sprememba </w:t>
      </w:r>
      <w:r w:rsidR="0077613C">
        <w:rPr>
          <w:b/>
          <w:szCs w:val="24"/>
          <w:lang w:eastAsia="en-US"/>
        </w:rPr>
        <w:t>135</w:t>
      </w:r>
      <w:r w:rsidR="00AC3640">
        <w:rPr>
          <w:b/>
          <w:szCs w:val="24"/>
          <w:lang w:eastAsia="en-US"/>
        </w:rPr>
        <w:t>]</w:t>
      </w:r>
    </w:p>
    <w:p w14:paraId="6D37199B" w14:textId="77777777" w:rsidR="00171792" w:rsidRPr="00171792" w:rsidRDefault="00171792" w:rsidP="00171792">
      <w:pPr>
        <w:spacing w:before="120" w:after="120" w:line="360" w:lineRule="auto"/>
        <w:jc w:val="center"/>
        <w:rPr>
          <w:szCs w:val="24"/>
          <w:lang w:eastAsia="en-US"/>
        </w:rPr>
      </w:pPr>
      <w:r w:rsidRPr="00171792">
        <w:rPr>
          <w:szCs w:val="24"/>
          <w:lang w:eastAsia="en-US"/>
        </w:rPr>
        <w:t>Poglavje 7</w:t>
      </w:r>
      <w:r w:rsidRPr="00171792">
        <w:rPr>
          <w:szCs w:val="24"/>
          <w:lang w:eastAsia="en-US"/>
        </w:rPr>
        <w:br/>
        <w:t>Končne določbe</w:t>
      </w:r>
    </w:p>
    <w:p w14:paraId="75DE3270" w14:textId="77777777" w:rsidR="00171792" w:rsidRPr="00171792" w:rsidRDefault="00171792" w:rsidP="00171792">
      <w:pPr>
        <w:spacing w:before="120" w:after="120" w:line="360" w:lineRule="auto"/>
        <w:jc w:val="center"/>
        <w:rPr>
          <w:szCs w:val="24"/>
          <w:lang w:eastAsia="en-US"/>
        </w:rPr>
      </w:pPr>
      <w:r w:rsidRPr="00171792">
        <w:rPr>
          <w:strike/>
          <w:szCs w:val="24"/>
          <w:lang w:eastAsia="en-US"/>
        </w:rPr>
        <w:t>Člen 30</w:t>
      </w:r>
      <w:r w:rsidRPr="00171792">
        <w:rPr>
          <w:szCs w:val="24"/>
          <w:lang w:eastAsia="en-US"/>
        </w:rPr>
        <w:br/>
      </w:r>
      <w:r w:rsidRPr="00171792">
        <w:rPr>
          <w:strike/>
          <w:szCs w:val="24"/>
          <w:lang w:eastAsia="en-US"/>
        </w:rPr>
        <w:t>Postopek v odboru</w:t>
      </w:r>
    </w:p>
    <w:p w14:paraId="6841D883" w14:textId="77777777" w:rsidR="00171792" w:rsidRPr="00171792" w:rsidRDefault="00171792" w:rsidP="00171792">
      <w:pPr>
        <w:spacing w:before="120" w:after="120" w:line="360" w:lineRule="auto"/>
        <w:ind w:left="850" w:hanging="850"/>
        <w:rPr>
          <w:szCs w:val="24"/>
          <w:lang w:eastAsia="en-US"/>
        </w:rPr>
      </w:pPr>
      <w:r w:rsidRPr="00171792">
        <w:rPr>
          <w:strike/>
          <w:szCs w:val="24"/>
          <w:lang w:eastAsia="en-US"/>
        </w:rPr>
        <w:t>1.</w:t>
      </w:r>
      <w:r w:rsidRPr="00171792">
        <w:rPr>
          <w:szCs w:val="24"/>
          <w:lang w:eastAsia="en-US"/>
        </w:rPr>
        <w:tab/>
      </w:r>
      <w:r w:rsidRPr="00171792">
        <w:rPr>
          <w:strike/>
          <w:szCs w:val="24"/>
          <w:lang w:eastAsia="en-US"/>
        </w:rPr>
        <w:t>Komisiji pomaga odbor. Navedeni odbor je odbor v smislu člena 3(2) Uredbe (EU) št. 182/2011.</w:t>
      </w:r>
    </w:p>
    <w:p w14:paraId="411C1419" w14:textId="77777777" w:rsidR="00171792" w:rsidRPr="00171792" w:rsidRDefault="00171792" w:rsidP="00171792">
      <w:pPr>
        <w:spacing w:before="120" w:after="120" w:line="360" w:lineRule="auto"/>
        <w:ind w:left="850" w:hanging="850"/>
        <w:rPr>
          <w:b/>
          <w:szCs w:val="24"/>
          <w:lang w:eastAsia="en-US"/>
        </w:rPr>
      </w:pPr>
      <w:r w:rsidRPr="00171792">
        <w:rPr>
          <w:strike/>
          <w:szCs w:val="24"/>
          <w:lang w:eastAsia="en-US"/>
        </w:rPr>
        <w:t>2.</w:t>
      </w:r>
      <w:r w:rsidRPr="00171792">
        <w:rPr>
          <w:szCs w:val="24"/>
          <w:lang w:eastAsia="en-US"/>
        </w:rPr>
        <w:tab/>
      </w:r>
      <w:r w:rsidRPr="00171792">
        <w:rPr>
          <w:strike/>
          <w:szCs w:val="24"/>
          <w:lang w:eastAsia="en-US"/>
        </w:rPr>
        <w:t>Pri sklicu na ta odstavek se uporablja člen 5 Uredbe (EU) št. 182/2011.</w:t>
      </w:r>
      <w:r w:rsidR="00AC3640">
        <w:rPr>
          <w:b/>
          <w:szCs w:val="24"/>
          <w:lang w:eastAsia="en-US"/>
        </w:rPr>
        <w:t xml:space="preserve"> [Sprememba </w:t>
      </w:r>
      <w:r w:rsidR="0077613C">
        <w:rPr>
          <w:b/>
          <w:szCs w:val="24"/>
          <w:lang w:eastAsia="en-US"/>
        </w:rPr>
        <w:t>136</w:t>
      </w:r>
      <w:r w:rsidR="00AC3640">
        <w:rPr>
          <w:b/>
          <w:szCs w:val="24"/>
          <w:lang w:eastAsia="en-US"/>
        </w:rPr>
        <w:t>]</w:t>
      </w:r>
    </w:p>
    <w:p w14:paraId="6D3BDC3F" w14:textId="77777777" w:rsidR="0077613C" w:rsidRDefault="0077613C">
      <w:pPr>
        <w:widowControl/>
        <w:rPr>
          <w:szCs w:val="24"/>
          <w:lang w:eastAsia="en-US"/>
        </w:rPr>
      </w:pPr>
      <w:r>
        <w:rPr>
          <w:szCs w:val="24"/>
          <w:lang w:eastAsia="en-US"/>
        </w:rPr>
        <w:br w:type="page"/>
      </w:r>
    </w:p>
    <w:p w14:paraId="2C7D3C92" w14:textId="77777777" w:rsidR="00171792" w:rsidRPr="00171792" w:rsidRDefault="00171792" w:rsidP="00171792">
      <w:pPr>
        <w:spacing w:before="120" w:after="120" w:line="360" w:lineRule="auto"/>
        <w:jc w:val="center"/>
        <w:rPr>
          <w:szCs w:val="24"/>
          <w:lang w:eastAsia="en-US"/>
        </w:rPr>
      </w:pPr>
      <w:r w:rsidRPr="00171792">
        <w:rPr>
          <w:szCs w:val="24"/>
          <w:lang w:eastAsia="en-US"/>
        </w:rPr>
        <w:lastRenderedPageBreak/>
        <w:t>Člen 31</w:t>
      </w:r>
      <w:r w:rsidRPr="00171792">
        <w:rPr>
          <w:szCs w:val="24"/>
          <w:lang w:eastAsia="en-US"/>
        </w:rPr>
        <w:br/>
        <w:t>Prenos</w:t>
      </w:r>
    </w:p>
    <w:p w14:paraId="5B89853A" w14:textId="5620A5BF" w:rsidR="00171792" w:rsidRPr="00171792" w:rsidRDefault="00171792" w:rsidP="00171792">
      <w:pPr>
        <w:spacing w:before="120" w:after="120" w:line="360" w:lineRule="auto"/>
        <w:ind w:left="850" w:hanging="850"/>
        <w:rPr>
          <w:b/>
          <w:szCs w:val="24"/>
          <w:lang w:eastAsia="en-US"/>
        </w:rPr>
      </w:pPr>
      <w:r w:rsidRPr="00171792">
        <w:rPr>
          <w:szCs w:val="24"/>
          <w:lang w:eastAsia="en-US"/>
        </w:rPr>
        <w:t>1.</w:t>
      </w:r>
      <w:r w:rsidRPr="00171792">
        <w:rPr>
          <w:szCs w:val="24"/>
          <w:lang w:eastAsia="en-US"/>
        </w:rPr>
        <w:tab/>
        <w:t>Države članice sprejmejo in objavijo</w:t>
      </w:r>
      <w:r w:rsidRPr="00171792">
        <w:rPr>
          <w:b/>
          <w:i/>
          <w:szCs w:val="24"/>
          <w:lang w:eastAsia="en-US"/>
        </w:rPr>
        <w:t>, tudi na spletu,</w:t>
      </w:r>
      <w:r w:rsidRPr="00171792">
        <w:rPr>
          <w:szCs w:val="24"/>
          <w:lang w:eastAsia="en-US"/>
        </w:rPr>
        <w:t xml:space="preserve"> zakone, druge predpise in upravne določbe, potrebne za uskladitev s to direktivo</w:t>
      </w:r>
      <w:r w:rsidRPr="00171792">
        <w:rPr>
          <w:strike/>
          <w:szCs w:val="24"/>
          <w:lang w:eastAsia="en-US"/>
        </w:rPr>
        <w:t>, [dve leti</w:t>
      </w:r>
      <w:r w:rsidRPr="00171792">
        <w:rPr>
          <w:b/>
          <w:i/>
          <w:szCs w:val="24"/>
          <w:lang w:eastAsia="en-US"/>
        </w:rPr>
        <w:t xml:space="preserve"> do ... [eno leto</w:t>
      </w:r>
      <w:r w:rsidRPr="00171792">
        <w:rPr>
          <w:szCs w:val="24"/>
          <w:lang w:eastAsia="en-US"/>
        </w:rPr>
        <w:t xml:space="preserve"> </w:t>
      </w:r>
      <w:r w:rsidR="0077613C">
        <w:rPr>
          <w:szCs w:val="24"/>
          <w:lang w:eastAsia="en-US"/>
        </w:rPr>
        <w:t xml:space="preserve">od datuma </w:t>
      </w:r>
      <w:r w:rsidRPr="00171792">
        <w:rPr>
          <w:szCs w:val="24"/>
          <w:lang w:eastAsia="en-US"/>
        </w:rPr>
        <w:t>začetku veljavnosti te direktive]. Komisiji takoj sporočijo besedilo teh predpisov.</w:t>
      </w:r>
      <w:r w:rsidR="00AC3640">
        <w:rPr>
          <w:b/>
          <w:szCs w:val="24"/>
          <w:lang w:eastAsia="en-US"/>
        </w:rPr>
        <w:t xml:space="preserve"> [Sprememba </w:t>
      </w:r>
      <w:r w:rsidR="0077613C">
        <w:rPr>
          <w:b/>
          <w:szCs w:val="24"/>
          <w:lang w:eastAsia="en-US"/>
        </w:rPr>
        <w:t>137</w:t>
      </w:r>
      <w:r w:rsidR="00AC3640">
        <w:rPr>
          <w:b/>
          <w:szCs w:val="24"/>
          <w:lang w:eastAsia="en-US"/>
        </w:rPr>
        <w:t>]</w:t>
      </w:r>
    </w:p>
    <w:p w14:paraId="45C8FA41" w14:textId="77777777" w:rsidR="00171792" w:rsidRPr="00171792" w:rsidRDefault="00171792" w:rsidP="00171792">
      <w:pPr>
        <w:spacing w:before="120" w:after="120" w:line="360" w:lineRule="auto"/>
        <w:ind w:left="850" w:hanging="850"/>
        <w:rPr>
          <w:b/>
          <w:szCs w:val="24"/>
          <w:lang w:eastAsia="en-US"/>
        </w:rPr>
      </w:pPr>
      <w:proofErr w:type="spellStart"/>
      <w:r w:rsidRPr="00171792">
        <w:rPr>
          <w:b/>
          <w:i/>
          <w:szCs w:val="24"/>
          <w:lang w:eastAsia="en-US"/>
        </w:rPr>
        <w:t>1a</w:t>
      </w:r>
      <w:proofErr w:type="spellEnd"/>
      <w:r w:rsidRPr="00171792">
        <w:rPr>
          <w:b/>
          <w:i/>
          <w:szCs w:val="24"/>
          <w:lang w:eastAsia="en-US"/>
        </w:rPr>
        <w:t>.</w:t>
      </w:r>
      <w:r w:rsidRPr="00171792">
        <w:rPr>
          <w:szCs w:val="24"/>
          <w:lang w:eastAsia="en-US"/>
        </w:rPr>
        <w:tab/>
      </w:r>
      <w:r w:rsidRPr="00171792">
        <w:rPr>
          <w:b/>
          <w:i/>
          <w:szCs w:val="24"/>
          <w:lang w:eastAsia="en-US"/>
        </w:rPr>
        <w:t>Države članice posredujejo informacije neprofitnim organizacijam, ki so ustanovljene, registrirane ali poslujejo na njihovem ozemlju, ter se posvetujejo z njimi pred in med prenosom in izvajanjem določb te direktive ter revizijo ustreznih nacionalnih določb.</w:t>
      </w:r>
      <w:r w:rsidR="00AC3640">
        <w:rPr>
          <w:b/>
          <w:szCs w:val="24"/>
          <w:lang w:eastAsia="en-US"/>
        </w:rPr>
        <w:t xml:space="preserve"> [Sprememba </w:t>
      </w:r>
      <w:r w:rsidR="0077613C">
        <w:rPr>
          <w:b/>
          <w:szCs w:val="24"/>
          <w:lang w:eastAsia="en-US"/>
        </w:rPr>
        <w:t>138</w:t>
      </w:r>
      <w:r w:rsidR="00AC3640">
        <w:rPr>
          <w:b/>
          <w:szCs w:val="24"/>
          <w:lang w:eastAsia="en-US"/>
        </w:rPr>
        <w:t>]</w:t>
      </w:r>
    </w:p>
    <w:p w14:paraId="4A3576F0" w14:textId="77777777" w:rsidR="00171792" w:rsidRPr="00171792" w:rsidRDefault="00171792" w:rsidP="00171792">
      <w:pPr>
        <w:spacing w:before="120" w:after="120" w:line="360" w:lineRule="auto"/>
        <w:ind w:left="850" w:hanging="850"/>
        <w:rPr>
          <w:b/>
          <w:szCs w:val="24"/>
          <w:lang w:eastAsia="en-US"/>
        </w:rPr>
      </w:pPr>
      <w:r w:rsidRPr="00171792">
        <w:rPr>
          <w:szCs w:val="24"/>
          <w:lang w:eastAsia="en-US"/>
        </w:rPr>
        <w:t>2.</w:t>
      </w:r>
      <w:r w:rsidRPr="00171792">
        <w:rPr>
          <w:szCs w:val="24"/>
          <w:lang w:eastAsia="en-US"/>
        </w:rPr>
        <w:tab/>
        <w:t>Države članice se v sprejetih predpisih</w:t>
      </w:r>
      <w:r w:rsidRPr="00171792">
        <w:rPr>
          <w:b/>
          <w:i/>
          <w:szCs w:val="24"/>
          <w:lang w:eastAsia="en-US"/>
        </w:rPr>
        <w:t xml:space="preserve"> iz odstavka 1</w:t>
      </w:r>
      <w:r w:rsidRPr="00171792">
        <w:rPr>
          <w:szCs w:val="24"/>
          <w:lang w:eastAsia="en-US"/>
        </w:rPr>
        <w:t xml:space="preserve"> sklicujejo na to direktivo ali pa sklic nanjo navedejo ob njihovi uradni objavi. Način sklicevanja in obliko izjave določijo države članice.</w:t>
      </w:r>
      <w:r w:rsidR="00AC3640">
        <w:rPr>
          <w:b/>
          <w:szCs w:val="24"/>
          <w:lang w:eastAsia="en-US"/>
        </w:rPr>
        <w:t xml:space="preserve"> [Sprememba </w:t>
      </w:r>
      <w:r w:rsidR="0077613C">
        <w:rPr>
          <w:b/>
          <w:szCs w:val="24"/>
          <w:lang w:eastAsia="en-US"/>
        </w:rPr>
        <w:t>139</w:t>
      </w:r>
      <w:r w:rsidR="00AC3640">
        <w:rPr>
          <w:b/>
          <w:szCs w:val="24"/>
          <w:lang w:eastAsia="en-US"/>
        </w:rPr>
        <w:t>]</w:t>
      </w:r>
    </w:p>
    <w:p w14:paraId="0020C18A" w14:textId="77777777" w:rsidR="00171792" w:rsidRPr="00171792" w:rsidRDefault="00171792" w:rsidP="00171792">
      <w:pPr>
        <w:spacing w:before="120" w:after="120" w:line="360" w:lineRule="auto"/>
        <w:ind w:left="850" w:hanging="850"/>
        <w:rPr>
          <w:szCs w:val="24"/>
          <w:lang w:eastAsia="en-US"/>
        </w:rPr>
      </w:pPr>
      <w:r w:rsidRPr="00171792">
        <w:rPr>
          <w:szCs w:val="24"/>
          <w:lang w:eastAsia="en-US"/>
        </w:rPr>
        <w:t>3.</w:t>
      </w:r>
      <w:r w:rsidRPr="00171792">
        <w:rPr>
          <w:szCs w:val="24"/>
          <w:lang w:eastAsia="en-US"/>
        </w:rPr>
        <w:tab/>
        <w:t>Države članice sporočijo Komisiji besedilo temeljnih predpisov nacionalnega prava, sprejetih na področju, ki ga ureja ta direktiva.</w:t>
      </w:r>
    </w:p>
    <w:p w14:paraId="03AD7146" w14:textId="77777777" w:rsidR="0077613C" w:rsidRDefault="0077613C">
      <w:pPr>
        <w:widowControl/>
        <w:rPr>
          <w:szCs w:val="24"/>
          <w:lang w:eastAsia="en-US"/>
        </w:rPr>
      </w:pPr>
      <w:r>
        <w:rPr>
          <w:szCs w:val="24"/>
          <w:lang w:eastAsia="en-US"/>
        </w:rPr>
        <w:br w:type="page"/>
      </w:r>
    </w:p>
    <w:p w14:paraId="2FDF4F5E" w14:textId="77777777" w:rsidR="00171792" w:rsidRPr="00171792" w:rsidRDefault="00171792" w:rsidP="00171792">
      <w:pPr>
        <w:spacing w:before="120" w:after="120" w:line="360" w:lineRule="auto"/>
        <w:jc w:val="center"/>
        <w:rPr>
          <w:szCs w:val="24"/>
          <w:lang w:eastAsia="en-US"/>
        </w:rPr>
      </w:pPr>
      <w:r w:rsidRPr="00171792">
        <w:rPr>
          <w:szCs w:val="24"/>
          <w:lang w:eastAsia="en-US"/>
        </w:rPr>
        <w:lastRenderedPageBreak/>
        <w:t>Člen 32</w:t>
      </w:r>
      <w:r w:rsidRPr="00171792">
        <w:rPr>
          <w:szCs w:val="24"/>
          <w:lang w:eastAsia="en-US"/>
        </w:rPr>
        <w:br/>
        <w:t>Začetek veljavnosti</w:t>
      </w:r>
    </w:p>
    <w:p w14:paraId="24F48F32" w14:textId="77777777" w:rsidR="00171792" w:rsidRPr="00171792" w:rsidRDefault="00171792" w:rsidP="00171792">
      <w:pPr>
        <w:spacing w:before="120" w:after="120" w:line="360" w:lineRule="auto"/>
        <w:rPr>
          <w:szCs w:val="24"/>
          <w:lang w:eastAsia="en-US"/>
        </w:rPr>
      </w:pPr>
      <w:r w:rsidRPr="00171792">
        <w:rPr>
          <w:szCs w:val="24"/>
          <w:lang w:eastAsia="en-US"/>
        </w:rPr>
        <w:t xml:space="preserve">Ta direktiva začne veljati dvajseti dan po njeni objavi v </w:t>
      </w:r>
      <w:r w:rsidRPr="00171792">
        <w:rPr>
          <w:i/>
          <w:szCs w:val="24"/>
          <w:lang w:eastAsia="en-US"/>
        </w:rPr>
        <w:t>Uradnem listu Evropske unije</w:t>
      </w:r>
      <w:r w:rsidRPr="00171792">
        <w:rPr>
          <w:szCs w:val="24"/>
          <w:lang w:eastAsia="en-US"/>
        </w:rPr>
        <w:t>.</w:t>
      </w:r>
    </w:p>
    <w:p w14:paraId="55262DBE" w14:textId="77777777" w:rsidR="00171792" w:rsidRPr="00171792" w:rsidRDefault="00171792" w:rsidP="00171792">
      <w:pPr>
        <w:spacing w:before="120" w:after="120" w:line="360" w:lineRule="auto"/>
        <w:jc w:val="center"/>
        <w:rPr>
          <w:szCs w:val="24"/>
          <w:lang w:eastAsia="en-US"/>
        </w:rPr>
      </w:pPr>
      <w:r w:rsidRPr="00171792">
        <w:rPr>
          <w:szCs w:val="24"/>
          <w:lang w:eastAsia="en-US"/>
        </w:rPr>
        <w:t>Člen 33</w:t>
      </w:r>
      <w:r w:rsidRPr="00171792">
        <w:rPr>
          <w:szCs w:val="24"/>
          <w:lang w:eastAsia="en-US"/>
        </w:rPr>
        <w:br/>
        <w:t>Naslovniki</w:t>
      </w:r>
    </w:p>
    <w:p w14:paraId="34B5B98A" w14:textId="77777777" w:rsidR="00171792" w:rsidRPr="00171792" w:rsidRDefault="00171792" w:rsidP="00171792">
      <w:pPr>
        <w:spacing w:before="120" w:after="120" w:line="360" w:lineRule="auto"/>
        <w:rPr>
          <w:szCs w:val="24"/>
          <w:lang w:eastAsia="en-US"/>
        </w:rPr>
      </w:pPr>
      <w:r w:rsidRPr="00171792">
        <w:rPr>
          <w:szCs w:val="24"/>
          <w:lang w:eastAsia="en-US"/>
        </w:rPr>
        <w:t>Ta direktiva je naslovljena na države članice.</w:t>
      </w:r>
    </w:p>
    <w:p w14:paraId="3A9BA751" w14:textId="3D837FF5" w:rsidR="00171792" w:rsidRPr="00171792" w:rsidRDefault="00171792" w:rsidP="00171792">
      <w:pPr>
        <w:keepNext/>
        <w:widowControl/>
        <w:spacing w:before="120" w:line="360" w:lineRule="auto"/>
        <w:rPr>
          <w:szCs w:val="24"/>
          <w:lang w:eastAsia="en-US"/>
        </w:rPr>
      </w:pPr>
      <w:r w:rsidRPr="00171792">
        <w:rPr>
          <w:szCs w:val="24"/>
          <w:lang w:eastAsia="en-US"/>
        </w:rPr>
        <w:t xml:space="preserve">V </w:t>
      </w:r>
      <w:r w:rsidR="0077613C">
        <w:rPr>
          <w:szCs w:val="24"/>
          <w:lang w:eastAsia="en-US"/>
        </w:rPr>
        <w:t>...</w:t>
      </w:r>
      <w:r w:rsidRPr="00171792">
        <w:rPr>
          <w:szCs w:val="24"/>
          <w:lang w:eastAsia="en-US"/>
        </w:rPr>
        <w:t>,</w:t>
      </w:r>
    </w:p>
    <w:p w14:paraId="006EB382" w14:textId="77777777" w:rsidR="00171792" w:rsidRPr="00171792" w:rsidRDefault="00171792" w:rsidP="00171792">
      <w:pPr>
        <w:keepNext/>
        <w:widowControl/>
        <w:tabs>
          <w:tab w:val="left" w:pos="4252"/>
        </w:tabs>
        <w:spacing w:before="720" w:after="100" w:line="360" w:lineRule="auto"/>
        <w:jc w:val="both"/>
        <w:rPr>
          <w:i/>
          <w:szCs w:val="24"/>
          <w:lang w:eastAsia="en-US"/>
        </w:rPr>
      </w:pPr>
      <w:r w:rsidRPr="00171792">
        <w:rPr>
          <w:i/>
          <w:szCs w:val="24"/>
          <w:lang w:eastAsia="en-US"/>
        </w:rPr>
        <w:t>Za Evropski parlament</w:t>
      </w:r>
      <w:r w:rsidRPr="00171792">
        <w:rPr>
          <w:i/>
          <w:szCs w:val="24"/>
          <w:lang w:eastAsia="en-US"/>
        </w:rPr>
        <w:tab/>
        <w:t>Za Svet</w:t>
      </w:r>
    </w:p>
    <w:p w14:paraId="5AEEE9DD" w14:textId="41A19502" w:rsidR="00E365E1" w:rsidRPr="00707CC2" w:rsidRDefault="00171792" w:rsidP="008D30C6">
      <w:pPr>
        <w:widowControl/>
        <w:tabs>
          <w:tab w:val="left" w:pos="4252"/>
        </w:tabs>
        <w:spacing w:line="360" w:lineRule="auto"/>
      </w:pPr>
      <w:r w:rsidRPr="00171792">
        <w:rPr>
          <w:i/>
          <w:szCs w:val="24"/>
          <w:lang w:eastAsia="en-US"/>
        </w:rPr>
        <w:t>predsednica</w:t>
      </w:r>
      <w:r w:rsidRPr="00171792">
        <w:rPr>
          <w:i/>
          <w:szCs w:val="24"/>
          <w:lang w:eastAsia="en-US"/>
        </w:rPr>
        <w:tab/>
        <w:t>predsednik</w:t>
      </w:r>
      <w:r w:rsidR="0077613C">
        <w:rPr>
          <w:i/>
          <w:szCs w:val="24"/>
          <w:lang w:eastAsia="en-US"/>
        </w:rPr>
        <w:t>/</w:t>
      </w:r>
      <w:r w:rsidR="0077613C" w:rsidRPr="00171792">
        <w:rPr>
          <w:i/>
          <w:szCs w:val="24"/>
          <w:lang w:eastAsia="en-US"/>
        </w:rPr>
        <w:t>predsednica</w:t>
      </w:r>
      <w:bookmarkStart w:id="8" w:name="_GoBack"/>
      <w:bookmarkEnd w:id="8"/>
    </w:p>
    <w:sectPr w:rsidR="00E365E1" w:rsidRPr="00707CC2">
      <w:footerReference w:type="even" r:id="rId9"/>
      <w:footerReference w:type="first" r:id="rId10"/>
      <w:footnotePr>
        <w:numRestart w:val="eachSect"/>
      </w:footnotePr>
      <w:pgSz w:w="11909" w:h="16834"/>
      <w:pgMar w:top="1134" w:right="1417" w:bottom="1417" w:left="1417" w:header="1134"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CB68E13" w14:textId="77777777" w:rsidR="001B1E21" w:rsidRPr="00707CC2" w:rsidRDefault="001B1E21">
      <w:r w:rsidRPr="00707CC2">
        <w:separator/>
      </w:r>
    </w:p>
  </w:endnote>
  <w:endnote w:type="continuationSeparator" w:id="0">
    <w:p w14:paraId="037DEBDD" w14:textId="77777777" w:rsidR="001B1E21" w:rsidRPr="00707CC2" w:rsidRDefault="001B1E21">
      <w:r w:rsidRPr="00707CC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239DB0" w14:textId="77777777" w:rsidR="001B1E21" w:rsidRDefault="001B1E21">
    <w:pPr>
      <w:pStyle w:val="Footer1"/>
    </w:pPr>
    <w:r>
      <w:rPr>
        <w:rStyle w:val="Footer2"/>
      </w:rPr>
      <w:t>EN</w:t>
    </w:r>
    <w:r>
      <w:tab/>
    </w:r>
    <w:r>
      <w:fldChar w:fldCharType="begin"/>
    </w:r>
    <w:r>
      <w:instrText xml:space="preserve"> PAGE </w:instrText>
    </w:r>
    <w:r>
      <w:fldChar w:fldCharType="end"/>
    </w:r>
    <w:r>
      <w:tab/>
    </w:r>
    <w:proofErr w:type="spellStart"/>
    <w:r>
      <w:rPr>
        <w:rStyle w:val="Footer2"/>
      </w:rPr>
      <w:t>EN</w:t>
    </w:r>
    <w:proofErr w:type="spellEnd"/>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F05042" w14:textId="77777777" w:rsidR="001B1E21" w:rsidRDefault="001B1E21">
    <w:pPr>
      <w:pStyle w:val="Footer1"/>
    </w:pPr>
    <w:r>
      <w:rPr>
        <w:rStyle w:val="Footer2"/>
      </w:rPr>
      <w:t>EN</w:t>
    </w:r>
    <w:r>
      <w:tab/>
    </w:r>
    <w:r>
      <w:fldChar w:fldCharType="begin"/>
    </w:r>
    <w:r>
      <w:instrText xml:space="preserve"> PAGE </w:instrText>
    </w:r>
    <w:r>
      <w:fldChar w:fldCharType="end"/>
    </w:r>
    <w:r>
      <w:tab/>
    </w:r>
    <w:proofErr w:type="spellStart"/>
    <w:r>
      <w:rPr>
        <w:rStyle w:val="Footer2"/>
      </w:rPr>
      <w:t>EN</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D95C9A8" w14:textId="77777777" w:rsidR="001B1E21" w:rsidRPr="00707CC2" w:rsidRDefault="001B1E21">
      <w:r w:rsidRPr="00707CC2">
        <w:separator/>
      </w:r>
    </w:p>
  </w:footnote>
  <w:footnote w:type="continuationSeparator" w:id="0">
    <w:p w14:paraId="467FFD8D" w14:textId="77777777" w:rsidR="001B1E21" w:rsidRPr="00707CC2" w:rsidRDefault="001B1E21">
      <w:r w:rsidRPr="00707CC2">
        <w:continuationSeparator/>
      </w:r>
    </w:p>
  </w:footnote>
  <w:footnote w:id="1">
    <w:p w14:paraId="4AD71147" w14:textId="78D09F3C" w:rsidR="001B1E21" w:rsidRPr="00707CC2" w:rsidRDefault="001B1E21" w:rsidP="00707CC2">
      <w:pPr>
        <w:pStyle w:val="FootnoteText"/>
        <w:ind w:left="567" w:hanging="567"/>
        <w:rPr>
          <w:sz w:val="24"/>
          <w:szCs w:val="24"/>
          <w:lang w:val="sl-SI"/>
        </w:rPr>
      </w:pPr>
      <w:r w:rsidRPr="00707CC2">
        <w:rPr>
          <w:rStyle w:val="FootnoteReference"/>
          <w:sz w:val="24"/>
          <w:szCs w:val="24"/>
          <w:lang w:val="sl-SI"/>
        </w:rPr>
        <w:footnoteRef/>
      </w:r>
      <w:r w:rsidRPr="00707CC2">
        <w:rPr>
          <w:sz w:val="24"/>
          <w:lang w:val="sl-SI"/>
        </w:rPr>
        <w:t xml:space="preserve"> </w:t>
      </w:r>
      <w:r w:rsidRPr="00707CC2">
        <w:rPr>
          <w:sz w:val="24"/>
          <w:lang w:val="sl-SI"/>
        </w:rPr>
        <w:tab/>
      </w:r>
      <w:r>
        <w:rPr>
          <w:sz w:val="24"/>
          <w:lang w:val="sl-SI"/>
        </w:rPr>
        <w:t>UL</w:t>
      </w:r>
      <w:r w:rsidRPr="006D6758">
        <w:rPr>
          <w:sz w:val="24"/>
          <w:szCs w:val="24"/>
          <w:lang w:val="fi-FI"/>
        </w:rPr>
        <w:t xml:space="preserve"> C, C/2024/4061, 12.7.2024, ELI: </w:t>
      </w:r>
      <w:hyperlink r:id="rId1" w:history="1">
        <w:r w:rsidRPr="0077613C">
          <w:rPr>
            <w:rStyle w:val="Hyperlink"/>
            <w:sz w:val="24"/>
            <w:szCs w:val="24"/>
            <w:lang w:val="fi-FI"/>
          </w:rPr>
          <w:t>http://data.europa.eu/eli/C/2024/4061/oj</w:t>
        </w:r>
      </w:hyperlink>
      <w:r>
        <w:rPr>
          <w:sz w:val="24"/>
          <w:szCs w:val="24"/>
          <w:lang w:val="fi-FI"/>
        </w:rPr>
        <w:t>.</w:t>
      </w:r>
    </w:p>
  </w:footnote>
  <w:footnote w:id="2">
    <w:p w14:paraId="37BE9F52" w14:textId="7679BAB4" w:rsidR="001B1E21" w:rsidRPr="00524255" w:rsidRDefault="001B1E21" w:rsidP="00171792">
      <w:pPr>
        <w:pStyle w:val="FootnoteTextForceStyle"/>
        <w:rPr>
          <w:lang w:val="sl-SI"/>
        </w:rPr>
      </w:pPr>
      <w:r w:rsidRPr="00524255">
        <w:rPr>
          <w:vertAlign w:val="superscript"/>
          <w:lang w:val="sl-SI"/>
        </w:rPr>
        <w:footnoteRef/>
      </w:r>
      <w:r w:rsidRPr="00524255">
        <w:rPr>
          <w:lang w:val="sl-SI"/>
        </w:rPr>
        <w:tab/>
      </w:r>
      <w:proofErr w:type="spellStart"/>
      <w:r>
        <w:rPr>
          <w:lang w:val="fi-FI"/>
        </w:rPr>
        <w:t>UL</w:t>
      </w:r>
      <w:proofErr w:type="spellEnd"/>
      <w:r w:rsidRPr="006D6758">
        <w:rPr>
          <w:lang w:val="fi-FI"/>
        </w:rPr>
        <w:t xml:space="preserve"> C, C/2024/4061, 12.7.2024, </w:t>
      </w:r>
      <w:r w:rsidRPr="006D6758">
        <w:rPr>
          <w:szCs w:val="24"/>
          <w:lang w:val="fi-FI"/>
        </w:rPr>
        <w:t xml:space="preserve">ELI: </w:t>
      </w:r>
      <w:hyperlink r:id="rId2" w:history="1">
        <w:r w:rsidRPr="0077613C">
          <w:rPr>
            <w:rStyle w:val="Hyperlink"/>
            <w:szCs w:val="24"/>
            <w:lang w:val="fi-FI"/>
          </w:rPr>
          <w:t>http://data.europa.eu/eli/C/2024/4061/oj</w:t>
        </w:r>
      </w:hyperlink>
      <w:r>
        <w:rPr>
          <w:lang w:val="fi-FI"/>
        </w:rPr>
        <w:t>.</w:t>
      </w:r>
    </w:p>
  </w:footnote>
  <w:footnote w:id="3">
    <w:p w14:paraId="26F2CE0E" w14:textId="77777777" w:rsidR="001B1E21" w:rsidRPr="00524255" w:rsidRDefault="001B1E21" w:rsidP="00171792">
      <w:pPr>
        <w:pStyle w:val="FootnoteTextForceStyle"/>
        <w:rPr>
          <w:lang w:val="sl-SI"/>
        </w:rPr>
      </w:pPr>
      <w:r w:rsidRPr="00524255">
        <w:rPr>
          <w:vertAlign w:val="superscript"/>
          <w:lang w:val="sl-SI"/>
        </w:rPr>
        <w:footnoteRef/>
      </w:r>
      <w:r w:rsidRPr="00524255">
        <w:rPr>
          <w:lang w:val="sl-SI"/>
        </w:rPr>
        <w:tab/>
      </w:r>
      <w:r w:rsidRPr="00524255">
        <w:rPr>
          <w:lang w:val="sl-SI"/>
        </w:rPr>
        <w:t>Statut za evropska čezmejna združenja in neprofitne organizacije. Resolucija Evropskega parlamenta z dne 17. februarja 2022 s priporočili Komisiji o statutu za evropska čezmejna združenja in neprofitne organizacije (2020/2026(</w:t>
      </w:r>
      <w:proofErr w:type="spellStart"/>
      <w:r w:rsidRPr="00524255">
        <w:rPr>
          <w:lang w:val="sl-SI"/>
        </w:rPr>
        <w:t>INL</w:t>
      </w:r>
      <w:proofErr w:type="spellEnd"/>
      <w:r w:rsidRPr="00524255">
        <w:rPr>
          <w:lang w:val="sl-SI"/>
        </w:rPr>
        <w:t>)) (2022/C 342/17) (UL C 342, 6.9.2022, str. 225).</w:t>
      </w:r>
    </w:p>
  </w:footnote>
  <w:footnote w:id="4">
    <w:p w14:paraId="4BD7AA94" w14:textId="0ED23702" w:rsidR="001B1E21" w:rsidRPr="00524255" w:rsidRDefault="001B1E21" w:rsidP="00171792">
      <w:pPr>
        <w:pStyle w:val="FootnoteTextForceStyle"/>
        <w:rPr>
          <w:lang w:val="sl-SI"/>
        </w:rPr>
      </w:pPr>
      <w:r w:rsidRPr="00524255">
        <w:rPr>
          <w:vertAlign w:val="superscript"/>
          <w:lang w:val="sl-SI"/>
        </w:rPr>
        <w:footnoteRef/>
      </w:r>
      <w:r w:rsidRPr="00524255">
        <w:rPr>
          <w:lang w:val="sl-SI"/>
        </w:rPr>
        <w:tab/>
      </w:r>
      <w:r w:rsidRPr="00524255">
        <w:rPr>
          <w:lang w:val="sl-SI"/>
        </w:rPr>
        <w:t>Sporočilo Komisije Evropskemu parlamentu, Svetu, Evropskemu Ekonomsko-socialnemu odboru in Odboru regij z naslovom „Ustvarjanje gospodarstva po meri ljudi: akcijski načrt za socialno gospodarstvo“ (</w:t>
      </w:r>
      <w:proofErr w:type="spellStart"/>
      <w:r w:rsidRPr="00524255">
        <w:rPr>
          <w:lang w:val="sl-SI"/>
        </w:rPr>
        <w:t>COM</w:t>
      </w:r>
      <w:proofErr w:type="spellEnd"/>
      <w:r w:rsidRPr="00524255">
        <w:rPr>
          <w:lang w:val="sl-SI"/>
        </w:rPr>
        <w:t>(2021)</w:t>
      </w:r>
      <w:r>
        <w:rPr>
          <w:lang w:val="sl-SI"/>
        </w:rPr>
        <w:t>0</w:t>
      </w:r>
      <w:r w:rsidRPr="00524255">
        <w:rPr>
          <w:lang w:val="sl-SI"/>
        </w:rPr>
        <w:t>778).</w:t>
      </w:r>
    </w:p>
  </w:footnote>
  <w:footnote w:id="5">
    <w:p w14:paraId="2BB7D226" w14:textId="77777777" w:rsidR="001B1E21" w:rsidRPr="00524255" w:rsidRDefault="001B1E21" w:rsidP="00171792">
      <w:pPr>
        <w:pStyle w:val="FootnoteTextForceStyle"/>
        <w:rPr>
          <w:lang w:val="sl-SI"/>
        </w:rPr>
      </w:pPr>
      <w:r w:rsidRPr="00524255">
        <w:rPr>
          <w:vertAlign w:val="superscript"/>
          <w:lang w:val="sl-SI"/>
        </w:rPr>
        <w:footnoteRef/>
      </w:r>
      <w:r w:rsidRPr="00524255">
        <w:rPr>
          <w:lang w:val="sl-SI"/>
        </w:rPr>
        <w:tab/>
      </w:r>
      <w:r w:rsidRPr="00524255">
        <w:rPr>
          <w:lang w:val="sl-SI"/>
        </w:rPr>
        <w:t>Resolucija Evropskega parlamenta z dne 6. julija 2022 o akcijskem načrtu EU za socialno gospodarstvo (2021/2179(INI)).</w:t>
      </w:r>
    </w:p>
  </w:footnote>
  <w:footnote w:id="6">
    <w:p w14:paraId="4605C23D" w14:textId="3B2DEECC" w:rsidR="001B1E21" w:rsidRPr="00524255" w:rsidRDefault="001B1E21" w:rsidP="00171792">
      <w:pPr>
        <w:pStyle w:val="FootnoteTextForceStyle"/>
        <w:rPr>
          <w:lang w:val="sl-SI"/>
        </w:rPr>
      </w:pPr>
      <w:r w:rsidRPr="00524255">
        <w:rPr>
          <w:vertAlign w:val="superscript"/>
          <w:lang w:val="sl-SI"/>
        </w:rPr>
        <w:footnoteRef/>
      </w:r>
      <w:r w:rsidRPr="00524255">
        <w:rPr>
          <w:lang w:val="sl-SI"/>
        </w:rPr>
        <w:tab/>
      </w:r>
      <w:r w:rsidRPr="00524255">
        <w:rPr>
          <w:lang w:val="sl-SI"/>
        </w:rPr>
        <w:t>Predlog priporočila Sveta o razvoju okvirnih pogojev za socialno gospodarstvo (</w:t>
      </w:r>
      <w:proofErr w:type="spellStart"/>
      <w:r w:rsidRPr="00524255">
        <w:rPr>
          <w:lang w:val="sl-SI"/>
        </w:rPr>
        <w:t>COM</w:t>
      </w:r>
      <w:proofErr w:type="spellEnd"/>
      <w:r w:rsidRPr="00524255">
        <w:rPr>
          <w:lang w:val="sl-SI"/>
        </w:rPr>
        <w:t>(2023)</w:t>
      </w:r>
      <w:r>
        <w:rPr>
          <w:lang w:val="sl-SI"/>
        </w:rPr>
        <w:t>0</w:t>
      </w:r>
      <w:r w:rsidRPr="00524255">
        <w:rPr>
          <w:lang w:val="sl-SI"/>
        </w:rPr>
        <w:t>316).</w:t>
      </w:r>
    </w:p>
  </w:footnote>
  <w:footnote w:id="7">
    <w:p w14:paraId="65F96E1B" w14:textId="5BBEEE8C" w:rsidR="001B1E21" w:rsidRPr="00524255" w:rsidRDefault="001B1E21" w:rsidP="00171792">
      <w:pPr>
        <w:pStyle w:val="FootnoteTextForceStyle"/>
        <w:rPr>
          <w:lang w:val="sl-SI"/>
        </w:rPr>
      </w:pPr>
      <w:r w:rsidRPr="00524255">
        <w:rPr>
          <w:vertAlign w:val="superscript"/>
          <w:lang w:val="sl-SI"/>
        </w:rPr>
        <w:footnoteRef/>
      </w:r>
      <w:r w:rsidRPr="00524255">
        <w:rPr>
          <w:lang w:val="sl-SI"/>
        </w:rPr>
        <w:tab/>
      </w:r>
      <w:r w:rsidRPr="00524255">
        <w:rPr>
          <w:lang w:val="sl-SI"/>
        </w:rPr>
        <w:t>Delovni dokument služb Komisije z naslovom „Ustrezni okviri obdavčitve za subjekte socialnega gospodarstva“ (</w:t>
      </w:r>
      <w:proofErr w:type="spellStart"/>
      <w:r w:rsidRPr="00524255">
        <w:rPr>
          <w:lang w:val="sl-SI"/>
        </w:rPr>
        <w:t>SWD</w:t>
      </w:r>
      <w:proofErr w:type="spellEnd"/>
      <w:r w:rsidRPr="00524255">
        <w:rPr>
          <w:lang w:val="sl-SI"/>
        </w:rPr>
        <w:t>(2023</w:t>
      </w:r>
      <w:r>
        <w:rPr>
          <w:lang w:val="sl-SI"/>
        </w:rPr>
        <w:t>0</w:t>
      </w:r>
      <w:r w:rsidRPr="00524255">
        <w:rPr>
          <w:lang w:val="sl-SI"/>
        </w:rPr>
        <w:t xml:space="preserve"> 211).</w:t>
      </w:r>
    </w:p>
  </w:footnote>
  <w:footnote w:id="8">
    <w:p w14:paraId="2D01FABF" w14:textId="0C210B5C" w:rsidR="001B1E21" w:rsidRPr="00524255" w:rsidRDefault="001B1E21" w:rsidP="00171792">
      <w:pPr>
        <w:pStyle w:val="FootnoteTextForceStyle"/>
        <w:rPr>
          <w:lang w:val="sl-SI"/>
        </w:rPr>
      </w:pPr>
      <w:r w:rsidRPr="00524255">
        <w:rPr>
          <w:vertAlign w:val="superscript"/>
          <w:lang w:val="sl-SI"/>
        </w:rPr>
        <w:footnoteRef/>
      </w:r>
      <w:r w:rsidRPr="00524255">
        <w:rPr>
          <w:lang w:val="sl-SI"/>
        </w:rPr>
        <w:tab/>
      </w:r>
      <w:r w:rsidRPr="00524255">
        <w:rPr>
          <w:lang w:val="sl-SI"/>
        </w:rPr>
        <w:t>Delovni dokument služb Komisije z naslovom „</w:t>
      </w:r>
      <w:proofErr w:type="spellStart"/>
      <w:r w:rsidRPr="00524255">
        <w:rPr>
          <w:lang w:val="sl-SI"/>
        </w:rPr>
        <w:t>Nediskriminatorna</w:t>
      </w:r>
      <w:proofErr w:type="spellEnd"/>
      <w:r w:rsidRPr="00524255">
        <w:rPr>
          <w:lang w:val="sl-SI"/>
        </w:rPr>
        <w:t xml:space="preserve"> obdavčitev dobrodelnih organizacij in njihovih donatorjev: načela iz sodne prakse EU“ (</w:t>
      </w:r>
      <w:proofErr w:type="spellStart"/>
      <w:r w:rsidRPr="00524255">
        <w:rPr>
          <w:lang w:val="sl-SI"/>
        </w:rPr>
        <w:t>SWD</w:t>
      </w:r>
      <w:proofErr w:type="spellEnd"/>
      <w:r w:rsidRPr="00524255">
        <w:rPr>
          <w:lang w:val="sl-SI"/>
        </w:rPr>
        <w:t>(2023)</w:t>
      </w:r>
      <w:r>
        <w:rPr>
          <w:lang w:val="sl-SI"/>
        </w:rPr>
        <w:t>0</w:t>
      </w:r>
      <w:r w:rsidRPr="00524255">
        <w:rPr>
          <w:lang w:val="sl-SI"/>
        </w:rPr>
        <w:t>212).</w:t>
      </w:r>
    </w:p>
  </w:footnote>
  <w:footnote w:id="9">
    <w:p w14:paraId="3FFD2B4E" w14:textId="77777777" w:rsidR="001B1E21" w:rsidRPr="00524255" w:rsidRDefault="001B1E21" w:rsidP="00171792">
      <w:pPr>
        <w:pStyle w:val="FootnoteTextForceStyle"/>
        <w:rPr>
          <w:lang w:val="sl-SI"/>
        </w:rPr>
      </w:pPr>
      <w:r w:rsidRPr="00524255">
        <w:rPr>
          <w:vertAlign w:val="superscript"/>
          <w:lang w:val="sl-SI"/>
        </w:rPr>
        <w:footnoteRef/>
      </w:r>
      <w:r w:rsidRPr="00524255">
        <w:rPr>
          <w:lang w:val="sl-SI"/>
        </w:rPr>
        <w:tab/>
      </w:r>
      <w:r w:rsidRPr="00524255">
        <w:rPr>
          <w:b/>
          <w:i/>
          <w:lang w:val="sl-SI"/>
        </w:rPr>
        <w:t xml:space="preserve">Sodba Sodišča z dne 10. junija 2020, Komisija/Madžarska, C-78/18, </w:t>
      </w:r>
      <w:proofErr w:type="spellStart"/>
      <w:r w:rsidRPr="00524255">
        <w:rPr>
          <w:b/>
          <w:i/>
          <w:lang w:val="sl-SI"/>
        </w:rPr>
        <w:t>ECLI:EU:C:2020:476</w:t>
      </w:r>
      <w:proofErr w:type="spellEnd"/>
      <w:r w:rsidRPr="00524255">
        <w:rPr>
          <w:b/>
          <w:i/>
          <w:lang w:val="sl-SI"/>
        </w:rPr>
        <w:t>.</w:t>
      </w:r>
    </w:p>
  </w:footnote>
  <w:footnote w:id="10">
    <w:p w14:paraId="6E7338D5" w14:textId="77777777" w:rsidR="001B1E21" w:rsidRPr="00524255" w:rsidRDefault="001B1E21" w:rsidP="00171792">
      <w:pPr>
        <w:pStyle w:val="FootnoteTextForceStyle"/>
        <w:rPr>
          <w:lang w:val="sl-SI"/>
        </w:rPr>
      </w:pPr>
      <w:r w:rsidRPr="00524255">
        <w:rPr>
          <w:vertAlign w:val="superscript"/>
          <w:lang w:val="sl-SI"/>
        </w:rPr>
        <w:footnoteRef/>
      </w:r>
      <w:r w:rsidRPr="00524255">
        <w:rPr>
          <w:lang w:val="sl-SI"/>
        </w:rPr>
        <w:tab/>
      </w:r>
      <w:r w:rsidRPr="00524255">
        <w:rPr>
          <w:lang w:val="sl-SI"/>
        </w:rPr>
        <w:t xml:space="preserve">Uredba (EU, </w:t>
      </w:r>
      <w:proofErr w:type="spellStart"/>
      <w:r w:rsidRPr="00524255">
        <w:rPr>
          <w:lang w:val="sl-SI"/>
        </w:rPr>
        <w:t>Euratom</w:t>
      </w:r>
      <w:proofErr w:type="spellEnd"/>
      <w:r w:rsidRPr="00524255">
        <w:rPr>
          <w:lang w:val="sl-SI"/>
        </w:rPr>
        <w:t>) št. 1141/2014 Evropskega parlamenta in Sveta z dne 22. oktobra 2014 o statutu in financiranju evropskih političnih strank in evropskih političnih fundacij (UL L 317, 4.11.2014, str. 1).</w:t>
      </w:r>
    </w:p>
  </w:footnote>
  <w:footnote w:id="11">
    <w:p w14:paraId="555839FD" w14:textId="77777777" w:rsidR="001B1E21" w:rsidRPr="00524255" w:rsidRDefault="001B1E21" w:rsidP="00171792">
      <w:pPr>
        <w:pStyle w:val="FootnoteTextForceStyle"/>
        <w:rPr>
          <w:lang w:val="sl-SI"/>
        </w:rPr>
      </w:pPr>
      <w:r w:rsidRPr="00524255">
        <w:rPr>
          <w:vertAlign w:val="superscript"/>
          <w:lang w:val="sl-SI"/>
        </w:rPr>
        <w:footnoteRef/>
      </w:r>
      <w:r w:rsidRPr="00524255">
        <w:rPr>
          <w:lang w:val="sl-SI"/>
        </w:rPr>
        <w:tab/>
      </w:r>
      <w:r w:rsidRPr="00524255">
        <w:rPr>
          <w:lang w:val="sl-SI"/>
        </w:rPr>
        <w:t>Direktiva (EU) 2018/1673 Evropskega parlamenta in Sveta z dne 23. oktobra 2018 o boju proti pranju denarja z uporabo kazenskega prava (UL L 284, 12.11.2018, str. 22).</w:t>
      </w:r>
    </w:p>
  </w:footnote>
  <w:footnote w:id="12">
    <w:p w14:paraId="34B58D6E" w14:textId="77777777" w:rsidR="001B1E21" w:rsidRPr="00524255" w:rsidRDefault="001B1E21" w:rsidP="00171792">
      <w:pPr>
        <w:pStyle w:val="FootnoteTextForceStyle"/>
        <w:rPr>
          <w:lang w:val="sl-SI"/>
        </w:rPr>
      </w:pPr>
      <w:r w:rsidRPr="00524255">
        <w:rPr>
          <w:vertAlign w:val="superscript"/>
          <w:lang w:val="sl-SI"/>
        </w:rPr>
        <w:footnoteRef/>
      </w:r>
      <w:r w:rsidRPr="00524255">
        <w:rPr>
          <w:lang w:val="sl-SI"/>
        </w:rPr>
        <w:tab/>
      </w:r>
      <w:r w:rsidRPr="00524255">
        <w:rPr>
          <w:lang w:val="sl-SI"/>
        </w:rPr>
        <w:t>Direktiva 2006/123/ES Evropskega parlamenta in Sveta z dne 12. decembra 2006 o storitvah na notranjem trgu (UL L 376, 27.12.2006, str. 36).</w:t>
      </w:r>
    </w:p>
  </w:footnote>
  <w:footnote w:id="13">
    <w:p w14:paraId="33FF8BBB" w14:textId="6ABD765A" w:rsidR="001B1E21" w:rsidRPr="00524255" w:rsidRDefault="001B1E21" w:rsidP="00171792">
      <w:pPr>
        <w:pStyle w:val="FootnoteTextForceStyle"/>
        <w:rPr>
          <w:lang w:val="sl-SI"/>
        </w:rPr>
      </w:pPr>
      <w:r w:rsidRPr="00524255">
        <w:rPr>
          <w:vertAlign w:val="superscript"/>
          <w:lang w:val="sl-SI"/>
        </w:rPr>
        <w:footnoteRef/>
      </w:r>
      <w:r w:rsidRPr="00524255">
        <w:rPr>
          <w:lang w:val="sl-SI"/>
        </w:rPr>
        <w:tab/>
      </w:r>
      <w:proofErr w:type="spellStart"/>
      <w:r w:rsidRPr="00524255">
        <w:rPr>
          <w:lang w:val="sl-SI"/>
        </w:rPr>
        <w:t>COM</w:t>
      </w:r>
      <w:proofErr w:type="spellEnd"/>
      <w:r w:rsidRPr="00524255">
        <w:rPr>
          <w:lang w:val="sl-SI"/>
        </w:rPr>
        <w:t>(2022)</w:t>
      </w:r>
      <w:r>
        <w:rPr>
          <w:lang w:val="sl-SI"/>
        </w:rPr>
        <w:t>0</w:t>
      </w:r>
      <w:r w:rsidRPr="00524255">
        <w:rPr>
          <w:lang w:val="sl-SI"/>
        </w:rPr>
        <w:t>720.</w:t>
      </w:r>
    </w:p>
  </w:footnote>
  <w:footnote w:id="14">
    <w:p w14:paraId="6DA04572" w14:textId="77777777" w:rsidR="001B1E21" w:rsidRPr="00524255" w:rsidRDefault="001B1E21" w:rsidP="00171792">
      <w:pPr>
        <w:pStyle w:val="FootnoteTextForceStyle"/>
        <w:rPr>
          <w:lang w:val="sl-SI"/>
        </w:rPr>
      </w:pPr>
      <w:r w:rsidRPr="00524255">
        <w:rPr>
          <w:vertAlign w:val="superscript"/>
          <w:lang w:val="sl-SI"/>
        </w:rPr>
        <w:footnoteRef/>
      </w:r>
      <w:r w:rsidRPr="00524255">
        <w:rPr>
          <w:lang w:val="sl-SI"/>
        </w:rPr>
        <w:tab/>
      </w:r>
      <w:r w:rsidRPr="00524255">
        <w:rPr>
          <w:lang w:val="sl-SI"/>
        </w:rPr>
        <w:t>Uredba (EU) 2016/679 Evropskega parlamenta in Sveta z dne 27. aprila 2016 o varstvu posameznikov pri obdelavi osebnih podatkov in o prostem pretoku takih podatkov ter o razveljavitvi Direktive 95/46/ES (UL L 119, 4.5.2016, str. 1).</w:t>
      </w:r>
    </w:p>
  </w:footnote>
  <w:footnote w:id="15">
    <w:p w14:paraId="38950F50" w14:textId="77777777" w:rsidR="001B1E21" w:rsidRPr="00524255" w:rsidRDefault="001B1E21" w:rsidP="00171792">
      <w:pPr>
        <w:pStyle w:val="FootnoteTextForceStyle"/>
        <w:rPr>
          <w:lang w:val="sl-SI"/>
        </w:rPr>
      </w:pPr>
      <w:r w:rsidRPr="00524255">
        <w:rPr>
          <w:vertAlign w:val="superscript"/>
          <w:lang w:val="sl-SI"/>
        </w:rPr>
        <w:footnoteRef/>
      </w:r>
      <w:r w:rsidRPr="00524255">
        <w:rPr>
          <w:lang w:val="sl-SI"/>
        </w:rPr>
        <w:tab/>
      </w:r>
      <w:r w:rsidRPr="00524255">
        <w:rPr>
          <w:lang w:val="sl-SI"/>
        </w:rPr>
        <w:t>Uredba (EU) 2018/1725 Evropskega parlamenta in Sveta z dne 23. oktobra 2018 o varstvu posameznikov pri obdelavi osebnih podatkov v institucijah, organih, uradih in agencijah Unije in o prostem pretoku takih podatkov ter o razveljavitvi Uredbe (ES) št. 45/2001 in Sklepa št. 1247/2002/ES (UL L 295, 21.11.2018, str. 39).</w:t>
      </w:r>
    </w:p>
  </w:footnote>
  <w:footnote w:id="16">
    <w:p w14:paraId="4979554A" w14:textId="77777777" w:rsidR="001B1E21" w:rsidRPr="00524255" w:rsidRDefault="001B1E21" w:rsidP="00171792">
      <w:pPr>
        <w:pStyle w:val="FootnoteTextForceStyle"/>
        <w:rPr>
          <w:lang w:val="sl-SI"/>
        </w:rPr>
      </w:pPr>
      <w:r w:rsidRPr="00524255">
        <w:rPr>
          <w:vertAlign w:val="superscript"/>
          <w:lang w:val="sl-SI"/>
        </w:rPr>
        <w:footnoteRef/>
      </w:r>
      <w:r w:rsidRPr="00524255">
        <w:rPr>
          <w:lang w:val="sl-SI"/>
        </w:rPr>
        <w:tab/>
      </w:r>
      <w:r w:rsidRPr="00524255">
        <w:rPr>
          <w:lang w:val="sl-SI"/>
        </w:rPr>
        <w:t>Uredba (EU) št. 1024/2012 Evropskega parlamenta in Sveta z dne 25. oktobra 2012 o upravnem sodelovanju prek informacijskega sistema za notranji trg in razveljavitvi Odločbe Komisije 2008/49/ES (UL L 316, 14.11.2012, str. 1).</w:t>
      </w:r>
    </w:p>
  </w:footnote>
  <w:footnote w:id="17">
    <w:p w14:paraId="4EC9E0EF" w14:textId="77777777" w:rsidR="001B1E21" w:rsidRPr="00524255" w:rsidRDefault="001B1E21" w:rsidP="00171792">
      <w:pPr>
        <w:pStyle w:val="FootnoteTextForceStyle"/>
        <w:rPr>
          <w:lang w:val="sl-SI"/>
        </w:rPr>
      </w:pPr>
      <w:r w:rsidRPr="00524255">
        <w:rPr>
          <w:vertAlign w:val="superscript"/>
          <w:lang w:val="sl-SI"/>
        </w:rPr>
        <w:footnoteRef/>
      </w:r>
      <w:r w:rsidRPr="00524255">
        <w:rPr>
          <w:lang w:val="sl-SI"/>
        </w:rPr>
        <w:tab/>
      </w:r>
      <w:r w:rsidRPr="00524255">
        <w:rPr>
          <w:lang w:val="sl-SI"/>
        </w:rPr>
        <w:t>Direktiva 2002/14/ES Evropskega parlamenta in Sveta z dne 11. marca 2002 o določitvi splošnega okvira za obveščanje in posvetovanje z delavci v Evropski skupnosti – Skupna izjava Evropskega parlamenta, Sveta in Komisije o zastopanosti zaposlenih (UL L 80, 23.3.2002, str. 39).</w:t>
      </w:r>
    </w:p>
  </w:footnote>
  <w:footnote w:id="18">
    <w:p w14:paraId="31C6FDA0" w14:textId="77777777" w:rsidR="001B1E21" w:rsidRPr="00524255" w:rsidRDefault="001B1E21" w:rsidP="00171792">
      <w:pPr>
        <w:pStyle w:val="FootnoteTextForceStyle"/>
        <w:rPr>
          <w:lang w:val="sl-SI"/>
        </w:rPr>
      </w:pPr>
      <w:r w:rsidRPr="00524255">
        <w:rPr>
          <w:vertAlign w:val="superscript"/>
          <w:lang w:val="sl-SI"/>
        </w:rPr>
        <w:footnoteRef/>
      </w:r>
      <w:r w:rsidRPr="00524255">
        <w:rPr>
          <w:lang w:val="sl-SI"/>
        </w:rPr>
        <w:tab/>
      </w:r>
      <w:r w:rsidRPr="00524255">
        <w:rPr>
          <w:lang w:val="sl-SI"/>
        </w:rPr>
        <w:t>Uredba (EU) 2015/848 Evropskega parlamenta in Sveta z dne 20. maja 2015 o postopkih v primeru insolventnosti (</w:t>
      </w:r>
      <w:proofErr w:type="spellStart"/>
      <w:r w:rsidRPr="00524255">
        <w:rPr>
          <w:lang w:val="sl-SI"/>
        </w:rPr>
        <w:t>EIR</w:t>
      </w:r>
      <w:proofErr w:type="spellEnd"/>
      <w:r w:rsidRPr="00524255">
        <w:rPr>
          <w:lang w:val="sl-SI"/>
        </w:rPr>
        <w:t xml:space="preserve"> 2105) (UL L 141, 5.6.2015</w:t>
      </w:r>
      <w:r>
        <w:rPr>
          <w:lang w:val="sl-SI"/>
        </w:rPr>
        <w:t>, str. 19</w:t>
      </w:r>
      <w:r w:rsidRPr="00524255">
        <w:rPr>
          <w:lang w:val="sl-SI"/>
        </w:rPr>
        <w:t>).</w:t>
      </w:r>
    </w:p>
  </w:footnote>
  <w:footnote w:id="19">
    <w:p w14:paraId="39FCC3EF" w14:textId="77777777" w:rsidR="001B1E21" w:rsidRPr="00524255" w:rsidRDefault="001B1E21" w:rsidP="00171792">
      <w:pPr>
        <w:pStyle w:val="FootnoteTextForceStyle"/>
        <w:rPr>
          <w:lang w:val="sl-SI"/>
        </w:rPr>
      </w:pPr>
      <w:r w:rsidRPr="00524255">
        <w:rPr>
          <w:vertAlign w:val="superscript"/>
          <w:lang w:val="sl-SI"/>
        </w:rPr>
        <w:footnoteRef/>
      </w:r>
      <w:r w:rsidRPr="00524255">
        <w:rPr>
          <w:lang w:val="sl-SI"/>
        </w:rPr>
        <w:tab/>
      </w:r>
      <w:r w:rsidRPr="00524255">
        <w:rPr>
          <w:lang w:val="sl-SI"/>
        </w:rPr>
        <w:t>Uredba (EU) št. 182/2011 Evropskega parlamenta in Sveta z dne 16. februarja 2011 o določitvi splošnih pravil in načel, na podlagi katerih države članice nadzirajo izvajanje izvedbenih pooblastil Komisije (UL L 55, 28.2.2011</w:t>
      </w:r>
      <w:r>
        <w:rPr>
          <w:lang w:val="sl-SI"/>
        </w:rPr>
        <w:t>, str. 13</w:t>
      </w:r>
      <w:r w:rsidRPr="00524255">
        <w:rPr>
          <w:lang w:val="sl-SI"/>
        </w:rPr>
        <w:t>).</w:t>
      </w:r>
    </w:p>
  </w:footnote>
  <w:footnote w:id="20">
    <w:p w14:paraId="30F57560" w14:textId="77777777" w:rsidR="001B1E21" w:rsidRPr="00524255" w:rsidRDefault="001B1E21" w:rsidP="00171792">
      <w:pPr>
        <w:pStyle w:val="FootnoteTextForceStyle"/>
        <w:rPr>
          <w:lang w:val="sl-SI"/>
        </w:rPr>
      </w:pPr>
      <w:r w:rsidRPr="00524255">
        <w:rPr>
          <w:vertAlign w:val="superscript"/>
          <w:lang w:val="sl-SI"/>
        </w:rPr>
        <w:footnoteRef/>
      </w:r>
      <w:r w:rsidRPr="00524255">
        <w:rPr>
          <w:lang w:val="sl-SI"/>
        </w:rPr>
        <w:tab/>
      </w:r>
      <w:r w:rsidRPr="00524255">
        <w:rPr>
          <w:b/>
          <w:i/>
          <w:lang w:val="sl-SI"/>
        </w:rPr>
        <w:t>Uredba (EU) 2018/1724 Evropskega parlamenta in Sveta z dne 2. oktobra 2018 o vzpostavitvi enotnega digitalnega portala za zagotavljanje dostopa do informacij, do postopkov ter do storitev za pomoč in reševanje težav ter o spremembi Uredbe (EU) št. 1024/2012 (UL L 295, 21.11.2018, str. 1).</w:t>
      </w:r>
    </w:p>
  </w:footnote>
  <w:footnote w:id="21">
    <w:p w14:paraId="53A4BDA3" w14:textId="77777777" w:rsidR="001B1E21" w:rsidRPr="00524255" w:rsidRDefault="001B1E21" w:rsidP="00171792">
      <w:pPr>
        <w:pStyle w:val="FootnoteTextForceStyle"/>
        <w:rPr>
          <w:lang w:val="sl-SI"/>
        </w:rPr>
      </w:pPr>
      <w:r w:rsidRPr="00524255">
        <w:rPr>
          <w:vertAlign w:val="superscript"/>
          <w:lang w:val="sl-SI"/>
        </w:rPr>
        <w:footnoteRef/>
      </w:r>
      <w:r w:rsidRPr="00524255">
        <w:rPr>
          <w:lang w:val="sl-SI"/>
        </w:rPr>
        <w:tab/>
      </w:r>
      <w:r w:rsidRPr="00524255">
        <w:rPr>
          <w:b/>
          <w:i/>
          <w:lang w:val="sl-SI"/>
        </w:rPr>
        <w:t>Direktiva (EU) 2017/1132 Evropskega parlamenta in Sveta z dne 14. junija 2017 o določenih vidikih prava družb (UL L 169, 30.6.2017, str. 46).</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2EA7AE1"/>
    <w:multiLevelType w:val="hybridMultilevel"/>
    <w:tmpl w:val="B8BEFA9C"/>
    <w:lvl w:ilvl="0" w:tplc="2E5490D2">
      <w:start w:val="1"/>
      <w:numFmt w:val="decimal"/>
      <w:lvlText w:val="%1."/>
      <w:lvlJc w:val="left"/>
      <w:pPr>
        <w:ind w:left="930" w:hanging="570"/>
      </w:pPr>
      <w:rPr>
        <w:rFonts w:hint="default"/>
      </w:rPr>
    </w:lvl>
    <w:lvl w:ilvl="1" w:tplc="2DC09CCE" w:tentative="1">
      <w:start w:val="1"/>
      <w:numFmt w:val="lowerLetter"/>
      <w:lvlText w:val="%2."/>
      <w:lvlJc w:val="left"/>
      <w:pPr>
        <w:ind w:left="1440" w:hanging="360"/>
      </w:pPr>
    </w:lvl>
    <w:lvl w:ilvl="2" w:tplc="04E06EB2" w:tentative="1">
      <w:start w:val="1"/>
      <w:numFmt w:val="lowerRoman"/>
      <w:lvlText w:val="%3."/>
      <w:lvlJc w:val="right"/>
      <w:pPr>
        <w:ind w:left="2160" w:hanging="180"/>
      </w:pPr>
    </w:lvl>
    <w:lvl w:ilvl="3" w:tplc="1878010E" w:tentative="1">
      <w:start w:val="1"/>
      <w:numFmt w:val="decimal"/>
      <w:lvlText w:val="%4."/>
      <w:lvlJc w:val="left"/>
      <w:pPr>
        <w:ind w:left="2880" w:hanging="360"/>
      </w:pPr>
    </w:lvl>
    <w:lvl w:ilvl="4" w:tplc="E8827848" w:tentative="1">
      <w:start w:val="1"/>
      <w:numFmt w:val="lowerLetter"/>
      <w:lvlText w:val="%5."/>
      <w:lvlJc w:val="left"/>
      <w:pPr>
        <w:ind w:left="3600" w:hanging="360"/>
      </w:pPr>
    </w:lvl>
    <w:lvl w:ilvl="5" w:tplc="C610DCA8" w:tentative="1">
      <w:start w:val="1"/>
      <w:numFmt w:val="lowerRoman"/>
      <w:lvlText w:val="%6."/>
      <w:lvlJc w:val="right"/>
      <w:pPr>
        <w:ind w:left="4320" w:hanging="180"/>
      </w:pPr>
    </w:lvl>
    <w:lvl w:ilvl="6" w:tplc="9B2697AC" w:tentative="1">
      <w:start w:val="1"/>
      <w:numFmt w:val="decimal"/>
      <w:lvlText w:val="%7."/>
      <w:lvlJc w:val="left"/>
      <w:pPr>
        <w:ind w:left="5040" w:hanging="360"/>
      </w:pPr>
    </w:lvl>
    <w:lvl w:ilvl="7" w:tplc="247295AA" w:tentative="1">
      <w:start w:val="1"/>
      <w:numFmt w:val="lowerLetter"/>
      <w:lvlText w:val="%8."/>
      <w:lvlJc w:val="left"/>
      <w:pPr>
        <w:ind w:left="5760" w:hanging="360"/>
      </w:pPr>
    </w:lvl>
    <w:lvl w:ilvl="8" w:tplc="04DCBA88" w:tentative="1">
      <w:start w:val="1"/>
      <w:numFmt w:val="lowerRoman"/>
      <w:lvlText w:val="%9."/>
      <w:lvlJc w:val="right"/>
      <w:pPr>
        <w:ind w:left="648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2"/>
  </w:num>
  <w:num w:numId="4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62/2024"/>
    <w:docVar w:name="dvlangue" w:val="SL"/>
    <w:docVar w:name="dvnumam" w:val="139"/>
    <w:docVar w:name="dvpe" w:val="756.270"/>
    <w:docVar w:name="dvrapporteur" w:val="Poročevalec: "/>
    <w:docVar w:name="dvstar" w:val="***I"/>
    <w:docVar w:name="dvtitre" w:val="Zakonodajna resolucija Evropskega parlamenta z dne … 2024 o predlogu direktive Evropskega parlamenta in Sveta o evropskih čezmejnih združenjih(COM(2023)0516 – C9-0326/2023 – 2023/0315(COD))"/>
  </w:docVars>
  <w:rsids>
    <w:rsidRoot w:val="003D0B3A"/>
    <w:rsid w:val="00002272"/>
    <w:rsid w:val="00064002"/>
    <w:rsid w:val="000677B9"/>
    <w:rsid w:val="000831BA"/>
    <w:rsid w:val="000A42CC"/>
    <w:rsid w:val="000E7DD9"/>
    <w:rsid w:val="000F081E"/>
    <w:rsid w:val="0010095E"/>
    <w:rsid w:val="00125B37"/>
    <w:rsid w:val="00153997"/>
    <w:rsid w:val="00171792"/>
    <w:rsid w:val="0018046B"/>
    <w:rsid w:val="00187494"/>
    <w:rsid w:val="001B1E21"/>
    <w:rsid w:val="001D1C86"/>
    <w:rsid w:val="001F32AE"/>
    <w:rsid w:val="002767FF"/>
    <w:rsid w:val="002B18FE"/>
    <w:rsid w:val="002B5493"/>
    <w:rsid w:val="002E18DD"/>
    <w:rsid w:val="00343214"/>
    <w:rsid w:val="00361C00"/>
    <w:rsid w:val="00395FA1"/>
    <w:rsid w:val="003B224F"/>
    <w:rsid w:val="003D0B3A"/>
    <w:rsid w:val="003E15D4"/>
    <w:rsid w:val="00411CCE"/>
    <w:rsid w:val="0041666E"/>
    <w:rsid w:val="00421060"/>
    <w:rsid w:val="00471C19"/>
    <w:rsid w:val="004867E3"/>
    <w:rsid w:val="00494A28"/>
    <w:rsid w:val="004C0004"/>
    <w:rsid w:val="004C5D52"/>
    <w:rsid w:val="0050452C"/>
    <w:rsid w:val="0050519A"/>
    <w:rsid w:val="005072A1"/>
    <w:rsid w:val="00514517"/>
    <w:rsid w:val="005216F5"/>
    <w:rsid w:val="00545827"/>
    <w:rsid w:val="00560270"/>
    <w:rsid w:val="005C2568"/>
    <w:rsid w:val="005C778E"/>
    <w:rsid w:val="00602F42"/>
    <w:rsid w:val="006037C0"/>
    <w:rsid w:val="00646092"/>
    <w:rsid w:val="006631B6"/>
    <w:rsid w:val="00675B35"/>
    <w:rsid w:val="00680577"/>
    <w:rsid w:val="006D3414"/>
    <w:rsid w:val="006E0DFA"/>
    <w:rsid w:val="006F74FA"/>
    <w:rsid w:val="00707CC2"/>
    <w:rsid w:val="00731ADD"/>
    <w:rsid w:val="00731CC0"/>
    <w:rsid w:val="00734777"/>
    <w:rsid w:val="00747932"/>
    <w:rsid w:val="00751A4A"/>
    <w:rsid w:val="00756632"/>
    <w:rsid w:val="00762C74"/>
    <w:rsid w:val="0077613C"/>
    <w:rsid w:val="00786EC0"/>
    <w:rsid w:val="007A58E1"/>
    <w:rsid w:val="007D1690"/>
    <w:rsid w:val="007E22AD"/>
    <w:rsid w:val="008112BF"/>
    <w:rsid w:val="00817416"/>
    <w:rsid w:val="00842779"/>
    <w:rsid w:val="00865F67"/>
    <w:rsid w:val="00881A7B"/>
    <w:rsid w:val="008840E5"/>
    <w:rsid w:val="00887B3E"/>
    <w:rsid w:val="008C2AC6"/>
    <w:rsid w:val="008D30C6"/>
    <w:rsid w:val="00930C23"/>
    <w:rsid w:val="0093193B"/>
    <w:rsid w:val="009509D8"/>
    <w:rsid w:val="00950B64"/>
    <w:rsid w:val="00981893"/>
    <w:rsid w:val="00A1687D"/>
    <w:rsid w:val="00A43E52"/>
    <w:rsid w:val="00A4678D"/>
    <w:rsid w:val="00A778C7"/>
    <w:rsid w:val="00AA16BD"/>
    <w:rsid w:val="00AB441E"/>
    <w:rsid w:val="00AB6293"/>
    <w:rsid w:val="00AC3640"/>
    <w:rsid w:val="00AE0928"/>
    <w:rsid w:val="00AF3B82"/>
    <w:rsid w:val="00B12E95"/>
    <w:rsid w:val="00B22876"/>
    <w:rsid w:val="00B31E11"/>
    <w:rsid w:val="00B558F0"/>
    <w:rsid w:val="00BD48FE"/>
    <w:rsid w:val="00BD7BD8"/>
    <w:rsid w:val="00BE6ADC"/>
    <w:rsid w:val="00C05BFE"/>
    <w:rsid w:val="00C23CD4"/>
    <w:rsid w:val="00C61C0C"/>
    <w:rsid w:val="00C8190A"/>
    <w:rsid w:val="00C941CB"/>
    <w:rsid w:val="00CC2357"/>
    <w:rsid w:val="00CF071A"/>
    <w:rsid w:val="00D058B8"/>
    <w:rsid w:val="00D56C11"/>
    <w:rsid w:val="00D7556A"/>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E6FABB"/>
  <w15:chartTrackingRefBased/>
  <w15:docId w15:val="{F2E6566D-50FA-4152-A0F1-4DF2B018FC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6D3414"/>
    <w:rPr>
      <w:b/>
      <w:kern w:val="28"/>
      <w:sz w:val="28"/>
      <w:lang w:val="fr-FR" w:eastAsia="fr-FR"/>
    </w:rPr>
  </w:style>
  <w:style w:type="character" w:customStyle="1" w:styleId="Heading2Char">
    <w:name w:val="Heading 2 Char"/>
    <w:basedOn w:val="DefaultParagraphFont"/>
    <w:link w:val="Heading2"/>
    <w:semiHidden/>
    <w:rsid w:val="006D3414"/>
    <w:rPr>
      <w:sz w:val="24"/>
      <w:lang w:val="fr-FR" w:eastAsia="fr-FR"/>
    </w:rPr>
  </w:style>
  <w:style w:type="character" w:customStyle="1" w:styleId="Heading3Char">
    <w:name w:val="Heading 3 Char"/>
    <w:basedOn w:val="DefaultParagraphFont"/>
    <w:link w:val="Heading3"/>
    <w:semiHidden/>
    <w:rsid w:val="006D3414"/>
    <w:rPr>
      <w:rFonts w:ascii="Arial" w:hAnsi="Arial"/>
      <w:sz w:val="24"/>
      <w:lang w:val="fr-FR" w:eastAsia="fr-FR"/>
    </w:rPr>
  </w:style>
  <w:style w:type="character" w:customStyle="1" w:styleId="Heading4Char">
    <w:name w:val="Heading 4 Char"/>
    <w:basedOn w:val="DefaultParagraphFont"/>
    <w:link w:val="Heading4"/>
    <w:semiHidden/>
    <w:rsid w:val="006D3414"/>
    <w:rPr>
      <w:sz w:val="24"/>
      <w:lang w:val="en-US" w:eastAsia="fr-FR"/>
    </w:rPr>
  </w:style>
  <w:style w:type="character" w:customStyle="1" w:styleId="Heading5Char">
    <w:name w:val="Heading 5 Char"/>
    <w:basedOn w:val="DefaultParagraphFont"/>
    <w:link w:val="Heading5"/>
    <w:semiHidden/>
    <w:rsid w:val="006D3414"/>
    <w:rPr>
      <w:sz w:val="24"/>
      <w:lang w:val="en-US" w:eastAsia="fr-FR"/>
    </w:rPr>
  </w:style>
  <w:style w:type="character" w:customStyle="1" w:styleId="Heading6Char">
    <w:name w:val="Heading 6 Char"/>
    <w:basedOn w:val="DefaultParagraphFont"/>
    <w:link w:val="Heading6"/>
    <w:semiHidden/>
    <w:rsid w:val="006D3414"/>
    <w:rPr>
      <w:i/>
      <w:sz w:val="22"/>
      <w:lang w:val="sl-SI"/>
    </w:rPr>
  </w:style>
  <w:style w:type="character" w:customStyle="1" w:styleId="Heading7Char">
    <w:name w:val="Heading 7 Char"/>
    <w:basedOn w:val="DefaultParagraphFont"/>
    <w:link w:val="Heading7"/>
    <w:semiHidden/>
    <w:rsid w:val="006D3414"/>
    <w:rPr>
      <w:rFonts w:ascii="Arial" w:hAnsi="Arial"/>
      <w:sz w:val="24"/>
      <w:lang w:val="sl-SI"/>
    </w:rPr>
  </w:style>
  <w:style w:type="character" w:customStyle="1" w:styleId="Heading8Char">
    <w:name w:val="Heading 8 Char"/>
    <w:basedOn w:val="DefaultParagraphFont"/>
    <w:link w:val="Heading8"/>
    <w:semiHidden/>
    <w:rsid w:val="006D3414"/>
    <w:rPr>
      <w:rFonts w:ascii="Arial" w:hAnsi="Arial"/>
      <w:i/>
      <w:sz w:val="24"/>
      <w:lang w:val="sl-SI"/>
    </w:rPr>
  </w:style>
  <w:style w:type="character" w:customStyle="1" w:styleId="Heading9Char">
    <w:name w:val="Heading 9 Char"/>
    <w:basedOn w:val="DefaultParagraphFont"/>
    <w:link w:val="Heading9"/>
    <w:semiHidden/>
    <w:rsid w:val="006D3414"/>
    <w:rPr>
      <w:rFonts w:ascii="Arial" w:hAnsi="Arial"/>
      <w:b/>
      <w:i/>
      <w:sz w:val="18"/>
      <w:lang w:val="sl-SI"/>
    </w:rPr>
  </w:style>
  <w:style w:type="paragraph" w:styleId="TOCHeading">
    <w:name w:val="TOC Heading"/>
    <w:basedOn w:val="Normal"/>
    <w:next w:val="Normal"/>
    <w:unhideWhenUsed/>
    <w:qFormat/>
    <w:rsid w:val="006D3414"/>
    <w:pPr>
      <w:widowControl/>
      <w:spacing w:after="240"/>
    </w:pPr>
    <w:rPr>
      <w:lang w:val="en-GB"/>
    </w:rPr>
  </w:style>
  <w:style w:type="paragraph" w:customStyle="1" w:styleId="EPFooter2">
    <w:name w:val="EPFooter2"/>
    <w:basedOn w:val="Normal"/>
    <w:next w:val="Normal"/>
    <w:rsid w:val="006D3414"/>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6D3414"/>
    <w:pPr>
      <w:keepNext/>
      <w:spacing w:after="240"/>
      <w:jc w:val="right"/>
    </w:pPr>
    <w:rPr>
      <w:rFonts w:ascii="Arial" w:hAnsi="Arial"/>
      <w:b/>
    </w:rPr>
  </w:style>
  <w:style w:type="paragraph" w:customStyle="1" w:styleId="Normal6a">
    <w:name w:val="Normal6a"/>
    <w:basedOn w:val="Normal"/>
    <w:rsid w:val="006D3414"/>
    <w:pPr>
      <w:spacing w:after="120"/>
    </w:pPr>
  </w:style>
  <w:style w:type="paragraph" w:customStyle="1" w:styleId="PageHeading">
    <w:name w:val="PageHeading"/>
    <w:basedOn w:val="Normal"/>
    <w:rsid w:val="006D3414"/>
    <w:pPr>
      <w:keepNext/>
      <w:spacing w:after="480"/>
      <w:jc w:val="center"/>
    </w:pPr>
    <w:rPr>
      <w:rFonts w:ascii="Arial" w:hAnsi="Arial" w:cs="Arial"/>
      <w:b/>
    </w:rPr>
  </w:style>
  <w:style w:type="paragraph" w:customStyle="1" w:styleId="NormalBold">
    <w:name w:val="NormalBold"/>
    <w:basedOn w:val="Normal"/>
    <w:link w:val="NormalBoldChar"/>
    <w:rsid w:val="006D3414"/>
    <w:rPr>
      <w:b/>
    </w:rPr>
  </w:style>
  <w:style w:type="paragraph" w:customStyle="1" w:styleId="NormalBold12a">
    <w:name w:val="NormalBold12a"/>
    <w:basedOn w:val="Normal"/>
    <w:rsid w:val="006D3414"/>
    <w:pPr>
      <w:spacing w:after="240"/>
    </w:pPr>
    <w:rPr>
      <w:b/>
    </w:rPr>
  </w:style>
  <w:style w:type="paragraph" w:customStyle="1" w:styleId="AmJustText">
    <w:name w:val="AmJustText"/>
    <w:basedOn w:val="Normal"/>
    <w:rsid w:val="006D3414"/>
    <w:pPr>
      <w:spacing w:after="240"/>
    </w:pPr>
    <w:rPr>
      <w:i/>
    </w:rPr>
  </w:style>
  <w:style w:type="paragraph" w:customStyle="1" w:styleId="NormalHanging12a">
    <w:name w:val="NormalHanging12a"/>
    <w:basedOn w:val="Normal"/>
    <w:rsid w:val="006D3414"/>
    <w:pPr>
      <w:spacing w:after="240"/>
      <w:ind w:left="567" w:hanging="567"/>
    </w:pPr>
  </w:style>
  <w:style w:type="paragraph" w:customStyle="1" w:styleId="CoverNormal24a">
    <w:name w:val="CoverNormal24a"/>
    <w:basedOn w:val="Normal"/>
    <w:rsid w:val="006D3414"/>
    <w:pPr>
      <w:spacing w:after="480"/>
      <w:ind w:left="1417"/>
    </w:pPr>
  </w:style>
  <w:style w:type="paragraph" w:customStyle="1" w:styleId="CoverNormal">
    <w:name w:val="CoverNormal"/>
    <w:basedOn w:val="Normal"/>
    <w:rsid w:val="006D3414"/>
    <w:pPr>
      <w:ind w:left="1418"/>
    </w:pPr>
  </w:style>
  <w:style w:type="paragraph" w:customStyle="1" w:styleId="AmCrossRef">
    <w:name w:val="AmCrossRef"/>
    <w:basedOn w:val="Normal"/>
    <w:rsid w:val="006D3414"/>
    <w:pPr>
      <w:spacing w:before="240" w:after="240"/>
      <w:jc w:val="center"/>
    </w:pPr>
    <w:rPr>
      <w:i/>
    </w:rPr>
  </w:style>
  <w:style w:type="paragraph" w:customStyle="1" w:styleId="AmJustTitle">
    <w:name w:val="AmJustTitle"/>
    <w:basedOn w:val="Normal"/>
    <w:next w:val="AmJustText"/>
    <w:rsid w:val="006D3414"/>
    <w:pPr>
      <w:keepNext/>
      <w:spacing w:before="240" w:after="240"/>
      <w:jc w:val="center"/>
    </w:pPr>
    <w:rPr>
      <w:i/>
    </w:rPr>
  </w:style>
  <w:style w:type="paragraph" w:customStyle="1" w:styleId="CoverReference">
    <w:name w:val="CoverReference"/>
    <w:basedOn w:val="Normal"/>
    <w:rsid w:val="006D3414"/>
    <w:pPr>
      <w:spacing w:before="1080"/>
      <w:jc w:val="right"/>
    </w:pPr>
    <w:rPr>
      <w:rFonts w:ascii="Arial" w:hAnsi="Arial" w:cs="Arial"/>
      <w:b/>
    </w:rPr>
  </w:style>
  <w:style w:type="paragraph" w:customStyle="1" w:styleId="CoverDocType">
    <w:name w:val="CoverDocType"/>
    <w:basedOn w:val="Normal"/>
    <w:rsid w:val="006D3414"/>
    <w:pPr>
      <w:ind w:left="1418"/>
    </w:pPr>
    <w:rPr>
      <w:rFonts w:ascii="Arial" w:hAnsi="Arial"/>
      <w:b/>
      <w:sz w:val="48"/>
    </w:rPr>
  </w:style>
  <w:style w:type="paragraph" w:customStyle="1" w:styleId="CoverDocType24a">
    <w:name w:val="CoverDocType24a"/>
    <w:basedOn w:val="Normal"/>
    <w:rsid w:val="006D3414"/>
    <w:pPr>
      <w:spacing w:after="480"/>
      <w:ind w:left="1418"/>
    </w:pPr>
    <w:rPr>
      <w:rFonts w:ascii="Arial" w:hAnsi="Arial"/>
      <w:b/>
      <w:sz w:val="48"/>
    </w:rPr>
  </w:style>
  <w:style w:type="paragraph" w:customStyle="1" w:styleId="CoverDate">
    <w:name w:val="CoverDate"/>
    <w:basedOn w:val="Normal"/>
    <w:rsid w:val="006D3414"/>
    <w:pPr>
      <w:spacing w:before="240" w:after="1200"/>
    </w:pPr>
  </w:style>
  <w:style w:type="paragraph" w:styleId="Header">
    <w:name w:val="header"/>
    <w:basedOn w:val="Normal"/>
    <w:link w:val="HeaderChar"/>
    <w:rsid w:val="006D3414"/>
    <w:pPr>
      <w:tabs>
        <w:tab w:val="center" w:pos="4513"/>
        <w:tab w:val="right" w:pos="9026"/>
      </w:tabs>
    </w:pPr>
  </w:style>
  <w:style w:type="character" w:customStyle="1" w:styleId="HeaderChar">
    <w:name w:val="Header Char"/>
    <w:basedOn w:val="DefaultParagraphFont"/>
    <w:link w:val="Header"/>
    <w:rsid w:val="006D3414"/>
    <w:rPr>
      <w:sz w:val="24"/>
      <w:lang w:val="sl-SI"/>
    </w:rPr>
  </w:style>
  <w:style w:type="paragraph" w:customStyle="1" w:styleId="AmOrLang">
    <w:name w:val="AmOrLang"/>
    <w:basedOn w:val="Normal"/>
    <w:rsid w:val="006D3414"/>
    <w:pPr>
      <w:spacing w:before="240" w:after="240"/>
      <w:jc w:val="right"/>
    </w:pPr>
  </w:style>
  <w:style w:type="paragraph" w:customStyle="1" w:styleId="AmColumnHeading">
    <w:name w:val="AmColumnHeading"/>
    <w:basedOn w:val="Normal"/>
    <w:rsid w:val="006D3414"/>
    <w:pPr>
      <w:spacing w:after="240"/>
      <w:jc w:val="center"/>
    </w:pPr>
    <w:rPr>
      <w:i/>
    </w:rPr>
  </w:style>
  <w:style w:type="paragraph" w:customStyle="1" w:styleId="AmNumberTabs">
    <w:name w:val="AmNumberTabs"/>
    <w:basedOn w:val="Normal"/>
    <w:rsid w:val="006D341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6D3414"/>
    <w:pPr>
      <w:spacing w:before="240"/>
    </w:pPr>
    <w:rPr>
      <w:b/>
    </w:rPr>
  </w:style>
  <w:style w:type="paragraph" w:customStyle="1" w:styleId="EPBody">
    <w:name w:val="EPBody"/>
    <w:basedOn w:val="Normal"/>
    <w:rsid w:val="006D3414"/>
    <w:pPr>
      <w:jc w:val="center"/>
    </w:pPr>
    <w:rPr>
      <w:rFonts w:ascii="Arial" w:hAnsi="Arial" w:cs="Arial"/>
      <w:i/>
      <w:sz w:val="22"/>
      <w:szCs w:val="22"/>
    </w:rPr>
  </w:style>
  <w:style w:type="paragraph" w:customStyle="1" w:styleId="EPFooter">
    <w:name w:val="EPFooter"/>
    <w:basedOn w:val="Normal"/>
    <w:rsid w:val="006D3414"/>
    <w:pPr>
      <w:tabs>
        <w:tab w:val="center" w:pos="4535"/>
        <w:tab w:val="right" w:pos="9071"/>
      </w:tabs>
      <w:spacing w:before="240" w:after="240"/>
    </w:pPr>
    <w:rPr>
      <w:color w:val="010000"/>
      <w:sz w:val="22"/>
    </w:rPr>
  </w:style>
  <w:style w:type="paragraph" w:customStyle="1" w:styleId="EPComma">
    <w:name w:val="EPComma"/>
    <w:basedOn w:val="Normal"/>
    <w:rsid w:val="006D3414"/>
    <w:pPr>
      <w:spacing w:before="480" w:after="240"/>
    </w:pPr>
  </w:style>
  <w:style w:type="paragraph" w:customStyle="1" w:styleId="Lgendesigne">
    <w:name w:val="Légende signe"/>
    <w:basedOn w:val="Normal"/>
    <w:rsid w:val="006D3414"/>
    <w:pPr>
      <w:tabs>
        <w:tab w:val="right" w:pos="454"/>
        <w:tab w:val="left" w:pos="737"/>
      </w:tabs>
      <w:ind w:left="737" w:hanging="737"/>
    </w:pPr>
    <w:rPr>
      <w:snapToGrid w:val="0"/>
      <w:sz w:val="18"/>
      <w:lang w:eastAsia="en-US"/>
    </w:rPr>
  </w:style>
  <w:style w:type="paragraph" w:customStyle="1" w:styleId="Lgendetitre">
    <w:name w:val="Légende titre"/>
    <w:basedOn w:val="Normal"/>
    <w:rsid w:val="006D3414"/>
    <w:pPr>
      <w:spacing w:before="240" w:after="240"/>
    </w:pPr>
    <w:rPr>
      <w:b/>
      <w:i/>
      <w:snapToGrid w:val="0"/>
      <w:lang w:eastAsia="en-US"/>
    </w:rPr>
  </w:style>
  <w:style w:type="paragraph" w:customStyle="1" w:styleId="Lgendestandard">
    <w:name w:val="Légende standard"/>
    <w:basedOn w:val="Normal"/>
    <w:rsid w:val="006D3414"/>
    <w:rPr>
      <w:sz w:val="18"/>
    </w:rPr>
  </w:style>
  <w:style w:type="character" w:styleId="Hyperlink">
    <w:name w:val="Hyperlink"/>
    <w:basedOn w:val="DefaultParagraphFont"/>
    <w:uiPriority w:val="99"/>
    <w:unhideWhenUsed/>
    <w:rsid w:val="006D3414"/>
    <w:rPr>
      <w:color w:val="0563C1" w:themeColor="hyperlink"/>
      <w:u w:val="single"/>
    </w:rPr>
  </w:style>
  <w:style w:type="paragraph" w:customStyle="1" w:styleId="EntPE">
    <w:name w:val="EntPE"/>
    <w:basedOn w:val="Normal12"/>
    <w:rsid w:val="006D3414"/>
    <w:pPr>
      <w:jc w:val="center"/>
    </w:pPr>
    <w:rPr>
      <w:noProof w:val="0"/>
      <w:sz w:val="56"/>
    </w:rPr>
  </w:style>
  <w:style w:type="paragraph" w:customStyle="1" w:styleId="Normal12">
    <w:name w:val="Normal12"/>
    <w:basedOn w:val="Normal"/>
    <w:link w:val="Normal12Char"/>
    <w:rsid w:val="006D3414"/>
    <w:pPr>
      <w:spacing w:after="240"/>
    </w:pPr>
    <w:rPr>
      <w:noProof/>
    </w:rPr>
  </w:style>
  <w:style w:type="paragraph" w:customStyle="1" w:styleId="CommitteeAM">
    <w:name w:val="CommitteeAM"/>
    <w:basedOn w:val="Normal"/>
    <w:rsid w:val="006D3414"/>
    <w:pPr>
      <w:spacing w:before="240" w:after="600"/>
      <w:jc w:val="center"/>
    </w:pPr>
    <w:rPr>
      <w:i/>
    </w:rPr>
  </w:style>
  <w:style w:type="paragraph" w:customStyle="1" w:styleId="ZDateAM">
    <w:name w:val="ZDateAM"/>
    <w:basedOn w:val="Normal"/>
    <w:rsid w:val="006D3414"/>
    <w:pPr>
      <w:tabs>
        <w:tab w:val="right" w:pos="9356"/>
      </w:tabs>
      <w:spacing w:after="480"/>
    </w:pPr>
    <w:rPr>
      <w:noProof/>
    </w:rPr>
  </w:style>
  <w:style w:type="paragraph" w:customStyle="1" w:styleId="ProjRap">
    <w:name w:val="ProjRap"/>
    <w:basedOn w:val="Normal"/>
    <w:rsid w:val="006D3414"/>
    <w:pPr>
      <w:tabs>
        <w:tab w:val="right" w:pos="9356"/>
      </w:tabs>
    </w:pPr>
    <w:rPr>
      <w:b/>
      <w:noProof/>
    </w:rPr>
  </w:style>
  <w:style w:type="character" w:customStyle="1" w:styleId="Normal12Char">
    <w:name w:val="Normal12 Char"/>
    <w:basedOn w:val="DefaultParagraphFont"/>
    <w:link w:val="Normal12"/>
    <w:locked/>
    <w:rsid w:val="006D3414"/>
    <w:rPr>
      <w:noProof/>
      <w:sz w:val="24"/>
      <w:lang w:val="sl-SI"/>
    </w:rPr>
  </w:style>
  <w:style w:type="paragraph" w:customStyle="1" w:styleId="PELeft">
    <w:name w:val="PELeft"/>
    <w:basedOn w:val="Normal"/>
    <w:rsid w:val="006D3414"/>
    <w:pPr>
      <w:spacing w:before="40" w:after="40"/>
    </w:pPr>
    <w:rPr>
      <w:rFonts w:ascii="Arial" w:hAnsi="Arial" w:cs="Arial"/>
      <w:sz w:val="22"/>
      <w:szCs w:val="22"/>
    </w:rPr>
  </w:style>
  <w:style w:type="paragraph" w:customStyle="1" w:styleId="PERight">
    <w:name w:val="PERight"/>
    <w:basedOn w:val="Normal"/>
    <w:next w:val="Normal"/>
    <w:rsid w:val="006D3414"/>
    <w:pPr>
      <w:jc w:val="right"/>
    </w:pPr>
    <w:rPr>
      <w:rFonts w:ascii="Arial" w:hAnsi="Arial" w:cs="Arial"/>
      <w:sz w:val="22"/>
      <w:szCs w:val="22"/>
    </w:rPr>
  </w:style>
  <w:style w:type="paragraph" w:customStyle="1" w:styleId="Normal6">
    <w:name w:val="Normal6"/>
    <w:basedOn w:val="Normal"/>
    <w:link w:val="Normal6Char"/>
    <w:rsid w:val="006D3414"/>
    <w:pPr>
      <w:spacing w:after="120"/>
    </w:pPr>
  </w:style>
  <w:style w:type="paragraph" w:customStyle="1" w:styleId="Normal12Italic">
    <w:name w:val="Normal12Italic"/>
    <w:basedOn w:val="Normal12"/>
    <w:rsid w:val="006D3414"/>
    <w:rPr>
      <w:i/>
    </w:rPr>
  </w:style>
  <w:style w:type="character" w:customStyle="1" w:styleId="NormalBoldChar">
    <w:name w:val="NormalBold Char"/>
    <w:basedOn w:val="DefaultParagraphFont"/>
    <w:link w:val="NormalBold"/>
    <w:rsid w:val="006D3414"/>
    <w:rPr>
      <w:b/>
      <w:sz w:val="24"/>
      <w:lang w:val="sl-SI"/>
    </w:rPr>
  </w:style>
  <w:style w:type="paragraph" w:customStyle="1" w:styleId="JustificationTitle">
    <w:name w:val="JustificationTitle"/>
    <w:basedOn w:val="Normal"/>
    <w:next w:val="Normal12"/>
    <w:rsid w:val="006D3414"/>
    <w:pPr>
      <w:keepNext/>
      <w:spacing w:before="240" w:after="240"/>
      <w:jc w:val="center"/>
    </w:pPr>
    <w:rPr>
      <w:i/>
      <w:noProof/>
    </w:rPr>
  </w:style>
  <w:style w:type="paragraph" w:customStyle="1" w:styleId="Olang">
    <w:name w:val="Olang"/>
    <w:basedOn w:val="Normal"/>
    <w:rsid w:val="006D3414"/>
    <w:pPr>
      <w:spacing w:before="240" w:after="240"/>
      <w:jc w:val="right"/>
    </w:pPr>
    <w:rPr>
      <w:noProof/>
      <w:szCs w:val="24"/>
    </w:rPr>
  </w:style>
  <w:style w:type="character" w:customStyle="1" w:styleId="Normal6Char">
    <w:name w:val="Normal6 Char"/>
    <w:basedOn w:val="DefaultParagraphFont"/>
    <w:link w:val="Normal6"/>
    <w:rsid w:val="006D3414"/>
    <w:rPr>
      <w:sz w:val="24"/>
      <w:lang w:val="sl-SI"/>
    </w:rPr>
  </w:style>
  <w:style w:type="paragraph" w:customStyle="1" w:styleId="ColumnHeading">
    <w:name w:val="ColumnHeading"/>
    <w:basedOn w:val="Normal"/>
    <w:rsid w:val="006D3414"/>
    <w:pPr>
      <w:spacing w:after="240"/>
      <w:jc w:val="center"/>
    </w:pPr>
    <w:rPr>
      <w:i/>
    </w:rPr>
  </w:style>
  <w:style w:type="paragraph" w:customStyle="1" w:styleId="AMNumberTabs0">
    <w:name w:val="AMNumberTabs"/>
    <w:basedOn w:val="Normal"/>
    <w:rsid w:val="006D341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6D3414"/>
    <w:pPr>
      <w:spacing w:before="240"/>
      <w:jc w:val="center"/>
    </w:pPr>
    <w:rPr>
      <w:i/>
    </w:rPr>
  </w:style>
  <w:style w:type="character" w:customStyle="1" w:styleId="Footer2Middle">
    <w:name w:val="Footer2Middle"/>
    <w:rsid w:val="006D3414"/>
    <w:rPr>
      <w:rFonts w:ascii="Arial" w:cs="Arial"/>
      <w:b w:val="0"/>
      <w:i/>
      <w:color w:val="C0C0C0"/>
      <w:sz w:val="22"/>
    </w:rPr>
  </w:style>
  <w:style w:type="paragraph" w:styleId="BalloonText">
    <w:name w:val="Balloon Text"/>
    <w:basedOn w:val="Normal"/>
    <w:link w:val="BalloonTextChar"/>
    <w:unhideWhenUsed/>
    <w:rsid w:val="006D3414"/>
    <w:rPr>
      <w:rFonts w:ascii="Segoe UI" w:hAnsi="Segoe UI" w:cs="Segoe UI"/>
      <w:sz w:val="18"/>
      <w:szCs w:val="18"/>
    </w:rPr>
  </w:style>
  <w:style w:type="character" w:customStyle="1" w:styleId="BalloonTextChar">
    <w:name w:val="Balloon Text Char"/>
    <w:basedOn w:val="DefaultParagraphFont"/>
    <w:link w:val="BalloonText"/>
    <w:rsid w:val="006D3414"/>
    <w:rPr>
      <w:rFonts w:ascii="Segoe UI" w:hAnsi="Segoe UI" w:cs="Segoe UI"/>
      <w:sz w:val="18"/>
      <w:szCs w:val="18"/>
      <w:lang w:val="sl-SI"/>
    </w:rPr>
  </w:style>
  <w:style w:type="character" w:styleId="CommentReference">
    <w:name w:val="annotation reference"/>
    <w:basedOn w:val="DefaultParagraphFont"/>
    <w:rsid w:val="006D3414"/>
    <w:rPr>
      <w:sz w:val="16"/>
      <w:szCs w:val="16"/>
    </w:rPr>
  </w:style>
  <w:style w:type="paragraph" w:styleId="CommentText">
    <w:name w:val="annotation text"/>
    <w:basedOn w:val="Normal"/>
    <w:link w:val="CommentTextChar"/>
    <w:rsid w:val="006D3414"/>
    <w:rPr>
      <w:sz w:val="20"/>
    </w:rPr>
  </w:style>
  <w:style w:type="character" w:customStyle="1" w:styleId="CommentTextChar">
    <w:name w:val="Comment Text Char"/>
    <w:basedOn w:val="DefaultParagraphFont"/>
    <w:link w:val="CommentText"/>
    <w:rsid w:val="006D3414"/>
    <w:rPr>
      <w:lang w:val="sl-SI"/>
    </w:rPr>
  </w:style>
  <w:style w:type="paragraph" w:styleId="CommentSubject">
    <w:name w:val="annotation subject"/>
    <w:basedOn w:val="CommentText"/>
    <w:next w:val="CommentText"/>
    <w:link w:val="CommentSubjectChar"/>
    <w:unhideWhenUsed/>
    <w:rsid w:val="006D3414"/>
    <w:rPr>
      <w:b/>
      <w:bCs/>
    </w:rPr>
  </w:style>
  <w:style w:type="character" w:customStyle="1" w:styleId="CommentSubjectChar">
    <w:name w:val="Comment Subject Char"/>
    <w:basedOn w:val="CommentTextChar"/>
    <w:link w:val="CommentSubject"/>
    <w:rsid w:val="006D3414"/>
    <w:rPr>
      <w:b/>
      <w:bCs/>
      <w:lang w:val="sl-SI"/>
    </w:rPr>
  </w:style>
  <w:style w:type="paragraph" w:customStyle="1" w:styleId="Normal12a">
    <w:name w:val="Normal12a"/>
    <w:basedOn w:val="Normal"/>
    <w:rsid w:val="006D3414"/>
    <w:pPr>
      <w:spacing w:after="240"/>
    </w:pPr>
  </w:style>
  <w:style w:type="paragraph" w:customStyle="1" w:styleId="LetterSalutation">
    <w:name w:val="LetterSalutation"/>
    <w:basedOn w:val="Normal"/>
    <w:rsid w:val="006D3414"/>
    <w:pPr>
      <w:spacing w:before="600" w:after="360"/>
    </w:pPr>
  </w:style>
  <w:style w:type="paragraph" w:customStyle="1" w:styleId="LetterSubject">
    <w:name w:val="LetterSubject"/>
    <w:basedOn w:val="Normal"/>
    <w:rsid w:val="006D3414"/>
    <w:pPr>
      <w:spacing w:before="480"/>
      <w:ind w:left="1134" w:hanging="1134"/>
    </w:pPr>
  </w:style>
  <w:style w:type="paragraph" w:customStyle="1" w:styleId="LetterSignature66b">
    <w:name w:val="LetterSignature66b"/>
    <w:basedOn w:val="Normal"/>
    <w:next w:val="Normal"/>
    <w:rsid w:val="006D3414"/>
    <w:pPr>
      <w:spacing w:before="1320"/>
    </w:pPr>
  </w:style>
  <w:style w:type="paragraph" w:customStyle="1" w:styleId="PageHeadingNotTOC">
    <w:name w:val="PageHeadingNotTOC"/>
    <w:basedOn w:val="Normal"/>
    <w:rsid w:val="006D3414"/>
    <w:pPr>
      <w:keepNext/>
      <w:spacing w:after="480"/>
      <w:jc w:val="center"/>
    </w:pPr>
    <w:rPr>
      <w:rFonts w:ascii="Arial" w:hAnsi="Arial" w:cs="Arial"/>
      <w:b/>
    </w:rPr>
  </w:style>
  <w:style w:type="paragraph" w:customStyle="1" w:styleId="ManualConsidrant">
    <w:name w:val="Manual Considérant"/>
    <w:basedOn w:val="Normal"/>
    <w:rsid w:val="006D3414"/>
    <w:pPr>
      <w:widowControl/>
      <w:spacing w:before="120" w:after="120"/>
      <w:ind w:left="709" w:hanging="709"/>
      <w:jc w:val="both"/>
    </w:pPr>
    <w:rPr>
      <w:rFonts w:eastAsiaTheme="minorHAnsi"/>
      <w:szCs w:val="22"/>
      <w:lang w:eastAsia="en-US"/>
    </w:rPr>
  </w:style>
  <w:style w:type="paragraph" w:customStyle="1" w:styleId="Titrearticle">
    <w:name w:val="Titre article"/>
    <w:basedOn w:val="Normal"/>
    <w:next w:val="Normal"/>
    <w:rsid w:val="006D3414"/>
    <w:pPr>
      <w:keepNext/>
      <w:widowControl/>
      <w:spacing w:before="360" w:after="120"/>
      <w:jc w:val="center"/>
    </w:pPr>
    <w:rPr>
      <w:rFonts w:eastAsiaTheme="minorHAnsi"/>
      <w:i/>
      <w:szCs w:val="22"/>
      <w:lang w:eastAsia="en-US"/>
    </w:rPr>
  </w:style>
  <w:style w:type="paragraph" w:customStyle="1" w:styleId="Normal24a">
    <w:name w:val="Normal24a"/>
    <w:basedOn w:val="Normal"/>
    <w:rsid w:val="006D3414"/>
    <w:pPr>
      <w:spacing w:after="480"/>
    </w:pPr>
  </w:style>
  <w:style w:type="paragraph" w:styleId="Footer">
    <w:name w:val="footer"/>
    <w:basedOn w:val="Normal"/>
    <w:link w:val="FooterChar"/>
    <w:rsid w:val="006D3414"/>
    <w:pPr>
      <w:tabs>
        <w:tab w:val="center" w:pos="4513"/>
        <w:tab w:val="right" w:pos="9026"/>
      </w:tabs>
    </w:pPr>
  </w:style>
  <w:style w:type="character" w:customStyle="1" w:styleId="FooterChar">
    <w:name w:val="Footer Char"/>
    <w:basedOn w:val="DefaultParagraphFont"/>
    <w:link w:val="Footer"/>
    <w:rsid w:val="006D3414"/>
    <w:rPr>
      <w:sz w:val="24"/>
      <w:lang w:val="sl-SI"/>
    </w:rPr>
  </w:style>
  <w:style w:type="paragraph" w:customStyle="1" w:styleId="RollCallVotes">
    <w:name w:val="RollCallVotes"/>
    <w:basedOn w:val="Normal"/>
    <w:rsid w:val="006D3414"/>
    <w:pPr>
      <w:spacing w:before="120" w:after="120"/>
      <w:jc w:val="center"/>
    </w:pPr>
    <w:rPr>
      <w:b/>
      <w:bCs/>
      <w:snapToGrid w:val="0"/>
      <w:sz w:val="16"/>
      <w:lang w:eastAsia="en-US"/>
    </w:rPr>
  </w:style>
  <w:style w:type="paragraph" w:customStyle="1" w:styleId="RollCallTabs">
    <w:name w:val="RollCallTabs"/>
    <w:basedOn w:val="Normal"/>
    <w:qFormat/>
    <w:rsid w:val="006D3414"/>
    <w:pPr>
      <w:tabs>
        <w:tab w:val="center" w:pos="284"/>
        <w:tab w:val="left" w:pos="426"/>
      </w:tabs>
    </w:pPr>
    <w:rPr>
      <w:snapToGrid w:val="0"/>
      <w:lang w:eastAsia="en-US"/>
    </w:rPr>
  </w:style>
  <w:style w:type="paragraph" w:customStyle="1" w:styleId="RollCallSymbols14pt">
    <w:name w:val="RollCallSymbols14pt"/>
    <w:basedOn w:val="Normal"/>
    <w:rsid w:val="006D3414"/>
    <w:pPr>
      <w:spacing w:before="120" w:after="120"/>
      <w:jc w:val="center"/>
    </w:pPr>
    <w:rPr>
      <w:rFonts w:ascii="Arial" w:hAnsi="Arial"/>
      <w:b/>
      <w:bCs/>
      <w:snapToGrid w:val="0"/>
      <w:sz w:val="28"/>
      <w:lang w:eastAsia="en-US"/>
    </w:rPr>
  </w:style>
  <w:style w:type="paragraph" w:customStyle="1" w:styleId="RollCallTable">
    <w:name w:val="RollCallTable"/>
    <w:basedOn w:val="Normal"/>
    <w:rsid w:val="006D3414"/>
    <w:pPr>
      <w:spacing w:before="120" w:after="120"/>
    </w:pPr>
    <w:rPr>
      <w:snapToGrid w:val="0"/>
      <w:sz w:val="16"/>
      <w:lang w:eastAsia="en-US"/>
    </w:rPr>
  </w:style>
  <w:style w:type="paragraph" w:customStyle="1" w:styleId="NormalBoldCenter">
    <w:name w:val="NormalBoldCenter"/>
    <w:basedOn w:val="Normal"/>
    <w:rsid w:val="006D3414"/>
    <w:pPr>
      <w:jc w:val="center"/>
    </w:pPr>
    <w:rPr>
      <w:b/>
    </w:rPr>
  </w:style>
  <w:style w:type="paragraph" w:customStyle="1" w:styleId="FootnoteTextForceStyle">
    <w:name w:val="Footnote Text ForceStyle"/>
    <w:rsid w:val="00171792"/>
    <w:pPr>
      <w:keepLines/>
      <w:widowControl w:val="0"/>
      <w:ind w:left="850" w:hanging="850"/>
    </w:pPr>
    <w:rPr>
      <w:sz w:val="24"/>
      <w:lang w:eastAsia="en-US"/>
    </w:rPr>
  </w:style>
  <w:style w:type="character" w:customStyle="1" w:styleId="Footer2">
    <w:name w:val="Footer2"/>
    <w:rsid w:val="00171792"/>
    <w:rPr>
      <w:rFonts w:ascii="Arial" w:hAnsi="Arial"/>
      <w:b/>
      <w:sz w:val="48"/>
    </w:rPr>
  </w:style>
  <w:style w:type="paragraph" w:customStyle="1" w:styleId="Footer1">
    <w:name w:val="Footer1"/>
    <w:basedOn w:val="Normal"/>
    <w:rsid w:val="00171792"/>
    <w:pPr>
      <w:widowControl/>
      <w:tabs>
        <w:tab w:val="center" w:pos="4150"/>
        <w:tab w:val="right" w:pos="8306"/>
        <w:tab w:val="right" w:pos="9638"/>
      </w:tabs>
      <w:spacing w:line="360" w:lineRule="auto"/>
    </w:pPr>
    <w:rPr>
      <w:szCs w:val="24"/>
      <w:lang w:eastAsia="en-US"/>
    </w:rPr>
  </w:style>
  <w:style w:type="paragraph" w:styleId="Revision">
    <w:name w:val="Revision"/>
    <w:hidden/>
    <w:uiPriority w:val="99"/>
    <w:semiHidden/>
    <w:rsid w:val="002E18DD"/>
    <w:rPr>
      <w:sz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C/2024/4061/oj" TargetMode="External"/><Relationship Id="rId1" Type="http://schemas.openxmlformats.org/officeDocument/2006/relationships/hyperlink" Target="http://data.europa.eu/eli/C/2024/406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7590BC-E542-4028-863B-C950E5E1A2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104</Pages>
  <Words>14131</Words>
  <Characters>86678</Characters>
  <Application>Microsoft Office Word</Application>
  <DocSecurity>0</DocSecurity>
  <Lines>722</Lines>
  <Paragraphs>201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100608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LUKSITE Marija</cp:lastModifiedBy>
  <cp:revision>2</cp:revision>
  <cp:lastPrinted>2004-11-19T15:42:00Z</cp:lastPrinted>
  <dcterms:created xsi:type="dcterms:W3CDTF">2024-11-29T12:35:00Z</dcterms:created>
  <dcterms:modified xsi:type="dcterms:W3CDTF">2024-11-29T12:35:00Z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A9-0062/2024</vt:lpwstr>
  </property>
  <property fmtid="{D5CDD505-2E9C-101B-9397-08002B2CF9AE}" pid="4" name="&lt;Type&gt;">
    <vt:lpwstr>RR</vt:lpwstr>
  </property>
</Properties>
</file>