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43F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43F2" w:rsidRDefault="007B1851" w:rsidP="0010095E">
            <w:pPr>
              <w:pStyle w:val="EPName"/>
            </w:pPr>
            <w:r w:rsidRPr="000A43F2">
              <w:t>Ευρωπαϊκό Κοινοβούλιο</w:t>
            </w:r>
          </w:p>
          <w:p w:rsidR="00751A4A" w:rsidRPr="000A43F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0626">
              <w:t>2019</w:t>
            </w:r>
            <w:r w:rsidRPr="000A43F2">
              <w:t>-</w:t>
            </w:r>
            <w:r w:rsidRPr="00C5062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A43F2" w:rsidRDefault="00187494" w:rsidP="0010095E">
            <w:pPr>
              <w:pStyle w:val="EPLogo"/>
            </w:pPr>
            <w:r w:rsidRPr="000A43F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43F2" w:rsidRDefault="00D058B8" w:rsidP="004C5D52">
      <w:pPr>
        <w:pStyle w:val="LineTop"/>
      </w:pPr>
    </w:p>
    <w:p w:rsidR="00680577" w:rsidRPr="000A43F2" w:rsidRDefault="007B1851" w:rsidP="00680577">
      <w:pPr>
        <w:pStyle w:val="EPBodyTA1"/>
      </w:pPr>
      <w:r w:rsidRPr="000A43F2">
        <w:t>ΚΕΙΜΕΝΑ ΠΟΥ ΕΓΚΡΙΘΗΚΑΝ</w:t>
      </w:r>
    </w:p>
    <w:p w:rsidR="00D058B8" w:rsidRPr="000A43F2" w:rsidRDefault="00D058B8" w:rsidP="00D058B8">
      <w:pPr>
        <w:pStyle w:val="LineBottom"/>
      </w:pPr>
    </w:p>
    <w:p w:rsidR="007B1851" w:rsidRPr="00283A01" w:rsidRDefault="007B1851" w:rsidP="007B1851">
      <w:pPr>
        <w:pStyle w:val="ATHeading1"/>
      </w:pPr>
      <w:bookmarkStart w:id="0" w:name="TANumber"/>
      <w:r w:rsidRPr="000A43F2">
        <w:t>P</w:t>
      </w:r>
      <w:r w:rsidRPr="00C50626">
        <w:t>9</w:t>
      </w:r>
      <w:r w:rsidRPr="000A43F2">
        <w:t>_TA(</w:t>
      </w:r>
      <w:r w:rsidRPr="00C50626">
        <w:t>2024</w:t>
      </w:r>
      <w:r w:rsidRPr="000A43F2">
        <w:t>)</w:t>
      </w:r>
      <w:bookmarkEnd w:id="0"/>
      <w:r w:rsidR="00283A01" w:rsidRPr="00C50626">
        <w:t>0148</w:t>
      </w:r>
    </w:p>
    <w:p w:rsidR="007B1851" w:rsidRPr="000A43F2" w:rsidRDefault="00E24082" w:rsidP="007B1851">
      <w:pPr>
        <w:pStyle w:val="ATHeading2"/>
      </w:pPr>
      <w:bookmarkStart w:id="1" w:name="title"/>
      <w:r w:rsidRPr="00E24082">
        <w:t>Απαιτήσεις υποβολής εκθέσεων στους τομείς των οδικών και των αεροπορικών μεταφορών</w:t>
      </w:r>
      <w:r w:rsidR="00210DB8">
        <w:t>: Κανονισμός</w:t>
      </w:r>
      <w:bookmarkEnd w:id="1"/>
    </w:p>
    <w:p w:rsidR="007B1851" w:rsidRPr="000A43F2" w:rsidRDefault="007B1851" w:rsidP="007B1851">
      <w:pPr>
        <w:rPr>
          <w:i/>
          <w:vanish/>
        </w:rPr>
      </w:pPr>
      <w:r w:rsidRPr="000A43F2">
        <w:rPr>
          <w:i/>
        </w:rPr>
        <w:fldChar w:fldCharType="begin"/>
      </w:r>
      <w:r w:rsidRPr="000A43F2">
        <w:rPr>
          <w:i/>
        </w:rPr>
        <w:instrText xml:space="preserve"> TC"(</w:instrText>
      </w:r>
      <w:bookmarkStart w:id="2" w:name="DocNumber"/>
      <w:r w:rsidRPr="000A43F2">
        <w:rPr>
          <w:i/>
        </w:rPr>
        <w:instrText>A</w:instrText>
      </w:r>
      <w:r w:rsidRPr="00C50626">
        <w:rPr>
          <w:i/>
        </w:rPr>
        <w:instrText>9</w:instrText>
      </w:r>
      <w:r w:rsidRPr="000A43F2">
        <w:rPr>
          <w:i/>
        </w:rPr>
        <w:instrText>-</w:instrText>
      </w:r>
      <w:r w:rsidRPr="00C50626">
        <w:rPr>
          <w:i/>
        </w:rPr>
        <w:instrText>0033</w:instrText>
      </w:r>
      <w:r w:rsidRPr="000A43F2">
        <w:rPr>
          <w:i/>
        </w:rPr>
        <w:instrText>/</w:instrText>
      </w:r>
      <w:r w:rsidRPr="00C50626">
        <w:rPr>
          <w:i/>
        </w:rPr>
        <w:instrText>2024</w:instrText>
      </w:r>
      <w:bookmarkEnd w:id="2"/>
      <w:r w:rsidRPr="000A43F2">
        <w:rPr>
          <w:i/>
        </w:rPr>
        <w:instrText xml:space="preserve"> - Εισηγητής: Jan</w:instrText>
      </w:r>
      <w:r w:rsidRPr="000A43F2">
        <w:rPr>
          <w:i/>
        </w:rPr>
        <w:noBreakHyphen/>
        <w:instrText>Christoph Oetjen)"\l</w:instrText>
      </w:r>
      <w:r w:rsidRPr="00C50626">
        <w:rPr>
          <w:i/>
        </w:rPr>
        <w:instrText>3</w:instrText>
      </w:r>
      <w:r w:rsidRPr="000A43F2">
        <w:rPr>
          <w:i/>
        </w:rPr>
        <w:instrText xml:space="preserve"> \n&gt; \* MERGEFORMAT </w:instrText>
      </w:r>
      <w:r w:rsidRPr="000A43F2">
        <w:rPr>
          <w:i/>
        </w:rPr>
        <w:fldChar w:fldCharType="end"/>
      </w:r>
    </w:p>
    <w:p w:rsidR="007B1851" w:rsidRPr="000A43F2" w:rsidRDefault="007B1851" w:rsidP="007B1851">
      <w:pPr>
        <w:rPr>
          <w:vanish/>
        </w:rPr>
      </w:pPr>
      <w:bookmarkStart w:id="3" w:name="Commission"/>
      <w:r w:rsidRPr="000A43F2">
        <w:rPr>
          <w:vanish/>
        </w:rPr>
        <w:t>Επιτροπή Μεταφορών και Τουρισμού</w:t>
      </w:r>
      <w:bookmarkEnd w:id="3"/>
    </w:p>
    <w:p w:rsidR="007B1851" w:rsidRPr="000A43F2" w:rsidRDefault="007B1851" w:rsidP="007B1851">
      <w:pPr>
        <w:rPr>
          <w:vanish/>
        </w:rPr>
      </w:pPr>
      <w:bookmarkStart w:id="4" w:name="PE"/>
      <w:r w:rsidRPr="000A43F2">
        <w:rPr>
          <w:vanish/>
        </w:rPr>
        <w:t>PE</w:t>
      </w:r>
      <w:r w:rsidRPr="00C50626">
        <w:rPr>
          <w:vanish/>
        </w:rPr>
        <w:t>758</w:t>
      </w:r>
      <w:r w:rsidRPr="000A43F2">
        <w:rPr>
          <w:vanish/>
        </w:rPr>
        <w:t>.</w:t>
      </w:r>
      <w:r w:rsidRPr="00C50626">
        <w:rPr>
          <w:vanish/>
        </w:rPr>
        <w:t>091</w:t>
      </w:r>
      <w:bookmarkEnd w:id="4"/>
    </w:p>
    <w:p w:rsidR="007B1851" w:rsidRPr="000A43F2" w:rsidRDefault="007B1851" w:rsidP="007B1851">
      <w:pPr>
        <w:pStyle w:val="ATHeading3"/>
      </w:pPr>
      <w:bookmarkStart w:id="5" w:name="Sujet"/>
      <w:r w:rsidRPr="000A43F2">
        <w:t xml:space="preserve">Νομοθετικό ψήφισμα του Ευρωπαϊκού Κοινοβουλίου </w:t>
      </w:r>
      <w:r w:rsidR="00706882">
        <w:t xml:space="preserve">της </w:t>
      </w:r>
      <w:r w:rsidR="00210DB8" w:rsidRPr="00C50626">
        <w:t>13</w:t>
      </w:r>
      <w:r w:rsidR="00210DB8">
        <w:t>ης</w:t>
      </w:r>
      <w:r w:rsidR="00706882">
        <w:t xml:space="preserve"> Μαρτίου </w:t>
      </w:r>
      <w:r w:rsidR="00706882" w:rsidRPr="00C50626">
        <w:t>2024</w:t>
      </w:r>
      <w:r w:rsidR="00706882">
        <w:t xml:space="preserve"> </w:t>
      </w:r>
      <w:r w:rsidRPr="000A43F2">
        <w:t>σχετικά με την πρόταση κανονισμού του Ευρωπαϊκού Κοινοβουλίου και του Συμβουλίου για την τροποποίηση των κανονισμών (ΕΚ) αριθ. </w:t>
      </w:r>
      <w:r w:rsidRPr="00C50626">
        <w:t>80</w:t>
      </w:r>
      <w:r w:rsidRPr="000A43F2">
        <w:t>/</w:t>
      </w:r>
      <w:r w:rsidRPr="00C50626">
        <w:t>2009</w:t>
      </w:r>
      <w:r w:rsidRPr="000A43F2">
        <w:t>, (ΕΕ) αριθ. </w:t>
      </w:r>
      <w:r w:rsidRPr="00C50626">
        <w:t>996</w:t>
      </w:r>
      <w:r w:rsidRPr="000A43F2">
        <w:t>/</w:t>
      </w:r>
      <w:r w:rsidRPr="00C50626">
        <w:t>2010</w:t>
      </w:r>
      <w:r w:rsidRPr="000A43F2">
        <w:t xml:space="preserve"> και (ΕΕ) αριθ. </w:t>
      </w:r>
      <w:r w:rsidRPr="00C50626">
        <w:t>165</w:t>
      </w:r>
      <w:r w:rsidRPr="000A43F2">
        <w:t>/</w:t>
      </w:r>
      <w:r w:rsidRPr="00C50626">
        <w:t>2014</w:t>
      </w:r>
      <w:r w:rsidRPr="000A43F2">
        <w:t xml:space="preserve"> όσον αφορά ορισμένες απαιτήσεις υποβολής εκθέσεων στους τομείς των οδικών και των αεροπορικών μεταφορών</w:t>
      </w:r>
      <w:bookmarkEnd w:id="5"/>
      <w:r w:rsidRPr="000A43F2">
        <w:t xml:space="preserve"> </w:t>
      </w:r>
      <w:bookmarkStart w:id="6" w:name="References"/>
      <w:r w:rsidRPr="000A43F2">
        <w:t>(COM(</w:t>
      </w:r>
      <w:r w:rsidRPr="00C50626">
        <w:t>2023</w:t>
      </w:r>
      <w:r w:rsidRPr="000A43F2">
        <w:t>)</w:t>
      </w:r>
      <w:r w:rsidRPr="00C50626">
        <w:t>0591</w:t>
      </w:r>
      <w:r w:rsidRPr="000A43F2">
        <w:t xml:space="preserve"> – C</w:t>
      </w:r>
      <w:r w:rsidRPr="00C50626">
        <w:t>9</w:t>
      </w:r>
      <w:r w:rsidRPr="000A43F2">
        <w:t>-</w:t>
      </w:r>
      <w:r w:rsidRPr="00C50626">
        <w:t>0390</w:t>
      </w:r>
      <w:r w:rsidRPr="000A43F2">
        <w:t>/</w:t>
      </w:r>
      <w:r w:rsidRPr="00C50626">
        <w:t>2023</w:t>
      </w:r>
      <w:r w:rsidRPr="000A43F2">
        <w:t xml:space="preserve"> – </w:t>
      </w:r>
      <w:r w:rsidRPr="00C50626">
        <w:t>2023</w:t>
      </w:r>
      <w:r w:rsidRPr="000A43F2">
        <w:t>/</w:t>
      </w:r>
      <w:r w:rsidRPr="00C50626">
        <w:t>0361</w:t>
      </w:r>
      <w:r w:rsidRPr="000A43F2">
        <w:t>(COD))</w:t>
      </w:r>
      <w:bookmarkEnd w:id="6"/>
    </w:p>
    <w:p w:rsidR="00D040F0" w:rsidRPr="000A43F2" w:rsidRDefault="00D040F0" w:rsidP="00D040F0">
      <w:pPr>
        <w:pStyle w:val="NormalBold"/>
      </w:pPr>
      <w:bookmarkStart w:id="7" w:name="TextBodyBegin"/>
      <w:bookmarkEnd w:id="7"/>
      <w:r w:rsidRPr="000A43F2">
        <w:t>(Συνήθης νομοθετική διαδικασία: πρώτη ανάγνωση)</w:t>
      </w:r>
    </w:p>
    <w:p w:rsidR="00D040F0" w:rsidRPr="000A43F2" w:rsidRDefault="00D040F0" w:rsidP="007E39AD">
      <w:pPr>
        <w:pStyle w:val="EPComma"/>
      </w:pPr>
      <w:r w:rsidRPr="000A43F2">
        <w:rPr>
          <w:i/>
          <w:iCs/>
        </w:rPr>
        <w:t>Το Ευρωπαϊκό Κοινοβούλιο,</w:t>
      </w:r>
    </w:p>
    <w:p w:rsidR="00D040F0" w:rsidRPr="000A43F2" w:rsidRDefault="00D040F0" w:rsidP="00283A01">
      <w:pPr>
        <w:pStyle w:val="NormalHanging12a"/>
      </w:pPr>
      <w:r w:rsidRPr="000A43F2">
        <w:t>–</w:t>
      </w:r>
      <w:r w:rsidRPr="000A43F2">
        <w:tab/>
        <w:t>έχοντας υπόψη την πρόταση της Επιτροπής προς το Κοινοβούλιο και το Συμβούλιο (COM(</w:t>
      </w:r>
      <w:r w:rsidRPr="00C50626">
        <w:t>2023</w:t>
      </w:r>
      <w:r w:rsidRPr="000A43F2">
        <w:t>)</w:t>
      </w:r>
      <w:r w:rsidRPr="00C50626">
        <w:t>0591</w:t>
      </w:r>
      <w:r w:rsidRPr="000A43F2">
        <w:t>),</w:t>
      </w:r>
    </w:p>
    <w:p w:rsidR="00D040F0" w:rsidRPr="000A43F2" w:rsidRDefault="00D040F0" w:rsidP="00283A01">
      <w:pPr>
        <w:pStyle w:val="NormalHanging12a"/>
      </w:pPr>
      <w:r w:rsidRPr="000A43F2">
        <w:t>–</w:t>
      </w:r>
      <w:r w:rsidRPr="000A43F2">
        <w:tab/>
        <w:t>έχοντας υπόψη το άρθρο </w:t>
      </w:r>
      <w:r w:rsidRPr="00C50626">
        <w:t>294</w:t>
      </w:r>
      <w:r w:rsidRPr="000A43F2">
        <w:t xml:space="preserve"> παράγραφος </w:t>
      </w:r>
      <w:r w:rsidRPr="00C50626">
        <w:t>2</w:t>
      </w:r>
      <w:r w:rsidRPr="000A43F2">
        <w:t>, το άρθρο </w:t>
      </w:r>
      <w:r w:rsidRPr="00C50626">
        <w:t>91</w:t>
      </w:r>
      <w:r w:rsidRPr="000A43F2">
        <w:t xml:space="preserve"> και το άρθρο </w:t>
      </w:r>
      <w:r w:rsidRPr="00C50626">
        <w:t>100</w:t>
      </w:r>
      <w:r w:rsidRPr="000A43F2">
        <w:t xml:space="preserve"> παράγραφος </w:t>
      </w:r>
      <w:r w:rsidRPr="00C50626">
        <w:t>2</w:t>
      </w:r>
      <w:r w:rsidRPr="000A43F2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C50626">
        <w:t>9</w:t>
      </w:r>
      <w:r w:rsidRPr="000A43F2">
        <w:noBreakHyphen/>
      </w:r>
      <w:r w:rsidRPr="00C50626">
        <w:t>0390</w:t>
      </w:r>
      <w:r w:rsidRPr="000A43F2">
        <w:t>/</w:t>
      </w:r>
      <w:r w:rsidRPr="00C50626">
        <w:t>2023</w:t>
      </w:r>
      <w:r w:rsidRPr="000A43F2">
        <w:t>),</w:t>
      </w:r>
    </w:p>
    <w:p w:rsidR="00D040F0" w:rsidRPr="000A43F2" w:rsidRDefault="00D040F0" w:rsidP="00283A01">
      <w:pPr>
        <w:pStyle w:val="NormalHanging12a"/>
      </w:pPr>
      <w:r w:rsidRPr="000A43F2">
        <w:t>–</w:t>
      </w:r>
      <w:r w:rsidRPr="000A43F2">
        <w:tab/>
        <w:t>έχοντας υπόψη το άρθρο </w:t>
      </w:r>
      <w:r w:rsidRPr="00C50626">
        <w:t>294</w:t>
      </w:r>
      <w:r w:rsidRPr="000A43F2">
        <w:t xml:space="preserve"> παράγραφος </w:t>
      </w:r>
      <w:r w:rsidRPr="00C50626">
        <w:t>3</w:t>
      </w:r>
      <w:r w:rsidRPr="000A43F2">
        <w:t xml:space="preserve"> της Συνθήκης για τη λειτουργία της Ευρωπαϊκής Ένωσης,</w:t>
      </w:r>
    </w:p>
    <w:p w:rsidR="00D040F0" w:rsidRPr="000A43F2" w:rsidRDefault="00D040F0" w:rsidP="00283A01">
      <w:pPr>
        <w:pStyle w:val="NormalHanging12a"/>
      </w:pPr>
      <w:r w:rsidRPr="000A43F2">
        <w:t>–</w:t>
      </w:r>
      <w:r w:rsidRPr="000A43F2">
        <w:tab/>
        <w:t xml:space="preserve">έχοντας υπόψη τη γνώμη της Ευρωπαϊκής Οικονομικής και Κοινωνικής Επιτροπής της </w:t>
      </w:r>
      <w:r w:rsidRPr="00C50626">
        <w:t>13</w:t>
      </w:r>
      <w:r w:rsidRPr="000A43F2">
        <w:t xml:space="preserve">ης Δεκεμβρίου </w:t>
      </w:r>
      <w:r w:rsidRPr="00C50626">
        <w:t>2023</w:t>
      </w:r>
      <w:r w:rsidRPr="000A43F2">
        <w:rPr>
          <w:rStyle w:val="FootnoteReference"/>
        </w:rPr>
        <w:footnoteReference w:id="1"/>
      </w:r>
      <w:r w:rsidRPr="000A43F2">
        <w:t>,</w:t>
      </w:r>
    </w:p>
    <w:p w:rsidR="00D040F0" w:rsidRPr="000A43F2" w:rsidRDefault="00D040F0" w:rsidP="00283A01">
      <w:pPr>
        <w:pStyle w:val="NormalHanging12a"/>
      </w:pPr>
      <w:r w:rsidRPr="000A43F2">
        <w:t>–</w:t>
      </w:r>
      <w:r w:rsidRPr="000A43F2">
        <w:tab/>
        <w:t>κατόπιν διαβούλευσης με την Επιτροπή των Περιφερειών,</w:t>
      </w:r>
    </w:p>
    <w:p w:rsidR="00367FF7" w:rsidRDefault="00367FF7" w:rsidP="00283A01">
      <w:pPr>
        <w:pStyle w:val="NormalHanging12a"/>
      </w:pPr>
      <w:r w:rsidRPr="000A43F2">
        <w:t>–</w:t>
      </w:r>
      <w:r w:rsidRPr="000A43F2">
        <w:tab/>
      </w:r>
      <w:r w:rsidRPr="00367FF7">
        <w:t xml:space="preserve">έχοντας υπόψη τη δέσμευση του εκπροσώπου του Συμβουλίου με επιστολή της </w:t>
      </w:r>
      <w:r w:rsidRPr="00C50626">
        <w:t>31</w:t>
      </w:r>
      <w:r w:rsidRPr="00367FF7">
        <w:t xml:space="preserve">ης </w:t>
      </w:r>
      <w:r>
        <w:t>Ιανουαρίου</w:t>
      </w:r>
      <w:r w:rsidRPr="00367FF7">
        <w:t xml:space="preserve"> </w:t>
      </w:r>
      <w:r w:rsidRPr="00C50626">
        <w:t>2024</w:t>
      </w:r>
      <w:r w:rsidRPr="00367FF7">
        <w:t xml:space="preserve"> να εγκρίνει τη θέση του Ευρωπαϊκού Κοινοβουλίου, σύμφωνα με το άρθρο </w:t>
      </w:r>
      <w:r w:rsidRPr="00C50626">
        <w:t>294</w:t>
      </w:r>
      <w:r w:rsidRPr="00367FF7">
        <w:t xml:space="preserve"> παράγραφος </w:t>
      </w:r>
      <w:r w:rsidRPr="00C50626">
        <w:t>4</w:t>
      </w:r>
      <w:r w:rsidRPr="00367FF7">
        <w:t xml:space="preserve"> της Συνθήκης για τη λειτουργία της Ευρωπαϊκής Ένωσης,</w:t>
      </w:r>
    </w:p>
    <w:p w:rsidR="00D040F0" w:rsidRPr="000A43F2" w:rsidRDefault="00D040F0" w:rsidP="00283A01">
      <w:pPr>
        <w:pStyle w:val="NormalHanging12a"/>
      </w:pPr>
      <w:r w:rsidRPr="000A43F2">
        <w:t>–</w:t>
      </w:r>
      <w:r w:rsidRPr="000A43F2">
        <w:tab/>
        <w:t xml:space="preserve">έχοντας υπόψη τα άρθρα </w:t>
      </w:r>
      <w:r w:rsidRPr="00C50626">
        <w:t>52</w:t>
      </w:r>
      <w:r w:rsidRPr="000A43F2">
        <w:t xml:space="preserve">, </w:t>
      </w:r>
      <w:r w:rsidRPr="00C50626">
        <w:t>59</w:t>
      </w:r>
      <w:r w:rsidRPr="000A43F2">
        <w:t xml:space="preserve"> και </w:t>
      </w:r>
      <w:r w:rsidRPr="00C50626">
        <w:t>40</w:t>
      </w:r>
      <w:r w:rsidRPr="000A43F2">
        <w:t xml:space="preserve"> του Κανονισμού του,</w:t>
      </w:r>
    </w:p>
    <w:p w:rsidR="00D040F0" w:rsidRPr="000A43F2" w:rsidRDefault="00D040F0" w:rsidP="00283A01">
      <w:pPr>
        <w:pStyle w:val="NormalHanging12a"/>
      </w:pPr>
      <w:r w:rsidRPr="000A43F2">
        <w:lastRenderedPageBreak/>
        <w:t>–</w:t>
      </w:r>
      <w:r w:rsidRPr="000A43F2">
        <w:tab/>
        <w:t>έχοντας υπόψη την έκθεση της Επιτροπής Μεταφορών και Τουρισμού (A</w:t>
      </w:r>
      <w:r w:rsidRPr="00C50626">
        <w:t>9</w:t>
      </w:r>
      <w:r w:rsidRPr="000A43F2">
        <w:t>-</w:t>
      </w:r>
      <w:r w:rsidRPr="00C50626">
        <w:t>0033</w:t>
      </w:r>
      <w:r w:rsidRPr="000A43F2">
        <w:t>/</w:t>
      </w:r>
      <w:r w:rsidRPr="00C50626">
        <w:t>2024</w:t>
      </w:r>
      <w:r w:rsidRPr="000A43F2">
        <w:t>),</w:t>
      </w:r>
    </w:p>
    <w:p w:rsidR="00D040F0" w:rsidRPr="000A43F2" w:rsidRDefault="00D040F0" w:rsidP="00283A01">
      <w:pPr>
        <w:pStyle w:val="NormalHanging12a"/>
      </w:pPr>
      <w:r w:rsidRPr="00C50626">
        <w:t>1</w:t>
      </w:r>
      <w:r w:rsidRPr="000A43F2">
        <w:t>.</w:t>
      </w:r>
      <w:r w:rsidRPr="000A43F2">
        <w:tab/>
        <w:t>εγκρίνει τη θέση του σε πρώτη ανάγνωση όπως παρατίθεται κατωτέρω·</w:t>
      </w:r>
    </w:p>
    <w:p w:rsidR="00D040F0" w:rsidRPr="000A43F2" w:rsidRDefault="00D040F0" w:rsidP="00283A01">
      <w:pPr>
        <w:pStyle w:val="NormalHanging12a"/>
      </w:pPr>
      <w:r w:rsidRPr="00C50626">
        <w:t>2</w:t>
      </w:r>
      <w:r w:rsidRPr="000A43F2">
        <w:t>.</w:t>
      </w:r>
      <w:r w:rsidRPr="000A43F2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E24082" w:rsidRDefault="00D040F0" w:rsidP="00283A01">
      <w:pPr>
        <w:pStyle w:val="NormalHanging12a"/>
        <w:sectPr w:rsidR="00E24082" w:rsidSect="000A43F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50626">
        <w:t>3</w:t>
      </w:r>
      <w:r w:rsidRPr="000A43F2">
        <w:t>.</w:t>
      </w:r>
      <w:r w:rsidRPr="000A43F2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210DB8" w:rsidRPr="00C96A0A" w:rsidRDefault="00210DB8" w:rsidP="00210DB8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C50626">
        <w:rPr>
          <w:b/>
        </w:rPr>
        <w:t>9</w:t>
      </w:r>
      <w:r>
        <w:rPr>
          <w:b/>
        </w:rPr>
        <w:t>_TC</w:t>
      </w:r>
      <w:r w:rsidRPr="00C50626">
        <w:rPr>
          <w:b/>
        </w:rPr>
        <w:t>1</w:t>
      </w:r>
      <w:r>
        <w:rPr>
          <w:b/>
        </w:rPr>
        <w:t>-COD(</w:t>
      </w:r>
      <w:r w:rsidRPr="00C50626">
        <w:rPr>
          <w:b/>
        </w:rPr>
        <w:t>2023</w:t>
      </w:r>
      <w:r w:rsidRPr="00C96A0A">
        <w:rPr>
          <w:b/>
        </w:rPr>
        <w:t>)</w:t>
      </w:r>
      <w:r w:rsidRPr="00C50626">
        <w:rPr>
          <w:b/>
        </w:rPr>
        <w:t>0361</w:t>
      </w:r>
    </w:p>
    <w:p w:rsidR="00E24082" w:rsidRPr="00E24082" w:rsidRDefault="00210DB8" w:rsidP="00210DB8">
      <w:pPr>
        <w:pStyle w:val="AmNumberTabs"/>
        <w:keepNext/>
        <w:rPr>
          <w:rFonts w:eastAsia="Calibri"/>
          <w:b w:val="0"/>
          <w:noProof/>
          <w:szCs w:val="22"/>
          <w:lang w:eastAsia="en-US"/>
        </w:rPr>
      </w:pPr>
      <w:r w:rsidRPr="00C96A0A">
        <w:t>Θέση του Ευρωπαϊκού Κοινοβουλίου που καθορίσ</w:t>
      </w:r>
      <w:r>
        <w:t>τ</w:t>
      </w:r>
      <w:r w:rsidRPr="00C96A0A">
        <w:t xml:space="preserve">ηκε σε πρώτη ανάγνωση στις </w:t>
      </w:r>
      <w:r w:rsidRPr="00C50626">
        <w:t>13</w:t>
      </w:r>
      <w:r w:rsidRPr="00C96A0A">
        <w:t> </w:t>
      </w:r>
      <w:r>
        <w:t xml:space="preserve">Μαρτίου </w:t>
      </w:r>
      <w:r w:rsidRPr="00C50626">
        <w:t>2024</w:t>
      </w:r>
      <w:r w:rsidRPr="00C96A0A">
        <w:t xml:space="preserve"> εν όψει της</w:t>
      </w:r>
      <w:bookmarkStart w:id="8" w:name="_GoBack"/>
      <w:bookmarkEnd w:id="8"/>
      <w:r w:rsidRPr="00C96A0A">
        <w:t xml:space="preserve"> έγκρισης κανονισμού (ΕΕ) </w:t>
      </w:r>
      <w:r w:rsidRPr="00C50626">
        <w:t>2024</w:t>
      </w:r>
      <w:r w:rsidRPr="00C96A0A">
        <w:t xml:space="preserve">/... του Ευρωπαϊκού Κοινοβουλίου και του Συμβουλίου για </w:t>
      </w:r>
      <w:r w:rsidR="00E24082" w:rsidRPr="00E24082">
        <w:rPr>
          <w:rFonts w:eastAsia="Calibri"/>
          <w:noProof/>
          <w:szCs w:val="22"/>
          <w:lang w:eastAsia="en-US"/>
        </w:rPr>
        <w:t>την τροποποίηση των κανονισμών (ΕΚ) αριθ. </w:t>
      </w:r>
      <w:r w:rsidR="00E24082" w:rsidRPr="00C50626">
        <w:rPr>
          <w:rFonts w:eastAsia="Calibri"/>
          <w:noProof/>
          <w:szCs w:val="22"/>
          <w:lang w:eastAsia="en-US"/>
        </w:rPr>
        <w:t>80</w:t>
      </w:r>
      <w:r w:rsidR="00E24082" w:rsidRPr="00E24082">
        <w:rPr>
          <w:rFonts w:eastAsia="Calibri"/>
          <w:noProof/>
          <w:szCs w:val="22"/>
          <w:lang w:eastAsia="en-US"/>
        </w:rPr>
        <w:t>/</w:t>
      </w:r>
      <w:r w:rsidR="00E24082" w:rsidRPr="00C50626">
        <w:rPr>
          <w:rFonts w:eastAsia="Calibri"/>
          <w:noProof/>
          <w:szCs w:val="22"/>
          <w:lang w:eastAsia="en-US"/>
        </w:rPr>
        <w:t>2009</w:t>
      </w:r>
      <w:r w:rsidR="00E24082" w:rsidRPr="00E24082">
        <w:rPr>
          <w:rFonts w:eastAsia="Calibri"/>
          <w:noProof/>
          <w:szCs w:val="22"/>
          <w:lang w:eastAsia="en-US"/>
        </w:rPr>
        <w:t>, (ΕΕ) αριθ. </w:t>
      </w:r>
      <w:r w:rsidR="00E24082" w:rsidRPr="00C50626">
        <w:rPr>
          <w:rFonts w:eastAsia="Calibri"/>
          <w:noProof/>
          <w:szCs w:val="22"/>
          <w:lang w:eastAsia="en-US"/>
        </w:rPr>
        <w:t>996</w:t>
      </w:r>
      <w:r w:rsidR="00E24082" w:rsidRPr="00E24082">
        <w:rPr>
          <w:rFonts w:eastAsia="Calibri"/>
          <w:noProof/>
          <w:szCs w:val="22"/>
          <w:lang w:eastAsia="en-US"/>
        </w:rPr>
        <w:t>/</w:t>
      </w:r>
      <w:r w:rsidR="00E24082" w:rsidRPr="00C50626">
        <w:rPr>
          <w:rFonts w:eastAsia="Calibri"/>
          <w:noProof/>
          <w:szCs w:val="22"/>
          <w:lang w:eastAsia="en-US"/>
        </w:rPr>
        <w:t>2010</w:t>
      </w:r>
      <w:r w:rsidR="00E24082" w:rsidRPr="00E24082">
        <w:rPr>
          <w:rFonts w:eastAsia="Calibri"/>
          <w:noProof/>
          <w:szCs w:val="22"/>
          <w:lang w:eastAsia="en-US"/>
        </w:rPr>
        <w:t xml:space="preserve"> και (ΕΕ) αριθ. </w:t>
      </w:r>
      <w:r w:rsidR="00E24082" w:rsidRPr="00C50626">
        <w:rPr>
          <w:rFonts w:eastAsia="Calibri"/>
          <w:noProof/>
          <w:szCs w:val="22"/>
          <w:lang w:eastAsia="en-US"/>
        </w:rPr>
        <w:t>165</w:t>
      </w:r>
      <w:r w:rsidR="00E24082" w:rsidRPr="00E24082">
        <w:rPr>
          <w:rFonts w:eastAsia="Calibri"/>
          <w:noProof/>
          <w:szCs w:val="22"/>
          <w:lang w:eastAsia="en-US"/>
        </w:rPr>
        <w:t>/</w:t>
      </w:r>
      <w:r w:rsidR="00E24082" w:rsidRPr="00C50626">
        <w:rPr>
          <w:rFonts w:eastAsia="Calibri"/>
          <w:noProof/>
          <w:szCs w:val="22"/>
          <w:lang w:eastAsia="en-US"/>
        </w:rPr>
        <w:t>2014</w:t>
      </w:r>
      <w:r w:rsidR="00E24082" w:rsidRPr="00E24082">
        <w:rPr>
          <w:rFonts w:eastAsia="Calibri"/>
          <w:noProof/>
          <w:szCs w:val="22"/>
          <w:lang w:eastAsia="en-US"/>
        </w:rPr>
        <w:t xml:space="preserve"> όσον αφορά ορισμένες απαιτήσεις υποβολής εκθέσεων στους τομείς των οδικών και των αεροπορικών μεταφορών</w:t>
      </w:r>
    </w:p>
    <w:p w:rsidR="00E24082" w:rsidRPr="000A43F2" w:rsidRDefault="000C43C4" w:rsidP="000C43C4">
      <w:pPr>
        <w:widowControl/>
        <w:tabs>
          <w:tab w:val="left" w:pos="4252"/>
        </w:tabs>
        <w:spacing w:before="240"/>
      </w:pPr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κανονισμός</w:t>
      </w:r>
      <w:r>
        <w:rPr>
          <w:i/>
        </w:rPr>
        <w:t xml:space="preserve">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1230</w:t>
      </w:r>
      <w:r>
        <w:rPr>
          <w:i/>
        </w:rPr>
        <w:t>.)</w:t>
      </w:r>
    </w:p>
    <w:sectPr w:rsidR="00E24082" w:rsidRPr="000A43F2" w:rsidSect="00AB4C9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851" w:rsidRPr="000A43F2" w:rsidRDefault="007B1851">
      <w:r w:rsidRPr="000A43F2">
        <w:separator/>
      </w:r>
    </w:p>
  </w:endnote>
  <w:endnote w:type="continuationSeparator" w:id="0">
    <w:p w:rsidR="007B1851" w:rsidRPr="000A43F2" w:rsidRDefault="007B1851">
      <w:r w:rsidRPr="000A43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3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3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3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851" w:rsidRPr="000A43F2" w:rsidRDefault="007B1851">
      <w:r w:rsidRPr="000A43F2">
        <w:separator/>
      </w:r>
    </w:p>
  </w:footnote>
  <w:footnote w:type="continuationSeparator" w:id="0">
    <w:p w:rsidR="007B1851" w:rsidRPr="000A43F2" w:rsidRDefault="007B1851">
      <w:r w:rsidRPr="000A43F2">
        <w:continuationSeparator/>
      </w:r>
    </w:p>
  </w:footnote>
  <w:footnote w:id="1">
    <w:p w:rsidR="00D040F0" w:rsidRPr="00283A01" w:rsidRDefault="00D040F0" w:rsidP="000A43F2">
      <w:pPr>
        <w:pStyle w:val="FootnoteText"/>
        <w:ind w:left="567" w:hanging="567"/>
        <w:rPr>
          <w:sz w:val="24"/>
          <w:szCs w:val="24"/>
          <w:lang w:val="fi-FI"/>
        </w:rPr>
      </w:pPr>
      <w:r w:rsidRPr="007E39AD">
        <w:rPr>
          <w:rStyle w:val="FootnoteReference"/>
          <w:sz w:val="24"/>
          <w:szCs w:val="24"/>
          <w:lang w:val="el-GR"/>
        </w:rPr>
        <w:footnoteRef/>
      </w:r>
      <w:r w:rsidR="000A43F2" w:rsidRPr="00283A01">
        <w:rPr>
          <w:sz w:val="24"/>
          <w:szCs w:val="24"/>
          <w:lang w:val="fi-FI"/>
        </w:rPr>
        <w:t xml:space="preserve"> </w:t>
      </w:r>
      <w:r w:rsidR="000A43F2" w:rsidRPr="00283A01">
        <w:rPr>
          <w:sz w:val="24"/>
          <w:szCs w:val="24"/>
          <w:lang w:val="fi-FI"/>
        </w:rPr>
        <w:tab/>
      </w:r>
      <w:r w:rsidR="007E39AD">
        <w:rPr>
          <w:sz w:val="24"/>
          <w:szCs w:val="24"/>
          <w:lang w:val="el-GR"/>
        </w:rPr>
        <w:t>ΕΕ</w:t>
      </w:r>
      <w:r w:rsidR="007E39AD" w:rsidRPr="00283A01">
        <w:rPr>
          <w:sz w:val="24"/>
          <w:szCs w:val="24"/>
          <w:lang w:val="fi-FI"/>
        </w:rPr>
        <w:t xml:space="preserve"> </w:t>
      </w:r>
      <w:r w:rsidR="00210DB8" w:rsidRPr="007E39AD">
        <w:rPr>
          <w:sz w:val="24"/>
          <w:szCs w:val="24"/>
          <w:lang w:val="fi-FI"/>
        </w:rPr>
        <w:t>C, C/</w:t>
      </w:r>
      <w:r w:rsidR="00210DB8" w:rsidRPr="00C50626">
        <w:rPr>
          <w:sz w:val="24"/>
          <w:szCs w:val="24"/>
          <w:lang w:val="fi-FI"/>
        </w:rPr>
        <w:t>2024</w:t>
      </w:r>
      <w:r w:rsidR="00210DB8" w:rsidRPr="007E39AD">
        <w:rPr>
          <w:sz w:val="24"/>
          <w:szCs w:val="24"/>
          <w:lang w:val="fi-FI"/>
        </w:rPr>
        <w:t>/</w:t>
      </w:r>
      <w:r w:rsidR="00210DB8" w:rsidRPr="00C50626">
        <w:rPr>
          <w:sz w:val="24"/>
          <w:szCs w:val="24"/>
          <w:lang w:val="fi-FI"/>
        </w:rPr>
        <w:t>1589</w:t>
      </w:r>
      <w:r w:rsidR="00210DB8" w:rsidRPr="007E39AD">
        <w:rPr>
          <w:sz w:val="24"/>
          <w:szCs w:val="24"/>
          <w:lang w:val="fi-FI"/>
        </w:rPr>
        <w:t xml:space="preserve">, </w:t>
      </w:r>
      <w:r w:rsidR="00210DB8" w:rsidRPr="00C50626">
        <w:rPr>
          <w:sz w:val="24"/>
          <w:szCs w:val="24"/>
          <w:lang w:val="fi-FI"/>
        </w:rPr>
        <w:t>5</w:t>
      </w:r>
      <w:r w:rsidR="00210DB8" w:rsidRPr="007E39AD">
        <w:rPr>
          <w:sz w:val="24"/>
          <w:szCs w:val="24"/>
          <w:lang w:val="fi-FI"/>
        </w:rPr>
        <w:t>.</w:t>
      </w:r>
      <w:r w:rsidR="00210DB8" w:rsidRPr="00C50626">
        <w:rPr>
          <w:sz w:val="24"/>
          <w:szCs w:val="24"/>
          <w:lang w:val="fi-FI"/>
        </w:rPr>
        <w:t>3</w:t>
      </w:r>
      <w:r w:rsidR="00210DB8" w:rsidRPr="007E39AD">
        <w:rPr>
          <w:sz w:val="24"/>
          <w:szCs w:val="24"/>
          <w:lang w:val="fi-FI"/>
        </w:rPr>
        <w:t>.</w:t>
      </w:r>
      <w:r w:rsidR="00210DB8" w:rsidRPr="00C50626">
        <w:rPr>
          <w:sz w:val="24"/>
          <w:szCs w:val="24"/>
          <w:lang w:val="fi-FI"/>
        </w:rPr>
        <w:t>2024</w:t>
      </w:r>
      <w:r w:rsidR="00210DB8" w:rsidRPr="007E39AD">
        <w:rPr>
          <w:sz w:val="24"/>
          <w:szCs w:val="24"/>
          <w:lang w:val="fi-FI"/>
        </w:rPr>
        <w:t xml:space="preserve">, ELI: </w:t>
      </w:r>
      <w:r w:rsidR="00210DB8" w:rsidRPr="00C50626">
        <w:rPr>
          <w:sz w:val="24"/>
          <w:szCs w:val="24"/>
          <w:lang w:val="fi-FI"/>
        </w:rPr>
        <w:t>http://data.europa.eu/eli/C/2024/1589/oj</w:t>
      </w:r>
      <w:r w:rsidR="00210DB8" w:rsidRPr="00283A01">
        <w:rPr>
          <w:sz w:val="24"/>
          <w:szCs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3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3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43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EL"/>
    <w:docVar w:name="dvnumam" w:val="2"/>
    <w:docVar w:name="dvpe" w:val="758.091"/>
    <w:docVar w:name="dvrapporteur" w:val="Εισηγητής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κανονισμών (ΕΚ) αριθ. 80/2009, (ΕΕ) αριθ. 996/2010 και (ΕΕ) αριθ. 165/2014 όσον αφορά ορισμένες απαιτήσεις υποβολής εκθέσεων στους τομείς των οδικών και των αεροπορικών μεταφορών(COM(2023)0591 – C9-0390/2023 – 2023/0361(COD))"/>
  </w:docVars>
  <w:rsids>
    <w:rsidRoot w:val="007B1851"/>
    <w:rsid w:val="00002272"/>
    <w:rsid w:val="00064002"/>
    <w:rsid w:val="000677B9"/>
    <w:rsid w:val="000831BA"/>
    <w:rsid w:val="000A42CC"/>
    <w:rsid w:val="000A43F2"/>
    <w:rsid w:val="000C43C4"/>
    <w:rsid w:val="000E7DD9"/>
    <w:rsid w:val="0010095E"/>
    <w:rsid w:val="00125B37"/>
    <w:rsid w:val="00187494"/>
    <w:rsid w:val="001F32AE"/>
    <w:rsid w:val="00210DB8"/>
    <w:rsid w:val="002767FF"/>
    <w:rsid w:val="00283A01"/>
    <w:rsid w:val="002B18FE"/>
    <w:rsid w:val="002B5493"/>
    <w:rsid w:val="00343214"/>
    <w:rsid w:val="00361C00"/>
    <w:rsid w:val="00367FF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38DA"/>
    <w:rsid w:val="00545827"/>
    <w:rsid w:val="00560270"/>
    <w:rsid w:val="005C2568"/>
    <w:rsid w:val="006037C0"/>
    <w:rsid w:val="006631B6"/>
    <w:rsid w:val="00680577"/>
    <w:rsid w:val="006F74FA"/>
    <w:rsid w:val="00706882"/>
    <w:rsid w:val="00731ADD"/>
    <w:rsid w:val="00734777"/>
    <w:rsid w:val="00747932"/>
    <w:rsid w:val="00751A4A"/>
    <w:rsid w:val="00756632"/>
    <w:rsid w:val="00762C74"/>
    <w:rsid w:val="00786EC0"/>
    <w:rsid w:val="007B1851"/>
    <w:rsid w:val="007D1690"/>
    <w:rsid w:val="007E22AD"/>
    <w:rsid w:val="007E39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9F1"/>
    <w:rsid w:val="00A1687D"/>
    <w:rsid w:val="00A43E52"/>
    <w:rsid w:val="00A4678D"/>
    <w:rsid w:val="00A778C7"/>
    <w:rsid w:val="00AB441E"/>
    <w:rsid w:val="00AB4C91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626"/>
    <w:rsid w:val="00C61C0C"/>
    <w:rsid w:val="00C941CB"/>
    <w:rsid w:val="00CC2357"/>
    <w:rsid w:val="00CF071A"/>
    <w:rsid w:val="00D040F0"/>
    <w:rsid w:val="00D058B8"/>
    <w:rsid w:val="00D56C11"/>
    <w:rsid w:val="00D834A0"/>
    <w:rsid w:val="00D872DF"/>
    <w:rsid w:val="00D91E21"/>
    <w:rsid w:val="00DA7FCD"/>
    <w:rsid w:val="00E2408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AF1C2"/>
  <w15:chartTrackingRefBased/>
  <w15:docId w15:val="{5344E043-B80A-416D-8309-16307549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D040F0"/>
    <w:pPr>
      <w:spacing w:after="120"/>
    </w:pPr>
  </w:style>
  <w:style w:type="paragraph" w:customStyle="1" w:styleId="NormalBold">
    <w:name w:val="NormalBold"/>
    <w:basedOn w:val="Normal"/>
    <w:rsid w:val="00D040F0"/>
    <w:rPr>
      <w:b/>
    </w:rPr>
  </w:style>
  <w:style w:type="paragraph" w:customStyle="1" w:styleId="NormalHanging12a">
    <w:name w:val="NormalHanging12a"/>
    <w:basedOn w:val="Normal"/>
    <w:rsid w:val="00D040F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D040F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040F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040F0"/>
    <w:pPr>
      <w:spacing w:before="240"/>
    </w:pPr>
    <w:rPr>
      <w:b/>
    </w:rPr>
  </w:style>
  <w:style w:type="paragraph" w:customStyle="1" w:styleId="EPComma">
    <w:name w:val="EPComma"/>
    <w:basedOn w:val="Normal"/>
    <w:rsid w:val="00D040F0"/>
    <w:pPr>
      <w:spacing w:before="480" w:after="240"/>
    </w:pPr>
  </w:style>
  <w:style w:type="character" w:styleId="Hyperlink">
    <w:name w:val="Hyperlink"/>
    <w:basedOn w:val="DefaultParagraphFont"/>
    <w:rsid w:val="00210DB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10D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0DB8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72F68-FCD7-4E03-91F8-A8581BB5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362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2024-06-19T12:41:00Z</dcterms:created>
  <dcterms:modified xsi:type="dcterms:W3CDTF">2024-06-19T12:41:00Z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