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62AA" w14:paraId="40F8AC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1C7EF8" w14:textId="77777777" w:rsidR="00751A4A" w:rsidRPr="005662AA" w:rsidRDefault="00C37BA9" w:rsidP="0010095E">
            <w:pPr>
              <w:pStyle w:val="EPName"/>
            </w:pPr>
            <w:r w:rsidRPr="005662AA">
              <w:t>Europa-Parlamentet</w:t>
            </w:r>
          </w:p>
          <w:p w14:paraId="253FB03C" w14:textId="77777777" w:rsidR="00751A4A" w:rsidRPr="005662A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0823">
              <w:t>2019</w:t>
            </w:r>
            <w:r w:rsidRPr="005662AA">
              <w:t>-</w:t>
            </w:r>
            <w:r w:rsidRPr="00B80823">
              <w:t>2024</w:t>
            </w:r>
          </w:p>
        </w:tc>
        <w:tc>
          <w:tcPr>
            <w:tcW w:w="2268" w:type="dxa"/>
            <w:shd w:val="clear" w:color="auto" w:fill="auto"/>
          </w:tcPr>
          <w:p w14:paraId="1758B3DC" w14:textId="77777777" w:rsidR="00751A4A" w:rsidRPr="005662AA" w:rsidRDefault="00187494" w:rsidP="0010095E">
            <w:pPr>
              <w:pStyle w:val="EPLogo"/>
            </w:pPr>
            <w:r w:rsidRPr="005662AA">
              <w:rPr>
                <w:noProof/>
                <w:lang w:val="en-GB"/>
              </w:rPr>
              <w:drawing>
                <wp:inline distT="0" distB="0" distL="0" distR="0" wp14:anchorId="318B539C" wp14:editId="49135C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C6FB9" w14:textId="77777777" w:rsidR="00D058B8" w:rsidRPr="005662AA" w:rsidRDefault="00D058B8" w:rsidP="004C5D52">
      <w:pPr>
        <w:pStyle w:val="LineTop"/>
      </w:pPr>
    </w:p>
    <w:p w14:paraId="6F86C440" w14:textId="77777777" w:rsidR="00680577" w:rsidRPr="005662AA" w:rsidRDefault="00C37BA9" w:rsidP="00680577">
      <w:pPr>
        <w:pStyle w:val="EPBodyTA1"/>
      </w:pPr>
      <w:r w:rsidRPr="005662AA">
        <w:t>VEDTAGNE TEKSTER</w:t>
      </w:r>
    </w:p>
    <w:p w14:paraId="2023C65C" w14:textId="77777777" w:rsidR="00D058B8" w:rsidRPr="005662AA" w:rsidRDefault="00D058B8" w:rsidP="00D058B8">
      <w:pPr>
        <w:pStyle w:val="LineBottom"/>
      </w:pPr>
    </w:p>
    <w:p w14:paraId="177D7BAF" w14:textId="5B72C92B" w:rsidR="00C37BA9" w:rsidRPr="005662AA" w:rsidRDefault="00C37BA9" w:rsidP="00C37BA9">
      <w:pPr>
        <w:pStyle w:val="ATHeading1"/>
      </w:pPr>
      <w:bookmarkStart w:id="0" w:name="TANumber"/>
      <w:r w:rsidRPr="005662AA">
        <w:t>P</w:t>
      </w:r>
      <w:r w:rsidRPr="00B80823">
        <w:t>9</w:t>
      </w:r>
      <w:r w:rsidRPr="005662AA">
        <w:t>_</w:t>
      </w:r>
      <w:proofErr w:type="gramStart"/>
      <w:r w:rsidRPr="005662AA">
        <w:t>TA(</w:t>
      </w:r>
      <w:proofErr w:type="gramEnd"/>
      <w:r w:rsidR="00311183" w:rsidRPr="00B80823">
        <w:t>2024</w:t>
      </w:r>
      <w:r w:rsidRPr="005662AA">
        <w:t>)</w:t>
      </w:r>
      <w:r w:rsidRPr="00B80823">
        <w:t>0</w:t>
      </w:r>
      <w:bookmarkEnd w:id="0"/>
      <w:r w:rsidR="00412C2B" w:rsidRPr="00B80823">
        <w:t>150</w:t>
      </w:r>
    </w:p>
    <w:p w14:paraId="43FEAE42" w14:textId="77777777" w:rsidR="00C37BA9" w:rsidRPr="005662AA" w:rsidRDefault="009A65CF" w:rsidP="009A65CF">
      <w:pPr>
        <w:pStyle w:val="ATHeading2"/>
      </w:pPr>
      <w:r>
        <w:t>Minimumskravene for minimumspauser og daglig og ugentlig hviletid i sektoren for lejlighedsvis kørsel med personer</w:t>
      </w:r>
    </w:p>
    <w:p w14:paraId="1C6FF0F9" w14:textId="77777777" w:rsidR="00C37BA9" w:rsidRPr="005662AA" w:rsidRDefault="00C37BA9" w:rsidP="00C37BA9">
      <w:pPr>
        <w:rPr>
          <w:i/>
          <w:vanish/>
        </w:rPr>
      </w:pPr>
      <w:r w:rsidRPr="005662AA">
        <w:rPr>
          <w:i/>
        </w:rPr>
        <w:fldChar w:fldCharType="begin"/>
      </w:r>
      <w:r w:rsidRPr="005662AA">
        <w:rPr>
          <w:i/>
        </w:rPr>
        <w:instrText xml:space="preserve"> TC"(</w:instrText>
      </w:r>
      <w:bookmarkStart w:id="1" w:name="DocNumber"/>
      <w:r w:rsidRPr="005662AA">
        <w:rPr>
          <w:i/>
        </w:rPr>
        <w:instrText>A</w:instrText>
      </w:r>
      <w:r w:rsidRPr="00B80823">
        <w:rPr>
          <w:i/>
        </w:rPr>
        <w:instrText>9</w:instrText>
      </w:r>
      <w:r w:rsidRPr="005662AA">
        <w:rPr>
          <w:i/>
        </w:rPr>
        <w:instrText>-</w:instrText>
      </w:r>
      <w:r w:rsidRPr="00B80823">
        <w:rPr>
          <w:i/>
        </w:rPr>
        <w:instrText>0370</w:instrText>
      </w:r>
      <w:r w:rsidRPr="005662AA">
        <w:rPr>
          <w:i/>
        </w:rPr>
        <w:instrText>/</w:instrText>
      </w:r>
      <w:r w:rsidRPr="00B80823">
        <w:rPr>
          <w:i/>
        </w:rPr>
        <w:instrText>2023</w:instrText>
      </w:r>
      <w:bookmarkEnd w:id="1"/>
      <w:r w:rsidRPr="005662AA">
        <w:rPr>
          <w:i/>
        </w:rPr>
        <w:instrText xml:space="preserve"> - Ordfører: Henna </w:instrText>
      </w:r>
      <w:proofErr w:type="spellStart"/>
      <w:r w:rsidRPr="005662AA">
        <w:rPr>
          <w:i/>
        </w:rPr>
        <w:instrText>Virkkunen</w:instrText>
      </w:r>
      <w:proofErr w:type="spellEnd"/>
      <w:r w:rsidRPr="005662AA">
        <w:rPr>
          <w:i/>
        </w:rPr>
        <w:instrText>)"\l</w:instrText>
      </w:r>
      <w:r w:rsidRPr="00B80823">
        <w:rPr>
          <w:i/>
        </w:rPr>
        <w:instrText>3</w:instrText>
      </w:r>
      <w:r w:rsidRPr="005662AA">
        <w:rPr>
          <w:i/>
        </w:rPr>
        <w:instrText xml:space="preserve"> \n&gt; \* MERGEFORMAT </w:instrText>
      </w:r>
      <w:r w:rsidRPr="005662AA">
        <w:rPr>
          <w:i/>
        </w:rPr>
        <w:fldChar w:fldCharType="end"/>
      </w:r>
    </w:p>
    <w:p w14:paraId="0D7C2F84" w14:textId="77777777" w:rsidR="00C37BA9" w:rsidRPr="005662AA" w:rsidRDefault="00C37BA9" w:rsidP="00C37BA9">
      <w:pPr>
        <w:rPr>
          <w:vanish/>
        </w:rPr>
      </w:pPr>
      <w:bookmarkStart w:id="2" w:name="Commission"/>
      <w:r w:rsidRPr="005662AA">
        <w:rPr>
          <w:vanish/>
        </w:rPr>
        <w:t>Transport- og Turismeudvalget</w:t>
      </w:r>
      <w:bookmarkEnd w:id="2"/>
    </w:p>
    <w:p w14:paraId="70379120" w14:textId="77777777" w:rsidR="00C37BA9" w:rsidRPr="005662AA" w:rsidRDefault="00C37BA9" w:rsidP="00C37BA9">
      <w:pPr>
        <w:rPr>
          <w:vanish/>
        </w:rPr>
      </w:pPr>
      <w:bookmarkStart w:id="3" w:name="PE"/>
      <w:r w:rsidRPr="005662AA">
        <w:rPr>
          <w:vanish/>
        </w:rPr>
        <w:t>PE</w:t>
      </w:r>
      <w:r w:rsidRPr="00B80823">
        <w:rPr>
          <w:vanish/>
        </w:rPr>
        <w:t>752</w:t>
      </w:r>
      <w:r w:rsidRPr="005662AA">
        <w:rPr>
          <w:vanish/>
        </w:rPr>
        <w:t>.</w:t>
      </w:r>
      <w:r w:rsidRPr="00B80823">
        <w:rPr>
          <w:vanish/>
        </w:rPr>
        <w:t>842</w:t>
      </w:r>
      <w:bookmarkEnd w:id="3"/>
    </w:p>
    <w:p w14:paraId="1EC75EFB" w14:textId="24A53329" w:rsidR="00C37BA9" w:rsidRPr="005662AA" w:rsidRDefault="00C37BA9" w:rsidP="00C37BA9">
      <w:pPr>
        <w:pStyle w:val="ATHeading3"/>
      </w:pPr>
      <w:bookmarkStart w:id="4" w:name="Sujet"/>
      <w:r w:rsidRPr="005662AA">
        <w:t xml:space="preserve">Europa-Parlamentets lovgivningsmæssige beslutning af </w:t>
      </w:r>
      <w:r w:rsidR="008D3C5E" w:rsidRPr="00B80823">
        <w:t>13</w:t>
      </w:r>
      <w:r w:rsidR="008D3C5E">
        <w:t xml:space="preserve">. marts </w:t>
      </w:r>
      <w:r w:rsidR="008D3C5E" w:rsidRPr="00B80823">
        <w:t>2024</w:t>
      </w:r>
      <w:r w:rsidRPr="005662AA">
        <w:t xml:space="preserve"> om forslag til Europa-Parlamentets og Rådets forordning om ændring af Europa-Parlamentets og Rådets forordning (EF) nr. </w:t>
      </w:r>
      <w:r w:rsidRPr="00B80823">
        <w:t>561</w:t>
      </w:r>
      <w:r w:rsidRPr="005662AA">
        <w:t>/</w:t>
      </w:r>
      <w:r w:rsidRPr="00B80823">
        <w:t>2006</w:t>
      </w:r>
      <w:r w:rsidRPr="005662AA">
        <w:t xml:space="preserve"> for så vidt angår minimumskravene for minimumspauser og daglig og ugentlig hviletid i sektoren for lejlighedsvis kørsel med personer</w:t>
      </w:r>
      <w:bookmarkEnd w:id="4"/>
      <w:r w:rsidRPr="005662AA">
        <w:t xml:space="preserve"> </w:t>
      </w:r>
      <w:bookmarkStart w:id="5" w:name="References"/>
      <w:r w:rsidRPr="005662AA">
        <w:t>(</w:t>
      </w:r>
      <w:proofErr w:type="gramStart"/>
      <w:r w:rsidRPr="005662AA">
        <w:t>COM(</w:t>
      </w:r>
      <w:proofErr w:type="gramEnd"/>
      <w:r w:rsidRPr="00B80823">
        <w:t>2023</w:t>
      </w:r>
      <w:r w:rsidRPr="005662AA">
        <w:t>)</w:t>
      </w:r>
      <w:r w:rsidRPr="00B80823">
        <w:t>0256</w:t>
      </w:r>
      <w:r w:rsidRPr="005662AA">
        <w:t xml:space="preserve"> – C</w:t>
      </w:r>
      <w:r w:rsidRPr="00B80823">
        <w:t>9</w:t>
      </w:r>
      <w:r w:rsidRPr="005662AA">
        <w:t>-</w:t>
      </w:r>
      <w:r w:rsidRPr="00B80823">
        <w:t>0178</w:t>
      </w:r>
      <w:r w:rsidRPr="005662AA">
        <w:t>/</w:t>
      </w:r>
      <w:r w:rsidRPr="00B80823">
        <w:t>2023</w:t>
      </w:r>
      <w:r w:rsidRPr="005662AA">
        <w:t xml:space="preserve"> – </w:t>
      </w:r>
      <w:r w:rsidRPr="00B80823">
        <w:t>2023</w:t>
      </w:r>
      <w:r w:rsidRPr="005662AA">
        <w:t>/</w:t>
      </w:r>
      <w:r w:rsidRPr="00B80823">
        <w:t>0155</w:t>
      </w:r>
      <w:r w:rsidRPr="005662AA">
        <w:t>(COD))</w:t>
      </w:r>
      <w:bookmarkEnd w:id="5"/>
    </w:p>
    <w:p w14:paraId="71F3FAC9" w14:textId="77777777" w:rsidR="00D52F66" w:rsidRPr="005662AA" w:rsidRDefault="00D52F66" w:rsidP="00D52F66">
      <w:pPr>
        <w:pStyle w:val="NormalBold"/>
      </w:pPr>
      <w:bookmarkStart w:id="6" w:name="TextBodyBegin"/>
      <w:bookmarkEnd w:id="6"/>
      <w:r w:rsidRPr="005662AA">
        <w:t>(Almindelig lovgivningsprocedure: førstebehandling)</w:t>
      </w:r>
    </w:p>
    <w:p w14:paraId="37E8F592" w14:textId="77777777" w:rsidR="00D52F66" w:rsidRPr="005662AA" w:rsidRDefault="00D52F66" w:rsidP="00D52F66">
      <w:pPr>
        <w:pStyle w:val="EPComma"/>
      </w:pPr>
      <w:r w:rsidRPr="005662AA">
        <w:rPr>
          <w:i/>
        </w:rPr>
        <w:t>Europa-Parlamentet</w:t>
      </w:r>
      <w:r w:rsidRPr="005662AA">
        <w:t>,</w:t>
      </w:r>
    </w:p>
    <w:p w14:paraId="7F21A1F3" w14:textId="77777777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  <w:t>der henviser til Kommissionens forslag til Europa-Parlamentet og Rådet (</w:t>
      </w:r>
      <w:proofErr w:type="gramStart"/>
      <w:r w:rsidRPr="005662AA">
        <w:t>COM(</w:t>
      </w:r>
      <w:proofErr w:type="gramEnd"/>
      <w:r w:rsidRPr="00B80823">
        <w:t>2023</w:t>
      </w:r>
      <w:r w:rsidRPr="005662AA">
        <w:t>)</w:t>
      </w:r>
      <w:r w:rsidRPr="00B80823">
        <w:t>0256</w:t>
      </w:r>
      <w:r w:rsidRPr="005662AA">
        <w:t>),</w:t>
      </w:r>
    </w:p>
    <w:p w14:paraId="484EE528" w14:textId="77777777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  <w:t xml:space="preserve">der henviser til artikel </w:t>
      </w:r>
      <w:r w:rsidRPr="00B80823">
        <w:t>294</w:t>
      </w:r>
      <w:r w:rsidRPr="005662AA">
        <w:t xml:space="preserve">, stk. </w:t>
      </w:r>
      <w:r w:rsidRPr="00B80823">
        <w:t>2</w:t>
      </w:r>
      <w:r w:rsidRPr="005662AA">
        <w:t xml:space="preserve">, og artikel </w:t>
      </w:r>
      <w:r w:rsidRPr="00B80823">
        <w:t>91</w:t>
      </w:r>
      <w:r w:rsidRPr="005662AA">
        <w:t xml:space="preserve">, stk. </w:t>
      </w:r>
      <w:r w:rsidRPr="00B80823">
        <w:t>1</w:t>
      </w:r>
      <w:r w:rsidRPr="005662AA">
        <w:t>, i traktaten om Den Europæiske Unions funktionsmåde, på grundlag af hvilke Kommissionen har forelagt forslaget for Parlamentet (C</w:t>
      </w:r>
      <w:r w:rsidRPr="00B80823">
        <w:t>9</w:t>
      </w:r>
      <w:r w:rsidRPr="005662AA">
        <w:noBreakHyphen/>
      </w:r>
      <w:r w:rsidRPr="00B80823">
        <w:t>0178</w:t>
      </w:r>
      <w:r w:rsidRPr="005662AA">
        <w:t>/</w:t>
      </w:r>
      <w:r w:rsidRPr="00B80823">
        <w:t>2023</w:t>
      </w:r>
      <w:r w:rsidRPr="005662AA">
        <w:t>),</w:t>
      </w:r>
    </w:p>
    <w:p w14:paraId="79E71C83" w14:textId="77777777" w:rsidR="009D7E2B" w:rsidRPr="005662AA" w:rsidRDefault="009D7E2B" w:rsidP="009D7E2B">
      <w:pPr>
        <w:pStyle w:val="NormalHanging12a"/>
      </w:pPr>
      <w:r w:rsidRPr="005662AA">
        <w:t>–</w:t>
      </w:r>
      <w:r w:rsidRPr="005662AA">
        <w:tab/>
        <w:t xml:space="preserve">der henviser til artikel </w:t>
      </w:r>
      <w:r w:rsidRPr="00B80823">
        <w:t>294</w:t>
      </w:r>
      <w:r w:rsidRPr="005662AA">
        <w:t xml:space="preserve">, stk. </w:t>
      </w:r>
      <w:r w:rsidRPr="00B80823">
        <w:t>3</w:t>
      </w:r>
      <w:r w:rsidRPr="005662AA">
        <w:t>, i traktaten om Den Europæiske Unions funktionsmåde,</w:t>
      </w:r>
    </w:p>
    <w:p w14:paraId="15BA0F5E" w14:textId="77777777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  <w:t xml:space="preserve">der henviser til udtalelse af </w:t>
      </w:r>
      <w:r w:rsidRPr="00B80823">
        <w:t>11</w:t>
      </w:r>
      <w:r w:rsidRPr="005662AA">
        <w:t xml:space="preserve">. september </w:t>
      </w:r>
      <w:r w:rsidRPr="00B80823">
        <w:t>2023</w:t>
      </w:r>
      <w:r w:rsidRPr="005662AA">
        <w:t xml:space="preserve"> fra Det Europæiske Økonomiske og Sociale Udvalg</w:t>
      </w:r>
      <w:r w:rsidRPr="005662AA">
        <w:rPr>
          <w:rStyle w:val="FootnoteReference"/>
        </w:rPr>
        <w:footnoteReference w:id="1"/>
      </w:r>
      <w:r w:rsidRPr="005662AA">
        <w:t>,</w:t>
      </w:r>
    </w:p>
    <w:p w14:paraId="1DEC48D7" w14:textId="1DECC5D9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</w:r>
      <w:r w:rsidR="001713A0">
        <w:t>efter høring af</w:t>
      </w:r>
      <w:r w:rsidRPr="005662AA">
        <w:t xml:space="preserve"> Regionsudvalget,</w:t>
      </w:r>
    </w:p>
    <w:p w14:paraId="274AC6D8" w14:textId="4A71D741" w:rsidR="009D7E2B" w:rsidRDefault="009D7E2B" w:rsidP="00D52F66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B80823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B80823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B80823">
        <w:rPr>
          <w:noProof/>
          <w:szCs w:val="24"/>
        </w:rPr>
        <w:t>9</w:t>
      </w:r>
      <w:r>
        <w:rPr>
          <w:noProof/>
          <w:szCs w:val="24"/>
        </w:rPr>
        <w:t xml:space="preserve">. februar </w:t>
      </w:r>
      <w:r w:rsidRPr="00B80823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B80823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B80823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4F47B2AD" w14:textId="65E1ECEA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  <w:t xml:space="preserve">der henviser til forretningsordenens artikel </w:t>
      </w:r>
      <w:r w:rsidRPr="00B80823">
        <w:t>59</w:t>
      </w:r>
      <w:r w:rsidRPr="005662AA">
        <w:t>,</w:t>
      </w:r>
    </w:p>
    <w:p w14:paraId="0C9E7BC8" w14:textId="77777777" w:rsidR="00D52F66" w:rsidRPr="005662AA" w:rsidRDefault="00D52F66" w:rsidP="00D52F66">
      <w:pPr>
        <w:pStyle w:val="NormalHanging12a"/>
      </w:pPr>
      <w:r w:rsidRPr="005662AA">
        <w:lastRenderedPageBreak/>
        <w:t>–</w:t>
      </w:r>
      <w:r w:rsidRPr="005662AA">
        <w:tab/>
        <w:t>der henviser til udtalelse fra Det Europæiske Økonomiske og Sociale Udvalg,</w:t>
      </w:r>
    </w:p>
    <w:p w14:paraId="36FF4E78" w14:textId="77777777" w:rsidR="00D52F66" w:rsidRPr="005662AA" w:rsidRDefault="00D52F66" w:rsidP="00D52F66">
      <w:pPr>
        <w:pStyle w:val="NormalHanging12a"/>
      </w:pPr>
      <w:r w:rsidRPr="005662AA">
        <w:t>–</w:t>
      </w:r>
      <w:r w:rsidRPr="005662AA">
        <w:tab/>
        <w:t>der henviser til betænkning fra Transport- og Turismeudvalget (A</w:t>
      </w:r>
      <w:r w:rsidRPr="00B80823">
        <w:t>9</w:t>
      </w:r>
      <w:r w:rsidRPr="005662AA">
        <w:noBreakHyphen/>
      </w:r>
      <w:r w:rsidRPr="00B80823">
        <w:t>0370</w:t>
      </w:r>
      <w:r w:rsidRPr="005662AA">
        <w:t>/</w:t>
      </w:r>
      <w:r w:rsidRPr="00B80823">
        <w:t>2023</w:t>
      </w:r>
      <w:r w:rsidRPr="005662AA">
        <w:t>),</w:t>
      </w:r>
    </w:p>
    <w:p w14:paraId="7B722EE0" w14:textId="3B97F2BD" w:rsidR="00D52F66" w:rsidRPr="005662AA" w:rsidRDefault="00D52F66" w:rsidP="00D52F66">
      <w:pPr>
        <w:pStyle w:val="NormalHanging12a"/>
      </w:pPr>
      <w:r w:rsidRPr="00B80823">
        <w:t>1</w:t>
      </w:r>
      <w:r w:rsidRPr="005662AA">
        <w:t>.</w:t>
      </w:r>
      <w:r w:rsidRPr="005662AA">
        <w:tab/>
        <w:t>vedtager nedenstående holdning ved førstebehandling</w:t>
      </w:r>
      <w:r w:rsidR="008D3C5E">
        <w:rPr>
          <w:rStyle w:val="FootnoteReference"/>
        </w:rPr>
        <w:footnoteReference w:id="2"/>
      </w:r>
      <w:r w:rsidRPr="005662AA">
        <w:t>;</w:t>
      </w:r>
    </w:p>
    <w:p w14:paraId="667D4D0C" w14:textId="77777777" w:rsidR="00D52F66" w:rsidRPr="005662AA" w:rsidRDefault="00D52F66" w:rsidP="00D52F66">
      <w:pPr>
        <w:pStyle w:val="NormalHanging12a"/>
      </w:pPr>
      <w:r w:rsidRPr="00B80823">
        <w:t>2</w:t>
      </w:r>
      <w:r w:rsidRPr="005662AA">
        <w:t>.</w:t>
      </w:r>
      <w:r w:rsidRPr="005662AA">
        <w:tab/>
        <w:t xml:space="preserve">anmoder om fornyet forelæggelse, hvis Kommissionen erstatter, i væsentlig grad ændrer eller agter i væsentlig grad at ændre sit forslag; </w:t>
      </w:r>
    </w:p>
    <w:p w14:paraId="7001A0FE" w14:textId="77777777" w:rsidR="00D52F66" w:rsidRPr="005662AA" w:rsidRDefault="00D52F66" w:rsidP="00D52F66">
      <w:pPr>
        <w:pStyle w:val="NormalHanging12a"/>
      </w:pPr>
      <w:r w:rsidRPr="00B80823">
        <w:t>3</w:t>
      </w:r>
      <w:r w:rsidRPr="005662AA">
        <w:t>.</w:t>
      </w:r>
      <w:r w:rsidRPr="005662AA">
        <w:tab/>
        <w:t>pålægger sin formand at sende Parlamentets holdning til Rådet og Kommissionen samt til de nationale parlamenter.</w:t>
      </w:r>
    </w:p>
    <w:p w14:paraId="098A3619" w14:textId="77777777" w:rsidR="00D52F66" w:rsidRPr="005662AA" w:rsidRDefault="00D52F66" w:rsidP="00D52F66"/>
    <w:p w14:paraId="1C1118C4" w14:textId="77777777" w:rsidR="008D3C5E" w:rsidRDefault="008D3C5E" w:rsidP="00D52F66">
      <w:pPr>
        <w:sectPr w:rsidR="008D3C5E" w:rsidSect="005662A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53D9883" w14:textId="16E47EFC" w:rsidR="008D3C5E" w:rsidRPr="00EF7590" w:rsidRDefault="008D3C5E" w:rsidP="00690D38">
      <w:pPr>
        <w:pStyle w:val="ATHeading3"/>
      </w:pPr>
      <w:r w:rsidRPr="00EF7590">
        <w:lastRenderedPageBreak/>
        <w:t>P</w:t>
      </w:r>
      <w:r w:rsidRPr="00B80823">
        <w:t>9</w:t>
      </w:r>
      <w:r w:rsidRPr="00EF7590">
        <w:t>_TC</w:t>
      </w:r>
      <w:r w:rsidRPr="00B80823">
        <w:t>1</w:t>
      </w:r>
      <w:r w:rsidRPr="00EF7590">
        <w:t>-COD(</w:t>
      </w:r>
      <w:r w:rsidRPr="00B80823">
        <w:t>2023</w:t>
      </w:r>
      <w:r>
        <w:t>)</w:t>
      </w:r>
      <w:r w:rsidRPr="00B80823">
        <w:t>0155</w:t>
      </w:r>
    </w:p>
    <w:p w14:paraId="52A723D6" w14:textId="3A0183FB" w:rsidR="008D3C5E" w:rsidRPr="003C56A1" w:rsidRDefault="008D3C5E" w:rsidP="00B80823">
      <w:pPr>
        <w:pStyle w:val="Typedudocument"/>
        <w:spacing w:before="240" w:after="240"/>
        <w:jc w:val="left"/>
        <w:rPr>
          <w:color w:val="000000"/>
        </w:rPr>
      </w:pPr>
      <w:r w:rsidRPr="00EF7590">
        <w:t xml:space="preserve">Europa-Parlamentets holdning fastlagt ved førstebehandlingen den </w:t>
      </w:r>
      <w:r w:rsidRPr="00B80823">
        <w:t>13</w:t>
      </w:r>
      <w:r>
        <w:t xml:space="preserve">. marts </w:t>
      </w:r>
      <w:r w:rsidRPr="00B80823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B80823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Pr="008D3C5E">
        <w:rPr>
          <w:color w:val="000000"/>
        </w:rPr>
        <w:t xml:space="preserve">ændring af forordning (EF) nr. </w:t>
      </w:r>
      <w:r w:rsidRPr="00B80823">
        <w:rPr>
          <w:color w:val="000000"/>
        </w:rPr>
        <w:t>561</w:t>
      </w:r>
      <w:r w:rsidRPr="008D3C5E">
        <w:rPr>
          <w:color w:val="000000"/>
        </w:rPr>
        <w:t>/</w:t>
      </w:r>
      <w:r w:rsidRPr="00B80823">
        <w:rPr>
          <w:color w:val="000000"/>
        </w:rPr>
        <w:t>2006</w:t>
      </w:r>
      <w:r w:rsidRPr="008D3C5E">
        <w:rPr>
          <w:color w:val="000000"/>
        </w:rPr>
        <w:t xml:space="preserve"> for så vidt angår minimumskravene for minimumspauser og daglig og ugentlig hviletid i sektoren for lejlighedsvis persontransport </w:t>
      </w:r>
      <w:r w:rsidRPr="003C56A1">
        <w:rPr>
          <w:color w:val="000000"/>
        </w:rPr>
        <w:t>og for så vidt angår medlemsstaternes beføjelser til at pålægge sanktioner for overtrædelser af forordning (EU) nr. 165/2014 begået i en anden medlemsstat eller i et tredjeland</w:t>
      </w:r>
    </w:p>
    <w:p w14:paraId="6730F6DE" w14:textId="51DDC816" w:rsidR="003C56A1" w:rsidRPr="003C56A1" w:rsidRDefault="003C56A1" w:rsidP="0060766D">
      <w:pPr>
        <w:spacing w:before="240"/>
        <w:rPr>
          <w:lang w:eastAsia="en-US"/>
        </w:rPr>
      </w:pPr>
      <w:r w:rsidRPr="00DC166C">
        <w:rPr>
          <w:i/>
        </w:rPr>
        <w:t>(Eftersom der var indg</w:t>
      </w:r>
      <w:bookmarkStart w:id="7" w:name="_GoBack"/>
      <w:bookmarkEnd w:id="7"/>
      <w:r w:rsidRPr="00DC166C">
        <w:rPr>
          <w:i/>
        </w:rPr>
        <w:t xml:space="preserve">ået en aftale mellem Parlamentet og Rådet, svarer Parlamentets holdning til den endelige </w:t>
      </w:r>
      <w:r w:rsidRPr="003C56A1">
        <w:rPr>
          <w:i/>
        </w:rPr>
        <w:t>retsakt, forordning (EU) 2024/1258.)</w:t>
      </w:r>
    </w:p>
    <w:sectPr w:rsidR="003C56A1" w:rsidRPr="003C56A1" w:rsidSect="005662A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96950" w14:textId="77777777" w:rsidR="00C37BA9" w:rsidRPr="005662AA" w:rsidRDefault="00C37BA9">
      <w:r w:rsidRPr="005662AA">
        <w:separator/>
      </w:r>
    </w:p>
  </w:endnote>
  <w:endnote w:type="continuationSeparator" w:id="0">
    <w:p w14:paraId="1DA7DAB6" w14:textId="77777777" w:rsidR="00C37BA9" w:rsidRPr="005662AA" w:rsidRDefault="00C37BA9">
      <w:r w:rsidRPr="005662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4641F" w14:textId="77777777" w:rsidR="00064002" w:rsidRPr="005662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4DCC5" w14:textId="77777777" w:rsidR="00064002" w:rsidRPr="005662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3AF5C" w14:textId="77777777" w:rsidR="00064002" w:rsidRPr="005662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C9A9A6" w14:textId="77777777" w:rsidR="00C37BA9" w:rsidRPr="005662AA" w:rsidRDefault="00C37BA9">
      <w:r w:rsidRPr="005662AA">
        <w:separator/>
      </w:r>
    </w:p>
  </w:footnote>
  <w:footnote w:type="continuationSeparator" w:id="0">
    <w:p w14:paraId="1FF4AB62" w14:textId="77777777" w:rsidR="00C37BA9" w:rsidRPr="005662AA" w:rsidRDefault="00C37BA9">
      <w:r w:rsidRPr="005662AA">
        <w:continuationSeparator/>
      </w:r>
    </w:p>
  </w:footnote>
  <w:footnote w:id="1">
    <w:p w14:paraId="3CD73EF7" w14:textId="1F931236" w:rsidR="00D52F66" w:rsidRPr="00457AC7" w:rsidRDefault="00D52F66" w:rsidP="005662AA">
      <w:pPr>
        <w:pStyle w:val="FootnoteText"/>
        <w:ind w:left="567" w:hanging="567"/>
        <w:rPr>
          <w:sz w:val="24"/>
          <w:lang w:val="fi-FI"/>
        </w:rPr>
      </w:pPr>
      <w:r w:rsidRPr="005662AA">
        <w:rPr>
          <w:rStyle w:val="FootnoteReference"/>
          <w:sz w:val="24"/>
          <w:lang w:val="da-DK"/>
        </w:rPr>
        <w:footnoteRef/>
      </w:r>
      <w:r w:rsidR="005662AA" w:rsidRPr="00457AC7">
        <w:rPr>
          <w:sz w:val="24"/>
          <w:lang w:val="fi-FI"/>
        </w:rPr>
        <w:t xml:space="preserve"> </w:t>
      </w:r>
      <w:r w:rsidR="005662AA" w:rsidRPr="00457AC7">
        <w:rPr>
          <w:sz w:val="24"/>
          <w:lang w:val="fi-FI"/>
        </w:rPr>
        <w:tab/>
      </w:r>
      <w:r w:rsidR="00340750" w:rsidRPr="00F46ECB">
        <w:rPr>
          <w:color w:val="000000"/>
          <w:sz w:val="24"/>
          <w:szCs w:val="24"/>
          <w:lang w:val="fi-FI"/>
        </w:rPr>
        <w:t xml:space="preserve">EUT C, </w:t>
      </w:r>
      <w:r w:rsidR="00340750" w:rsidRPr="00F46ECB">
        <w:rPr>
          <w:color w:val="000000"/>
          <w:w w:val="0"/>
          <w:sz w:val="24"/>
          <w:szCs w:val="24"/>
          <w:lang w:val="fi-FI"/>
        </w:rPr>
        <w:t>C/</w:t>
      </w:r>
      <w:r w:rsidR="00340750" w:rsidRPr="00B80823">
        <w:rPr>
          <w:color w:val="000000"/>
          <w:w w:val="0"/>
          <w:sz w:val="24"/>
          <w:szCs w:val="24"/>
          <w:lang w:val="fi-FI"/>
        </w:rPr>
        <w:t>2023</w:t>
      </w:r>
      <w:r w:rsidR="00340750" w:rsidRPr="00F46ECB">
        <w:rPr>
          <w:color w:val="000000"/>
          <w:w w:val="0"/>
          <w:sz w:val="24"/>
          <w:szCs w:val="24"/>
          <w:lang w:val="fi-FI"/>
        </w:rPr>
        <w:t>/</w:t>
      </w:r>
      <w:r w:rsidR="00340750" w:rsidRPr="00B80823">
        <w:rPr>
          <w:color w:val="000000"/>
          <w:w w:val="0"/>
          <w:sz w:val="24"/>
          <w:szCs w:val="24"/>
          <w:lang w:val="fi-FI"/>
        </w:rPr>
        <w:t>882</w:t>
      </w:r>
      <w:r w:rsidR="00340750" w:rsidRPr="00F46ECB">
        <w:rPr>
          <w:color w:val="000000"/>
          <w:w w:val="0"/>
          <w:sz w:val="24"/>
          <w:szCs w:val="24"/>
          <w:lang w:val="fi-FI"/>
        </w:rPr>
        <w:t xml:space="preserve">, </w:t>
      </w:r>
      <w:r w:rsidR="00340750" w:rsidRPr="00B80823">
        <w:rPr>
          <w:color w:val="000000"/>
          <w:w w:val="0"/>
          <w:sz w:val="24"/>
          <w:szCs w:val="24"/>
          <w:lang w:val="fi-FI"/>
        </w:rPr>
        <w:t>8</w:t>
      </w:r>
      <w:r w:rsidR="00340750" w:rsidRPr="00F46ECB">
        <w:rPr>
          <w:color w:val="000000"/>
          <w:w w:val="0"/>
          <w:sz w:val="24"/>
          <w:szCs w:val="24"/>
          <w:lang w:val="fi-FI"/>
        </w:rPr>
        <w:t>.</w:t>
      </w:r>
      <w:r w:rsidR="00340750" w:rsidRPr="00B80823">
        <w:rPr>
          <w:color w:val="000000"/>
          <w:w w:val="0"/>
          <w:sz w:val="24"/>
          <w:szCs w:val="24"/>
          <w:lang w:val="fi-FI"/>
        </w:rPr>
        <w:t>12</w:t>
      </w:r>
      <w:r w:rsidR="00340750" w:rsidRPr="00F46ECB">
        <w:rPr>
          <w:color w:val="000000"/>
          <w:w w:val="0"/>
          <w:sz w:val="24"/>
          <w:szCs w:val="24"/>
          <w:lang w:val="fi-FI"/>
        </w:rPr>
        <w:t>.</w:t>
      </w:r>
      <w:r w:rsidR="00340750" w:rsidRPr="00B80823">
        <w:rPr>
          <w:color w:val="000000"/>
          <w:w w:val="0"/>
          <w:sz w:val="24"/>
          <w:szCs w:val="24"/>
          <w:lang w:val="fi-FI"/>
        </w:rPr>
        <w:t>2023</w:t>
      </w:r>
      <w:r w:rsidR="00340750" w:rsidRPr="00F46ECB">
        <w:rPr>
          <w:color w:val="000000"/>
          <w:w w:val="0"/>
          <w:sz w:val="24"/>
          <w:szCs w:val="24"/>
          <w:lang w:val="fi-FI"/>
        </w:rPr>
        <w:t>, ELI: http://data.europa.eu/eli/C/</w:t>
      </w:r>
      <w:r w:rsidR="00340750" w:rsidRPr="00B80823">
        <w:rPr>
          <w:color w:val="000000"/>
          <w:w w:val="0"/>
          <w:sz w:val="24"/>
          <w:szCs w:val="24"/>
          <w:lang w:val="fi-FI"/>
        </w:rPr>
        <w:t>2023</w:t>
      </w:r>
      <w:r w:rsidR="00340750" w:rsidRPr="00F46ECB">
        <w:rPr>
          <w:color w:val="000000"/>
          <w:w w:val="0"/>
          <w:sz w:val="24"/>
          <w:szCs w:val="24"/>
          <w:lang w:val="fi-FI"/>
        </w:rPr>
        <w:t>/</w:t>
      </w:r>
      <w:r w:rsidR="00340750" w:rsidRPr="00B80823">
        <w:rPr>
          <w:color w:val="000000"/>
          <w:w w:val="0"/>
          <w:sz w:val="24"/>
          <w:szCs w:val="24"/>
          <w:lang w:val="fi-FI"/>
        </w:rPr>
        <w:t>882</w:t>
      </w:r>
      <w:r w:rsidR="00340750" w:rsidRPr="00F46ECB">
        <w:rPr>
          <w:color w:val="000000"/>
          <w:w w:val="0"/>
          <w:sz w:val="24"/>
          <w:szCs w:val="24"/>
          <w:lang w:val="fi-FI"/>
        </w:rPr>
        <w:t>/oj.</w:t>
      </w:r>
    </w:p>
  </w:footnote>
  <w:footnote w:id="2">
    <w:p w14:paraId="4F481E11" w14:textId="11F2BBD3" w:rsidR="008D3C5E" w:rsidRPr="00457AC7" w:rsidRDefault="008D3C5E" w:rsidP="00457AC7">
      <w:pPr>
        <w:pStyle w:val="FootnoteText"/>
        <w:ind w:left="567" w:hanging="567"/>
        <w:rPr>
          <w:sz w:val="24"/>
          <w:szCs w:val="24"/>
          <w:lang w:val="da-DK"/>
        </w:rPr>
      </w:pPr>
      <w:r w:rsidRPr="00457AC7">
        <w:rPr>
          <w:rStyle w:val="FootnoteReference"/>
          <w:sz w:val="24"/>
          <w:szCs w:val="24"/>
        </w:rPr>
        <w:footnoteRef/>
      </w:r>
      <w:r w:rsidRPr="00457AC7">
        <w:rPr>
          <w:sz w:val="24"/>
          <w:szCs w:val="24"/>
          <w:lang w:val="da-DK"/>
        </w:rPr>
        <w:t xml:space="preserve"> </w:t>
      </w:r>
      <w:r w:rsidRPr="00457AC7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="009D7E2B" w:rsidRPr="00B80823">
        <w:rPr>
          <w:sz w:val="24"/>
          <w:szCs w:val="24"/>
          <w:lang w:val="da-DK"/>
        </w:rPr>
        <w:t>12</w:t>
      </w:r>
      <w:r w:rsidR="009D7E2B">
        <w:rPr>
          <w:sz w:val="24"/>
          <w:szCs w:val="24"/>
          <w:lang w:val="da-DK"/>
        </w:rPr>
        <w:t>. december</w:t>
      </w:r>
      <w:r w:rsidRPr="00457AC7">
        <w:rPr>
          <w:sz w:val="24"/>
          <w:szCs w:val="24"/>
          <w:lang w:val="da-DK"/>
        </w:rPr>
        <w:t xml:space="preserve"> </w:t>
      </w:r>
      <w:r w:rsidRPr="00B80823">
        <w:rPr>
          <w:sz w:val="24"/>
          <w:szCs w:val="24"/>
          <w:lang w:val="da-DK"/>
        </w:rPr>
        <w:t>2023</w:t>
      </w:r>
      <w:r w:rsidRPr="00457AC7">
        <w:rPr>
          <w:sz w:val="24"/>
          <w:szCs w:val="24"/>
          <w:lang w:val="da-DK"/>
        </w:rPr>
        <w:t xml:space="preserve"> (Vedtagne tekster, P</w:t>
      </w:r>
      <w:r w:rsidRPr="00B80823">
        <w:rPr>
          <w:sz w:val="24"/>
          <w:szCs w:val="24"/>
          <w:lang w:val="da-DK"/>
        </w:rPr>
        <w:t>9</w:t>
      </w:r>
      <w:r w:rsidRPr="00457AC7">
        <w:rPr>
          <w:sz w:val="24"/>
          <w:szCs w:val="24"/>
          <w:lang w:val="da-DK"/>
        </w:rPr>
        <w:t>_</w:t>
      </w:r>
      <w:proofErr w:type="gramStart"/>
      <w:r w:rsidRPr="00457AC7">
        <w:rPr>
          <w:sz w:val="24"/>
          <w:szCs w:val="24"/>
          <w:lang w:val="da-DK"/>
        </w:rPr>
        <w:t>TA(</w:t>
      </w:r>
      <w:proofErr w:type="gramEnd"/>
      <w:r w:rsidRPr="00B80823">
        <w:rPr>
          <w:sz w:val="24"/>
          <w:szCs w:val="24"/>
          <w:lang w:val="da-DK"/>
        </w:rPr>
        <w:t>2023</w:t>
      </w:r>
      <w:r w:rsidRPr="00457AC7">
        <w:rPr>
          <w:sz w:val="24"/>
          <w:szCs w:val="24"/>
          <w:lang w:val="da-DK"/>
        </w:rPr>
        <w:t>)</w:t>
      </w:r>
      <w:r w:rsidRPr="00B80823">
        <w:rPr>
          <w:sz w:val="24"/>
          <w:szCs w:val="24"/>
          <w:lang w:val="da-DK"/>
        </w:rPr>
        <w:t>0</w:t>
      </w:r>
      <w:r w:rsidR="009D7E2B" w:rsidRPr="00B80823">
        <w:rPr>
          <w:sz w:val="24"/>
          <w:szCs w:val="24"/>
          <w:lang w:val="da-DK"/>
        </w:rPr>
        <w:t>453</w:t>
      </w:r>
      <w:r w:rsidRPr="00457AC7">
        <w:rPr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20532" w14:textId="77777777" w:rsidR="00064002" w:rsidRPr="005662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5A50D" w14:textId="77777777" w:rsidR="00064002" w:rsidRPr="005662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2A38F" w14:textId="77777777" w:rsidR="00064002" w:rsidRPr="005662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DA"/>
    <w:docVar w:name="dvnumam" w:val="36"/>
    <w:docVar w:name="dvpe" w:val="752.842"/>
    <w:docVar w:name="dvrapporteur" w:val="Ordfører: "/>
    <w:docVar w:name="dvstar" w:val="***I"/>
    <w:docVar w:name="dvtitre" w:val="Europa-Parlamentets lovgivningsmæssige beslutning af xx.xx 2023 om forslag til Europa-Parlamentets og Rådets forordning om ændring af Europa-Parlamentets og Rådets forordning (EF) nr. 561/2006 for så vidt angår minimumskravene for minimumspauser og daglig og ugentlig hviletid i sektoren for lejlighedsvis kørsel med personer(COM(2023)0256 – C9-0178/2023 – 2023/0155(COD))"/>
  </w:docVars>
  <w:rsids>
    <w:rsidRoot w:val="00C37BA9"/>
    <w:rsid w:val="00002272"/>
    <w:rsid w:val="00064002"/>
    <w:rsid w:val="000677B9"/>
    <w:rsid w:val="000831BA"/>
    <w:rsid w:val="000A42CC"/>
    <w:rsid w:val="000E7DD9"/>
    <w:rsid w:val="0010095E"/>
    <w:rsid w:val="001114E4"/>
    <w:rsid w:val="00125B37"/>
    <w:rsid w:val="001713A0"/>
    <w:rsid w:val="00187494"/>
    <w:rsid w:val="001F32AE"/>
    <w:rsid w:val="002767FF"/>
    <w:rsid w:val="002B18FE"/>
    <w:rsid w:val="002B5493"/>
    <w:rsid w:val="00311183"/>
    <w:rsid w:val="00340750"/>
    <w:rsid w:val="00343214"/>
    <w:rsid w:val="00361C00"/>
    <w:rsid w:val="00395FA1"/>
    <w:rsid w:val="003C56A1"/>
    <w:rsid w:val="003E15D4"/>
    <w:rsid w:val="00411CCE"/>
    <w:rsid w:val="00412C2B"/>
    <w:rsid w:val="0041666E"/>
    <w:rsid w:val="00421060"/>
    <w:rsid w:val="00457AC7"/>
    <w:rsid w:val="00471C19"/>
    <w:rsid w:val="004867E3"/>
    <w:rsid w:val="00494A28"/>
    <w:rsid w:val="004C0004"/>
    <w:rsid w:val="004C5D52"/>
    <w:rsid w:val="004F62B0"/>
    <w:rsid w:val="0050519A"/>
    <w:rsid w:val="005072A1"/>
    <w:rsid w:val="00514517"/>
    <w:rsid w:val="00545827"/>
    <w:rsid w:val="00560270"/>
    <w:rsid w:val="005662AA"/>
    <w:rsid w:val="00574602"/>
    <w:rsid w:val="005C2568"/>
    <w:rsid w:val="006037C0"/>
    <w:rsid w:val="0060766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8F0"/>
    <w:rsid w:val="00786EC0"/>
    <w:rsid w:val="007D1690"/>
    <w:rsid w:val="007E22AD"/>
    <w:rsid w:val="00817416"/>
    <w:rsid w:val="00820731"/>
    <w:rsid w:val="00842779"/>
    <w:rsid w:val="00865F67"/>
    <w:rsid w:val="00881A7B"/>
    <w:rsid w:val="008840E5"/>
    <w:rsid w:val="00887B3E"/>
    <w:rsid w:val="008C2AC6"/>
    <w:rsid w:val="008D3C5E"/>
    <w:rsid w:val="00930C23"/>
    <w:rsid w:val="0093193B"/>
    <w:rsid w:val="009509D8"/>
    <w:rsid w:val="00950B64"/>
    <w:rsid w:val="00981893"/>
    <w:rsid w:val="009A65CF"/>
    <w:rsid w:val="009D7E2B"/>
    <w:rsid w:val="00A1687D"/>
    <w:rsid w:val="00A43E52"/>
    <w:rsid w:val="00A4678D"/>
    <w:rsid w:val="00A778C7"/>
    <w:rsid w:val="00AA7746"/>
    <w:rsid w:val="00AB441E"/>
    <w:rsid w:val="00AB6293"/>
    <w:rsid w:val="00AE0928"/>
    <w:rsid w:val="00AE45B3"/>
    <w:rsid w:val="00AF3B82"/>
    <w:rsid w:val="00B119FF"/>
    <w:rsid w:val="00B12E95"/>
    <w:rsid w:val="00B22876"/>
    <w:rsid w:val="00B558F0"/>
    <w:rsid w:val="00B80823"/>
    <w:rsid w:val="00BD48FE"/>
    <w:rsid w:val="00BD7BD8"/>
    <w:rsid w:val="00BE6ADC"/>
    <w:rsid w:val="00C05BFE"/>
    <w:rsid w:val="00C23CD4"/>
    <w:rsid w:val="00C37BA9"/>
    <w:rsid w:val="00C61C0C"/>
    <w:rsid w:val="00C941CB"/>
    <w:rsid w:val="00CC2357"/>
    <w:rsid w:val="00CF071A"/>
    <w:rsid w:val="00D058B8"/>
    <w:rsid w:val="00D52F6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55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6B9FF"/>
  <w15:chartTrackingRefBased/>
  <w15:docId w15:val="{1D197D2A-DAEF-4C76-A532-63B31E66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52F66"/>
    <w:rPr>
      <w:b/>
    </w:rPr>
  </w:style>
  <w:style w:type="paragraph" w:customStyle="1" w:styleId="NormalHanging12a">
    <w:name w:val="NormalHanging12a"/>
    <w:basedOn w:val="Normal"/>
    <w:rsid w:val="00D52F6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D52F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D52F6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D52F66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D52F6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D52F66"/>
    <w:rPr>
      <w:b/>
      <w:sz w:val="24"/>
      <w:lang w:val="da-DK"/>
    </w:rPr>
  </w:style>
  <w:style w:type="paragraph" w:customStyle="1" w:styleId="ColumnHeading">
    <w:name w:val="ColumnHeading"/>
    <w:basedOn w:val="Normal"/>
    <w:rsid w:val="00D52F66"/>
    <w:pPr>
      <w:spacing w:after="240"/>
      <w:jc w:val="center"/>
    </w:pPr>
    <w:rPr>
      <w:i/>
    </w:rPr>
  </w:style>
  <w:style w:type="character" w:styleId="CommentReference">
    <w:name w:val="annotation reference"/>
    <w:basedOn w:val="DefaultParagraphFont"/>
    <w:rsid w:val="008207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07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073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207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0731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8207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0731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8D3C5E"/>
    <w:pPr>
      <w:widowControl/>
      <w:spacing w:before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10D37-0B2C-42BB-9C38-112B8F48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2024-06-19T13:01:00Z</dcterms:created>
  <dcterms:modified xsi:type="dcterms:W3CDTF">2024-06-19T13:01:00Z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