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3E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3E61" w:rsidRDefault="004E5BC1" w:rsidP="0010095E">
            <w:pPr>
              <w:pStyle w:val="EPName"/>
            </w:pPr>
            <w:r w:rsidRPr="00673E61">
              <w:t>Euroopa Parlament</w:t>
            </w:r>
          </w:p>
          <w:p w:rsidR="00751A4A" w:rsidRPr="00673E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17C8">
              <w:t>2019</w:t>
            </w:r>
            <w:r w:rsidRPr="00673E61">
              <w:t>-</w:t>
            </w:r>
            <w:r w:rsidRPr="002017C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73E61" w:rsidRDefault="00187494" w:rsidP="0010095E">
            <w:pPr>
              <w:pStyle w:val="EPLogo"/>
            </w:pPr>
            <w:r w:rsidRPr="00673E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3E61" w:rsidRDefault="00D058B8" w:rsidP="004C5D52">
      <w:pPr>
        <w:pStyle w:val="LineTop"/>
      </w:pPr>
    </w:p>
    <w:p w:rsidR="00680577" w:rsidRPr="00673E61" w:rsidRDefault="004E5BC1" w:rsidP="00680577">
      <w:pPr>
        <w:pStyle w:val="EPBodyTA1"/>
      </w:pPr>
      <w:r w:rsidRPr="00673E61">
        <w:t>VASTUVÕETUD TEKSTID</w:t>
      </w:r>
    </w:p>
    <w:p w:rsidR="00D058B8" w:rsidRPr="00673E61" w:rsidRDefault="00D058B8" w:rsidP="00D058B8">
      <w:pPr>
        <w:pStyle w:val="LineBottom"/>
      </w:pPr>
    </w:p>
    <w:p w:rsidR="004E5BC1" w:rsidRPr="00673E61" w:rsidRDefault="004E5BC1" w:rsidP="004E5BC1">
      <w:pPr>
        <w:pStyle w:val="ATHeading1"/>
      </w:pPr>
      <w:bookmarkStart w:id="0" w:name="TANumber"/>
      <w:r w:rsidRPr="00673E61">
        <w:t>P</w:t>
      </w:r>
      <w:r w:rsidRPr="002017C8">
        <w:t>9</w:t>
      </w:r>
      <w:r w:rsidRPr="00673E61">
        <w:t>_TA(</w:t>
      </w:r>
      <w:r w:rsidRPr="002017C8">
        <w:t>2024</w:t>
      </w:r>
      <w:r w:rsidRPr="00673E61">
        <w:t>)</w:t>
      </w:r>
      <w:r w:rsidRPr="002017C8">
        <w:t>0</w:t>
      </w:r>
      <w:r w:rsidR="00234BE1" w:rsidRPr="002017C8">
        <w:t>150</w:t>
      </w:r>
      <w:bookmarkEnd w:id="0"/>
    </w:p>
    <w:p w:rsidR="004E5BC1" w:rsidRPr="00673E61" w:rsidRDefault="004E5BC1" w:rsidP="004E5BC1">
      <w:pPr>
        <w:pStyle w:val="ATHeading2"/>
      </w:pPr>
      <w:bookmarkStart w:id="1" w:name="title"/>
      <w:r w:rsidRPr="00673E61">
        <w:t xml:space="preserve">Reisijate juhuveo sektoris kohaldatavad minimaalsed vaheajad ning ööpäevaste ja iganädalaste </w:t>
      </w:r>
      <w:proofErr w:type="spellStart"/>
      <w:r w:rsidRPr="00673E61">
        <w:t>puhkeperioodide</w:t>
      </w:r>
      <w:proofErr w:type="spellEnd"/>
      <w:r w:rsidRPr="00673E61">
        <w:t xml:space="preserve"> miinimumnõuded</w:t>
      </w:r>
      <w:bookmarkEnd w:id="1"/>
    </w:p>
    <w:p w:rsidR="004E5BC1" w:rsidRPr="00673E61" w:rsidRDefault="004E5BC1" w:rsidP="004E5BC1">
      <w:pPr>
        <w:rPr>
          <w:i/>
          <w:vanish/>
        </w:rPr>
      </w:pPr>
      <w:r w:rsidRPr="00673E61">
        <w:rPr>
          <w:i/>
        </w:rPr>
        <w:fldChar w:fldCharType="begin"/>
      </w:r>
      <w:r w:rsidRPr="00673E61">
        <w:rPr>
          <w:i/>
        </w:rPr>
        <w:instrText xml:space="preserve"> TC"(</w:instrText>
      </w:r>
      <w:bookmarkStart w:id="2" w:name="DocNumber"/>
      <w:r w:rsidRPr="00673E61">
        <w:rPr>
          <w:i/>
        </w:rPr>
        <w:instrText>A</w:instrText>
      </w:r>
      <w:r w:rsidRPr="002017C8">
        <w:rPr>
          <w:i/>
        </w:rPr>
        <w:instrText>9</w:instrText>
      </w:r>
      <w:r w:rsidRPr="00673E61">
        <w:rPr>
          <w:i/>
        </w:rPr>
        <w:instrText>-</w:instrText>
      </w:r>
      <w:r w:rsidRPr="002017C8">
        <w:rPr>
          <w:i/>
        </w:rPr>
        <w:instrText>0370</w:instrText>
      </w:r>
      <w:r w:rsidRPr="00673E61">
        <w:rPr>
          <w:i/>
        </w:rPr>
        <w:instrText>/</w:instrText>
      </w:r>
      <w:r w:rsidRPr="002017C8">
        <w:rPr>
          <w:i/>
        </w:rPr>
        <w:instrText>2023</w:instrText>
      </w:r>
      <w:bookmarkEnd w:id="2"/>
      <w:r w:rsidRPr="00673E61">
        <w:rPr>
          <w:i/>
        </w:rPr>
        <w:instrText xml:space="preserve"> - Raportöör: Henna Virkkunen)"\l</w:instrText>
      </w:r>
      <w:r w:rsidRPr="002017C8">
        <w:rPr>
          <w:i/>
        </w:rPr>
        <w:instrText>3</w:instrText>
      </w:r>
      <w:r w:rsidRPr="00673E61">
        <w:rPr>
          <w:i/>
        </w:rPr>
        <w:instrText xml:space="preserve"> \n&gt; \* MERGEFORMAT </w:instrText>
      </w:r>
      <w:r w:rsidRPr="00673E61">
        <w:rPr>
          <w:i/>
        </w:rPr>
        <w:fldChar w:fldCharType="end"/>
      </w:r>
    </w:p>
    <w:p w:rsidR="004E5BC1" w:rsidRPr="00673E61" w:rsidRDefault="004E5BC1" w:rsidP="004E5BC1">
      <w:pPr>
        <w:rPr>
          <w:vanish/>
        </w:rPr>
      </w:pPr>
      <w:bookmarkStart w:id="3" w:name="Commission"/>
      <w:r w:rsidRPr="00673E61">
        <w:rPr>
          <w:vanish/>
        </w:rPr>
        <w:t>Transpordi- ja turismikomisjon</w:t>
      </w:r>
      <w:bookmarkEnd w:id="3"/>
    </w:p>
    <w:p w:rsidR="004E5BC1" w:rsidRPr="00673E61" w:rsidRDefault="004E5BC1" w:rsidP="004E5BC1">
      <w:pPr>
        <w:rPr>
          <w:vanish/>
        </w:rPr>
      </w:pPr>
      <w:bookmarkStart w:id="4" w:name="PE"/>
      <w:r w:rsidRPr="00673E61">
        <w:rPr>
          <w:vanish/>
        </w:rPr>
        <w:t>PE</w:t>
      </w:r>
      <w:r w:rsidRPr="002017C8">
        <w:rPr>
          <w:vanish/>
        </w:rPr>
        <w:t>752</w:t>
      </w:r>
      <w:r w:rsidRPr="00673E61">
        <w:rPr>
          <w:vanish/>
        </w:rPr>
        <w:t>.</w:t>
      </w:r>
      <w:r w:rsidRPr="002017C8">
        <w:rPr>
          <w:vanish/>
        </w:rPr>
        <w:t>842</w:t>
      </w:r>
      <w:bookmarkEnd w:id="4"/>
    </w:p>
    <w:p w:rsidR="004E5BC1" w:rsidRPr="00673E61" w:rsidRDefault="00C52A3E" w:rsidP="00C52A3E">
      <w:pPr>
        <w:pStyle w:val="ATHeading3"/>
      </w:pPr>
      <w:bookmarkStart w:id="5" w:name="Sujet"/>
      <w:r w:rsidRPr="00673E61">
        <w:t xml:space="preserve">Euroopa Parlamendi </w:t>
      </w:r>
      <w:r w:rsidRPr="002017C8">
        <w:t>13</w:t>
      </w:r>
      <w:r w:rsidR="004E5BC1" w:rsidRPr="00673E61">
        <w:t>.</w:t>
      </w:r>
      <w:r w:rsidRPr="00673E61">
        <w:t xml:space="preserve"> märtsi </w:t>
      </w:r>
      <w:r w:rsidRPr="002017C8">
        <w:t>2024</w:t>
      </w:r>
      <w:r w:rsidRPr="00673E61">
        <w:t>. </w:t>
      </w:r>
      <w:r w:rsidR="004E5BC1" w:rsidRPr="00673E61">
        <w:t xml:space="preserve">aasta seadusandlik resolutsioon ettepaneku kohta võtta vastu Euroopa Parlamendi ja nõukogu määrus, </w:t>
      </w:r>
      <w:r w:rsidRPr="00673E61">
        <w:t>mi</w:t>
      </w:r>
      <w:bookmarkStart w:id="6" w:name="_GoBack"/>
      <w:bookmarkEnd w:id="6"/>
      <w:r w:rsidRPr="00673E61">
        <w:t>llega muudetakse määrust (EÜ) </w:t>
      </w:r>
      <w:r w:rsidR="004E5BC1" w:rsidRPr="00673E61">
        <w:t>nr </w:t>
      </w:r>
      <w:r w:rsidR="004E5BC1" w:rsidRPr="002017C8">
        <w:t>561</w:t>
      </w:r>
      <w:r w:rsidR="004E5BC1" w:rsidRPr="00673E61">
        <w:t>/</w:t>
      </w:r>
      <w:r w:rsidR="004E5BC1" w:rsidRPr="002017C8">
        <w:t>2006</w:t>
      </w:r>
      <w:r w:rsidR="004E5BC1" w:rsidRPr="00673E61">
        <w:t xml:space="preserve"> reisijate juhuveo sektoris kohaldatavate minimaalsete vaheaegade ning ööpäevaste ja iganädalaste </w:t>
      </w:r>
      <w:proofErr w:type="spellStart"/>
      <w:r w:rsidR="004E5BC1" w:rsidRPr="00673E61">
        <w:t>puhkeperioodide</w:t>
      </w:r>
      <w:proofErr w:type="spellEnd"/>
      <w:r w:rsidR="004E5BC1" w:rsidRPr="00673E61">
        <w:t xml:space="preserve"> miinimumnõuete osas</w:t>
      </w:r>
      <w:bookmarkEnd w:id="5"/>
      <w:r w:rsidR="004E5BC1" w:rsidRPr="00673E61">
        <w:t xml:space="preserve"> </w:t>
      </w:r>
      <w:bookmarkStart w:id="7" w:name="References"/>
      <w:r w:rsidR="004E5BC1" w:rsidRPr="00673E61">
        <w:t>(COM(</w:t>
      </w:r>
      <w:r w:rsidR="004E5BC1" w:rsidRPr="002017C8">
        <w:t>2023</w:t>
      </w:r>
      <w:r w:rsidR="004E5BC1" w:rsidRPr="00673E61">
        <w:t>)</w:t>
      </w:r>
      <w:r w:rsidR="004E5BC1" w:rsidRPr="002017C8">
        <w:t>0256</w:t>
      </w:r>
      <w:r w:rsidR="004E5BC1" w:rsidRPr="00673E61">
        <w:t xml:space="preserve"> – C</w:t>
      </w:r>
      <w:r w:rsidR="004E5BC1" w:rsidRPr="002017C8">
        <w:t>9</w:t>
      </w:r>
      <w:r w:rsidR="004E5BC1" w:rsidRPr="00673E61">
        <w:t>-</w:t>
      </w:r>
      <w:r w:rsidR="004E5BC1" w:rsidRPr="002017C8">
        <w:t>0178</w:t>
      </w:r>
      <w:r w:rsidR="004E5BC1" w:rsidRPr="00673E61">
        <w:t>/</w:t>
      </w:r>
      <w:r w:rsidR="004E5BC1" w:rsidRPr="002017C8">
        <w:t>2023</w:t>
      </w:r>
      <w:r w:rsidR="004E5BC1" w:rsidRPr="00673E61">
        <w:t xml:space="preserve"> – </w:t>
      </w:r>
      <w:r w:rsidR="004E5BC1" w:rsidRPr="002017C8">
        <w:t>2023</w:t>
      </w:r>
      <w:r w:rsidR="004E5BC1" w:rsidRPr="00673E61">
        <w:t>/</w:t>
      </w:r>
      <w:r w:rsidR="004E5BC1" w:rsidRPr="002017C8">
        <w:t>0155</w:t>
      </w:r>
      <w:r w:rsidR="004E5BC1" w:rsidRPr="00673E61">
        <w:t>(COD))</w:t>
      </w:r>
      <w:bookmarkEnd w:id="7"/>
    </w:p>
    <w:p w:rsidR="00EE1432" w:rsidRPr="00673E61" w:rsidRDefault="00EE1432" w:rsidP="00EE1432">
      <w:pPr>
        <w:pStyle w:val="NormalBold"/>
      </w:pPr>
      <w:bookmarkStart w:id="8" w:name="TextBodyBegin"/>
      <w:bookmarkEnd w:id="8"/>
      <w:r w:rsidRPr="00673E61">
        <w:t>(Seadusandlik tavamenetlus: esimene lugemine)</w:t>
      </w:r>
    </w:p>
    <w:p w:rsidR="00EE1432" w:rsidRPr="00673E61" w:rsidRDefault="00EE1432" w:rsidP="00EE1432">
      <w:pPr>
        <w:pStyle w:val="EPComma"/>
      </w:pPr>
      <w:r w:rsidRPr="00673E61">
        <w:rPr>
          <w:i/>
        </w:rPr>
        <w:t>Euroopa Parlament</w:t>
      </w:r>
      <w:r w:rsidRPr="00673E61">
        <w:t>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  <w:t>võttes arvesse komisjoni ettepanekut Euroopa Parlamendile ja nõukogule (COM(</w:t>
      </w:r>
      <w:r w:rsidRPr="002017C8">
        <w:t>2023</w:t>
      </w:r>
      <w:r w:rsidRPr="00673E61">
        <w:t>)</w:t>
      </w:r>
      <w:r w:rsidRPr="002017C8">
        <w:t>0256</w:t>
      </w:r>
      <w:r w:rsidRPr="00673E61">
        <w:t>),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  <w:t>võttes arvesse Euroopa Liidu toimimise lepingu artikli </w:t>
      </w:r>
      <w:r w:rsidRPr="002017C8">
        <w:t>294</w:t>
      </w:r>
      <w:r w:rsidRPr="00673E61">
        <w:t xml:space="preserve"> lõiget </w:t>
      </w:r>
      <w:r w:rsidRPr="002017C8">
        <w:t>2</w:t>
      </w:r>
      <w:r w:rsidRPr="00673E61">
        <w:t xml:space="preserve"> ja artikli </w:t>
      </w:r>
      <w:r w:rsidRPr="002017C8">
        <w:t>91</w:t>
      </w:r>
      <w:r w:rsidRPr="00673E61">
        <w:t xml:space="preserve"> lõiget </w:t>
      </w:r>
      <w:r w:rsidRPr="002017C8">
        <w:t>1</w:t>
      </w:r>
      <w:r w:rsidRPr="00673E61">
        <w:t>, mille alusel komisjon esitas ettepaneku Euroopa Parlamendile (C</w:t>
      </w:r>
      <w:r w:rsidRPr="002017C8">
        <w:t>9</w:t>
      </w:r>
      <w:r w:rsidRPr="00673E61">
        <w:noBreakHyphen/>
      </w:r>
      <w:r w:rsidRPr="002017C8">
        <w:t>0178</w:t>
      </w:r>
      <w:r w:rsidRPr="00673E61">
        <w:t>/</w:t>
      </w:r>
      <w:r w:rsidRPr="002017C8">
        <w:t>2023</w:t>
      </w:r>
      <w:r w:rsidRPr="00673E61">
        <w:t>),</w:t>
      </w:r>
    </w:p>
    <w:p w:rsidR="00C52A3E" w:rsidRPr="00673E61" w:rsidRDefault="00C52A3E" w:rsidP="00C52A3E">
      <w:pPr>
        <w:pStyle w:val="NormalHanging12a"/>
      </w:pPr>
      <w:r w:rsidRPr="00673E61">
        <w:t>–</w:t>
      </w:r>
      <w:r w:rsidRPr="00673E61">
        <w:tab/>
        <w:t xml:space="preserve">võttes arvesse Euroopa Liidu toimimise lepingu artikli </w:t>
      </w:r>
      <w:r w:rsidRPr="002017C8">
        <w:t>294</w:t>
      </w:r>
      <w:r w:rsidRPr="00673E61">
        <w:t xml:space="preserve"> lõiget </w:t>
      </w:r>
      <w:r w:rsidRPr="002017C8">
        <w:t>3</w:t>
      </w:r>
      <w:r w:rsidRPr="00673E61">
        <w:t>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  <w:t xml:space="preserve">võttes arvesse Euroopa Majandus- ja Sotsiaalkomitee </w:t>
      </w:r>
      <w:r w:rsidRPr="002017C8">
        <w:t>11</w:t>
      </w:r>
      <w:r w:rsidRPr="00673E61">
        <w:t xml:space="preserve">. septembri </w:t>
      </w:r>
      <w:r w:rsidRPr="002017C8">
        <w:t>2023</w:t>
      </w:r>
      <w:r w:rsidRPr="00673E61">
        <w:t>. aasta arvamust</w:t>
      </w:r>
      <w:r w:rsidRPr="00673E61">
        <w:rPr>
          <w:rStyle w:val="FootnoteReference"/>
        </w:rPr>
        <w:footnoteReference w:id="1"/>
      </w:r>
      <w:r w:rsidRPr="00673E61">
        <w:t>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</w:r>
      <w:r w:rsidR="00C52A3E" w:rsidRPr="00673E61">
        <w:t>pärast konsulteerimist</w:t>
      </w:r>
      <w:r w:rsidRPr="00673E61">
        <w:t xml:space="preserve"> Regioonide Komitee</w:t>
      </w:r>
      <w:r w:rsidR="00C52A3E" w:rsidRPr="00673E61">
        <w:t>ga</w:t>
      </w:r>
      <w:r w:rsidRPr="00673E61">
        <w:t>,</w:t>
      </w:r>
    </w:p>
    <w:p w:rsidR="00C52A3E" w:rsidRPr="00673E61" w:rsidRDefault="00C52A3E" w:rsidP="00673E61">
      <w:pPr>
        <w:spacing w:after="240"/>
        <w:ind w:left="567" w:hanging="567"/>
      </w:pPr>
      <w:r w:rsidRPr="00673E61">
        <w:t>–</w:t>
      </w:r>
      <w:r w:rsidRPr="00673E61">
        <w:tab/>
        <w:t>võttes arvesse vastutava komisjoni poolt kodukorra artikli </w:t>
      </w:r>
      <w:r w:rsidRPr="002017C8">
        <w:t>74</w:t>
      </w:r>
      <w:r w:rsidRPr="00673E61">
        <w:t xml:space="preserve"> lõike </w:t>
      </w:r>
      <w:r w:rsidRPr="002017C8">
        <w:t>4</w:t>
      </w:r>
      <w:r w:rsidRPr="00673E61">
        <w:t xml:space="preserve"> alusel heaks kiidetud esialgset kokkulepet ja nõukogu esindaja poolt </w:t>
      </w:r>
      <w:r w:rsidRPr="002017C8">
        <w:t>9</w:t>
      </w:r>
      <w:r w:rsidRPr="00673E61">
        <w:t xml:space="preserve">. veebruari </w:t>
      </w:r>
      <w:r w:rsidRPr="002017C8">
        <w:t>2024</w:t>
      </w:r>
      <w:r w:rsidRPr="00673E61">
        <w:t>. aasta kirjas võetud kohustust kiita Euroopa Parlamendi seisukoht heaks vastavalt Euroopa Liidu toimimise lepingu artikli </w:t>
      </w:r>
      <w:r w:rsidRPr="002017C8">
        <w:t>294</w:t>
      </w:r>
      <w:r w:rsidRPr="00673E61">
        <w:t xml:space="preserve"> lõikele </w:t>
      </w:r>
      <w:r w:rsidRPr="002017C8">
        <w:t>4</w:t>
      </w:r>
      <w:r w:rsidRPr="00673E61">
        <w:t>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  <w:t xml:space="preserve">võttes arvesse kodukorra artiklit </w:t>
      </w:r>
      <w:r w:rsidRPr="002017C8">
        <w:t>59</w:t>
      </w:r>
      <w:r w:rsidRPr="00673E61">
        <w:t>,</w:t>
      </w:r>
    </w:p>
    <w:p w:rsidR="00EE1432" w:rsidRPr="00673E61" w:rsidRDefault="00EE1432" w:rsidP="00EE1432">
      <w:pPr>
        <w:pStyle w:val="NormalHanging12a"/>
      </w:pPr>
      <w:r w:rsidRPr="00673E61">
        <w:t>–</w:t>
      </w:r>
      <w:r w:rsidRPr="00673E61">
        <w:tab/>
        <w:t>võttes arvesse tööhõive- ja sotsiaalkomisjoni arvamust,</w:t>
      </w:r>
    </w:p>
    <w:p w:rsidR="00EE1432" w:rsidRPr="00673E61" w:rsidRDefault="00EE1432" w:rsidP="00EE1432">
      <w:pPr>
        <w:pStyle w:val="NormalHanging12a"/>
      </w:pPr>
      <w:r w:rsidRPr="00673E61">
        <w:lastRenderedPageBreak/>
        <w:t>–</w:t>
      </w:r>
      <w:r w:rsidRPr="00673E61">
        <w:tab/>
        <w:t>võttes arvesse transpordi- ja turismikomisjoni raportit (A</w:t>
      </w:r>
      <w:r w:rsidRPr="002017C8">
        <w:t>9</w:t>
      </w:r>
      <w:r w:rsidRPr="00673E61">
        <w:t>-</w:t>
      </w:r>
      <w:r w:rsidRPr="002017C8">
        <w:t>0370</w:t>
      </w:r>
      <w:r w:rsidRPr="00673E61">
        <w:t>/</w:t>
      </w:r>
      <w:r w:rsidRPr="002017C8">
        <w:t>2023</w:t>
      </w:r>
      <w:r w:rsidRPr="00673E61">
        <w:t>),</w:t>
      </w:r>
    </w:p>
    <w:p w:rsidR="00EE1432" w:rsidRPr="00673E61" w:rsidRDefault="00EE1432" w:rsidP="00EE1432">
      <w:pPr>
        <w:pStyle w:val="NormalHanging12a"/>
      </w:pPr>
      <w:r w:rsidRPr="002017C8">
        <w:t>1</w:t>
      </w:r>
      <w:r w:rsidRPr="00673E61">
        <w:t>.</w:t>
      </w:r>
      <w:r w:rsidRPr="00673E61">
        <w:tab/>
        <w:t>võtab vastu allpool toodud esimese lugemise seisukoha</w:t>
      </w:r>
      <w:r w:rsidR="00C52A3E" w:rsidRPr="00673E61">
        <w:rPr>
          <w:vertAlign w:val="superscript"/>
          <w:lang w:val="en-GB"/>
        </w:rPr>
        <w:footnoteReference w:id="2"/>
      </w:r>
      <w:r w:rsidRPr="00673E61">
        <w:t>;</w:t>
      </w:r>
    </w:p>
    <w:p w:rsidR="00EE1432" w:rsidRPr="00673E61" w:rsidRDefault="00EE1432" w:rsidP="00EE1432">
      <w:pPr>
        <w:pStyle w:val="NormalHanging12a"/>
      </w:pPr>
      <w:r w:rsidRPr="002017C8">
        <w:t>2</w:t>
      </w:r>
      <w:r w:rsidRPr="00673E61">
        <w:t>.</w:t>
      </w:r>
      <w:r w:rsidRPr="00673E61">
        <w:tab/>
        <w:t xml:space="preserve">palub komisjonil ettepaneku uuesti Euroopa Parlamendile saata, kui komisjon asendab selle uue ettepanekuga, muudab seda oluliselt või kavatseb seda oluliselt muuta; </w:t>
      </w:r>
    </w:p>
    <w:p w:rsidR="00C52A3E" w:rsidRPr="00673E61" w:rsidRDefault="00EE1432" w:rsidP="00EE1432">
      <w:pPr>
        <w:pStyle w:val="NormalHanging12a"/>
      </w:pPr>
      <w:r w:rsidRPr="002017C8">
        <w:t>3</w:t>
      </w:r>
      <w:r w:rsidRPr="00673E61">
        <w:t>.</w:t>
      </w:r>
      <w:r w:rsidRPr="00673E61">
        <w:tab/>
        <w:t>teeb presidendile ülesandeks edastada Euroopa Parlamendi seisukoht nõukogule ja komisjonile ning liikmesriikide parlamentidele.</w:t>
      </w:r>
    </w:p>
    <w:p w:rsidR="002017C8" w:rsidRDefault="002017C8">
      <w:pPr>
        <w:widowControl/>
        <w:sectPr w:rsidR="002017C8" w:rsidSect="00A23B8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05945" w:rsidRPr="00673E61" w:rsidRDefault="00205945" w:rsidP="0020594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73E61">
        <w:rPr>
          <w:b/>
          <w:bCs/>
          <w:color w:val="000000"/>
        </w:rPr>
        <w:lastRenderedPageBreak/>
        <w:t>P</w:t>
      </w:r>
      <w:r w:rsidRPr="002017C8">
        <w:rPr>
          <w:b/>
          <w:bCs/>
          <w:color w:val="000000"/>
        </w:rPr>
        <w:t>9</w:t>
      </w:r>
      <w:r w:rsidRPr="00673E61">
        <w:rPr>
          <w:b/>
          <w:bCs/>
          <w:color w:val="000000"/>
        </w:rPr>
        <w:t>_TC</w:t>
      </w:r>
      <w:r w:rsidRPr="002017C8">
        <w:rPr>
          <w:b/>
          <w:bCs/>
          <w:color w:val="000000"/>
        </w:rPr>
        <w:t>1</w:t>
      </w:r>
      <w:r w:rsidRPr="00673E61">
        <w:rPr>
          <w:b/>
          <w:bCs/>
          <w:color w:val="000000"/>
        </w:rPr>
        <w:t>-COD(</w:t>
      </w:r>
      <w:r w:rsidRPr="002017C8">
        <w:rPr>
          <w:b/>
          <w:bCs/>
          <w:color w:val="000000"/>
        </w:rPr>
        <w:t>2023</w:t>
      </w:r>
      <w:r w:rsidRPr="00673E61">
        <w:rPr>
          <w:b/>
          <w:bCs/>
          <w:color w:val="000000"/>
        </w:rPr>
        <w:t>)</w:t>
      </w:r>
      <w:r w:rsidRPr="002017C8">
        <w:rPr>
          <w:b/>
          <w:bCs/>
          <w:color w:val="000000"/>
        </w:rPr>
        <w:t>0155</w:t>
      </w:r>
    </w:p>
    <w:p w:rsidR="00205945" w:rsidRPr="00546871" w:rsidRDefault="00205945" w:rsidP="00205945">
      <w:pPr>
        <w:spacing w:after="240"/>
        <w:rPr>
          <w:b/>
        </w:rPr>
      </w:pPr>
      <w:r w:rsidRPr="00673E61">
        <w:rPr>
          <w:b/>
          <w:noProof/>
        </w:rPr>
        <w:t xml:space="preserve">Euroopa Parlamendi seisukoht, vastu võetud esimesel lugemisel </w:t>
      </w:r>
      <w:r w:rsidRPr="002017C8">
        <w:rPr>
          <w:b/>
          <w:noProof/>
        </w:rPr>
        <w:t>13</w:t>
      </w:r>
      <w:r w:rsidRPr="00673E61">
        <w:rPr>
          <w:b/>
          <w:noProof/>
        </w:rPr>
        <w:t xml:space="preserve">. märtsil </w:t>
      </w:r>
      <w:r w:rsidRPr="002017C8">
        <w:rPr>
          <w:b/>
          <w:noProof/>
        </w:rPr>
        <w:t>2024</w:t>
      </w:r>
      <w:r w:rsidRPr="00673E61">
        <w:rPr>
          <w:b/>
          <w:noProof/>
        </w:rPr>
        <w:t>. aastal eesmärgiga võtta vastu Euroopa Parlamendi ja nõukogu määrus (</w:t>
      </w:r>
      <w:r w:rsidRPr="00673E61">
        <w:rPr>
          <w:b/>
        </w:rPr>
        <w:t>EL) </w:t>
      </w:r>
      <w:r w:rsidRPr="002017C8">
        <w:rPr>
          <w:b/>
        </w:rPr>
        <w:t>2024</w:t>
      </w:r>
      <w:r w:rsidRPr="00673E61">
        <w:rPr>
          <w:b/>
        </w:rPr>
        <w:t>/…, millega muudetakse määrust (EÜ) nr </w:t>
      </w:r>
      <w:r w:rsidRPr="002017C8">
        <w:rPr>
          <w:b/>
        </w:rPr>
        <w:t>561</w:t>
      </w:r>
      <w:r w:rsidRPr="00673E61">
        <w:rPr>
          <w:b/>
        </w:rPr>
        <w:t>/</w:t>
      </w:r>
      <w:r w:rsidRPr="002017C8">
        <w:rPr>
          <w:b/>
        </w:rPr>
        <w:t>2006</w:t>
      </w:r>
      <w:r w:rsidRPr="00673E61">
        <w:rPr>
          <w:b/>
        </w:rPr>
        <w:t xml:space="preserve"> reisijate juhuveo sektoris kohaldatavate minimaalsete vaheaegade ning ööpäevaste ja iganädalaste </w:t>
      </w:r>
      <w:proofErr w:type="spellStart"/>
      <w:r w:rsidRPr="00673E61">
        <w:rPr>
          <w:b/>
        </w:rPr>
        <w:t>puhkeperioodide</w:t>
      </w:r>
      <w:proofErr w:type="spellEnd"/>
      <w:r w:rsidRPr="00673E61">
        <w:rPr>
          <w:b/>
        </w:rPr>
        <w:t xml:space="preserve"> miinimumnõuete osas </w:t>
      </w:r>
      <w:r w:rsidRPr="00546871">
        <w:rPr>
          <w:b/>
          <w:iCs/>
        </w:rPr>
        <w:t>ning seoses riikide õigusega määrata karistusi määruse (EL) nr 165/2014 rikkumiste eest, mis on pandud toime teises liikmesriigis või kolmandas riigis</w:t>
      </w:r>
    </w:p>
    <w:p w:rsidR="00546871" w:rsidRPr="003621D3" w:rsidRDefault="00546871" w:rsidP="0054687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2024/1258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E365E1" w:rsidRPr="00673E61" w:rsidRDefault="00E365E1" w:rsidP="00546871">
      <w:pPr>
        <w:keepNext/>
        <w:widowControl/>
        <w:autoSpaceDE w:val="0"/>
        <w:autoSpaceDN w:val="0"/>
        <w:adjustRightInd w:val="0"/>
        <w:spacing w:before="600" w:after="120" w:line="360" w:lineRule="auto"/>
      </w:pPr>
    </w:p>
    <w:sectPr w:rsidR="00E365E1" w:rsidRPr="00673E61" w:rsidSect="00A23B8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BC1" w:rsidRPr="00A23B84" w:rsidRDefault="004E5BC1">
      <w:r w:rsidRPr="00A23B84">
        <w:separator/>
      </w:r>
    </w:p>
  </w:endnote>
  <w:endnote w:type="continuationSeparator" w:id="0">
    <w:p w:rsidR="004E5BC1" w:rsidRPr="00A23B84" w:rsidRDefault="004E5BC1">
      <w:r w:rsidRPr="00A23B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BC1" w:rsidRPr="00A23B84" w:rsidRDefault="004E5BC1">
      <w:r w:rsidRPr="00A23B84">
        <w:separator/>
      </w:r>
    </w:p>
  </w:footnote>
  <w:footnote w:type="continuationSeparator" w:id="0">
    <w:p w:rsidR="004E5BC1" w:rsidRPr="00A23B84" w:rsidRDefault="004E5BC1">
      <w:r w:rsidRPr="00A23B84">
        <w:continuationSeparator/>
      </w:r>
    </w:p>
  </w:footnote>
  <w:footnote w:id="1">
    <w:p w:rsidR="00EE1432" w:rsidRPr="00673E61" w:rsidRDefault="00EE1432" w:rsidP="00A23B84">
      <w:pPr>
        <w:pStyle w:val="FootnoteText"/>
        <w:ind w:left="567" w:hanging="567"/>
        <w:rPr>
          <w:sz w:val="24"/>
          <w:lang w:val="et-EE"/>
        </w:rPr>
      </w:pPr>
      <w:r w:rsidRPr="00673E61">
        <w:rPr>
          <w:rStyle w:val="FootnoteReference"/>
          <w:sz w:val="24"/>
          <w:lang w:val="et-EE"/>
        </w:rPr>
        <w:footnoteRef/>
      </w:r>
      <w:r w:rsidR="00A23B84" w:rsidRPr="00673E61">
        <w:rPr>
          <w:sz w:val="24"/>
          <w:lang w:val="et-EE"/>
        </w:rPr>
        <w:t xml:space="preserve"> </w:t>
      </w:r>
      <w:r w:rsidR="00A23B84" w:rsidRPr="00673E61">
        <w:rPr>
          <w:sz w:val="24"/>
          <w:lang w:val="et-EE"/>
        </w:rPr>
        <w:tab/>
      </w:r>
      <w:r w:rsidR="00205945" w:rsidRPr="00673E61">
        <w:rPr>
          <w:sz w:val="24"/>
          <w:lang w:val="et-EE"/>
        </w:rPr>
        <w:t>ELT C, C/</w:t>
      </w:r>
      <w:r w:rsidR="00205945" w:rsidRPr="002017C8">
        <w:rPr>
          <w:sz w:val="24"/>
          <w:lang w:val="et-EE"/>
        </w:rPr>
        <w:t>2023</w:t>
      </w:r>
      <w:r w:rsidR="00205945" w:rsidRPr="00673E61">
        <w:rPr>
          <w:sz w:val="24"/>
          <w:lang w:val="et-EE"/>
        </w:rPr>
        <w:t>/</w:t>
      </w:r>
      <w:r w:rsidR="00205945" w:rsidRPr="002017C8">
        <w:rPr>
          <w:sz w:val="24"/>
          <w:lang w:val="et-EE"/>
        </w:rPr>
        <w:t>882</w:t>
      </w:r>
      <w:r w:rsidR="00205945" w:rsidRPr="00673E61">
        <w:rPr>
          <w:sz w:val="24"/>
          <w:lang w:val="et-EE"/>
        </w:rPr>
        <w:t xml:space="preserve">, </w:t>
      </w:r>
      <w:r w:rsidR="00205945" w:rsidRPr="002017C8">
        <w:rPr>
          <w:sz w:val="24"/>
          <w:lang w:val="et-EE"/>
        </w:rPr>
        <w:t>8</w:t>
      </w:r>
      <w:r w:rsidR="00205945" w:rsidRPr="00673E61">
        <w:rPr>
          <w:sz w:val="24"/>
          <w:lang w:val="et-EE"/>
        </w:rPr>
        <w:t>.</w:t>
      </w:r>
      <w:r w:rsidR="00205945" w:rsidRPr="002017C8">
        <w:rPr>
          <w:sz w:val="24"/>
          <w:lang w:val="et-EE"/>
        </w:rPr>
        <w:t>12</w:t>
      </w:r>
      <w:r w:rsidR="00205945" w:rsidRPr="00673E61">
        <w:rPr>
          <w:sz w:val="24"/>
          <w:lang w:val="et-EE"/>
        </w:rPr>
        <w:t>.</w:t>
      </w:r>
      <w:r w:rsidR="00205945" w:rsidRPr="002017C8">
        <w:rPr>
          <w:sz w:val="24"/>
          <w:lang w:val="et-EE"/>
        </w:rPr>
        <w:t>2023</w:t>
      </w:r>
      <w:r w:rsidR="00205945" w:rsidRPr="00673E61">
        <w:rPr>
          <w:sz w:val="24"/>
          <w:lang w:val="et-EE"/>
        </w:rPr>
        <w:t xml:space="preserve">, ELI: </w:t>
      </w:r>
      <w:r w:rsidR="00205945" w:rsidRPr="002017C8">
        <w:rPr>
          <w:sz w:val="24"/>
          <w:lang w:val="et-EE"/>
        </w:rPr>
        <w:t>http://data.europa.eu/eli/C/2023/882/oj</w:t>
      </w:r>
      <w:r w:rsidR="00205945" w:rsidRPr="00673E61">
        <w:rPr>
          <w:sz w:val="24"/>
          <w:lang w:val="et-EE"/>
        </w:rPr>
        <w:t>.</w:t>
      </w:r>
    </w:p>
  </w:footnote>
  <w:footnote w:id="2">
    <w:p w:rsidR="00C52A3E" w:rsidRPr="00673E61" w:rsidRDefault="00C52A3E" w:rsidP="00C52A3E">
      <w:pPr>
        <w:pStyle w:val="FootnoteText"/>
        <w:ind w:left="709" w:hanging="709"/>
        <w:rPr>
          <w:sz w:val="24"/>
          <w:szCs w:val="24"/>
          <w:lang w:val="et-EE"/>
        </w:rPr>
      </w:pPr>
      <w:r w:rsidRPr="00673E61">
        <w:rPr>
          <w:rStyle w:val="FootnoteReference"/>
          <w:sz w:val="24"/>
          <w:szCs w:val="24"/>
          <w:lang w:val="et-EE"/>
        </w:rPr>
        <w:footnoteRef/>
      </w:r>
      <w:r w:rsidRPr="00673E61">
        <w:rPr>
          <w:sz w:val="24"/>
          <w:szCs w:val="24"/>
          <w:lang w:val="et-EE"/>
        </w:rPr>
        <w:t xml:space="preserve"> </w:t>
      </w:r>
      <w:r w:rsidRPr="00673E61">
        <w:rPr>
          <w:sz w:val="24"/>
          <w:szCs w:val="24"/>
          <w:lang w:val="et-EE"/>
        </w:rPr>
        <w:tab/>
        <w:t xml:space="preserve">Käesolev seisukoht asendab </w:t>
      </w:r>
      <w:r w:rsidRPr="002017C8">
        <w:rPr>
          <w:sz w:val="24"/>
          <w:szCs w:val="24"/>
          <w:lang w:val="et-EE"/>
        </w:rPr>
        <w:t>12</w:t>
      </w:r>
      <w:r w:rsidRPr="00673E61">
        <w:rPr>
          <w:sz w:val="24"/>
          <w:szCs w:val="24"/>
          <w:lang w:val="et-EE"/>
        </w:rPr>
        <w:t xml:space="preserve">. detsembril </w:t>
      </w:r>
      <w:r w:rsidRPr="002017C8">
        <w:rPr>
          <w:sz w:val="24"/>
          <w:szCs w:val="24"/>
          <w:lang w:val="et-EE"/>
        </w:rPr>
        <w:t>2023</w:t>
      </w:r>
      <w:r w:rsidRPr="00673E61">
        <w:rPr>
          <w:sz w:val="24"/>
          <w:szCs w:val="24"/>
          <w:lang w:val="et-EE"/>
        </w:rPr>
        <w:t>. aastal vastu võetud muudatusettepanekud (Vastuvõetud tekstid, P</w:t>
      </w:r>
      <w:r w:rsidRPr="002017C8">
        <w:rPr>
          <w:sz w:val="24"/>
          <w:szCs w:val="24"/>
          <w:lang w:val="et-EE"/>
        </w:rPr>
        <w:t>9</w:t>
      </w:r>
      <w:r w:rsidRPr="00673E61">
        <w:rPr>
          <w:sz w:val="24"/>
          <w:szCs w:val="24"/>
          <w:lang w:val="et-EE"/>
        </w:rPr>
        <w:t>_TA(</w:t>
      </w:r>
      <w:r w:rsidRPr="002017C8">
        <w:rPr>
          <w:sz w:val="24"/>
          <w:szCs w:val="24"/>
          <w:lang w:val="et-EE"/>
        </w:rPr>
        <w:t>2023</w:t>
      </w:r>
      <w:r w:rsidRPr="00673E61">
        <w:rPr>
          <w:sz w:val="24"/>
          <w:szCs w:val="24"/>
          <w:lang w:val="et-EE"/>
        </w:rPr>
        <w:t>)</w:t>
      </w:r>
      <w:r w:rsidRPr="002017C8">
        <w:rPr>
          <w:sz w:val="24"/>
          <w:szCs w:val="24"/>
          <w:lang w:val="et-EE"/>
        </w:rPr>
        <w:t>0453</w:t>
      </w:r>
      <w:r w:rsidRPr="00673E61">
        <w:rPr>
          <w:sz w:val="24"/>
          <w:szCs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B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ET"/>
    <w:docVar w:name="dvnumam" w:val="36"/>
    <w:docVar w:name="dvpe" w:val="752.842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Ü) nr 561/2006 reisijate juhuveo sektoris kohaldatavate minimaalsete vaheaegade ning ööpäevaste ja iganädalaste puhkeperioodide miinimumnõuete osas(COM(2023)0256 – C9-0178/2023 – 2023/0155(COD))"/>
  </w:docVars>
  <w:rsids>
    <w:rsidRoot w:val="004E5B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17C8"/>
    <w:rsid w:val="00205945"/>
    <w:rsid w:val="00234BE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BC1"/>
    <w:rsid w:val="0050519A"/>
    <w:rsid w:val="005072A1"/>
    <w:rsid w:val="00514517"/>
    <w:rsid w:val="00545827"/>
    <w:rsid w:val="00546871"/>
    <w:rsid w:val="00560270"/>
    <w:rsid w:val="005C2568"/>
    <w:rsid w:val="006037C0"/>
    <w:rsid w:val="006631B6"/>
    <w:rsid w:val="00673E6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B8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A3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43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3F627"/>
  <w15:chartTrackingRefBased/>
  <w15:docId w15:val="{10E5E99E-8EFC-4BCA-8D91-AFC570A1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E1432"/>
    <w:rPr>
      <w:b/>
    </w:rPr>
  </w:style>
  <w:style w:type="paragraph" w:customStyle="1" w:styleId="NormalHanging12a">
    <w:name w:val="NormalHanging12a"/>
    <w:basedOn w:val="Normal"/>
    <w:rsid w:val="00EE143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E14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E143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E1432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EE143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E1432"/>
    <w:rPr>
      <w:b/>
      <w:sz w:val="24"/>
      <w:lang w:val="et-EE"/>
    </w:rPr>
  </w:style>
  <w:style w:type="paragraph" w:customStyle="1" w:styleId="ColumnHeading">
    <w:name w:val="ColumnHeading"/>
    <w:basedOn w:val="Normal"/>
    <w:rsid w:val="00EE1432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52A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2A3E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205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C8CA0-AD4D-4D20-94BC-D70DC22B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317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2024-06-20T09:20:00Z</dcterms:created>
  <dcterms:modified xsi:type="dcterms:W3CDTF">2024-06-20T09:20:00Z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