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18AD" w:rsidTr="0010095E">
        <w:trPr>
          <w:trHeight w:hRule="exact" w:val="1418"/>
        </w:trPr>
        <w:tc>
          <w:tcPr>
            <w:tcW w:w="6804" w:type="dxa"/>
            <w:shd w:val="clear" w:color="auto" w:fill="auto"/>
            <w:vAlign w:val="center"/>
          </w:tcPr>
          <w:p w:rsidR="00751A4A" w:rsidRPr="00CB18AD" w:rsidRDefault="00D94512" w:rsidP="0010095E">
            <w:pPr>
              <w:pStyle w:val="EPName"/>
            </w:pPr>
            <w:r w:rsidRPr="00CB18AD">
              <w:t>Europos Parlamentas</w:t>
            </w:r>
          </w:p>
          <w:p w:rsidR="00751A4A" w:rsidRPr="00CB18AD" w:rsidRDefault="00817416" w:rsidP="00756632">
            <w:pPr>
              <w:pStyle w:val="EPTerm"/>
              <w:rPr>
                <w:rStyle w:val="HideTWBExt"/>
                <w:noProof w:val="0"/>
                <w:vanish w:val="0"/>
                <w:color w:val="auto"/>
              </w:rPr>
            </w:pPr>
            <w:r w:rsidRPr="00F00634">
              <w:t>2019</w:t>
            </w:r>
            <w:r w:rsidRPr="00CB18AD">
              <w:t>-</w:t>
            </w:r>
            <w:r w:rsidRPr="00F00634">
              <w:t>2024</w:t>
            </w:r>
          </w:p>
        </w:tc>
        <w:tc>
          <w:tcPr>
            <w:tcW w:w="2268" w:type="dxa"/>
            <w:shd w:val="clear" w:color="auto" w:fill="auto"/>
          </w:tcPr>
          <w:p w:rsidR="00751A4A" w:rsidRPr="00CB18AD" w:rsidRDefault="00187494" w:rsidP="0010095E">
            <w:pPr>
              <w:pStyle w:val="EPLogo"/>
            </w:pPr>
            <w:r w:rsidRPr="00CB18AD">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B18AD" w:rsidRDefault="00D058B8" w:rsidP="004C5D52">
      <w:pPr>
        <w:pStyle w:val="LineTop"/>
      </w:pPr>
    </w:p>
    <w:p w:rsidR="00680577" w:rsidRPr="00CB18AD" w:rsidRDefault="00D94512" w:rsidP="00680577">
      <w:pPr>
        <w:pStyle w:val="EPBodyTA1"/>
      </w:pPr>
      <w:r w:rsidRPr="00CB18AD">
        <w:t>PRIIMTI TEKSTAI</w:t>
      </w:r>
    </w:p>
    <w:p w:rsidR="00D058B8" w:rsidRPr="00CB18AD" w:rsidRDefault="00D058B8" w:rsidP="00D058B8">
      <w:pPr>
        <w:pStyle w:val="LineBottom"/>
      </w:pPr>
    </w:p>
    <w:p w:rsidR="00D94512" w:rsidRPr="00CB18AD" w:rsidRDefault="00D94512" w:rsidP="00D94512">
      <w:pPr>
        <w:pStyle w:val="ATHeading1"/>
      </w:pPr>
      <w:bookmarkStart w:id="0" w:name="TANumber"/>
      <w:r w:rsidRPr="00CB18AD">
        <w:t>P</w:t>
      </w:r>
      <w:r w:rsidRPr="00F00634">
        <w:t>9</w:t>
      </w:r>
      <w:r w:rsidRPr="00CB18AD">
        <w:t>_TA(</w:t>
      </w:r>
      <w:r w:rsidRPr="00F00634">
        <w:t>202</w:t>
      </w:r>
      <w:r w:rsidR="00175D59" w:rsidRPr="00F00634">
        <w:t>4</w:t>
      </w:r>
      <w:r w:rsidRPr="00CB18AD">
        <w:t>)</w:t>
      </w:r>
      <w:r w:rsidRPr="00F00634">
        <w:t>0</w:t>
      </w:r>
      <w:r w:rsidR="007E27AC" w:rsidRPr="00F00634">
        <w:t>15</w:t>
      </w:r>
      <w:r w:rsidRPr="00F00634">
        <w:t>0</w:t>
      </w:r>
      <w:bookmarkEnd w:id="0"/>
    </w:p>
    <w:p w:rsidR="00D94512" w:rsidRPr="00CB18AD" w:rsidRDefault="00162D8E" w:rsidP="00162D8E">
      <w:pPr>
        <w:pStyle w:val="ATHeading2"/>
      </w:pPr>
      <w:bookmarkStart w:id="1" w:name="title"/>
      <w:r w:rsidRPr="0074366B">
        <w:t>Minimali</w:t>
      </w:r>
      <w:r w:rsidRPr="0074366B">
        <w:rPr>
          <w:rFonts w:hint="eastAsia"/>
        </w:rPr>
        <w:t>ų</w:t>
      </w:r>
      <w:r w:rsidRPr="0074366B">
        <w:t xml:space="preserve"> pertrauk</w:t>
      </w:r>
      <w:r w:rsidRPr="0074366B">
        <w:rPr>
          <w:rFonts w:hint="eastAsia"/>
        </w:rPr>
        <w:t>ų</w:t>
      </w:r>
      <w:r w:rsidRPr="0074366B">
        <w:t xml:space="preserve"> ir kasdienio bei kassavaitinio poilsio laikotarpi</w:t>
      </w:r>
      <w:r w:rsidRPr="0074366B">
        <w:rPr>
          <w:rFonts w:hint="eastAsia"/>
        </w:rPr>
        <w:t>ų</w:t>
      </w:r>
      <w:r w:rsidRPr="0074366B">
        <w:t xml:space="preserve"> minimalieji reikalavimai vienkartinio</w:t>
      </w:r>
      <w:r>
        <w:t xml:space="preserve"> </w:t>
      </w:r>
      <w:r w:rsidRPr="0074366B">
        <w:t>keleivi</w:t>
      </w:r>
      <w:r w:rsidRPr="0074366B">
        <w:rPr>
          <w:rFonts w:hint="eastAsia"/>
        </w:rPr>
        <w:t>ų</w:t>
      </w:r>
      <w:r w:rsidRPr="0074366B">
        <w:t xml:space="preserve"> ve</w:t>
      </w:r>
      <w:r w:rsidRPr="0074366B">
        <w:rPr>
          <w:rFonts w:hint="eastAsia"/>
        </w:rPr>
        <w:t>ž</w:t>
      </w:r>
      <w:r w:rsidRPr="0074366B">
        <w:t>imo sektoriuje</w:t>
      </w:r>
      <w:bookmarkEnd w:id="1"/>
    </w:p>
    <w:p w:rsidR="00D94512" w:rsidRPr="00CB18AD" w:rsidRDefault="00D94512" w:rsidP="00D94512">
      <w:pPr>
        <w:rPr>
          <w:i/>
          <w:vanish/>
        </w:rPr>
      </w:pPr>
      <w:r w:rsidRPr="00CB18AD">
        <w:rPr>
          <w:i/>
        </w:rPr>
        <w:fldChar w:fldCharType="begin"/>
      </w:r>
      <w:r w:rsidRPr="00CB18AD">
        <w:rPr>
          <w:i/>
        </w:rPr>
        <w:instrText xml:space="preserve"> TC"(</w:instrText>
      </w:r>
      <w:bookmarkStart w:id="2" w:name="DocNumber"/>
      <w:r w:rsidRPr="00CB18AD">
        <w:rPr>
          <w:i/>
        </w:rPr>
        <w:instrText>A</w:instrText>
      </w:r>
      <w:r w:rsidRPr="00F00634">
        <w:rPr>
          <w:i/>
        </w:rPr>
        <w:instrText>9</w:instrText>
      </w:r>
      <w:r w:rsidRPr="00CB18AD">
        <w:rPr>
          <w:i/>
        </w:rPr>
        <w:instrText>-</w:instrText>
      </w:r>
      <w:r w:rsidRPr="00F00634">
        <w:rPr>
          <w:i/>
        </w:rPr>
        <w:instrText>0370</w:instrText>
      </w:r>
      <w:r w:rsidRPr="00CB18AD">
        <w:rPr>
          <w:i/>
        </w:rPr>
        <w:instrText>/</w:instrText>
      </w:r>
      <w:r w:rsidRPr="00F00634">
        <w:rPr>
          <w:i/>
        </w:rPr>
        <w:instrText>2023</w:instrText>
      </w:r>
      <w:bookmarkEnd w:id="2"/>
      <w:r w:rsidRPr="00CB18AD">
        <w:rPr>
          <w:i/>
        </w:rPr>
        <w:instrText xml:space="preserve"> - Pranešėja: Henna Virkkunen)"\l</w:instrText>
      </w:r>
      <w:r w:rsidRPr="00F00634">
        <w:rPr>
          <w:i/>
        </w:rPr>
        <w:instrText>3</w:instrText>
      </w:r>
      <w:r w:rsidRPr="00CB18AD">
        <w:rPr>
          <w:i/>
        </w:rPr>
        <w:instrText xml:space="preserve"> \n&gt; \* MERGEFORMAT </w:instrText>
      </w:r>
      <w:r w:rsidRPr="00CB18AD">
        <w:rPr>
          <w:i/>
        </w:rPr>
        <w:fldChar w:fldCharType="end"/>
      </w:r>
    </w:p>
    <w:p w:rsidR="00D94512" w:rsidRPr="00CB18AD" w:rsidRDefault="00D94512" w:rsidP="00D94512">
      <w:pPr>
        <w:rPr>
          <w:vanish/>
        </w:rPr>
      </w:pPr>
      <w:bookmarkStart w:id="3" w:name="Commission"/>
      <w:r w:rsidRPr="00CB18AD">
        <w:rPr>
          <w:vanish/>
        </w:rPr>
        <w:t>Transporto ir turizmo komitetas</w:t>
      </w:r>
      <w:bookmarkEnd w:id="3"/>
    </w:p>
    <w:p w:rsidR="00D94512" w:rsidRPr="00CB18AD" w:rsidRDefault="00D94512" w:rsidP="00D94512">
      <w:pPr>
        <w:rPr>
          <w:vanish/>
        </w:rPr>
      </w:pPr>
      <w:bookmarkStart w:id="4" w:name="PE"/>
      <w:r w:rsidRPr="00CB18AD">
        <w:rPr>
          <w:vanish/>
        </w:rPr>
        <w:t>PE</w:t>
      </w:r>
      <w:r w:rsidRPr="00F00634">
        <w:rPr>
          <w:vanish/>
        </w:rPr>
        <w:t>752</w:t>
      </w:r>
      <w:r w:rsidRPr="00CB18AD">
        <w:rPr>
          <w:vanish/>
        </w:rPr>
        <w:t>.</w:t>
      </w:r>
      <w:r w:rsidRPr="00F00634">
        <w:rPr>
          <w:vanish/>
        </w:rPr>
        <w:t>824</w:t>
      </w:r>
      <w:bookmarkEnd w:id="4"/>
    </w:p>
    <w:p w:rsidR="00D94512" w:rsidRPr="00CB18AD" w:rsidRDefault="00162D8E" w:rsidP="00D94512">
      <w:pPr>
        <w:pStyle w:val="ATHeading3"/>
      </w:pPr>
      <w:bookmarkStart w:id="5" w:name="Sujet"/>
      <w:r w:rsidRPr="00F00634">
        <w:t>202</w:t>
      </w:r>
      <w:r w:rsidR="0074366B" w:rsidRPr="00F00634">
        <w:t>4</w:t>
      </w:r>
      <w:r>
        <w:t xml:space="preserve"> m. </w:t>
      </w:r>
      <w:r w:rsidR="0074366B">
        <w:t xml:space="preserve">kovo </w:t>
      </w:r>
      <w:r w:rsidR="00563D55" w:rsidRPr="00F00634">
        <w:t>13</w:t>
      </w:r>
      <w:r w:rsidR="0074366B">
        <w:t xml:space="preserve"> </w:t>
      </w:r>
      <w:r>
        <w:t>d. E</w:t>
      </w:r>
      <w:r w:rsidR="00D94512" w:rsidRPr="00CB18AD">
        <w:t>uropos Parlamento teisėkūros rezoliucija dėl pasiūlymo dėl Europos Parlamento ir Tarybos reglamento, kuriuo dėl minimalių pertraukų ir kasdienio bei kassavaitinio poilsio laikotarpių minimaliųjų reikalavimų vienkartinio keleivių vežimo sektoriuje iš dalies keičiamas Reglamentas (EB) Nr. </w:t>
      </w:r>
      <w:r w:rsidR="00D94512" w:rsidRPr="00F00634">
        <w:t>561</w:t>
      </w:r>
      <w:r w:rsidR="00D94512" w:rsidRPr="00CB18AD">
        <w:t>/</w:t>
      </w:r>
      <w:r w:rsidR="00D94512" w:rsidRPr="00F00634">
        <w:t>2006</w:t>
      </w:r>
      <w:bookmarkEnd w:id="5"/>
      <w:r w:rsidR="00D94512" w:rsidRPr="00CB18AD">
        <w:t xml:space="preserve"> </w:t>
      </w:r>
      <w:bookmarkStart w:id="6" w:name="References"/>
      <w:r w:rsidR="00D94512" w:rsidRPr="00CB18AD">
        <w:t>(COM(</w:t>
      </w:r>
      <w:r w:rsidR="00D94512" w:rsidRPr="00F00634">
        <w:t>2023</w:t>
      </w:r>
      <w:r w:rsidR="00D94512" w:rsidRPr="00CB18AD">
        <w:t>)</w:t>
      </w:r>
      <w:r w:rsidR="00D94512" w:rsidRPr="00F00634">
        <w:t>0256</w:t>
      </w:r>
      <w:r w:rsidR="00D94512" w:rsidRPr="00CB18AD">
        <w:t xml:space="preserve"> – C</w:t>
      </w:r>
      <w:r w:rsidR="00D94512" w:rsidRPr="00F00634">
        <w:t>9</w:t>
      </w:r>
      <w:r w:rsidR="00D94512" w:rsidRPr="00CB18AD">
        <w:t>-</w:t>
      </w:r>
      <w:r w:rsidR="00D94512" w:rsidRPr="00F00634">
        <w:t>0178</w:t>
      </w:r>
      <w:r w:rsidR="00D94512" w:rsidRPr="00CB18AD">
        <w:t>/</w:t>
      </w:r>
      <w:r w:rsidR="00D94512" w:rsidRPr="00F00634">
        <w:t>2023</w:t>
      </w:r>
      <w:r w:rsidR="00D94512" w:rsidRPr="00CB18AD">
        <w:t xml:space="preserve"> – </w:t>
      </w:r>
      <w:r w:rsidR="00D94512" w:rsidRPr="00F00634">
        <w:t>2023</w:t>
      </w:r>
      <w:r w:rsidR="00D94512" w:rsidRPr="00CB18AD">
        <w:t>/</w:t>
      </w:r>
      <w:r w:rsidR="00D94512" w:rsidRPr="00F00634">
        <w:t>0155</w:t>
      </w:r>
      <w:r w:rsidR="00D94512" w:rsidRPr="00CB18AD">
        <w:t>(COD))</w:t>
      </w:r>
      <w:bookmarkEnd w:id="6"/>
    </w:p>
    <w:p w:rsidR="00ED7DD3" w:rsidRPr="00CB18AD" w:rsidRDefault="00ED7DD3" w:rsidP="00ED7DD3">
      <w:pPr>
        <w:pStyle w:val="NormalBold"/>
      </w:pPr>
      <w:bookmarkStart w:id="7" w:name="TextBodyBegin"/>
      <w:bookmarkEnd w:id="7"/>
      <w:r w:rsidRPr="00CB18AD">
        <w:t>(Įprasta teisėkūros procedūra: pirmasis svarstymas)</w:t>
      </w:r>
    </w:p>
    <w:p w:rsidR="00ED7DD3" w:rsidRPr="00CB18AD" w:rsidRDefault="00ED7DD3" w:rsidP="00ED7DD3">
      <w:pPr>
        <w:pStyle w:val="EPComma"/>
      </w:pPr>
      <w:r w:rsidRPr="00CB18AD">
        <w:rPr>
          <w:i/>
        </w:rPr>
        <w:t>Europos Parlamentas,</w:t>
      </w:r>
    </w:p>
    <w:p w:rsidR="00ED7DD3" w:rsidRPr="00CB18AD" w:rsidRDefault="00ED7DD3" w:rsidP="00ED7DD3">
      <w:pPr>
        <w:pStyle w:val="NormalHanging12a"/>
      </w:pPr>
      <w:r w:rsidRPr="00CB18AD">
        <w:t>–</w:t>
      </w:r>
      <w:r w:rsidRPr="00CB18AD">
        <w:tab/>
        <w:t>atsižvelgdamas į Komisijos pasiūlymą Europos Parlamentui ir Tarybai (COM(</w:t>
      </w:r>
      <w:r w:rsidRPr="00F00634">
        <w:t>2023</w:t>
      </w:r>
      <w:r w:rsidRPr="00CB18AD">
        <w:t>)</w:t>
      </w:r>
      <w:r w:rsidRPr="00F00634">
        <w:t>0256</w:t>
      </w:r>
      <w:r w:rsidRPr="00CB18AD">
        <w:t>),</w:t>
      </w:r>
    </w:p>
    <w:p w:rsidR="00ED7DD3" w:rsidRPr="00CB18AD" w:rsidRDefault="00ED7DD3" w:rsidP="00ED7DD3">
      <w:pPr>
        <w:pStyle w:val="NormalHanging12a"/>
      </w:pPr>
      <w:r w:rsidRPr="00CB18AD">
        <w:t>–</w:t>
      </w:r>
      <w:r w:rsidRPr="00CB18AD">
        <w:tab/>
        <w:t xml:space="preserve">atsižvelgdamas į Sutarties dėl Europos Sąjungos veikimo </w:t>
      </w:r>
      <w:r w:rsidRPr="00F00634">
        <w:t>294</w:t>
      </w:r>
      <w:r w:rsidRPr="00CB18AD">
        <w:t xml:space="preserve"> straipsnio </w:t>
      </w:r>
      <w:r w:rsidRPr="00F00634">
        <w:t>2</w:t>
      </w:r>
      <w:r w:rsidRPr="00CB18AD">
        <w:t xml:space="preserve"> dalį ir </w:t>
      </w:r>
      <w:r w:rsidR="00403E91" w:rsidRPr="00F00634">
        <w:t>91</w:t>
      </w:r>
      <w:r w:rsidR="00403E91">
        <w:t xml:space="preserve"> straipsnio</w:t>
      </w:r>
      <w:r w:rsidR="004936AA">
        <w:t xml:space="preserve"> </w:t>
      </w:r>
      <w:r w:rsidRPr="00F00634">
        <w:t>1</w:t>
      </w:r>
      <w:r w:rsidRPr="00CB18AD">
        <w:t> </w:t>
      </w:r>
      <w:r w:rsidR="00403E91">
        <w:t>dal</w:t>
      </w:r>
      <w:r w:rsidR="00403E91" w:rsidRPr="00CB18AD">
        <w:t>į</w:t>
      </w:r>
      <w:r w:rsidRPr="00CB18AD">
        <w:t>, pagal kuri</w:t>
      </w:r>
      <w:r w:rsidR="0074366B">
        <w:t>a</w:t>
      </w:r>
      <w:r w:rsidRPr="00CB18AD">
        <w:t>s Komisija pateikė pasiūlymą Parlamentui (C</w:t>
      </w:r>
      <w:r w:rsidRPr="00F00634">
        <w:t>9</w:t>
      </w:r>
      <w:r w:rsidRPr="00CB18AD">
        <w:noBreakHyphen/>
      </w:r>
      <w:r w:rsidRPr="00F00634">
        <w:t>0178</w:t>
      </w:r>
      <w:r w:rsidRPr="00CB18AD">
        <w:t>/</w:t>
      </w:r>
      <w:r w:rsidRPr="00F00634">
        <w:t>2023</w:t>
      </w:r>
      <w:r w:rsidRPr="00CB18AD">
        <w:t>),</w:t>
      </w:r>
    </w:p>
    <w:p w:rsidR="00563D55" w:rsidRDefault="00563D55" w:rsidP="00ED7DD3">
      <w:pPr>
        <w:pStyle w:val="NormalHanging12a"/>
      </w:pPr>
      <w:r w:rsidRPr="00CB18AD">
        <w:t>–</w:t>
      </w:r>
      <w:r w:rsidRPr="00CB18AD">
        <w:tab/>
        <w:t xml:space="preserve">atsižvelgdamas į Sutarties dėl Europos Sąjungos veikimo </w:t>
      </w:r>
      <w:r w:rsidRPr="00F00634">
        <w:t>294</w:t>
      </w:r>
      <w:r w:rsidRPr="00CB18AD">
        <w:t xml:space="preserve"> straipsnio </w:t>
      </w:r>
      <w:r w:rsidRPr="00F00634">
        <w:t>3</w:t>
      </w:r>
      <w:r>
        <w:t> dalį,</w:t>
      </w:r>
    </w:p>
    <w:p w:rsidR="00ED7DD3" w:rsidRPr="00CB18AD" w:rsidRDefault="00ED7DD3" w:rsidP="00ED7DD3">
      <w:pPr>
        <w:pStyle w:val="NormalHanging12a"/>
      </w:pPr>
      <w:r w:rsidRPr="00CB18AD">
        <w:t>–</w:t>
      </w:r>
      <w:r w:rsidRPr="00CB18AD">
        <w:tab/>
        <w:t xml:space="preserve">atsižvelgdamas į </w:t>
      </w:r>
      <w:r w:rsidRPr="00F00634">
        <w:t>2023</w:t>
      </w:r>
      <w:r w:rsidRPr="00CB18AD">
        <w:t xml:space="preserve"> m. rugsėjo </w:t>
      </w:r>
      <w:r w:rsidRPr="00F00634">
        <w:t>11</w:t>
      </w:r>
      <w:r w:rsidRPr="00CB18AD">
        <w:t> d. Europos ekonomikos ir socialinių reikalų komiteto nuomonę</w:t>
      </w:r>
      <w:r w:rsidRPr="00CB18AD">
        <w:rPr>
          <w:rStyle w:val="FootnoteReference"/>
        </w:rPr>
        <w:footnoteReference w:id="1"/>
      </w:r>
      <w:r w:rsidRPr="00CB18AD">
        <w:t>,</w:t>
      </w:r>
    </w:p>
    <w:p w:rsidR="00ED7DD3" w:rsidRDefault="00ED7DD3" w:rsidP="00ED7DD3">
      <w:pPr>
        <w:pStyle w:val="NormalHanging12a"/>
      </w:pPr>
      <w:r w:rsidRPr="00CB18AD">
        <w:t>–</w:t>
      </w:r>
      <w:r w:rsidRPr="00CB18AD">
        <w:tab/>
      </w:r>
      <w:r w:rsidR="00403E91">
        <w:t>pasikonsultavęs</w:t>
      </w:r>
      <w:r w:rsidRPr="00CB18AD">
        <w:t xml:space="preserve"> </w:t>
      </w:r>
      <w:r w:rsidR="00403E91">
        <w:t xml:space="preserve">su </w:t>
      </w:r>
      <w:r w:rsidRPr="00CB18AD">
        <w:t>Regionų komitet</w:t>
      </w:r>
      <w:r w:rsidR="00403E91">
        <w:t>u</w:t>
      </w:r>
      <w:r w:rsidRPr="00CB18AD">
        <w:t>,</w:t>
      </w:r>
    </w:p>
    <w:p w:rsidR="00563D55" w:rsidRPr="00CB18AD" w:rsidRDefault="00563D55" w:rsidP="00ED7DD3">
      <w:pPr>
        <w:pStyle w:val="NormalHanging12a"/>
      </w:pPr>
      <w:r w:rsidRPr="00601014">
        <w:t>–</w:t>
      </w:r>
      <w:r w:rsidRPr="00601014">
        <w:tab/>
      </w:r>
      <w:r w:rsidRPr="005B4444">
        <w:t>atsižvelgdamas į preliminarų susitarimą, kurį atsaking</w:t>
      </w:r>
      <w:r>
        <w:t>as</w:t>
      </w:r>
      <w:r w:rsidRPr="005B4444">
        <w:t xml:space="preserve"> komiteta</w:t>
      </w:r>
      <w:r>
        <w:t>s</w:t>
      </w:r>
      <w:r w:rsidRPr="005B4444">
        <w:t xml:space="preserve"> patvirtino pagal Darbo tvarkos taisyklių </w:t>
      </w:r>
      <w:r w:rsidRPr="00F00634">
        <w:t>74</w:t>
      </w:r>
      <w:r w:rsidRPr="005B4444">
        <w:t xml:space="preserve"> straipsnio </w:t>
      </w:r>
      <w:r w:rsidRPr="00F00634">
        <w:t>4</w:t>
      </w:r>
      <w:r w:rsidRPr="005B4444">
        <w:t xml:space="preserve"> dalį, ir į </w:t>
      </w:r>
      <w:r w:rsidRPr="00F00634">
        <w:t>2024</w:t>
      </w:r>
      <w:r w:rsidRPr="005B4444">
        <w:t xml:space="preserve"> m. </w:t>
      </w:r>
      <w:r>
        <w:t>vasario</w:t>
      </w:r>
      <w:r w:rsidRPr="005B4444">
        <w:t xml:space="preserve"> </w:t>
      </w:r>
      <w:r w:rsidRPr="00F00634">
        <w:t>9</w:t>
      </w:r>
      <w:r w:rsidRPr="005B4444">
        <w:t xml:space="preserve"> d. laišku Tarybos atstovo prisiimtą įsipareigojimą pritarti Parlamento pozicijai pagal Sutarties dėl Europos Sąjungos veikimo </w:t>
      </w:r>
      <w:r w:rsidRPr="00F00634">
        <w:t>294</w:t>
      </w:r>
      <w:r w:rsidRPr="005B4444">
        <w:t xml:space="preserve"> straipsnio </w:t>
      </w:r>
      <w:r w:rsidRPr="00F00634">
        <w:t>4</w:t>
      </w:r>
      <w:r w:rsidRPr="005B4444">
        <w:t xml:space="preserve"> dalį,</w:t>
      </w:r>
    </w:p>
    <w:p w:rsidR="00ED7DD3" w:rsidRPr="00CB18AD" w:rsidRDefault="00ED7DD3" w:rsidP="00ED7DD3">
      <w:pPr>
        <w:pStyle w:val="NormalHanging12a"/>
      </w:pPr>
      <w:r w:rsidRPr="00CB18AD">
        <w:t>–</w:t>
      </w:r>
      <w:r w:rsidRPr="00CB18AD">
        <w:tab/>
        <w:t xml:space="preserve">atsižvelgdamas į Darbo tvarkos taisyklių </w:t>
      </w:r>
      <w:r w:rsidRPr="00F00634">
        <w:t>59</w:t>
      </w:r>
      <w:r w:rsidRPr="00CB18AD">
        <w:t> straipsnį,</w:t>
      </w:r>
    </w:p>
    <w:p w:rsidR="00ED7DD3" w:rsidRPr="00CB18AD" w:rsidRDefault="00ED7DD3" w:rsidP="00ED7DD3">
      <w:pPr>
        <w:pStyle w:val="NormalHanging12a"/>
      </w:pPr>
      <w:r w:rsidRPr="00CB18AD">
        <w:t>–</w:t>
      </w:r>
      <w:r w:rsidRPr="00CB18AD">
        <w:tab/>
        <w:t>atsižvelgdamas į Užimtumo ir socialinių reikalų komiteto nuomonę,</w:t>
      </w:r>
    </w:p>
    <w:p w:rsidR="00ED7DD3" w:rsidRPr="00CB18AD" w:rsidRDefault="00ED7DD3" w:rsidP="00ED7DD3">
      <w:pPr>
        <w:pStyle w:val="NormalHanging12a"/>
      </w:pPr>
      <w:r w:rsidRPr="00CB18AD">
        <w:t>–</w:t>
      </w:r>
      <w:r w:rsidRPr="00CB18AD">
        <w:tab/>
        <w:t>atsižvelgdamas į Transporto ir turizmo komiteto pranešimą (A</w:t>
      </w:r>
      <w:r w:rsidRPr="00F00634">
        <w:t>9</w:t>
      </w:r>
      <w:r w:rsidRPr="00CB18AD">
        <w:t>-</w:t>
      </w:r>
      <w:r w:rsidRPr="00F00634">
        <w:t>0370</w:t>
      </w:r>
      <w:r w:rsidRPr="00CB18AD">
        <w:t>/</w:t>
      </w:r>
      <w:r w:rsidRPr="00F00634">
        <w:t>2023</w:t>
      </w:r>
      <w:r w:rsidRPr="00CB18AD">
        <w:t>),</w:t>
      </w:r>
    </w:p>
    <w:p w:rsidR="00ED7DD3" w:rsidRPr="00CB18AD" w:rsidRDefault="00ED7DD3" w:rsidP="00ED7DD3">
      <w:pPr>
        <w:pStyle w:val="NormalHanging12a"/>
      </w:pPr>
      <w:r w:rsidRPr="00F00634">
        <w:lastRenderedPageBreak/>
        <w:t>1</w:t>
      </w:r>
      <w:r w:rsidRPr="00CB18AD">
        <w:t>.</w:t>
      </w:r>
      <w:r w:rsidRPr="00CB18AD">
        <w:tab/>
        <w:t>priima per pirmąjį svarstymą toliau pateiktą poziciją</w:t>
      </w:r>
      <w:r w:rsidR="00563D55">
        <w:rPr>
          <w:rStyle w:val="FootnoteReference"/>
        </w:rPr>
        <w:footnoteReference w:id="2"/>
      </w:r>
      <w:r w:rsidRPr="00CB18AD">
        <w:t>;</w:t>
      </w:r>
    </w:p>
    <w:p w:rsidR="00ED7DD3" w:rsidRPr="00CB18AD" w:rsidRDefault="00ED7DD3" w:rsidP="00ED7DD3">
      <w:pPr>
        <w:pStyle w:val="NormalHanging12a"/>
      </w:pPr>
      <w:r w:rsidRPr="00F00634">
        <w:t>2</w:t>
      </w:r>
      <w:r w:rsidRPr="00CB18AD">
        <w:t>.</w:t>
      </w:r>
      <w:r w:rsidRPr="00CB18AD">
        <w:tab/>
        <w:t xml:space="preserve">ragina Komisiją dar kartą perduoti klausimą svarstyti Parlamentui, jei ji savo pasiūlymą pakeičia nauju tekstu, jį keičia iš esmės arba ketina jį keisti iš esmės; </w:t>
      </w:r>
    </w:p>
    <w:p w:rsidR="00ED7DD3" w:rsidRPr="00CB18AD" w:rsidRDefault="00ED7DD3" w:rsidP="00ED7DD3">
      <w:pPr>
        <w:pStyle w:val="NormalHanging12a"/>
      </w:pPr>
      <w:r w:rsidRPr="00F00634">
        <w:t>3</w:t>
      </w:r>
      <w:r w:rsidRPr="00CB18AD">
        <w:t>.</w:t>
      </w:r>
      <w:r w:rsidRPr="00CB18AD">
        <w:tab/>
        <w:t>paveda Pirmininkei perduoti poziciją Tarybai, Komisijai ir nacionaliniams parlamentams.</w:t>
      </w:r>
    </w:p>
    <w:p w:rsidR="00F00634" w:rsidRDefault="00F00634">
      <w:pPr>
        <w:widowControl/>
        <w:sectPr w:rsidR="00F00634" w:rsidSect="00CB18AD">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850D9" w:rsidRPr="008D3970" w:rsidRDefault="007850D9" w:rsidP="000A1CAC">
      <w:pPr>
        <w:autoSpaceDE w:val="0"/>
        <w:autoSpaceDN w:val="0"/>
        <w:adjustRightInd w:val="0"/>
        <w:spacing w:after="240"/>
        <w:rPr>
          <w:b/>
          <w:bCs/>
          <w:color w:val="000000"/>
          <w:szCs w:val="24"/>
        </w:rPr>
      </w:pPr>
      <w:r w:rsidRPr="008D3970">
        <w:rPr>
          <w:b/>
          <w:bCs/>
          <w:color w:val="000000"/>
          <w:szCs w:val="24"/>
        </w:rPr>
        <w:lastRenderedPageBreak/>
        <w:t>P</w:t>
      </w:r>
      <w:r w:rsidRPr="00F00634">
        <w:rPr>
          <w:b/>
          <w:bCs/>
          <w:color w:val="000000"/>
          <w:szCs w:val="24"/>
        </w:rPr>
        <w:t>9</w:t>
      </w:r>
      <w:r w:rsidRPr="008D3970">
        <w:rPr>
          <w:b/>
          <w:bCs/>
          <w:color w:val="000000"/>
          <w:szCs w:val="24"/>
        </w:rPr>
        <w:t>_TC</w:t>
      </w:r>
      <w:r w:rsidRPr="00F00634">
        <w:rPr>
          <w:b/>
          <w:bCs/>
          <w:color w:val="000000"/>
          <w:szCs w:val="24"/>
        </w:rPr>
        <w:t>1</w:t>
      </w:r>
      <w:r w:rsidRPr="008D3970">
        <w:rPr>
          <w:b/>
          <w:bCs/>
          <w:color w:val="000000"/>
          <w:szCs w:val="24"/>
        </w:rPr>
        <w:t>-COD(</w:t>
      </w:r>
      <w:r w:rsidRPr="00F00634">
        <w:rPr>
          <w:b/>
          <w:bCs/>
          <w:color w:val="000000"/>
          <w:szCs w:val="24"/>
        </w:rPr>
        <w:t>2023</w:t>
      </w:r>
      <w:r w:rsidRPr="008D3970">
        <w:rPr>
          <w:b/>
          <w:bCs/>
          <w:color w:val="000000"/>
          <w:szCs w:val="24"/>
        </w:rPr>
        <w:t>)</w:t>
      </w:r>
      <w:r w:rsidRPr="00F00634">
        <w:rPr>
          <w:b/>
          <w:bCs/>
          <w:color w:val="000000"/>
          <w:szCs w:val="24"/>
        </w:rPr>
        <w:t>0155</w:t>
      </w:r>
    </w:p>
    <w:p w:rsidR="007850D9" w:rsidRPr="007850D9" w:rsidRDefault="007850D9" w:rsidP="000A1CAC">
      <w:pPr>
        <w:spacing w:after="240"/>
        <w:rPr>
          <w:rFonts w:cs="Calibri"/>
          <w:w w:val="0"/>
          <w:szCs w:val="24"/>
          <w:lang w:eastAsia="en-US"/>
          <w14:ligatures w14:val="standardContextual"/>
        </w:rPr>
      </w:pPr>
      <w:r w:rsidRPr="008D3970">
        <w:rPr>
          <w:b/>
          <w:snapToGrid w:val="0"/>
          <w:szCs w:val="24"/>
        </w:rPr>
        <w:t xml:space="preserve">Europos </w:t>
      </w:r>
      <w:r w:rsidRPr="008D3970">
        <w:rPr>
          <w:b/>
          <w:bCs/>
          <w:color w:val="000000"/>
          <w:szCs w:val="24"/>
        </w:rPr>
        <w:t>Parlamento</w:t>
      </w:r>
      <w:r w:rsidRPr="008D3970">
        <w:rPr>
          <w:b/>
          <w:snapToGrid w:val="0"/>
          <w:szCs w:val="24"/>
        </w:rPr>
        <w:t xml:space="preserve"> pozicija, priimta </w:t>
      </w:r>
      <w:r w:rsidRPr="00F00634">
        <w:rPr>
          <w:b/>
          <w:snapToGrid w:val="0"/>
          <w:szCs w:val="24"/>
        </w:rPr>
        <w:t>2024</w:t>
      </w:r>
      <w:r w:rsidRPr="008D3970">
        <w:rPr>
          <w:b/>
          <w:snapToGrid w:val="0"/>
          <w:szCs w:val="24"/>
        </w:rPr>
        <w:t xml:space="preserve"> m. </w:t>
      </w:r>
      <w:r>
        <w:rPr>
          <w:b/>
          <w:snapToGrid w:val="0"/>
          <w:szCs w:val="24"/>
        </w:rPr>
        <w:t xml:space="preserve">kovo </w:t>
      </w:r>
      <w:r w:rsidR="00563D55" w:rsidRPr="00F00634">
        <w:rPr>
          <w:b/>
          <w:snapToGrid w:val="0"/>
          <w:szCs w:val="24"/>
        </w:rPr>
        <w:t>13</w:t>
      </w:r>
      <w:r w:rsidR="00563D55" w:rsidRPr="00EB20CA">
        <w:rPr>
          <w:b/>
          <w:snapToGrid w:val="0"/>
          <w:szCs w:val="24"/>
        </w:rPr>
        <w:t> </w:t>
      </w:r>
      <w:r w:rsidRPr="00EB20CA">
        <w:rPr>
          <w:b/>
          <w:snapToGrid w:val="0"/>
          <w:szCs w:val="24"/>
        </w:rPr>
        <w:t xml:space="preserve">d. per pirmąjį svarstymą, siekiant priimti Europos Parlamento ir Tarybos </w:t>
      </w:r>
      <w:r>
        <w:rPr>
          <w:b/>
          <w:snapToGrid w:val="0"/>
          <w:szCs w:val="24"/>
        </w:rPr>
        <w:t>reglamentą</w:t>
      </w:r>
      <w:r w:rsidRPr="00EB20CA">
        <w:rPr>
          <w:b/>
          <w:snapToGrid w:val="0"/>
          <w:szCs w:val="24"/>
        </w:rPr>
        <w:t xml:space="preserve"> (ES) </w:t>
      </w:r>
      <w:r w:rsidRPr="00F00634">
        <w:rPr>
          <w:b/>
          <w:snapToGrid w:val="0"/>
          <w:szCs w:val="24"/>
        </w:rPr>
        <w:t>2024</w:t>
      </w:r>
      <w:r w:rsidRPr="00EB20CA">
        <w:rPr>
          <w:b/>
          <w:snapToGrid w:val="0"/>
          <w:szCs w:val="24"/>
        </w:rPr>
        <w:t>/...</w:t>
      </w:r>
      <w:r>
        <w:rPr>
          <w:b/>
          <w:snapToGrid w:val="0"/>
          <w:szCs w:val="24"/>
        </w:rPr>
        <w:t xml:space="preserve">, </w:t>
      </w:r>
      <w:r w:rsidR="000A1CAC" w:rsidRPr="000A1CAC">
        <w:rPr>
          <w:rFonts w:eastAsia="Calibri"/>
          <w:b/>
          <w:szCs w:val="22"/>
          <w:lang w:eastAsia="en-US"/>
        </w:rPr>
        <w:t>kuriuo iš dalies keičiamas Reglamentas (EB) Nr. 561/2006, kiek tai susiję su minimalių pertraukų ir kasdienio bei kassavaitinio poilsio laikotarpių minimaliaisiais reikalavimais vienkartinių keleivių vežimo paslaugų sektoriuje ir su valstybių narių įgaliojimais skirti sankcijas už kitoje valstybėje narėje ar trečiojoje valstybėje padarytus Reglamento (ES) Nr. 165/2014 pažeidimus</w:t>
      </w:r>
    </w:p>
    <w:p w:rsidR="007850D9" w:rsidRPr="007850D9" w:rsidRDefault="000A1CAC" w:rsidP="000A1CAC">
      <w:pPr>
        <w:spacing w:after="240"/>
        <w:rPr>
          <w:rFonts w:eastAsia="Calibri"/>
          <w:i/>
          <w:szCs w:val="22"/>
          <w:lang w:eastAsia="en-US"/>
        </w:rPr>
      </w:pPr>
      <w:r>
        <w:rPr>
          <w:rStyle w:val="italic"/>
          <w:color w:val="000000"/>
        </w:rPr>
        <w:t>(Kadangi Parlamentas ir Taryba pasiekė susitarimą, Parlamento pozicija atitinka galutinį teisės aktą, Reglamentą (ES) 2024/12</w:t>
      </w:r>
      <w:r>
        <w:rPr>
          <w:rStyle w:val="italic"/>
          <w:color w:val="000000"/>
        </w:rPr>
        <w:t>58</w:t>
      </w:r>
      <w:r>
        <w:rPr>
          <w:rStyle w:val="italic"/>
          <w:color w:val="000000"/>
        </w:rPr>
        <w:t>.)</w:t>
      </w:r>
      <w:bookmarkStart w:id="8" w:name="TextBodyEnd"/>
      <w:bookmarkStart w:id="9" w:name="_GoBack"/>
      <w:bookmarkEnd w:id="8"/>
      <w:bookmarkEnd w:id="9"/>
    </w:p>
    <w:sectPr w:rsidR="007850D9" w:rsidRPr="007850D9" w:rsidSect="00CB18A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4512" w:rsidRPr="00CB18AD" w:rsidRDefault="00D94512">
      <w:r w:rsidRPr="00CB18AD">
        <w:separator/>
      </w:r>
    </w:p>
  </w:endnote>
  <w:endnote w:type="continuationSeparator" w:id="0">
    <w:p w:rsidR="00D94512" w:rsidRPr="00CB18AD" w:rsidRDefault="00D94512">
      <w:r w:rsidRPr="00CB18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4512" w:rsidRPr="00CB18AD" w:rsidRDefault="00D94512">
      <w:r w:rsidRPr="00CB18AD">
        <w:separator/>
      </w:r>
    </w:p>
  </w:footnote>
  <w:footnote w:type="continuationSeparator" w:id="0">
    <w:p w:rsidR="00D94512" w:rsidRPr="00CB18AD" w:rsidRDefault="00D94512">
      <w:r w:rsidRPr="00CB18AD">
        <w:continuationSeparator/>
      </w:r>
    </w:p>
  </w:footnote>
  <w:footnote w:id="1">
    <w:p w:rsidR="00ED7DD3" w:rsidRPr="007E27AC" w:rsidRDefault="00ED7DD3" w:rsidP="00CB18AD">
      <w:pPr>
        <w:pStyle w:val="FootnoteText"/>
        <w:ind w:left="567" w:hanging="567"/>
        <w:rPr>
          <w:sz w:val="24"/>
          <w:lang w:val="lt-LT"/>
        </w:rPr>
      </w:pPr>
      <w:r w:rsidRPr="007E27AC">
        <w:rPr>
          <w:rStyle w:val="FootnoteReference"/>
          <w:sz w:val="24"/>
          <w:lang w:val="lt-LT"/>
        </w:rPr>
        <w:footnoteRef/>
      </w:r>
      <w:r w:rsidR="00CB18AD" w:rsidRPr="007E27AC">
        <w:rPr>
          <w:sz w:val="24"/>
          <w:lang w:val="lt-LT"/>
        </w:rPr>
        <w:t xml:space="preserve"> </w:t>
      </w:r>
      <w:r w:rsidR="00CB18AD" w:rsidRPr="007E27AC">
        <w:rPr>
          <w:sz w:val="24"/>
          <w:lang w:val="lt-LT"/>
        </w:rPr>
        <w:tab/>
      </w:r>
      <w:r w:rsidR="00563D55" w:rsidRPr="007E27AC">
        <w:rPr>
          <w:sz w:val="24"/>
          <w:lang w:val="lt-LT"/>
        </w:rPr>
        <w:t>OL C, C/</w:t>
      </w:r>
      <w:r w:rsidR="00563D55" w:rsidRPr="00F00634">
        <w:rPr>
          <w:sz w:val="24"/>
          <w:lang w:val="lt-LT"/>
        </w:rPr>
        <w:t>2023</w:t>
      </w:r>
      <w:r w:rsidR="00563D55" w:rsidRPr="007E27AC">
        <w:rPr>
          <w:sz w:val="24"/>
          <w:lang w:val="lt-LT"/>
        </w:rPr>
        <w:t>/</w:t>
      </w:r>
      <w:r w:rsidR="00563D55" w:rsidRPr="00F00634">
        <w:rPr>
          <w:sz w:val="24"/>
          <w:lang w:val="lt-LT"/>
        </w:rPr>
        <w:t>882</w:t>
      </w:r>
      <w:r w:rsidR="00563D55" w:rsidRPr="007E27AC">
        <w:rPr>
          <w:sz w:val="24"/>
          <w:lang w:val="lt-LT"/>
        </w:rPr>
        <w:t xml:space="preserve">, </w:t>
      </w:r>
      <w:r w:rsidR="00563D55" w:rsidRPr="00F00634">
        <w:rPr>
          <w:sz w:val="24"/>
          <w:lang w:val="lt-LT"/>
        </w:rPr>
        <w:t>2023</w:t>
      </w:r>
      <w:r w:rsidR="00563D55" w:rsidRPr="007E27AC">
        <w:rPr>
          <w:rFonts w:cs="Calibri"/>
          <w:w w:val="0"/>
          <w:sz w:val="24"/>
          <w:szCs w:val="24"/>
          <w:lang w:val="lt-LT"/>
        </w:rPr>
        <w:t> </w:t>
      </w:r>
      <w:r w:rsidR="00563D55" w:rsidRPr="00F00634">
        <w:rPr>
          <w:sz w:val="24"/>
          <w:lang w:val="lt-LT"/>
        </w:rPr>
        <w:t>12</w:t>
      </w:r>
      <w:r w:rsidR="00563D55" w:rsidRPr="007E27AC">
        <w:rPr>
          <w:rFonts w:cs="Calibri"/>
          <w:w w:val="0"/>
          <w:sz w:val="24"/>
          <w:szCs w:val="24"/>
          <w:lang w:val="lt-LT"/>
        </w:rPr>
        <w:t> </w:t>
      </w:r>
      <w:r w:rsidR="00563D55" w:rsidRPr="00F00634">
        <w:rPr>
          <w:sz w:val="24"/>
          <w:lang w:val="lt-LT"/>
        </w:rPr>
        <w:t>8</w:t>
      </w:r>
      <w:r w:rsidR="00563D55" w:rsidRPr="007E27AC">
        <w:rPr>
          <w:sz w:val="24"/>
          <w:lang w:val="lt-LT"/>
        </w:rPr>
        <w:t xml:space="preserve">, ELI: </w:t>
      </w:r>
      <w:r w:rsidR="00563D55" w:rsidRPr="00F00634">
        <w:rPr>
          <w:sz w:val="24"/>
          <w:lang w:val="lt-LT"/>
        </w:rPr>
        <w:t>http://data.europa.eu/eli/C/2023/882/oj</w:t>
      </w:r>
      <w:r w:rsidRPr="007E27AC">
        <w:rPr>
          <w:sz w:val="24"/>
          <w:lang w:val="lt-LT"/>
        </w:rPr>
        <w:t>.</w:t>
      </w:r>
    </w:p>
  </w:footnote>
  <w:footnote w:id="2">
    <w:p w:rsidR="00563D55" w:rsidRPr="007E27AC" w:rsidRDefault="00563D55" w:rsidP="00563D55">
      <w:pPr>
        <w:pStyle w:val="FootnoteText"/>
        <w:ind w:left="567" w:hanging="567"/>
        <w:rPr>
          <w:sz w:val="24"/>
          <w:szCs w:val="24"/>
          <w:lang w:val="lt-LT"/>
        </w:rPr>
      </w:pPr>
      <w:r w:rsidRPr="007E27AC">
        <w:rPr>
          <w:rStyle w:val="FootnoteReference"/>
          <w:sz w:val="24"/>
          <w:szCs w:val="24"/>
          <w:lang w:val="lt-LT"/>
        </w:rPr>
        <w:footnoteRef/>
      </w:r>
      <w:r w:rsidRPr="007E27AC">
        <w:rPr>
          <w:sz w:val="24"/>
          <w:szCs w:val="24"/>
          <w:lang w:val="lt-LT"/>
        </w:rPr>
        <w:t xml:space="preserve"> </w:t>
      </w:r>
      <w:r w:rsidRPr="007E27AC">
        <w:rPr>
          <w:sz w:val="24"/>
          <w:szCs w:val="24"/>
          <w:lang w:val="lt-LT"/>
        </w:rPr>
        <w:tab/>
        <w:t xml:space="preserve">Ši pozicija pakeičia </w:t>
      </w:r>
      <w:r w:rsidRPr="00F00634">
        <w:rPr>
          <w:sz w:val="24"/>
          <w:szCs w:val="24"/>
          <w:lang w:val="lt-LT"/>
        </w:rPr>
        <w:t>2023</w:t>
      </w:r>
      <w:r w:rsidRPr="007E27AC">
        <w:rPr>
          <w:sz w:val="24"/>
          <w:szCs w:val="24"/>
          <w:lang w:val="lt-LT"/>
        </w:rPr>
        <w:t xml:space="preserve"> m. gruodžio </w:t>
      </w:r>
      <w:r w:rsidRPr="00F00634">
        <w:rPr>
          <w:sz w:val="24"/>
          <w:szCs w:val="24"/>
          <w:lang w:val="lt-LT"/>
        </w:rPr>
        <w:t>12</w:t>
      </w:r>
      <w:r w:rsidRPr="007E27AC">
        <w:rPr>
          <w:sz w:val="24"/>
          <w:szCs w:val="24"/>
          <w:lang w:val="lt-LT"/>
        </w:rPr>
        <w:t xml:space="preserve"> d. priimtus pakeitimus (Priimti tekstai, P</w:t>
      </w:r>
      <w:r w:rsidRPr="00F00634">
        <w:rPr>
          <w:sz w:val="24"/>
          <w:szCs w:val="24"/>
          <w:lang w:val="lt-LT"/>
        </w:rPr>
        <w:t>9</w:t>
      </w:r>
      <w:r w:rsidRPr="007E27AC">
        <w:rPr>
          <w:sz w:val="24"/>
          <w:szCs w:val="24"/>
          <w:lang w:val="lt-LT"/>
        </w:rPr>
        <w:t>_TA(</w:t>
      </w:r>
      <w:r w:rsidRPr="00F00634">
        <w:rPr>
          <w:sz w:val="24"/>
          <w:szCs w:val="24"/>
          <w:lang w:val="lt-LT"/>
        </w:rPr>
        <w:t>2023</w:t>
      </w:r>
      <w:r w:rsidRPr="007E27AC">
        <w:rPr>
          <w:sz w:val="24"/>
          <w:szCs w:val="24"/>
          <w:lang w:val="lt-LT"/>
        </w:rPr>
        <w:t>)</w:t>
      </w:r>
      <w:r w:rsidRPr="00F00634">
        <w:rPr>
          <w:sz w:val="24"/>
          <w:szCs w:val="24"/>
          <w:lang w:val="lt-LT"/>
        </w:rPr>
        <w:t>0453</w:t>
      </w:r>
      <w:r w:rsidRPr="007E27AC">
        <w:rPr>
          <w:sz w:val="24"/>
          <w:szCs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0/2023"/>
    <w:docVar w:name="dvlangue" w:val="LT"/>
    <w:docVar w:name="dvnumam" w:val="36"/>
    <w:docVar w:name="dvpe" w:val="752.824"/>
    <w:docVar w:name="dvrapporteur" w:val="Pranešėja: "/>
    <w:docVar w:name="dvstar" w:val="***I"/>
    <w:docVar w:name="dvtitre" w:val="Europos Parlamento teisėkūros rezoliucija dėl pasiūlymo dėl Europos Parlamento ir Tarybos reglamento, kuriuo dėl minimalių pertraukų ir kasdienio bei kassavaitinio poilsio laikotarpių minimaliųjų reikalavimų vienkartinio keleivių vežimo sektoriuje iš dalies keičiamas Reglamentas (EB) Nr. 561/2006(COM(2023)0256 – C9-0178/2023 – 2023/0155(COD))"/>
  </w:docVars>
  <w:rsids>
    <w:rsidRoot w:val="00D94512"/>
    <w:rsid w:val="00002272"/>
    <w:rsid w:val="00064002"/>
    <w:rsid w:val="000677B9"/>
    <w:rsid w:val="000831BA"/>
    <w:rsid w:val="000A1CAC"/>
    <w:rsid w:val="000A42CC"/>
    <w:rsid w:val="000E7DD9"/>
    <w:rsid w:val="0010095E"/>
    <w:rsid w:val="00125B37"/>
    <w:rsid w:val="00162D8E"/>
    <w:rsid w:val="00175D59"/>
    <w:rsid w:val="00187494"/>
    <w:rsid w:val="00191A39"/>
    <w:rsid w:val="001F32AE"/>
    <w:rsid w:val="002767FF"/>
    <w:rsid w:val="002B18FE"/>
    <w:rsid w:val="002B5493"/>
    <w:rsid w:val="00343214"/>
    <w:rsid w:val="00361C00"/>
    <w:rsid w:val="00395FA1"/>
    <w:rsid w:val="003E15D4"/>
    <w:rsid w:val="00403E91"/>
    <w:rsid w:val="00411CCE"/>
    <w:rsid w:val="0041666E"/>
    <w:rsid w:val="00421060"/>
    <w:rsid w:val="00471C19"/>
    <w:rsid w:val="004867E3"/>
    <w:rsid w:val="004936AA"/>
    <w:rsid w:val="00494A28"/>
    <w:rsid w:val="004C0004"/>
    <w:rsid w:val="004C5D52"/>
    <w:rsid w:val="004E2203"/>
    <w:rsid w:val="0050519A"/>
    <w:rsid w:val="005072A1"/>
    <w:rsid w:val="00514517"/>
    <w:rsid w:val="00545827"/>
    <w:rsid w:val="00551F68"/>
    <w:rsid w:val="00560270"/>
    <w:rsid w:val="00563D55"/>
    <w:rsid w:val="005C2568"/>
    <w:rsid w:val="006037C0"/>
    <w:rsid w:val="006631B6"/>
    <w:rsid w:val="00680577"/>
    <w:rsid w:val="006F74FA"/>
    <w:rsid w:val="00731ADD"/>
    <w:rsid w:val="00734777"/>
    <w:rsid w:val="0074366B"/>
    <w:rsid w:val="00747932"/>
    <w:rsid w:val="00751A4A"/>
    <w:rsid w:val="00756632"/>
    <w:rsid w:val="00762C74"/>
    <w:rsid w:val="007850D9"/>
    <w:rsid w:val="00786EC0"/>
    <w:rsid w:val="00791EF0"/>
    <w:rsid w:val="007D1690"/>
    <w:rsid w:val="007E22AD"/>
    <w:rsid w:val="007E27AC"/>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1D1B"/>
    <w:rsid w:val="00BD48FE"/>
    <w:rsid w:val="00BD7BD8"/>
    <w:rsid w:val="00BE6ADC"/>
    <w:rsid w:val="00C05BFE"/>
    <w:rsid w:val="00C23CD4"/>
    <w:rsid w:val="00C61C0C"/>
    <w:rsid w:val="00C941CB"/>
    <w:rsid w:val="00CB18AD"/>
    <w:rsid w:val="00CC2357"/>
    <w:rsid w:val="00CF071A"/>
    <w:rsid w:val="00D058B8"/>
    <w:rsid w:val="00D17DF8"/>
    <w:rsid w:val="00D56C11"/>
    <w:rsid w:val="00D834A0"/>
    <w:rsid w:val="00D872DF"/>
    <w:rsid w:val="00D91E21"/>
    <w:rsid w:val="00D94512"/>
    <w:rsid w:val="00DA7FCD"/>
    <w:rsid w:val="00E365E1"/>
    <w:rsid w:val="00E820A4"/>
    <w:rsid w:val="00EB006A"/>
    <w:rsid w:val="00EB4772"/>
    <w:rsid w:val="00ED169E"/>
    <w:rsid w:val="00ED4235"/>
    <w:rsid w:val="00ED7DD3"/>
    <w:rsid w:val="00F00634"/>
    <w:rsid w:val="00F04346"/>
    <w:rsid w:val="00F075DC"/>
    <w:rsid w:val="00F149E9"/>
    <w:rsid w:val="00F5134D"/>
    <w:rsid w:val="00F74202"/>
    <w:rsid w:val="00F87713"/>
    <w:rsid w:val="00FB4360"/>
    <w:rsid w:val="00FD0C70"/>
    <w:rsid w:val="00FE613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77BD39"/>
  <w15:chartTrackingRefBased/>
  <w15:docId w15:val="{80AF7867-C73C-477E-B48E-1D1C06BCE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ED7DD3"/>
    <w:rPr>
      <w:b/>
    </w:rPr>
  </w:style>
  <w:style w:type="paragraph" w:customStyle="1" w:styleId="NormalHanging12a">
    <w:name w:val="NormalHanging12a"/>
    <w:basedOn w:val="Normal"/>
    <w:rsid w:val="00ED7DD3"/>
    <w:pPr>
      <w:spacing w:after="240"/>
      <w:ind w:left="567" w:hanging="567"/>
    </w:pPr>
  </w:style>
  <w:style w:type="paragraph" w:customStyle="1" w:styleId="AmNumberTabs">
    <w:name w:val="AmNumberTabs"/>
    <w:basedOn w:val="Normal"/>
    <w:rsid w:val="00ED7DD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ED7DD3"/>
    <w:pPr>
      <w:spacing w:before="480" w:after="240"/>
    </w:pPr>
  </w:style>
  <w:style w:type="character" w:customStyle="1" w:styleId="Normal6Char">
    <w:name w:val="Normal6 Char"/>
    <w:basedOn w:val="DefaultParagraphFont"/>
    <w:link w:val="Normal6"/>
    <w:locked/>
    <w:rsid w:val="00ED7DD3"/>
    <w:rPr>
      <w:sz w:val="24"/>
      <w:lang w:val="lt-LT"/>
    </w:rPr>
  </w:style>
  <w:style w:type="paragraph" w:customStyle="1" w:styleId="Normal6">
    <w:name w:val="Normal6"/>
    <w:basedOn w:val="Normal"/>
    <w:link w:val="Normal6Char"/>
    <w:rsid w:val="00ED7DD3"/>
    <w:pPr>
      <w:spacing w:after="120"/>
    </w:pPr>
  </w:style>
  <w:style w:type="character" w:customStyle="1" w:styleId="NormalBoldChar">
    <w:name w:val="NormalBold Char"/>
    <w:basedOn w:val="DefaultParagraphFont"/>
    <w:link w:val="NormalBold"/>
    <w:locked/>
    <w:rsid w:val="00ED7DD3"/>
    <w:rPr>
      <w:b/>
      <w:sz w:val="24"/>
      <w:lang w:val="lt-LT"/>
    </w:rPr>
  </w:style>
  <w:style w:type="paragraph" w:customStyle="1" w:styleId="ColumnHeading">
    <w:name w:val="ColumnHeading"/>
    <w:basedOn w:val="Normal"/>
    <w:rsid w:val="00ED7DD3"/>
    <w:pPr>
      <w:spacing w:after="240"/>
      <w:jc w:val="center"/>
    </w:pPr>
    <w:rPr>
      <w:i/>
    </w:rPr>
  </w:style>
  <w:style w:type="paragraph" w:styleId="BalloonText">
    <w:name w:val="Balloon Text"/>
    <w:basedOn w:val="Normal"/>
    <w:link w:val="BalloonTextChar"/>
    <w:rsid w:val="00162D8E"/>
    <w:rPr>
      <w:rFonts w:ascii="Segoe UI" w:hAnsi="Segoe UI" w:cs="Segoe UI"/>
      <w:sz w:val="18"/>
      <w:szCs w:val="18"/>
    </w:rPr>
  </w:style>
  <w:style w:type="character" w:customStyle="1" w:styleId="BalloonTextChar">
    <w:name w:val="Balloon Text Char"/>
    <w:basedOn w:val="DefaultParagraphFont"/>
    <w:link w:val="BalloonText"/>
    <w:rsid w:val="00162D8E"/>
    <w:rPr>
      <w:rFonts w:ascii="Segoe UI" w:hAnsi="Segoe UI" w:cs="Segoe UI"/>
      <w:sz w:val="18"/>
      <w:szCs w:val="18"/>
      <w:lang w:val="lt-LT"/>
    </w:rPr>
  </w:style>
  <w:style w:type="paragraph" w:styleId="Revision">
    <w:name w:val="Revision"/>
    <w:hidden/>
    <w:uiPriority w:val="99"/>
    <w:semiHidden/>
    <w:rsid w:val="00791EF0"/>
    <w:rPr>
      <w:sz w:val="24"/>
      <w:lang w:val="lt-LT"/>
    </w:rPr>
  </w:style>
  <w:style w:type="character" w:styleId="Hyperlink">
    <w:name w:val="Hyperlink"/>
    <w:basedOn w:val="DefaultParagraphFont"/>
    <w:rsid w:val="00563D55"/>
    <w:rPr>
      <w:color w:val="0563C1" w:themeColor="hyperlink"/>
      <w:u w:val="single"/>
    </w:rPr>
  </w:style>
  <w:style w:type="character" w:styleId="FollowedHyperlink">
    <w:name w:val="FollowedHyperlink"/>
    <w:basedOn w:val="DefaultParagraphFont"/>
    <w:rsid w:val="004936AA"/>
    <w:rPr>
      <w:color w:val="954F72" w:themeColor="followedHyperlink"/>
      <w:u w:val="single"/>
    </w:rPr>
  </w:style>
  <w:style w:type="character" w:customStyle="1" w:styleId="italic">
    <w:name w:val="italic"/>
    <w:rsid w:val="000A1CA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03C61-5E17-4714-BC28-00440F332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325</Words>
  <Characters>2421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3</cp:revision>
  <cp:lastPrinted>2004-11-19T15:42:00Z</cp:lastPrinted>
  <dcterms:created xsi:type="dcterms:W3CDTF">2024-03-14T15:37:00Z</dcterms:created>
  <dcterms:modified xsi:type="dcterms:W3CDTF">2024-06-19T11:24:00Z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A9-0370/2023</vt:lpwstr>
  </property>
  <property fmtid="{D5CDD505-2E9C-101B-9397-08002B2CF9AE}" pid="4" name="&lt;Type&gt;">
    <vt:lpwstr>RR</vt:lpwstr>
  </property>
</Properties>
</file>