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2538" w:rsidTr="0010095E">
        <w:trPr>
          <w:trHeight w:hRule="exact" w:val="1418"/>
        </w:trPr>
        <w:tc>
          <w:tcPr>
            <w:tcW w:w="6804" w:type="dxa"/>
            <w:shd w:val="clear" w:color="auto" w:fill="auto"/>
            <w:vAlign w:val="center"/>
          </w:tcPr>
          <w:p w:rsidR="00751A4A" w:rsidRPr="001C2538" w:rsidRDefault="00B05ADD" w:rsidP="0010095E">
            <w:pPr>
              <w:pStyle w:val="EPName"/>
            </w:pPr>
            <w:r w:rsidRPr="001C2538">
              <w:t>Ευρωπαϊκό Κοινοβούλιο</w:t>
            </w:r>
          </w:p>
          <w:p w:rsidR="00751A4A" w:rsidRPr="001C2538" w:rsidRDefault="00817416" w:rsidP="00756632">
            <w:pPr>
              <w:pStyle w:val="EPTerm"/>
              <w:rPr>
                <w:rStyle w:val="HideTWBExt"/>
                <w:noProof w:val="0"/>
                <w:vanish w:val="0"/>
                <w:color w:val="auto"/>
              </w:rPr>
            </w:pPr>
            <w:r w:rsidRPr="00F53DDF">
              <w:t>2019</w:t>
            </w:r>
            <w:r w:rsidRPr="001C2538">
              <w:t>-</w:t>
            </w:r>
            <w:r w:rsidRPr="00F53DDF">
              <w:t>2024</w:t>
            </w:r>
          </w:p>
        </w:tc>
        <w:tc>
          <w:tcPr>
            <w:tcW w:w="2268" w:type="dxa"/>
            <w:shd w:val="clear" w:color="auto" w:fill="auto"/>
          </w:tcPr>
          <w:p w:rsidR="00751A4A" w:rsidRPr="001C2538" w:rsidRDefault="00187494" w:rsidP="0010095E">
            <w:pPr>
              <w:pStyle w:val="EPLogo"/>
            </w:pPr>
            <w:r w:rsidRPr="001C253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2538" w:rsidRDefault="00D058B8" w:rsidP="004C5D52">
      <w:pPr>
        <w:pStyle w:val="LineTop"/>
      </w:pPr>
    </w:p>
    <w:p w:rsidR="00680577" w:rsidRPr="001C2538" w:rsidRDefault="00B05ADD" w:rsidP="00680577">
      <w:pPr>
        <w:pStyle w:val="EPBodyTA1"/>
      </w:pPr>
      <w:r w:rsidRPr="001C2538">
        <w:t>ΚΕΙΜΕΝΑ ΠΟΥ ΕΓΚΡΙΘΗΚΑΝ</w:t>
      </w:r>
    </w:p>
    <w:p w:rsidR="00D058B8" w:rsidRPr="001C2538" w:rsidRDefault="00D058B8" w:rsidP="00D058B8">
      <w:pPr>
        <w:pStyle w:val="LineBottom"/>
      </w:pPr>
    </w:p>
    <w:p w:rsidR="00B05ADD" w:rsidRPr="001C2538" w:rsidRDefault="00B05ADD" w:rsidP="00B05ADD">
      <w:pPr>
        <w:pStyle w:val="ATHeading1"/>
      </w:pPr>
      <w:bookmarkStart w:id="0" w:name="TANumber"/>
      <w:r w:rsidRPr="001C2538">
        <w:t>P</w:t>
      </w:r>
      <w:r w:rsidRPr="00F53DDF">
        <w:t>9</w:t>
      </w:r>
      <w:r w:rsidRPr="001C2538">
        <w:t>_TA(</w:t>
      </w:r>
      <w:r w:rsidR="00F53DDF" w:rsidRPr="00F53DDF">
        <w:t>2024</w:t>
      </w:r>
      <w:r w:rsidRPr="001C2538">
        <w:t>)</w:t>
      </w:r>
      <w:r w:rsidRPr="00F53DDF">
        <w:t>0</w:t>
      </w:r>
      <w:r w:rsidR="00FA5E8B" w:rsidRPr="00DD35D3">
        <w:t>153</w:t>
      </w:r>
      <w:bookmarkEnd w:id="0"/>
    </w:p>
    <w:p w:rsidR="00B05ADD" w:rsidRPr="001C2538" w:rsidRDefault="00B05ADD" w:rsidP="00B05ADD">
      <w:pPr>
        <w:pStyle w:val="ATHeading2"/>
      </w:pPr>
      <w:bookmarkStart w:id="1" w:name="title"/>
      <w:r w:rsidRPr="001C2538">
        <w:t xml:space="preserve">Έγκριση τύπου των μηχανοκίνητων οχημάτων και κινητήρων και των συστημάτων όσον αφορά τις εκπομπές </w:t>
      </w:r>
      <w:r w:rsidR="00B30074">
        <w:t xml:space="preserve">τους </w:t>
      </w:r>
      <w:r w:rsidRPr="001C2538">
        <w:t>και την ανθεκτικότητα των μπαταριών τους (</w:t>
      </w:r>
      <w:proofErr w:type="spellStart"/>
      <w:r w:rsidRPr="001C2538">
        <w:t>Euro</w:t>
      </w:r>
      <w:proofErr w:type="spellEnd"/>
      <w:r w:rsidR="00EC2BFB">
        <w:rPr>
          <w:lang w:val="en-GB"/>
        </w:rPr>
        <w:t> </w:t>
      </w:r>
      <w:r w:rsidRPr="00F53DDF">
        <w:t>7</w:t>
      </w:r>
      <w:r w:rsidRPr="001C2538">
        <w:t>)</w:t>
      </w:r>
      <w:bookmarkEnd w:id="1"/>
    </w:p>
    <w:p w:rsidR="00B05ADD" w:rsidRPr="001C2538" w:rsidRDefault="00B05ADD" w:rsidP="00B05ADD">
      <w:pPr>
        <w:rPr>
          <w:i/>
          <w:vanish/>
        </w:rPr>
      </w:pPr>
      <w:r w:rsidRPr="001C2538">
        <w:rPr>
          <w:i/>
        </w:rPr>
        <w:fldChar w:fldCharType="begin"/>
      </w:r>
      <w:r w:rsidRPr="001C2538">
        <w:rPr>
          <w:i/>
        </w:rPr>
        <w:instrText xml:space="preserve"> TC"(</w:instrText>
      </w:r>
      <w:bookmarkStart w:id="2" w:name="DocNumber"/>
      <w:r w:rsidRPr="001C2538">
        <w:rPr>
          <w:i/>
        </w:rPr>
        <w:instrText>A</w:instrText>
      </w:r>
      <w:r w:rsidRPr="00F53DDF">
        <w:rPr>
          <w:i/>
        </w:rPr>
        <w:instrText>9</w:instrText>
      </w:r>
      <w:r w:rsidRPr="001C2538">
        <w:rPr>
          <w:i/>
        </w:rPr>
        <w:instrText>-</w:instrText>
      </w:r>
      <w:r w:rsidRPr="00F53DDF">
        <w:rPr>
          <w:i/>
        </w:rPr>
        <w:instrText>0298</w:instrText>
      </w:r>
      <w:r w:rsidRPr="001C2538">
        <w:rPr>
          <w:i/>
        </w:rPr>
        <w:instrText>/</w:instrText>
      </w:r>
      <w:r w:rsidRPr="00F53DDF">
        <w:rPr>
          <w:i/>
        </w:rPr>
        <w:instrText>2023</w:instrText>
      </w:r>
      <w:bookmarkEnd w:id="2"/>
      <w:r w:rsidRPr="001C2538">
        <w:rPr>
          <w:i/>
        </w:rPr>
        <w:instrText xml:space="preserve"> - Εισηγητής: </w:instrText>
      </w:r>
      <w:proofErr w:type="spellStart"/>
      <w:r w:rsidRPr="001C2538">
        <w:rPr>
          <w:i/>
        </w:rPr>
        <w:instrText>Alexandr</w:instrText>
      </w:r>
      <w:proofErr w:type="spellEnd"/>
      <w:r w:rsidRPr="001C2538">
        <w:rPr>
          <w:i/>
        </w:rPr>
        <w:instrText xml:space="preserve"> </w:instrText>
      </w:r>
      <w:proofErr w:type="spellStart"/>
      <w:r w:rsidRPr="001C2538">
        <w:rPr>
          <w:i/>
        </w:rPr>
        <w:instrText>Vondra</w:instrText>
      </w:r>
      <w:proofErr w:type="spellEnd"/>
      <w:r w:rsidRPr="001C2538">
        <w:rPr>
          <w:i/>
        </w:rPr>
        <w:instrText>)"\l</w:instrText>
      </w:r>
      <w:r w:rsidRPr="00F53DDF">
        <w:rPr>
          <w:i/>
        </w:rPr>
        <w:instrText>3</w:instrText>
      </w:r>
      <w:r w:rsidRPr="001C2538">
        <w:rPr>
          <w:i/>
        </w:rPr>
        <w:instrText xml:space="preserve"> \n&gt; \* MERGEFORMAT </w:instrText>
      </w:r>
      <w:r w:rsidRPr="001C2538">
        <w:rPr>
          <w:i/>
        </w:rPr>
        <w:fldChar w:fldCharType="end"/>
      </w:r>
    </w:p>
    <w:p w:rsidR="00B05ADD" w:rsidRPr="001C2538" w:rsidRDefault="00B05ADD" w:rsidP="00B05ADD">
      <w:pPr>
        <w:rPr>
          <w:vanish/>
        </w:rPr>
      </w:pPr>
      <w:bookmarkStart w:id="3" w:name="Commission"/>
      <w:r w:rsidRPr="001C2538">
        <w:rPr>
          <w:vanish/>
        </w:rPr>
        <w:t>Επιτροπή Περιβάλλοντος, Δημόσιας Υγείας και Ασφάλειας των Τροφίμων</w:t>
      </w:r>
      <w:bookmarkEnd w:id="3"/>
    </w:p>
    <w:p w:rsidR="00B05ADD" w:rsidRPr="001C2538" w:rsidRDefault="00B05ADD" w:rsidP="00B05ADD">
      <w:pPr>
        <w:rPr>
          <w:vanish/>
        </w:rPr>
      </w:pPr>
      <w:bookmarkStart w:id="4" w:name="PE"/>
      <w:r w:rsidRPr="001C2538">
        <w:rPr>
          <w:vanish/>
        </w:rPr>
        <w:t>PE</w:t>
      </w:r>
      <w:r w:rsidRPr="00F53DDF">
        <w:rPr>
          <w:vanish/>
        </w:rPr>
        <w:t>746</w:t>
      </w:r>
      <w:r w:rsidRPr="001C2538">
        <w:rPr>
          <w:vanish/>
        </w:rPr>
        <w:t>.</w:t>
      </w:r>
      <w:r w:rsidRPr="00F53DDF">
        <w:rPr>
          <w:vanish/>
        </w:rPr>
        <w:t>876</w:t>
      </w:r>
      <w:bookmarkEnd w:id="4"/>
    </w:p>
    <w:p w:rsidR="00B05ADD" w:rsidRPr="001C2538" w:rsidRDefault="00B05ADD" w:rsidP="00B05ADD">
      <w:pPr>
        <w:pStyle w:val="ATHeading3"/>
      </w:pPr>
      <w:bookmarkStart w:id="5" w:name="Sujet"/>
      <w:r w:rsidRPr="001C2538">
        <w:t xml:space="preserve">Νομοθετικό ψήφισμα του Ευρωπαϊκού Κοινοβουλίου </w:t>
      </w:r>
      <w:r w:rsidR="00604D32">
        <w:t xml:space="preserve">της </w:t>
      </w:r>
      <w:r w:rsidR="00C17035" w:rsidRPr="00F53DDF">
        <w:t>13</w:t>
      </w:r>
      <w:r w:rsidR="00C17035">
        <w:t>ης</w:t>
      </w:r>
      <w:r w:rsidR="00604D32">
        <w:t xml:space="preserve"> Μαρτίου </w:t>
      </w:r>
      <w:r w:rsidR="00604D32" w:rsidRPr="00F53DDF">
        <w:t>2024</w:t>
      </w:r>
      <w:r w:rsidR="00604D32">
        <w:t xml:space="preserve"> </w:t>
      </w:r>
      <w:r w:rsidRPr="001C2538">
        <w:t>σχετικά με την πρόταση κανονισμού του Ευρωπαϊκού Κοινοβουλίου και του Συμβουλίου σχετικά με την έγκριση τύπου των μηχανοκίνητων οχημάτων και κινητήρων και των συστημάτων, κατασκευαστικών στοιχείων και χωριστών τεχνικών μονάδων που προορίζονται για τα οχήματα αυτά όσον αφορά τις εκπομπές τους και τη μακροβιότητα της μπαταρίας τους (</w:t>
      </w:r>
      <w:proofErr w:type="spellStart"/>
      <w:r w:rsidRPr="001C2538">
        <w:t>Euro</w:t>
      </w:r>
      <w:proofErr w:type="spellEnd"/>
      <w:r w:rsidRPr="001C2538">
        <w:t> </w:t>
      </w:r>
      <w:r w:rsidRPr="00F53DDF">
        <w:t>7</w:t>
      </w:r>
      <w:r w:rsidRPr="001C2538">
        <w:t>), και την κατάργηση των κανονισμών (ΕΚ) αριθ. </w:t>
      </w:r>
      <w:r w:rsidRPr="00F53DDF">
        <w:t>715</w:t>
      </w:r>
      <w:r w:rsidRPr="001C2538">
        <w:t>/</w:t>
      </w:r>
      <w:r w:rsidRPr="00F53DDF">
        <w:t>2007</w:t>
      </w:r>
      <w:r w:rsidRPr="001C2538">
        <w:t xml:space="preserve"> και (ΕΚ) αριθ. </w:t>
      </w:r>
      <w:r w:rsidRPr="00F53DDF">
        <w:t>595</w:t>
      </w:r>
      <w:r w:rsidRPr="001C2538">
        <w:t>/</w:t>
      </w:r>
      <w:r w:rsidRPr="00F53DDF">
        <w:t>2009</w:t>
      </w:r>
      <w:bookmarkEnd w:id="5"/>
      <w:r w:rsidRPr="001C2538">
        <w:t xml:space="preserve"> </w:t>
      </w:r>
      <w:bookmarkStart w:id="6" w:name="References"/>
      <w:r w:rsidRPr="001C2538">
        <w:t>(COM(</w:t>
      </w:r>
      <w:r w:rsidRPr="00F53DDF">
        <w:t>2022</w:t>
      </w:r>
      <w:r w:rsidRPr="001C2538">
        <w:t>)</w:t>
      </w:r>
      <w:r w:rsidRPr="00F53DDF">
        <w:t>0586</w:t>
      </w:r>
      <w:r w:rsidRPr="001C2538">
        <w:t xml:space="preserve"> – C</w:t>
      </w:r>
      <w:r w:rsidRPr="00F53DDF">
        <w:t>9</w:t>
      </w:r>
      <w:r w:rsidRPr="001C2538">
        <w:t>-</w:t>
      </w:r>
      <w:r w:rsidRPr="00F53DDF">
        <w:t>0375</w:t>
      </w:r>
      <w:r w:rsidRPr="001C2538">
        <w:t>/</w:t>
      </w:r>
      <w:r w:rsidRPr="00F53DDF">
        <w:t>2022</w:t>
      </w:r>
      <w:r w:rsidRPr="001C2538">
        <w:t xml:space="preserve"> – </w:t>
      </w:r>
      <w:r w:rsidRPr="00F53DDF">
        <w:t>2022</w:t>
      </w:r>
      <w:r w:rsidRPr="001C2538">
        <w:t>/</w:t>
      </w:r>
      <w:r w:rsidRPr="00F53DDF">
        <w:t>0365</w:t>
      </w:r>
      <w:r w:rsidRPr="001C2538">
        <w:t>(COD))</w:t>
      </w:r>
      <w:bookmarkEnd w:id="6"/>
    </w:p>
    <w:p w:rsidR="00B05ADD" w:rsidRPr="001C2538" w:rsidRDefault="00B05ADD" w:rsidP="00B05ADD"/>
    <w:p w:rsidR="009833A4" w:rsidRPr="001C2538" w:rsidRDefault="009833A4" w:rsidP="009833A4">
      <w:pPr>
        <w:pStyle w:val="NormalBold"/>
      </w:pPr>
      <w:bookmarkStart w:id="7" w:name="TextBodyBegin"/>
      <w:bookmarkEnd w:id="7"/>
      <w:r w:rsidRPr="001C2538">
        <w:t>(Συνήθης νομοθετική διαδικασία: πρώτη ανάγνωση)</w:t>
      </w:r>
    </w:p>
    <w:p w:rsidR="009833A4" w:rsidRPr="001C2538" w:rsidRDefault="009833A4" w:rsidP="009833A4">
      <w:pPr>
        <w:pStyle w:val="EPComma"/>
      </w:pPr>
      <w:r w:rsidRPr="001C2538">
        <w:rPr>
          <w:i/>
          <w:iCs/>
        </w:rPr>
        <w:t>Το Ευρωπαϊκό Κοινοβούλιο,</w:t>
      </w:r>
    </w:p>
    <w:p w:rsidR="009833A4" w:rsidRPr="001C2538" w:rsidRDefault="009833A4" w:rsidP="009833A4">
      <w:pPr>
        <w:pStyle w:val="NormalHanging12a"/>
      </w:pPr>
      <w:r w:rsidRPr="001C2538">
        <w:t>–</w:t>
      </w:r>
      <w:r w:rsidRPr="001C2538">
        <w:tab/>
        <w:t>έχοντας υπόψη την πρόταση της Επιτροπής προς το Κοινοβούλιο και το Συμβούλιο (COM(</w:t>
      </w:r>
      <w:r w:rsidRPr="00F53DDF">
        <w:t>2022</w:t>
      </w:r>
      <w:r w:rsidRPr="001C2538">
        <w:t>)</w:t>
      </w:r>
      <w:r w:rsidRPr="00F53DDF">
        <w:t>0586</w:t>
      </w:r>
      <w:r w:rsidRPr="001C2538">
        <w:t>),</w:t>
      </w:r>
    </w:p>
    <w:p w:rsidR="009833A4" w:rsidRPr="001C2538" w:rsidRDefault="009833A4" w:rsidP="009833A4">
      <w:pPr>
        <w:pStyle w:val="NormalHanging12a"/>
      </w:pPr>
      <w:r w:rsidRPr="001C2538">
        <w:t>–</w:t>
      </w:r>
      <w:r w:rsidRPr="001C2538">
        <w:tab/>
        <w:t xml:space="preserve">έχοντας υπόψη το άρθρο </w:t>
      </w:r>
      <w:r w:rsidRPr="00F53DDF">
        <w:t>294</w:t>
      </w:r>
      <w:r w:rsidRPr="001C2538">
        <w:t xml:space="preserve"> παράγραφος </w:t>
      </w:r>
      <w:r w:rsidRPr="00F53DDF">
        <w:t>2</w:t>
      </w:r>
      <w:r w:rsidRPr="001C2538">
        <w:t xml:space="preserve"> και το άρθρο </w:t>
      </w:r>
      <w:r w:rsidRPr="00F53DDF">
        <w:t>114</w:t>
      </w:r>
      <w:r w:rsidRPr="001C2538">
        <w:t xml:space="preserve"> της Συνθήκης για τη λειτουργία της Ευρωπαϊκής Ένωσης, σύμφωνα με τα οποία του υποβλήθηκε η πρόταση από την Επιτροπή (C</w:t>
      </w:r>
      <w:r w:rsidRPr="00F53DDF">
        <w:t>9</w:t>
      </w:r>
      <w:r w:rsidRPr="001C2538">
        <w:noBreakHyphen/>
      </w:r>
      <w:r w:rsidRPr="00F53DDF">
        <w:t>037</w:t>
      </w:r>
      <w:r w:rsidR="00AC739E" w:rsidRPr="00F53DDF">
        <w:t>5</w:t>
      </w:r>
      <w:r w:rsidRPr="001C2538">
        <w:t>/</w:t>
      </w:r>
      <w:r w:rsidRPr="00F53DDF">
        <w:t>2022</w:t>
      </w:r>
      <w:r w:rsidRPr="001C2538">
        <w:t>),</w:t>
      </w:r>
    </w:p>
    <w:p w:rsidR="009833A4" w:rsidRPr="001C2538" w:rsidRDefault="009833A4" w:rsidP="009833A4">
      <w:pPr>
        <w:pStyle w:val="NormalHanging12a"/>
      </w:pPr>
      <w:r w:rsidRPr="001C2538">
        <w:t>–</w:t>
      </w:r>
      <w:r w:rsidRPr="001C2538">
        <w:tab/>
        <w:t xml:space="preserve">έχοντας υπόψη το άρθρο </w:t>
      </w:r>
      <w:r w:rsidRPr="00F53DDF">
        <w:t>294</w:t>
      </w:r>
      <w:r w:rsidRPr="001C2538">
        <w:t xml:space="preserve"> παράγραφος </w:t>
      </w:r>
      <w:r w:rsidRPr="00F53DDF">
        <w:t>3</w:t>
      </w:r>
      <w:r w:rsidRPr="001C2538">
        <w:t xml:space="preserve"> της Συνθήκης για τη λειτουργία της Ευρωπαϊκής Ένωσης,</w:t>
      </w:r>
    </w:p>
    <w:p w:rsidR="009833A4" w:rsidRDefault="009833A4" w:rsidP="009833A4">
      <w:pPr>
        <w:pStyle w:val="NormalHanging12a"/>
      </w:pPr>
      <w:r w:rsidRPr="001C2538">
        <w:t>–</w:t>
      </w:r>
      <w:r w:rsidRPr="001C2538">
        <w:tab/>
        <w:t xml:space="preserve">έχοντας υπόψη τη γνώμη της Ευρωπαϊκής Οικονομικής και Κοινωνικής Επιτροπής, της </w:t>
      </w:r>
      <w:r w:rsidRPr="00F53DDF">
        <w:t>27</w:t>
      </w:r>
      <w:r w:rsidRPr="001C2538">
        <w:t>ης Απριλίου </w:t>
      </w:r>
      <w:r w:rsidRPr="00F53DDF">
        <w:t>2023</w:t>
      </w:r>
      <w:r w:rsidRPr="001C2538">
        <w:rPr>
          <w:rStyle w:val="FootnoteReference"/>
        </w:rPr>
        <w:footnoteReference w:id="1"/>
      </w:r>
      <w:r w:rsidRPr="001C2538">
        <w:t xml:space="preserve">, </w:t>
      </w:r>
    </w:p>
    <w:p w:rsidR="009E15B1" w:rsidRPr="001C2538" w:rsidRDefault="009E15B1" w:rsidP="009833A4">
      <w:pPr>
        <w:pStyle w:val="NormalHanging12a"/>
      </w:pPr>
      <w:r w:rsidRPr="00543171">
        <w:t>–</w:t>
      </w:r>
      <w:r w:rsidRPr="00543171">
        <w:tab/>
        <w:t>έχοντας υπόψη την προσωρινή συμφωνία που εγκρίθηκε από τ</w:t>
      </w:r>
      <w:r>
        <w:t>ην</w:t>
      </w:r>
      <w:r w:rsidRPr="00543171">
        <w:t xml:space="preserve"> αρμόδι</w:t>
      </w:r>
      <w:r>
        <w:t>α</w:t>
      </w:r>
      <w:r w:rsidRPr="00543171">
        <w:t xml:space="preserve"> επιτροπ</w:t>
      </w:r>
      <w:r>
        <w:t>ή</w:t>
      </w:r>
      <w:r w:rsidRPr="00543171">
        <w:t xml:space="preserve"> σύμφωνα με το άρθρο </w:t>
      </w:r>
      <w:r w:rsidRPr="00F53DDF">
        <w:t>74</w:t>
      </w:r>
      <w:r w:rsidRPr="00543171">
        <w:t xml:space="preserve"> παράγραφος </w:t>
      </w:r>
      <w:r w:rsidRPr="00F53DDF">
        <w:t>4</w:t>
      </w:r>
      <w:r w:rsidRPr="00543171">
        <w:t xml:space="preserve"> του Κανονισμού του και τη δέσμευση του εκπροσώπου του Συμβουλίου, με επιστολή της</w:t>
      </w:r>
      <w:r>
        <w:t xml:space="preserve"> </w:t>
      </w:r>
      <w:r w:rsidRPr="00F53DDF">
        <w:t>8</w:t>
      </w:r>
      <w:r>
        <w:t xml:space="preserve">ης Ιανουαρίου </w:t>
      </w:r>
      <w:r w:rsidRPr="00F53DDF">
        <w:t>2024</w:t>
      </w:r>
      <w:r w:rsidRPr="00543171">
        <w:t xml:space="preserve">, να εγκρίνει τη θέση του Κοινοβουλίου, σύμφωνα με το άρθρο </w:t>
      </w:r>
      <w:r w:rsidRPr="00F53DDF">
        <w:t>294</w:t>
      </w:r>
      <w:r w:rsidRPr="00543171">
        <w:t xml:space="preserve"> παράγραφος </w:t>
      </w:r>
      <w:r w:rsidRPr="00F53DDF">
        <w:t>4</w:t>
      </w:r>
      <w:r w:rsidRPr="00543171">
        <w:t xml:space="preserve"> της Συνθήκης για τη λειτουργία της Ευρωπαϊκής Ένωσης,</w:t>
      </w:r>
    </w:p>
    <w:p w:rsidR="009E15B1" w:rsidRPr="009E15B1" w:rsidRDefault="009E15B1" w:rsidP="009833A4">
      <w:pPr>
        <w:pStyle w:val="NormalHanging12a"/>
      </w:pPr>
      <w:r w:rsidRPr="001C2538">
        <w:lastRenderedPageBreak/>
        <w:t>–</w:t>
      </w:r>
      <w:r w:rsidRPr="001C2538">
        <w:tab/>
        <w:t xml:space="preserve">έχοντας υπόψη το άρθρο </w:t>
      </w:r>
      <w:r w:rsidRPr="00F53DDF">
        <w:t>59</w:t>
      </w:r>
      <w:r w:rsidRPr="001C2538">
        <w:t xml:space="preserve"> του Κανονισμού του,</w:t>
      </w:r>
    </w:p>
    <w:p w:rsidR="009833A4" w:rsidRPr="001C2538" w:rsidRDefault="009833A4" w:rsidP="009833A4">
      <w:pPr>
        <w:pStyle w:val="NormalHanging12a"/>
      </w:pPr>
      <w:r w:rsidRPr="001C2538">
        <w:t>–</w:t>
      </w:r>
      <w:r w:rsidRPr="001C2538">
        <w:tab/>
        <w:t>έχοντας υπόψη τη γνωμοδότηση της Επιτροπής Βιομηχανίας, Έρευνας και Ενέργειας, της Επιτροπής Εσωτερικής Αγοράς και Προστασίας των Καταναλωτών και της Επιτροπής Μεταφορών και Τουρισμού,</w:t>
      </w:r>
    </w:p>
    <w:p w:rsidR="009833A4" w:rsidRPr="001C2538" w:rsidRDefault="009833A4" w:rsidP="009833A4">
      <w:pPr>
        <w:pStyle w:val="NormalHanging12a"/>
      </w:pPr>
      <w:r w:rsidRPr="001C2538">
        <w:t>–</w:t>
      </w:r>
      <w:r w:rsidRPr="001C2538">
        <w:tab/>
        <w:t>έχοντας υπόψη την έκθεση της Επιτροπής Περιβάλλοντος, Δημόσιας Υγείας και Ασφάλειας των Τροφίμων (A</w:t>
      </w:r>
      <w:r w:rsidRPr="00F53DDF">
        <w:t>9</w:t>
      </w:r>
      <w:r w:rsidRPr="001C2538">
        <w:t>-</w:t>
      </w:r>
      <w:r w:rsidRPr="00F53DDF">
        <w:t>0298</w:t>
      </w:r>
      <w:r w:rsidRPr="001C2538">
        <w:t>/</w:t>
      </w:r>
      <w:r w:rsidRPr="00F53DDF">
        <w:t>2023</w:t>
      </w:r>
      <w:r w:rsidRPr="001C2538">
        <w:t>)</w:t>
      </w:r>
    </w:p>
    <w:p w:rsidR="009833A4" w:rsidRPr="001C2538" w:rsidRDefault="009833A4" w:rsidP="009833A4">
      <w:pPr>
        <w:pStyle w:val="NormalHanging12a"/>
      </w:pPr>
      <w:r w:rsidRPr="00F53DDF">
        <w:t>1</w:t>
      </w:r>
      <w:r w:rsidRPr="001C2538">
        <w:t>.</w:t>
      </w:r>
      <w:r w:rsidRPr="001C2538">
        <w:tab/>
        <w:t>εγκρίνει τη θέση του σε πρώτη ανάγνωση όπως παρατίθεται κατωτέρω</w:t>
      </w:r>
      <w:r w:rsidR="002602B6">
        <w:rPr>
          <w:rStyle w:val="FootnoteReference"/>
        </w:rPr>
        <w:footnoteReference w:id="2"/>
      </w:r>
      <w:r w:rsidRPr="001C2538">
        <w:t>·</w:t>
      </w:r>
    </w:p>
    <w:p w:rsidR="009833A4" w:rsidRPr="001C2538" w:rsidRDefault="009833A4" w:rsidP="009833A4">
      <w:pPr>
        <w:pStyle w:val="NormalHanging12a"/>
      </w:pPr>
      <w:r w:rsidRPr="00F53DDF">
        <w:t>2</w:t>
      </w:r>
      <w:r w:rsidRPr="001C2538">
        <w:t>.</w:t>
      </w:r>
      <w:r w:rsidRPr="001C2538">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604D32" w:rsidRDefault="009833A4" w:rsidP="009833A4">
      <w:pPr>
        <w:pStyle w:val="NormalHanging12a"/>
      </w:pPr>
      <w:r w:rsidRPr="00F53DDF">
        <w:t>3</w:t>
      </w:r>
      <w:r w:rsidRPr="001C2538">
        <w:t>.</w:t>
      </w:r>
      <w:r w:rsidRPr="001C2538">
        <w:tab/>
        <w:t>αναθέτει στην Πρόεδρό του να διαβιβάσει τη θέση του Κοινοβουλίου στο Συμβούλιο, στην Επιτροπή και στα εθνικά κοινοβούλια.</w:t>
      </w:r>
    </w:p>
    <w:p w:rsidR="00E65292" w:rsidRDefault="00E65292" w:rsidP="009833A4">
      <w:pPr>
        <w:pStyle w:val="NormalHanging12a"/>
      </w:pPr>
    </w:p>
    <w:p w:rsidR="00E65292" w:rsidRDefault="00E65292" w:rsidP="009833A4">
      <w:pPr>
        <w:pStyle w:val="NormalHanging12a"/>
        <w:sectPr w:rsidR="00E65292" w:rsidSect="001C2538">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E21FE" w:rsidRPr="00FA7E2F" w:rsidRDefault="008E21FE" w:rsidP="008E21FE">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bookmarkStart w:id="8" w:name="TextBodyEnd"/>
      <w:bookmarkEnd w:id="8"/>
      <w:r>
        <w:rPr>
          <w:b/>
        </w:rPr>
        <w:lastRenderedPageBreak/>
        <w:t>P</w:t>
      </w:r>
      <w:r w:rsidRPr="00F53DDF">
        <w:rPr>
          <w:b/>
        </w:rPr>
        <w:t>9</w:t>
      </w:r>
      <w:r>
        <w:rPr>
          <w:b/>
        </w:rPr>
        <w:t>_TC</w:t>
      </w:r>
      <w:r w:rsidRPr="00F53DDF">
        <w:rPr>
          <w:b/>
        </w:rPr>
        <w:t>1</w:t>
      </w:r>
      <w:r>
        <w:rPr>
          <w:b/>
        </w:rPr>
        <w:t>-COD(</w:t>
      </w:r>
      <w:r w:rsidRPr="00F53DDF">
        <w:rPr>
          <w:b/>
        </w:rPr>
        <w:t>2022</w:t>
      </w:r>
      <w:r w:rsidRPr="00C96A0A">
        <w:rPr>
          <w:b/>
        </w:rPr>
        <w:t>)</w:t>
      </w:r>
      <w:r w:rsidRPr="00F53DDF">
        <w:rPr>
          <w:b/>
        </w:rPr>
        <w:t>0365</w:t>
      </w:r>
    </w:p>
    <w:p w:rsidR="008E21FE" w:rsidRDefault="008E21FE" w:rsidP="008E21FE">
      <w:pPr>
        <w:pStyle w:val="NormalHanging12a"/>
        <w:ind w:left="0" w:firstLine="0"/>
        <w:rPr>
          <w:rFonts w:eastAsia="Calibri"/>
          <w:b/>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F53DDF">
        <w:rPr>
          <w:b/>
        </w:rPr>
        <w:t>1</w:t>
      </w:r>
      <w:r w:rsidR="00C17035" w:rsidRPr="00F53DDF">
        <w:rPr>
          <w:b/>
        </w:rPr>
        <w:t>3</w:t>
      </w:r>
      <w:r w:rsidRPr="00C96A0A">
        <w:rPr>
          <w:b/>
        </w:rPr>
        <w:t> </w:t>
      </w:r>
      <w:r>
        <w:rPr>
          <w:b/>
        </w:rPr>
        <w:t xml:space="preserve">Μαρτίου </w:t>
      </w:r>
      <w:r w:rsidRPr="00F53DDF">
        <w:rPr>
          <w:b/>
        </w:rPr>
        <w:t>2024</w:t>
      </w:r>
      <w:r w:rsidRPr="00C96A0A">
        <w:rPr>
          <w:b/>
        </w:rPr>
        <w:t xml:space="preserve"> εν όψει της έγκρισης κανονισμού (ΕΕ) </w:t>
      </w:r>
      <w:r w:rsidRPr="00F53DDF">
        <w:rPr>
          <w:b/>
        </w:rPr>
        <w:t>2024</w:t>
      </w:r>
      <w:r w:rsidRPr="00C96A0A">
        <w:rPr>
          <w:b/>
        </w:rPr>
        <w:t xml:space="preserve">/... του Ευρωπαϊκού Κοινοβουλίου και του Συμβουλίου </w:t>
      </w:r>
      <w:r w:rsidRPr="003D0CA3">
        <w:rPr>
          <w:rFonts w:eastAsia="Calibri"/>
          <w:b/>
          <w:color w:val="000000"/>
          <w:szCs w:val="22"/>
          <w:lang w:eastAsia="en-US"/>
        </w:rPr>
        <w:t xml:space="preserve">σχετικά </w:t>
      </w:r>
      <w:r w:rsidRPr="008E21FE">
        <w:rPr>
          <w:rFonts w:eastAsia="Calibri"/>
          <w:b/>
          <w:szCs w:val="22"/>
          <w:lang w:eastAsia="en-US"/>
        </w:rPr>
        <w:t>με την έγκριση τύπου μηχανοκίνητων οχημάτων και κινητήρων και των συστημάτων, κατασκευαστικών στοιχείων και χωριστών τεχνικών μονάδων που προορίζον</w:t>
      </w:r>
      <w:bookmarkStart w:id="9" w:name="_GoBack"/>
      <w:bookmarkEnd w:id="9"/>
      <w:r w:rsidRPr="008E21FE">
        <w:rPr>
          <w:rFonts w:eastAsia="Calibri"/>
          <w:b/>
          <w:szCs w:val="22"/>
          <w:lang w:eastAsia="en-US"/>
        </w:rPr>
        <w:t>ται για τα οχήματα αυτά όσον αφορά τις εκπομπές τους και τη μακροβιότητα της μπαταρίας τους (</w:t>
      </w:r>
      <w:proofErr w:type="spellStart"/>
      <w:r w:rsidRPr="008E21FE">
        <w:rPr>
          <w:rFonts w:eastAsia="Calibri"/>
          <w:b/>
          <w:szCs w:val="22"/>
          <w:lang w:eastAsia="en-US"/>
        </w:rPr>
        <w:t>Euro</w:t>
      </w:r>
      <w:proofErr w:type="spellEnd"/>
      <w:r w:rsidRPr="008E21FE">
        <w:rPr>
          <w:rFonts w:eastAsia="Calibri"/>
          <w:b/>
          <w:szCs w:val="22"/>
          <w:lang w:eastAsia="en-US"/>
        </w:rPr>
        <w:t> </w:t>
      </w:r>
      <w:r w:rsidRPr="00F53DDF">
        <w:rPr>
          <w:rFonts w:eastAsia="Calibri"/>
          <w:b/>
          <w:szCs w:val="22"/>
          <w:lang w:eastAsia="en-US"/>
        </w:rPr>
        <w:t>7</w:t>
      </w:r>
      <w:r w:rsidRPr="008E21FE">
        <w:rPr>
          <w:rFonts w:eastAsia="Calibri"/>
          <w:b/>
          <w:szCs w:val="22"/>
          <w:lang w:eastAsia="en-US"/>
        </w:rPr>
        <w:t xml:space="preserve">), την τροποποίηση του κανονισμού (ΕΕ) </w:t>
      </w:r>
      <w:r w:rsidRPr="00F53DDF">
        <w:rPr>
          <w:rFonts w:eastAsia="Calibri"/>
          <w:b/>
          <w:szCs w:val="22"/>
          <w:lang w:eastAsia="en-US"/>
        </w:rPr>
        <w:t>2018</w:t>
      </w:r>
      <w:r w:rsidRPr="008E21FE">
        <w:rPr>
          <w:rFonts w:eastAsia="Calibri"/>
          <w:b/>
          <w:szCs w:val="22"/>
          <w:lang w:eastAsia="en-US"/>
        </w:rPr>
        <w:t>/</w:t>
      </w:r>
      <w:r w:rsidRPr="00F53DDF">
        <w:rPr>
          <w:rFonts w:eastAsia="Calibri"/>
          <w:b/>
          <w:szCs w:val="22"/>
          <w:lang w:eastAsia="en-US"/>
        </w:rPr>
        <w:t>858</w:t>
      </w:r>
      <w:r w:rsidRPr="008E21FE">
        <w:rPr>
          <w:rFonts w:eastAsia="Calibri"/>
          <w:b/>
          <w:szCs w:val="22"/>
          <w:lang w:eastAsia="en-US"/>
        </w:rPr>
        <w:t xml:space="preserve"> του Ευρωπαϊκού Κοινοβουλίου και του Συμβουλίου και την κατάργηση των κανονισμών (ΕΚ) αριθ. </w:t>
      </w:r>
      <w:r w:rsidRPr="00F53DDF">
        <w:rPr>
          <w:rFonts w:eastAsia="Calibri"/>
          <w:b/>
          <w:szCs w:val="22"/>
          <w:lang w:eastAsia="en-US"/>
        </w:rPr>
        <w:t>715</w:t>
      </w:r>
      <w:r w:rsidRPr="008E21FE">
        <w:rPr>
          <w:rFonts w:eastAsia="Calibri"/>
          <w:b/>
          <w:szCs w:val="22"/>
          <w:lang w:eastAsia="en-US"/>
        </w:rPr>
        <w:t>/</w:t>
      </w:r>
      <w:r w:rsidRPr="00F53DDF">
        <w:rPr>
          <w:rFonts w:eastAsia="Calibri"/>
          <w:b/>
          <w:szCs w:val="22"/>
          <w:lang w:eastAsia="en-US"/>
        </w:rPr>
        <w:t>2007</w:t>
      </w:r>
      <w:r w:rsidRPr="008E21FE">
        <w:rPr>
          <w:rFonts w:eastAsia="Calibri"/>
          <w:b/>
          <w:szCs w:val="22"/>
          <w:lang w:eastAsia="en-US"/>
        </w:rPr>
        <w:t xml:space="preserve"> και (ΕΚ) αριθ. </w:t>
      </w:r>
      <w:r w:rsidRPr="00F53DDF">
        <w:rPr>
          <w:rFonts w:eastAsia="Calibri"/>
          <w:b/>
          <w:szCs w:val="22"/>
          <w:lang w:eastAsia="en-US"/>
        </w:rPr>
        <w:t>595</w:t>
      </w:r>
      <w:r w:rsidRPr="008E21FE">
        <w:rPr>
          <w:rFonts w:eastAsia="Calibri"/>
          <w:b/>
          <w:szCs w:val="22"/>
          <w:lang w:eastAsia="en-US"/>
        </w:rPr>
        <w:t>/</w:t>
      </w:r>
      <w:r w:rsidRPr="00F53DDF">
        <w:rPr>
          <w:rFonts w:eastAsia="Calibri"/>
          <w:b/>
          <w:szCs w:val="22"/>
          <w:lang w:eastAsia="en-US"/>
        </w:rPr>
        <w:t>2009</w:t>
      </w:r>
      <w:r w:rsidRPr="008E21FE">
        <w:rPr>
          <w:rFonts w:eastAsia="Calibri"/>
          <w:b/>
          <w:szCs w:val="22"/>
          <w:lang w:eastAsia="en-US"/>
        </w:rPr>
        <w:t xml:space="preserve"> του Ευρωπαϊκού Κοινοβουλίου και του Συμβουλίου, του κανονισμού (ΕΕ) </w:t>
      </w:r>
      <w:r w:rsidR="003F7DE1">
        <w:rPr>
          <w:rFonts w:eastAsia="Calibri"/>
          <w:b/>
          <w:szCs w:val="22"/>
          <w:lang w:eastAsia="en-US"/>
        </w:rPr>
        <w:t>αριθ. </w:t>
      </w:r>
      <w:r w:rsidRPr="00F53DDF">
        <w:rPr>
          <w:rFonts w:eastAsia="Calibri"/>
          <w:b/>
          <w:szCs w:val="22"/>
          <w:lang w:eastAsia="en-US"/>
        </w:rPr>
        <w:t>582</w:t>
      </w:r>
      <w:r w:rsidRPr="008E21FE">
        <w:rPr>
          <w:rFonts w:eastAsia="Calibri"/>
          <w:b/>
          <w:szCs w:val="22"/>
          <w:lang w:eastAsia="en-US"/>
        </w:rPr>
        <w:t>/</w:t>
      </w:r>
      <w:r w:rsidRPr="00F53DDF">
        <w:rPr>
          <w:rFonts w:eastAsia="Calibri"/>
          <w:b/>
          <w:szCs w:val="22"/>
          <w:lang w:eastAsia="en-US"/>
        </w:rPr>
        <w:t>2011</w:t>
      </w:r>
      <w:r w:rsidRPr="008E21FE">
        <w:rPr>
          <w:rFonts w:eastAsia="Calibri"/>
          <w:b/>
          <w:szCs w:val="22"/>
          <w:lang w:eastAsia="en-US"/>
        </w:rPr>
        <w:t xml:space="preserve"> της Επιτροπής, του κανονισμού (ΕΕ) </w:t>
      </w:r>
      <w:r w:rsidRPr="00F53DDF">
        <w:rPr>
          <w:rFonts w:eastAsia="Calibri"/>
          <w:b/>
          <w:szCs w:val="22"/>
          <w:lang w:eastAsia="en-US"/>
        </w:rPr>
        <w:t>2017</w:t>
      </w:r>
      <w:r w:rsidRPr="008E21FE">
        <w:rPr>
          <w:rFonts w:eastAsia="Calibri"/>
          <w:b/>
          <w:szCs w:val="22"/>
          <w:lang w:eastAsia="en-US"/>
        </w:rPr>
        <w:t>/</w:t>
      </w:r>
      <w:r w:rsidRPr="00F53DDF">
        <w:rPr>
          <w:rFonts w:eastAsia="Calibri"/>
          <w:b/>
          <w:szCs w:val="22"/>
          <w:lang w:eastAsia="en-US"/>
        </w:rPr>
        <w:t>1151</w:t>
      </w:r>
      <w:r w:rsidRPr="008E21FE">
        <w:rPr>
          <w:rFonts w:eastAsia="Calibri"/>
          <w:b/>
          <w:szCs w:val="22"/>
          <w:lang w:eastAsia="en-US"/>
        </w:rPr>
        <w:t xml:space="preserve"> της Επιτροπής, του κανονισμού (ΕΕ) </w:t>
      </w:r>
      <w:r w:rsidRPr="00F53DDF">
        <w:rPr>
          <w:rFonts w:eastAsia="Calibri"/>
          <w:b/>
          <w:szCs w:val="22"/>
          <w:lang w:eastAsia="en-US"/>
        </w:rPr>
        <w:t>2017</w:t>
      </w:r>
      <w:r w:rsidRPr="008E21FE">
        <w:rPr>
          <w:rFonts w:eastAsia="Calibri"/>
          <w:b/>
          <w:szCs w:val="22"/>
          <w:lang w:eastAsia="en-US"/>
        </w:rPr>
        <w:t>/</w:t>
      </w:r>
      <w:r w:rsidRPr="00F53DDF">
        <w:rPr>
          <w:rFonts w:eastAsia="Calibri"/>
          <w:b/>
          <w:szCs w:val="22"/>
          <w:lang w:eastAsia="en-US"/>
        </w:rPr>
        <w:t>2400</w:t>
      </w:r>
      <w:r w:rsidRPr="008E21FE">
        <w:rPr>
          <w:rFonts w:eastAsia="Calibri"/>
          <w:b/>
          <w:szCs w:val="22"/>
          <w:lang w:eastAsia="en-US"/>
        </w:rPr>
        <w:t xml:space="preserve"> της Επιτροπής και του εκτελεστικού κανονισμού (ΕΕ) </w:t>
      </w:r>
      <w:r w:rsidRPr="00F53DDF">
        <w:rPr>
          <w:rFonts w:eastAsia="Calibri"/>
          <w:b/>
          <w:szCs w:val="22"/>
          <w:lang w:eastAsia="en-US"/>
        </w:rPr>
        <w:t>2022</w:t>
      </w:r>
      <w:r w:rsidRPr="008E21FE">
        <w:rPr>
          <w:rFonts w:eastAsia="Calibri"/>
          <w:b/>
          <w:szCs w:val="22"/>
          <w:lang w:eastAsia="en-US"/>
        </w:rPr>
        <w:t>/</w:t>
      </w:r>
      <w:r w:rsidRPr="00F53DDF">
        <w:rPr>
          <w:rFonts w:eastAsia="Calibri"/>
          <w:b/>
          <w:szCs w:val="22"/>
          <w:lang w:eastAsia="en-US"/>
        </w:rPr>
        <w:t>1362</w:t>
      </w:r>
      <w:r w:rsidRPr="008E21FE">
        <w:rPr>
          <w:rFonts w:eastAsia="Calibri"/>
          <w:b/>
          <w:szCs w:val="22"/>
          <w:lang w:eastAsia="en-US"/>
        </w:rPr>
        <w:t xml:space="preserve"> της Επιτροπής</w:t>
      </w:r>
    </w:p>
    <w:p w:rsidR="00C26056" w:rsidRPr="008E21FE" w:rsidRDefault="00C26056" w:rsidP="008E21FE">
      <w:pPr>
        <w:pStyle w:val="NormalHanging12a"/>
        <w:ind w:left="0" w:firstLine="0"/>
        <w:rPr>
          <w:rFonts w:eastAsia="Calibri"/>
          <w:b/>
          <w:szCs w:val="22"/>
          <w:lang w:eastAsia="en-US"/>
        </w:rPr>
      </w:pPr>
      <w:r w:rsidRPr="007B7B26">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κανονισμός</w:t>
      </w:r>
      <w:r>
        <w:rPr>
          <w:i/>
        </w:rPr>
        <w:t xml:space="preserve"> </w:t>
      </w:r>
      <w:r w:rsidRPr="007B7B26">
        <w:rPr>
          <w:i/>
        </w:rPr>
        <w:t>(Ε</w:t>
      </w:r>
      <w:r>
        <w:rPr>
          <w:i/>
        </w:rPr>
        <w:t>Ε</w:t>
      </w:r>
      <w:r w:rsidRPr="007B7B26">
        <w:rPr>
          <w:i/>
        </w:rPr>
        <w:t xml:space="preserve">) </w:t>
      </w:r>
      <w:r>
        <w:rPr>
          <w:i/>
        </w:rPr>
        <w:t>202</w:t>
      </w:r>
      <w:r>
        <w:rPr>
          <w:i/>
        </w:rPr>
        <w:t>4</w:t>
      </w:r>
      <w:r>
        <w:rPr>
          <w:i/>
        </w:rPr>
        <w:t>/</w:t>
      </w:r>
      <w:r>
        <w:rPr>
          <w:i/>
        </w:rPr>
        <w:t>1257</w:t>
      </w:r>
      <w:r>
        <w:rPr>
          <w:i/>
        </w:rPr>
        <w:t>.)</w:t>
      </w:r>
    </w:p>
    <w:sectPr w:rsidR="00C26056" w:rsidRPr="008E21FE" w:rsidSect="00C26056">
      <w:footnotePr>
        <w:numRestart w:val="eachSect"/>
      </w:footnotePr>
      <w:pgSz w:w="11907" w:h="16839"/>
      <w:pgMar w:top="1134"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5D3" w:rsidRPr="001C2538" w:rsidRDefault="00DD35D3">
      <w:r w:rsidRPr="001C2538">
        <w:separator/>
      </w:r>
    </w:p>
  </w:endnote>
  <w:endnote w:type="continuationSeparator" w:id="0">
    <w:p w:rsidR="00DD35D3" w:rsidRPr="001C2538" w:rsidRDefault="00DD35D3">
      <w:r w:rsidRPr="001C25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BoldItalicM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5D3" w:rsidRPr="001C2538" w:rsidRDefault="00DD35D3">
      <w:r w:rsidRPr="001C2538">
        <w:separator/>
      </w:r>
    </w:p>
  </w:footnote>
  <w:footnote w:type="continuationSeparator" w:id="0">
    <w:p w:rsidR="00DD35D3" w:rsidRPr="001C2538" w:rsidRDefault="00DD35D3">
      <w:r w:rsidRPr="001C2538">
        <w:continuationSeparator/>
      </w:r>
    </w:p>
  </w:footnote>
  <w:footnote w:id="1">
    <w:p w:rsidR="00DD35D3" w:rsidRPr="001C2538" w:rsidRDefault="00DD35D3" w:rsidP="00E65292">
      <w:pPr>
        <w:pStyle w:val="FootnoteText"/>
        <w:tabs>
          <w:tab w:val="left" w:pos="709"/>
        </w:tabs>
        <w:ind w:left="720" w:hanging="720"/>
        <w:rPr>
          <w:sz w:val="24"/>
          <w:lang w:val="el-GR"/>
        </w:rPr>
      </w:pPr>
      <w:r w:rsidRPr="001C2538">
        <w:rPr>
          <w:rStyle w:val="FootnoteReference"/>
          <w:sz w:val="24"/>
          <w:lang w:val="el-GR"/>
        </w:rPr>
        <w:footnoteRef/>
      </w:r>
      <w:r w:rsidRPr="001C2538">
        <w:rPr>
          <w:sz w:val="24"/>
          <w:lang w:val="el-GR"/>
        </w:rPr>
        <w:t xml:space="preserve"> </w:t>
      </w:r>
      <w:r w:rsidRPr="001C2538">
        <w:rPr>
          <w:sz w:val="24"/>
          <w:lang w:val="el-GR"/>
        </w:rPr>
        <w:tab/>
      </w:r>
      <w:r>
        <w:rPr>
          <w:sz w:val="24"/>
          <w:lang w:val="en-GB"/>
        </w:rPr>
        <w:t>EE</w:t>
      </w:r>
      <w:r w:rsidRPr="009E15B1">
        <w:rPr>
          <w:sz w:val="24"/>
          <w:lang w:val="el-GR"/>
        </w:rPr>
        <w:t xml:space="preserve"> C </w:t>
      </w:r>
      <w:r w:rsidRPr="00F53DDF">
        <w:rPr>
          <w:sz w:val="24"/>
          <w:lang w:val="el-GR"/>
        </w:rPr>
        <w:t>228</w:t>
      </w:r>
      <w:r>
        <w:rPr>
          <w:sz w:val="24"/>
          <w:lang w:val="el-GR"/>
        </w:rPr>
        <w:t xml:space="preserve"> της</w:t>
      </w:r>
      <w:r w:rsidRPr="009E15B1">
        <w:rPr>
          <w:sz w:val="24"/>
          <w:lang w:val="el-GR"/>
        </w:rPr>
        <w:t xml:space="preserve"> </w:t>
      </w:r>
      <w:r w:rsidRPr="00F53DDF">
        <w:rPr>
          <w:sz w:val="24"/>
          <w:lang w:val="el-GR"/>
        </w:rPr>
        <w:t>29</w:t>
      </w:r>
      <w:r w:rsidRPr="009E15B1">
        <w:rPr>
          <w:sz w:val="24"/>
          <w:lang w:val="el-GR"/>
        </w:rPr>
        <w:t>.</w:t>
      </w:r>
      <w:r w:rsidRPr="00F53DDF">
        <w:rPr>
          <w:sz w:val="24"/>
          <w:lang w:val="el-GR"/>
        </w:rPr>
        <w:t>6</w:t>
      </w:r>
      <w:r w:rsidRPr="009E15B1">
        <w:rPr>
          <w:sz w:val="24"/>
          <w:lang w:val="el-GR"/>
        </w:rPr>
        <w:t>.</w:t>
      </w:r>
      <w:r w:rsidRPr="00F53DDF">
        <w:rPr>
          <w:sz w:val="24"/>
          <w:lang w:val="el-GR"/>
        </w:rPr>
        <w:t>2023</w:t>
      </w:r>
      <w:r w:rsidRPr="009E15B1">
        <w:rPr>
          <w:sz w:val="24"/>
          <w:lang w:val="el-GR"/>
        </w:rPr>
        <w:t xml:space="preserve">, </w:t>
      </w:r>
      <w:r>
        <w:rPr>
          <w:sz w:val="24"/>
          <w:lang w:val="el-GR"/>
        </w:rPr>
        <w:t>σ</w:t>
      </w:r>
      <w:r w:rsidRPr="009E15B1">
        <w:rPr>
          <w:sz w:val="24"/>
          <w:lang w:val="el-GR"/>
        </w:rPr>
        <w:t xml:space="preserve">. </w:t>
      </w:r>
      <w:r w:rsidRPr="00F53DDF">
        <w:rPr>
          <w:sz w:val="24"/>
          <w:lang w:val="el-GR"/>
        </w:rPr>
        <w:t>103</w:t>
      </w:r>
      <w:r w:rsidRPr="001C2538">
        <w:rPr>
          <w:sz w:val="24"/>
          <w:lang w:val="el-GR"/>
        </w:rPr>
        <w:t>.</w:t>
      </w:r>
    </w:p>
  </w:footnote>
  <w:footnote w:id="2">
    <w:p w:rsidR="00DD35D3" w:rsidRPr="00FA5E8B" w:rsidRDefault="00DD35D3" w:rsidP="00FA5E8B">
      <w:pPr>
        <w:pStyle w:val="FootnoteText"/>
        <w:tabs>
          <w:tab w:val="left" w:pos="709"/>
        </w:tabs>
        <w:ind w:left="720" w:hanging="720"/>
        <w:rPr>
          <w:sz w:val="24"/>
          <w:szCs w:val="24"/>
          <w:lang w:val="el-GR"/>
        </w:rPr>
      </w:pPr>
      <w:r w:rsidRPr="00FA5E8B">
        <w:rPr>
          <w:rStyle w:val="FootnoteReference"/>
          <w:sz w:val="24"/>
          <w:szCs w:val="24"/>
        </w:rPr>
        <w:footnoteRef/>
      </w:r>
      <w:r w:rsidRPr="00FA5E8B">
        <w:rPr>
          <w:sz w:val="24"/>
          <w:szCs w:val="24"/>
          <w:lang w:val="el-GR"/>
        </w:rPr>
        <w:t xml:space="preserve"> </w:t>
      </w:r>
      <w:r w:rsidRPr="00FA5E8B">
        <w:rPr>
          <w:sz w:val="24"/>
          <w:szCs w:val="24"/>
          <w:lang w:val="el-GR"/>
        </w:rPr>
        <w:tab/>
        <w:t xml:space="preserve">Η παρούσα θέση αντικαθιστά τις τροπολογίες που εγκρίθηκαν στις </w:t>
      </w:r>
      <w:r w:rsidRPr="00F53DDF">
        <w:rPr>
          <w:sz w:val="24"/>
          <w:szCs w:val="24"/>
          <w:lang w:val="el-GR"/>
        </w:rPr>
        <w:t>9</w:t>
      </w:r>
      <w:r w:rsidRPr="00FA5E8B">
        <w:rPr>
          <w:sz w:val="24"/>
          <w:szCs w:val="24"/>
          <w:lang w:val="el-GR"/>
        </w:rPr>
        <w:t xml:space="preserve"> </w:t>
      </w:r>
      <w:r>
        <w:rPr>
          <w:sz w:val="24"/>
          <w:szCs w:val="24"/>
          <w:lang w:val="el-GR"/>
        </w:rPr>
        <w:t>Νοεμβρίου</w:t>
      </w:r>
      <w:r w:rsidRPr="00FA5E8B">
        <w:rPr>
          <w:sz w:val="24"/>
          <w:szCs w:val="24"/>
          <w:lang w:val="el-GR"/>
        </w:rPr>
        <w:t xml:space="preserve"> </w:t>
      </w:r>
      <w:r w:rsidRPr="00F53DDF">
        <w:rPr>
          <w:sz w:val="24"/>
          <w:szCs w:val="24"/>
          <w:lang w:val="el-GR"/>
        </w:rPr>
        <w:t>2023</w:t>
      </w:r>
      <w:r w:rsidRPr="00FA5E8B">
        <w:rPr>
          <w:sz w:val="24"/>
          <w:szCs w:val="24"/>
          <w:lang w:val="el-GR"/>
        </w:rPr>
        <w:t xml:space="preserve"> (Κείμενα που εγκρίθηκαν, </w:t>
      </w:r>
      <w:r w:rsidRPr="00FA5E8B">
        <w:rPr>
          <w:sz w:val="24"/>
          <w:szCs w:val="24"/>
        </w:rPr>
        <w:t>P</w:t>
      </w:r>
      <w:r w:rsidRPr="00F53DDF">
        <w:rPr>
          <w:sz w:val="24"/>
          <w:szCs w:val="24"/>
          <w:lang w:val="el-GR"/>
        </w:rPr>
        <w:t>9</w:t>
      </w:r>
      <w:r w:rsidRPr="00FA5E8B">
        <w:rPr>
          <w:sz w:val="24"/>
          <w:szCs w:val="24"/>
          <w:lang w:val="el-GR"/>
        </w:rPr>
        <w:t>_</w:t>
      </w:r>
      <w:r w:rsidRPr="00FA5E8B">
        <w:rPr>
          <w:sz w:val="24"/>
          <w:szCs w:val="24"/>
        </w:rPr>
        <w:t>TA</w:t>
      </w:r>
      <w:r w:rsidRPr="00FA5E8B">
        <w:rPr>
          <w:sz w:val="24"/>
          <w:szCs w:val="24"/>
          <w:lang w:val="el-GR"/>
        </w:rPr>
        <w:t>(</w:t>
      </w:r>
      <w:r w:rsidRPr="00F53DDF">
        <w:rPr>
          <w:sz w:val="24"/>
          <w:szCs w:val="24"/>
          <w:lang w:val="el-GR"/>
        </w:rPr>
        <w:t>2023</w:t>
      </w:r>
      <w:r w:rsidRPr="00FA5E8B">
        <w:rPr>
          <w:sz w:val="24"/>
          <w:szCs w:val="24"/>
          <w:lang w:val="el-GR"/>
        </w:rPr>
        <w:t>)</w:t>
      </w:r>
      <w:r w:rsidRPr="00F53DDF">
        <w:rPr>
          <w:sz w:val="24"/>
          <w:szCs w:val="24"/>
          <w:lang w:val="el-GR"/>
        </w:rPr>
        <w:t>0394</w:t>
      </w:r>
      <w:r w:rsidRPr="00FA5E8B">
        <w:rPr>
          <w:sz w:val="24"/>
          <w:szCs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6"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7"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8"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9"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0263EB"/>
    <w:multiLevelType w:val="hybridMultilevel"/>
    <w:tmpl w:val="2B8AA7EC"/>
    <w:lvl w:ilvl="0" w:tplc="9EA46DB6">
      <w:start w:val="1"/>
      <w:numFmt w:val="lowerLetter"/>
      <w:pStyle w:val="nor"/>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0"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2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1"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7"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3"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44"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5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3"/>
  </w:num>
  <w:num w:numId="2">
    <w:abstractNumId w:val="21"/>
  </w:num>
  <w:num w:numId="3">
    <w:abstractNumId w:val="8"/>
  </w:num>
  <w:num w:numId="4">
    <w:abstractNumId w:val="28"/>
  </w:num>
  <w:num w:numId="5">
    <w:abstractNumId w:val="33"/>
  </w:num>
  <w:num w:numId="6">
    <w:abstractNumId w:val="31"/>
  </w:num>
  <w:num w:numId="7">
    <w:abstractNumId w:val="54"/>
  </w:num>
  <w:num w:numId="8">
    <w:abstractNumId w:val="23"/>
  </w:num>
  <w:num w:numId="9">
    <w:abstractNumId w:val="24"/>
  </w:num>
  <w:num w:numId="10">
    <w:abstractNumId w:val="25"/>
  </w:num>
  <w:num w:numId="11">
    <w:abstractNumId w:val="29"/>
  </w:num>
  <w:num w:numId="12">
    <w:abstractNumId w:val="12"/>
  </w:num>
  <w:num w:numId="13">
    <w:abstractNumId w:val="55"/>
  </w:num>
  <w:num w:numId="14">
    <w:abstractNumId w:val="20"/>
  </w:num>
  <w:num w:numId="15">
    <w:abstractNumId w:val="6"/>
  </w:num>
  <w:num w:numId="16">
    <w:abstractNumId w:val="5"/>
  </w:num>
  <w:num w:numId="17">
    <w:abstractNumId w:val="47"/>
  </w:num>
  <w:num w:numId="18">
    <w:abstractNumId w:val="43"/>
  </w:num>
  <w:num w:numId="19">
    <w:abstractNumId w:val="36"/>
  </w:num>
  <w:num w:numId="20">
    <w:abstractNumId w:val="51"/>
  </w:num>
  <w:num w:numId="21">
    <w:abstractNumId w:val="50"/>
  </w:num>
  <w:num w:numId="22">
    <w:abstractNumId w:val="52"/>
  </w:num>
  <w:num w:numId="23">
    <w:abstractNumId w:val="7"/>
  </w:num>
  <w:num w:numId="24">
    <w:abstractNumId w:val="41"/>
  </w:num>
  <w:num w:numId="25">
    <w:abstractNumId w:val="2"/>
  </w:num>
  <w:num w:numId="26">
    <w:abstractNumId w:val="42"/>
  </w:num>
  <w:num w:numId="27">
    <w:abstractNumId w:val="38"/>
  </w:num>
  <w:num w:numId="28">
    <w:abstractNumId w:val="4"/>
  </w:num>
  <w:num w:numId="29">
    <w:abstractNumId w:val="49"/>
  </w:num>
  <w:num w:numId="30">
    <w:abstractNumId w:val="53"/>
  </w:num>
  <w:num w:numId="31">
    <w:abstractNumId w:val="34"/>
  </w:num>
  <w:num w:numId="32">
    <w:abstractNumId w:val="46"/>
  </w:num>
  <w:num w:numId="33">
    <w:abstractNumId w:val="40"/>
  </w:num>
  <w:num w:numId="34">
    <w:abstractNumId w:val="26"/>
  </w:num>
  <w:num w:numId="35">
    <w:abstractNumId w:val="1"/>
  </w:num>
  <w:num w:numId="36">
    <w:abstractNumId w:val="13"/>
  </w:num>
  <w:num w:numId="37">
    <w:abstractNumId w:val="11"/>
  </w:num>
  <w:num w:numId="38">
    <w:abstractNumId w:val="14"/>
  </w:num>
  <w:num w:numId="39">
    <w:abstractNumId w:val="35"/>
  </w:num>
  <w:num w:numId="40">
    <w:abstractNumId w:val="27"/>
  </w:num>
  <w:num w:numId="41">
    <w:abstractNumId w:val="0"/>
  </w:num>
  <w:num w:numId="42">
    <w:abstractNumId w:val="37"/>
  </w:num>
  <w:num w:numId="43">
    <w:abstractNumId w:val="17"/>
  </w:num>
  <w:num w:numId="44">
    <w:abstractNumId w:val="30"/>
  </w:num>
  <w:num w:numId="45">
    <w:abstractNumId w:val="44"/>
  </w:num>
  <w:num w:numId="46">
    <w:abstractNumId w:val="39"/>
  </w:num>
  <w:num w:numId="47">
    <w:abstractNumId w:val="45"/>
  </w:num>
  <w:num w:numId="48">
    <w:abstractNumId w:val="48"/>
  </w:num>
  <w:num w:numId="49">
    <w:abstractNumId w:val="9"/>
  </w:num>
  <w:num w:numId="50">
    <w:abstractNumId w:val="19"/>
  </w:num>
  <w:num w:numId="51">
    <w:abstractNumId w:val="10"/>
  </w:num>
  <w:num w:numId="52">
    <w:abstractNumId w:val="22"/>
  </w:num>
  <w:num w:numId="53">
    <w:abstractNumId w:val="18"/>
  </w:num>
  <w:num w:numId="54">
    <w:abstractNumId w:val="32"/>
  </w:num>
  <w:num w:numId="55">
    <w:abstractNumId w:val="15"/>
  </w:num>
  <w:num w:numId="56">
    <w:abstractNumId w:val="1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EL"/>
    <w:docVar w:name="dvnumam" w:val="528"/>
    <w:docVar w:name="dvpe" w:val="746.876"/>
    <w:docVar w:name="dvrapporteur" w:val="Εισηγητής: "/>
    <w:docVar w:name="dvtitre" w:val="Νομοθετικό ψήφισμα του Ευρωπαϊκού Κοινοβουλίου σχετικά με την πρόταση κανονισμού του Ευρωπαϊκού Κοινοβουλίου και του Συμβουλίου σχετικά με την έγκριση τύπου των μηχανοκίνητων οχημάτων και κινητήρων και των συστημάτων, κατασκευαστικών στοιχείων και χωριστών τεχνικών μονάδων που προορίζονται για τα οχήματα αυτά όσον αφορά τις εκπομπές τους και τη μακροβιότητα της μπαταρίας τους (Euro 7), και την κατάργηση των κανονισμών (ΕΚ) αριθ. 715/2007 και (ΕΚ) αριθ. 595/2009(COM(2022)0586 – C9-0375/2022 – 2022/0365(COD))"/>
  </w:docVars>
  <w:rsids>
    <w:rsidRoot w:val="00B05ADD"/>
    <w:rsid w:val="00002272"/>
    <w:rsid w:val="00015B78"/>
    <w:rsid w:val="00064002"/>
    <w:rsid w:val="000677B9"/>
    <w:rsid w:val="000831BA"/>
    <w:rsid w:val="000A42CC"/>
    <w:rsid w:val="000C4944"/>
    <w:rsid w:val="000E7DD9"/>
    <w:rsid w:val="0010095E"/>
    <w:rsid w:val="00125B37"/>
    <w:rsid w:val="00187494"/>
    <w:rsid w:val="001C2538"/>
    <w:rsid w:val="001D4743"/>
    <w:rsid w:val="001F32AE"/>
    <w:rsid w:val="00223448"/>
    <w:rsid w:val="002602B6"/>
    <w:rsid w:val="002767FF"/>
    <w:rsid w:val="002B18FE"/>
    <w:rsid w:val="002B5493"/>
    <w:rsid w:val="00343214"/>
    <w:rsid w:val="00361C00"/>
    <w:rsid w:val="00395FA1"/>
    <w:rsid w:val="003E15D4"/>
    <w:rsid w:val="003F7DE1"/>
    <w:rsid w:val="00411CCE"/>
    <w:rsid w:val="0041666E"/>
    <w:rsid w:val="00421060"/>
    <w:rsid w:val="00445455"/>
    <w:rsid w:val="00471C19"/>
    <w:rsid w:val="004867E3"/>
    <w:rsid w:val="00494A28"/>
    <w:rsid w:val="004C0004"/>
    <w:rsid w:val="004C5D52"/>
    <w:rsid w:val="0050519A"/>
    <w:rsid w:val="005072A1"/>
    <w:rsid w:val="00514517"/>
    <w:rsid w:val="00545827"/>
    <w:rsid w:val="00550A5A"/>
    <w:rsid w:val="00560270"/>
    <w:rsid w:val="0057074C"/>
    <w:rsid w:val="00576B52"/>
    <w:rsid w:val="00593C47"/>
    <w:rsid w:val="005C2568"/>
    <w:rsid w:val="006037C0"/>
    <w:rsid w:val="00604D32"/>
    <w:rsid w:val="00604DC9"/>
    <w:rsid w:val="006631B6"/>
    <w:rsid w:val="00680577"/>
    <w:rsid w:val="006F74FA"/>
    <w:rsid w:val="00730E3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1FE"/>
    <w:rsid w:val="00930C23"/>
    <w:rsid w:val="0093193B"/>
    <w:rsid w:val="009509D8"/>
    <w:rsid w:val="00950B64"/>
    <w:rsid w:val="00981893"/>
    <w:rsid w:val="009833A4"/>
    <w:rsid w:val="009E15B1"/>
    <w:rsid w:val="009E791D"/>
    <w:rsid w:val="00A1687D"/>
    <w:rsid w:val="00A43E52"/>
    <w:rsid w:val="00A4678D"/>
    <w:rsid w:val="00A778C7"/>
    <w:rsid w:val="00AB441E"/>
    <w:rsid w:val="00AB6293"/>
    <w:rsid w:val="00AC2E54"/>
    <w:rsid w:val="00AC739E"/>
    <w:rsid w:val="00AE0928"/>
    <w:rsid w:val="00AF3B82"/>
    <w:rsid w:val="00B05ADD"/>
    <w:rsid w:val="00B12E95"/>
    <w:rsid w:val="00B22876"/>
    <w:rsid w:val="00B30074"/>
    <w:rsid w:val="00B558F0"/>
    <w:rsid w:val="00BD48FE"/>
    <w:rsid w:val="00BD7BD8"/>
    <w:rsid w:val="00BE6ADC"/>
    <w:rsid w:val="00C02F2B"/>
    <w:rsid w:val="00C05BFE"/>
    <w:rsid w:val="00C17035"/>
    <w:rsid w:val="00C23CD4"/>
    <w:rsid w:val="00C26056"/>
    <w:rsid w:val="00C61C0C"/>
    <w:rsid w:val="00C75B08"/>
    <w:rsid w:val="00C941CB"/>
    <w:rsid w:val="00CC2357"/>
    <w:rsid w:val="00CF071A"/>
    <w:rsid w:val="00D058B8"/>
    <w:rsid w:val="00D5177D"/>
    <w:rsid w:val="00D56C11"/>
    <w:rsid w:val="00D834A0"/>
    <w:rsid w:val="00D872DF"/>
    <w:rsid w:val="00D91E21"/>
    <w:rsid w:val="00DA7FCD"/>
    <w:rsid w:val="00DB2216"/>
    <w:rsid w:val="00DC4E2F"/>
    <w:rsid w:val="00DD35D3"/>
    <w:rsid w:val="00E17B80"/>
    <w:rsid w:val="00E365E1"/>
    <w:rsid w:val="00E5173B"/>
    <w:rsid w:val="00E65292"/>
    <w:rsid w:val="00E820A4"/>
    <w:rsid w:val="00EB006A"/>
    <w:rsid w:val="00EB4772"/>
    <w:rsid w:val="00EC2BFB"/>
    <w:rsid w:val="00ED169E"/>
    <w:rsid w:val="00ED4235"/>
    <w:rsid w:val="00EE1EDD"/>
    <w:rsid w:val="00EF4E9E"/>
    <w:rsid w:val="00F04346"/>
    <w:rsid w:val="00F06FD5"/>
    <w:rsid w:val="00F075DC"/>
    <w:rsid w:val="00F149E9"/>
    <w:rsid w:val="00F16EBA"/>
    <w:rsid w:val="00F5134D"/>
    <w:rsid w:val="00F53DDF"/>
    <w:rsid w:val="00F74202"/>
    <w:rsid w:val="00F87713"/>
    <w:rsid w:val="00FA5E8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0B16AA1"/>
  <w15:chartTrackingRefBased/>
  <w15:docId w15:val="{987E14CB-730C-4438-9350-E142E975C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qFormat="1"/>
    <w:lsdException w:name="endnote reference" w:uiPriority="99"/>
    <w:lsdException w:name="List Number"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833A4"/>
    <w:rPr>
      <w:b/>
      <w:kern w:val="28"/>
      <w:sz w:val="28"/>
      <w:lang w:val="fr-FR" w:eastAsia="fr-FR"/>
    </w:rPr>
  </w:style>
  <w:style w:type="character" w:customStyle="1" w:styleId="Heading2Char">
    <w:name w:val="Heading 2 Char"/>
    <w:basedOn w:val="DefaultParagraphFont"/>
    <w:link w:val="Heading2"/>
    <w:uiPriority w:val="9"/>
    <w:rsid w:val="009833A4"/>
    <w:rPr>
      <w:sz w:val="24"/>
      <w:lang w:val="fr-FR" w:eastAsia="fr-FR"/>
    </w:rPr>
  </w:style>
  <w:style w:type="character" w:customStyle="1" w:styleId="Heading3Char">
    <w:name w:val="Heading 3 Char"/>
    <w:basedOn w:val="DefaultParagraphFont"/>
    <w:link w:val="Heading3"/>
    <w:uiPriority w:val="9"/>
    <w:rsid w:val="009833A4"/>
    <w:rPr>
      <w:rFonts w:ascii="Arial" w:hAnsi="Arial"/>
      <w:sz w:val="24"/>
      <w:lang w:val="fr-FR" w:eastAsia="fr-FR"/>
    </w:rPr>
  </w:style>
  <w:style w:type="character" w:customStyle="1" w:styleId="Heading4Char">
    <w:name w:val="Heading 4 Char"/>
    <w:basedOn w:val="DefaultParagraphFont"/>
    <w:link w:val="Heading4"/>
    <w:rsid w:val="009833A4"/>
    <w:rPr>
      <w:sz w:val="24"/>
      <w:lang w:val="en-US" w:eastAsia="fr-FR"/>
    </w:rPr>
  </w:style>
  <w:style w:type="character" w:customStyle="1" w:styleId="Heading5Char">
    <w:name w:val="Heading 5 Char"/>
    <w:basedOn w:val="DefaultParagraphFont"/>
    <w:link w:val="Heading5"/>
    <w:uiPriority w:val="9"/>
    <w:rsid w:val="009833A4"/>
    <w:rPr>
      <w:sz w:val="24"/>
      <w:lang w:val="en-US" w:eastAsia="fr-FR"/>
    </w:rPr>
  </w:style>
  <w:style w:type="character" w:customStyle="1" w:styleId="Heading6Char">
    <w:name w:val="Heading 6 Char"/>
    <w:basedOn w:val="DefaultParagraphFont"/>
    <w:link w:val="Heading6"/>
    <w:uiPriority w:val="9"/>
    <w:rsid w:val="009833A4"/>
    <w:rPr>
      <w:i/>
      <w:sz w:val="22"/>
      <w:lang w:val="el-GR"/>
    </w:rPr>
  </w:style>
  <w:style w:type="character" w:customStyle="1" w:styleId="Heading7Char">
    <w:name w:val="Heading 7 Char"/>
    <w:basedOn w:val="DefaultParagraphFont"/>
    <w:link w:val="Heading7"/>
    <w:uiPriority w:val="9"/>
    <w:semiHidden/>
    <w:rsid w:val="009833A4"/>
    <w:rPr>
      <w:rFonts w:ascii="Arial" w:hAnsi="Arial"/>
      <w:sz w:val="24"/>
      <w:lang w:val="el-GR"/>
    </w:rPr>
  </w:style>
  <w:style w:type="character" w:customStyle="1" w:styleId="Heading8Char">
    <w:name w:val="Heading 8 Char"/>
    <w:basedOn w:val="DefaultParagraphFont"/>
    <w:link w:val="Heading8"/>
    <w:semiHidden/>
    <w:rsid w:val="009833A4"/>
    <w:rPr>
      <w:rFonts w:ascii="Arial" w:hAnsi="Arial"/>
      <w:i/>
      <w:sz w:val="24"/>
      <w:lang w:val="el-GR"/>
    </w:rPr>
  </w:style>
  <w:style w:type="character" w:customStyle="1" w:styleId="Heading9Char">
    <w:name w:val="Heading 9 Char"/>
    <w:basedOn w:val="DefaultParagraphFont"/>
    <w:link w:val="Heading9"/>
    <w:semiHidden/>
    <w:rsid w:val="009833A4"/>
    <w:rPr>
      <w:rFonts w:ascii="Arial" w:hAnsi="Arial"/>
      <w:b/>
      <w:i/>
      <w:sz w:val="18"/>
      <w:lang w:val="el-GR"/>
    </w:rPr>
  </w:style>
  <w:style w:type="paragraph" w:styleId="TOCHeading">
    <w:name w:val="TOC Heading"/>
    <w:basedOn w:val="Normal"/>
    <w:next w:val="Normal"/>
    <w:uiPriority w:val="39"/>
    <w:unhideWhenUsed/>
    <w:qFormat/>
    <w:rsid w:val="009833A4"/>
    <w:pPr>
      <w:widowControl/>
      <w:spacing w:after="240"/>
    </w:pPr>
    <w:rPr>
      <w:lang w:val="en-GB"/>
    </w:rPr>
  </w:style>
  <w:style w:type="paragraph" w:customStyle="1" w:styleId="EPFooter2">
    <w:name w:val="EPFooter2"/>
    <w:basedOn w:val="Normal"/>
    <w:next w:val="Normal"/>
    <w:rsid w:val="009833A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833A4"/>
    <w:pPr>
      <w:keepNext/>
      <w:spacing w:after="240"/>
      <w:jc w:val="right"/>
    </w:pPr>
    <w:rPr>
      <w:rFonts w:ascii="Arial" w:hAnsi="Arial"/>
      <w:b/>
    </w:rPr>
  </w:style>
  <w:style w:type="paragraph" w:customStyle="1" w:styleId="Normal6a">
    <w:name w:val="Normal6a"/>
    <w:basedOn w:val="Normal"/>
    <w:rsid w:val="009833A4"/>
    <w:pPr>
      <w:spacing w:after="120"/>
    </w:pPr>
  </w:style>
  <w:style w:type="paragraph" w:customStyle="1" w:styleId="PageHeading">
    <w:name w:val="PageHeading"/>
    <w:basedOn w:val="Normal"/>
    <w:rsid w:val="009833A4"/>
    <w:pPr>
      <w:keepNext/>
      <w:spacing w:after="480"/>
      <w:jc w:val="center"/>
    </w:pPr>
    <w:rPr>
      <w:rFonts w:ascii="Arial" w:hAnsi="Arial" w:cs="Arial"/>
      <w:b/>
    </w:rPr>
  </w:style>
  <w:style w:type="paragraph" w:customStyle="1" w:styleId="NormalBold">
    <w:name w:val="NormalBold"/>
    <w:basedOn w:val="Normal"/>
    <w:link w:val="NormalBoldChar"/>
    <w:rsid w:val="009833A4"/>
    <w:rPr>
      <w:b/>
    </w:rPr>
  </w:style>
  <w:style w:type="paragraph" w:customStyle="1" w:styleId="NormalBold12a">
    <w:name w:val="NormalBold12a"/>
    <w:basedOn w:val="Normal"/>
    <w:rsid w:val="009833A4"/>
    <w:pPr>
      <w:spacing w:after="240"/>
    </w:pPr>
    <w:rPr>
      <w:b/>
    </w:rPr>
  </w:style>
  <w:style w:type="paragraph" w:customStyle="1" w:styleId="AmJustText">
    <w:name w:val="AmJustText"/>
    <w:basedOn w:val="Normal"/>
    <w:rsid w:val="009833A4"/>
    <w:pPr>
      <w:spacing w:after="240"/>
    </w:pPr>
    <w:rPr>
      <w:i/>
    </w:rPr>
  </w:style>
  <w:style w:type="paragraph" w:customStyle="1" w:styleId="NormalHanging12a">
    <w:name w:val="NormalHanging12a"/>
    <w:basedOn w:val="Normal"/>
    <w:rsid w:val="009833A4"/>
    <w:pPr>
      <w:spacing w:after="240"/>
      <w:ind w:left="567" w:hanging="567"/>
    </w:pPr>
  </w:style>
  <w:style w:type="paragraph" w:customStyle="1" w:styleId="CoverNormal24a">
    <w:name w:val="CoverNormal24a"/>
    <w:basedOn w:val="Normal"/>
    <w:rsid w:val="009833A4"/>
    <w:pPr>
      <w:spacing w:after="480"/>
      <w:ind w:left="1417"/>
    </w:pPr>
  </w:style>
  <w:style w:type="paragraph" w:customStyle="1" w:styleId="CoverNormal">
    <w:name w:val="CoverNormal"/>
    <w:basedOn w:val="Normal"/>
    <w:rsid w:val="009833A4"/>
    <w:pPr>
      <w:ind w:left="1418"/>
    </w:pPr>
  </w:style>
  <w:style w:type="paragraph" w:customStyle="1" w:styleId="AmCrossRef">
    <w:name w:val="AmCrossRef"/>
    <w:basedOn w:val="Normal"/>
    <w:rsid w:val="009833A4"/>
    <w:pPr>
      <w:spacing w:before="240" w:after="240"/>
      <w:jc w:val="center"/>
    </w:pPr>
    <w:rPr>
      <w:i/>
    </w:rPr>
  </w:style>
  <w:style w:type="paragraph" w:customStyle="1" w:styleId="AmJustTitle">
    <w:name w:val="AmJustTitle"/>
    <w:basedOn w:val="Normal"/>
    <w:next w:val="AmJustText"/>
    <w:rsid w:val="009833A4"/>
    <w:pPr>
      <w:keepNext/>
      <w:spacing w:before="240" w:after="240"/>
      <w:jc w:val="center"/>
    </w:pPr>
    <w:rPr>
      <w:i/>
    </w:rPr>
  </w:style>
  <w:style w:type="paragraph" w:customStyle="1" w:styleId="CoverReference">
    <w:name w:val="CoverReference"/>
    <w:basedOn w:val="Normal"/>
    <w:rsid w:val="009833A4"/>
    <w:pPr>
      <w:spacing w:before="1080"/>
      <w:jc w:val="right"/>
    </w:pPr>
    <w:rPr>
      <w:rFonts w:ascii="Arial" w:hAnsi="Arial" w:cs="Arial"/>
      <w:b/>
    </w:rPr>
  </w:style>
  <w:style w:type="paragraph" w:customStyle="1" w:styleId="CoverDocType">
    <w:name w:val="CoverDocType"/>
    <w:basedOn w:val="Normal"/>
    <w:rsid w:val="009833A4"/>
    <w:pPr>
      <w:ind w:left="1418"/>
    </w:pPr>
    <w:rPr>
      <w:rFonts w:ascii="Arial" w:hAnsi="Arial"/>
      <w:b/>
      <w:sz w:val="48"/>
    </w:rPr>
  </w:style>
  <w:style w:type="paragraph" w:customStyle="1" w:styleId="CoverDocType24a">
    <w:name w:val="CoverDocType24a"/>
    <w:basedOn w:val="Normal"/>
    <w:rsid w:val="009833A4"/>
    <w:pPr>
      <w:spacing w:after="480"/>
      <w:ind w:left="1418"/>
    </w:pPr>
    <w:rPr>
      <w:rFonts w:ascii="Arial" w:hAnsi="Arial"/>
      <w:b/>
      <w:sz w:val="48"/>
    </w:rPr>
  </w:style>
  <w:style w:type="paragraph" w:customStyle="1" w:styleId="CoverDate">
    <w:name w:val="CoverDate"/>
    <w:basedOn w:val="Normal"/>
    <w:rsid w:val="009833A4"/>
    <w:pPr>
      <w:spacing w:before="240" w:after="1200"/>
    </w:pPr>
  </w:style>
  <w:style w:type="paragraph" w:styleId="Header">
    <w:name w:val="header"/>
    <w:basedOn w:val="Normal"/>
    <w:link w:val="HeaderChar"/>
    <w:uiPriority w:val="99"/>
    <w:rsid w:val="009833A4"/>
    <w:pPr>
      <w:tabs>
        <w:tab w:val="center" w:pos="4513"/>
        <w:tab w:val="right" w:pos="9026"/>
      </w:tabs>
    </w:pPr>
  </w:style>
  <w:style w:type="character" w:customStyle="1" w:styleId="HeaderChar">
    <w:name w:val="Header Char"/>
    <w:basedOn w:val="DefaultParagraphFont"/>
    <w:link w:val="Header"/>
    <w:uiPriority w:val="99"/>
    <w:rsid w:val="009833A4"/>
    <w:rPr>
      <w:sz w:val="24"/>
      <w:lang w:val="el-GR"/>
    </w:rPr>
  </w:style>
  <w:style w:type="paragraph" w:customStyle="1" w:styleId="AmOrLang">
    <w:name w:val="AmOrLang"/>
    <w:basedOn w:val="Normal"/>
    <w:rsid w:val="009833A4"/>
    <w:pPr>
      <w:spacing w:before="240" w:after="240"/>
      <w:jc w:val="right"/>
    </w:pPr>
  </w:style>
  <w:style w:type="paragraph" w:customStyle="1" w:styleId="AmColumnHeading">
    <w:name w:val="AmColumnHeading"/>
    <w:basedOn w:val="Normal"/>
    <w:rsid w:val="009833A4"/>
    <w:pPr>
      <w:spacing w:after="240"/>
      <w:jc w:val="center"/>
    </w:pPr>
    <w:rPr>
      <w:i/>
    </w:rPr>
  </w:style>
  <w:style w:type="paragraph" w:customStyle="1" w:styleId="AmNumberTabs">
    <w:name w:val="AmNumberTabs"/>
    <w:basedOn w:val="Normal"/>
    <w:link w:val="AmNumberTabsChar"/>
    <w:rsid w:val="009833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833A4"/>
    <w:pPr>
      <w:spacing w:before="240"/>
    </w:pPr>
    <w:rPr>
      <w:b/>
    </w:rPr>
  </w:style>
  <w:style w:type="paragraph" w:customStyle="1" w:styleId="EPBody">
    <w:name w:val="EPBody"/>
    <w:basedOn w:val="Normal"/>
    <w:rsid w:val="009833A4"/>
    <w:pPr>
      <w:jc w:val="center"/>
    </w:pPr>
    <w:rPr>
      <w:rFonts w:ascii="Arial" w:hAnsi="Arial" w:cs="Arial"/>
      <w:i/>
      <w:sz w:val="22"/>
      <w:szCs w:val="22"/>
    </w:rPr>
  </w:style>
  <w:style w:type="paragraph" w:customStyle="1" w:styleId="EPFooter">
    <w:name w:val="EPFooter"/>
    <w:basedOn w:val="Normal"/>
    <w:rsid w:val="009833A4"/>
    <w:pPr>
      <w:tabs>
        <w:tab w:val="center" w:pos="4535"/>
        <w:tab w:val="right" w:pos="9071"/>
      </w:tabs>
      <w:spacing w:before="240" w:after="240"/>
    </w:pPr>
    <w:rPr>
      <w:color w:val="010000"/>
      <w:sz w:val="22"/>
    </w:rPr>
  </w:style>
  <w:style w:type="paragraph" w:customStyle="1" w:styleId="EPComma">
    <w:name w:val="EPComma"/>
    <w:basedOn w:val="Normal"/>
    <w:rsid w:val="009833A4"/>
    <w:pPr>
      <w:spacing w:before="480" w:after="240"/>
    </w:pPr>
  </w:style>
  <w:style w:type="paragraph" w:customStyle="1" w:styleId="Lgendesigne">
    <w:name w:val="Légende signe"/>
    <w:basedOn w:val="Normal"/>
    <w:rsid w:val="009833A4"/>
    <w:pPr>
      <w:tabs>
        <w:tab w:val="right" w:pos="454"/>
        <w:tab w:val="left" w:pos="737"/>
      </w:tabs>
      <w:ind w:left="737" w:hanging="737"/>
    </w:pPr>
    <w:rPr>
      <w:snapToGrid w:val="0"/>
      <w:sz w:val="18"/>
      <w:lang w:eastAsia="en-US"/>
    </w:rPr>
  </w:style>
  <w:style w:type="paragraph" w:customStyle="1" w:styleId="Lgendetitre">
    <w:name w:val="Légende titre"/>
    <w:basedOn w:val="Normal"/>
    <w:rsid w:val="009833A4"/>
    <w:pPr>
      <w:spacing w:before="240" w:after="240"/>
    </w:pPr>
    <w:rPr>
      <w:b/>
      <w:i/>
      <w:snapToGrid w:val="0"/>
      <w:lang w:eastAsia="en-US"/>
    </w:rPr>
  </w:style>
  <w:style w:type="paragraph" w:customStyle="1" w:styleId="Lgendestandard">
    <w:name w:val="Légende standard"/>
    <w:basedOn w:val="Normal"/>
    <w:rsid w:val="009833A4"/>
    <w:rPr>
      <w:sz w:val="18"/>
    </w:rPr>
  </w:style>
  <w:style w:type="paragraph" w:customStyle="1" w:styleId="msonormal0">
    <w:name w:val="msonormal"/>
    <w:basedOn w:val="Normal"/>
    <w:rsid w:val="009833A4"/>
    <w:pPr>
      <w:widowControl/>
      <w:spacing w:before="100" w:beforeAutospacing="1" w:after="100" w:afterAutospacing="1"/>
    </w:pPr>
    <w:rPr>
      <w:szCs w:val="24"/>
    </w:rPr>
  </w:style>
  <w:style w:type="character" w:customStyle="1" w:styleId="Normal12Char">
    <w:name w:val="Normal12 Char"/>
    <w:basedOn w:val="DefaultParagraphFont"/>
    <w:link w:val="Normal12"/>
    <w:locked/>
    <w:rsid w:val="009833A4"/>
    <w:rPr>
      <w:noProof/>
      <w:sz w:val="24"/>
    </w:rPr>
  </w:style>
  <w:style w:type="paragraph" w:customStyle="1" w:styleId="Normal12">
    <w:name w:val="Normal12"/>
    <w:basedOn w:val="Normal"/>
    <w:link w:val="Normal12Char"/>
    <w:rsid w:val="009833A4"/>
    <w:pPr>
      <w:spacing w:after="240"/>
    </w:pPr>
    <w:rPr>
      <w:noProof/>
      <w:lang w:val="en-GB"/>
    </w:rPr>
  </w:style>
  <w:style w:type="paragraph" w:customStyle="1" w:styleId="CommitteeAM">
    <w:name w:val="CommitteeAM"/>
    <w:basedOn w:val="Normal"/>
    <w:rsid w:val="009833A4"/>
    <w:pPr>
      <w:spacing w:before="240" w:after="600"/>
      <w:jc w:val="center"/>
    </w:pPr>
    <w:rPr>
      <w:i/>
    </w:rPr>
  </w:style>
  <w:style w:type="paragraph" w:customStyle="1" w:styleId="ZDateAM">
    <w:name w:val="ZDateAM"/>
    <w:basedOn w:val="Normal"/>
    <w:rsid w:val="009833A4"/>
    <w:pPr>
      <w:tabs>
        <w:tab w:val="right" w:pos="9356"/>
      </w:tabs>
      <w:spacing w:after="480"/>
    </w:pPr>
    <w:rPr>
      <w:noProof/>
    </w:rPr>
  </w:style>
  <w:style w:type="paragraph" w:customStyle="1" w:styleId="ProjRap">
    <w:name w:val="ProjRap"/>
    <w:basedOn w:val="Normal"/>
    <w:rsid w:val="009833A4"/>
    <w:pPr>
      <w:tabs>
        <w:tab w:val="right" w:pos="9356"/>
      </w:tabs>
    </w:pPr>
    <w:rPr>
      <w:b/>
      <w:noProof/>
    </w:rPr>
  </w:style>
  <w:style w:type="paragraph" w:customStyle="1" w:styleId="PELeft">
    <w:name w:val="PELeft"/>
    <w:basedOn w:val="Normal"/>
    <w:rsid w:val="009833A4"/>
    <w:pPr>
      <w:spacing w:before="40" w:after="40"/>
    </w:pPr>
    <w:rPr>
      <w:rFonts w:ascii="Arial" w:hAnsi="Arial" w:cs="Arial"/>
      <w:sz w:val="22"/>
      <w:szCs w:val="22"/>
    </w:rPr>
  </w:style>
  <w:style w:type="paragraph" w:customStyle="1" w:styleId="PERight">
    <w:name w:val="PERight"/>
    <w:basedOn w:val="Normal"/>
    <w:next w:val="Normal"/>
    <w:rsid w:val="009833A4"/>
    <w:pPr>
      <w:jc w:val="right"/>
    </w:pPr>
    <w:rPr>
      <w:rFonts w:ascii="Arial" w:hAnsi="Arial" w:cs="Arial"/>
      <w:sz w:val="22"/>
      <w:szCs w:val="22"/>
    </w:rPr>
  </w:style>
  <w:style w:type="character" w:customStyle="1" w:styleId="Normal6Char">
    <w:name w:val="Normal6 Char"/>
    <w:basedOn w:val="DefaultParagraphFont"/>
    <w:link w:val="Normal6"/>
    <w:locked/>
    <w:rsid w:val="009833A4"/>
    <w:rPr>
      <w:sz w:val="24"/>
      <w:lang w:val="el-GR"/>
    </w:rPr>
  </w:style>
  <w:style w:type="paragraph" w:customStyle="1" w:styleId="Normal6">
    <w:name w:val="Normal6"/>
    <w:basedOn w:val="Normal"/>
    <w:link w:val="Normal6Char"/>
    <w:rsid w:val="009833A4"/>
    <w:pPr>
      <w:spacing w:after="120"/>
    </w:pPr>
  </w:style>
  <w:style w:type="character" w:customStyle="1" w:styleId="NormalBoldChar">
    <w:name w:val="NormalBold Char"/>
    <w:basedOn w:val="DefaultParagraphFont"/>
    <w:link w:val="NormalBold"/>
    <w:locked/>
    <w:rsid w:val="009833A4"/>
    <w:rPr>
      <w:b/>
      <w:sz w:val="24"/>
      <w:lang w:val="el-GR"/>
    </w:rPr>
  </w:style>
  <w:style w:type="paragraph" w:customStyle="1" w:styleId="Normal12Italic">
    <w:name w:val="Normal12Italic"/>
    <w:basedOn w:val="Normal12"/>
    <w:rsid w:val="009833A4"/>
    <w:pPr>
      <w:jc w:val="both"/>
    </w:pPr>
  </w:style>
  <w:style w:type="paragraph" w:customStyle="1" w:styleId="JustificationTitle">
    <w:name w:val="JustificationTitle"/>
    <w:basedOn w:val="Normal"/>
    <w:next w:val="Normal12"/>
    <w:rsid w:val="009833A4"/>
    <w:pPr>
      <w:keepNext/>
      <w:spacing w:before="240" w:after="240"/>
      <w:jc w:val="center"/>
    </w:pPr>
    <w:rPr>
      <w:i/>
      <w:noProof/>
    </w:rPr>
  </w:style>
  <w:style w:type="paragraph" w:customStyle="1" w:styleId="Olang">
    <w:name w:val="Olang"/>
    <w:basedOn w:val="Normal"/>
    <w:rsid w:val="009833A4"/>
    <w:pPr>
      <w:spacing w:before="240" w:after="240"/>
      <w:jc w:val="right"/>
    </w:pPr>
    <w:rPr>
      <w:noProof/>
      <w:szCs w:val="24"/>
    </w:rPr>
  </w:style>
  <w:style w:type="paragraph" w:customStyle="1" w:styleId="ColumnHeading">
    <w:name w:val="ColumnHeading"/>
    <w:basedOn w:val="Normal"/>
    <w:rsid w:val="009833A4"/>
    <w:pPr>
      <w:spacing w:after="240"/>
      <w:jc w:val="center"/>
    </w:pPr>
    <w:rPr>
      <w:i/>
    </w:rPr>
  </w:style>
  <w:style w:type="paragraph" w:customStyle="1" w:styleId="AMNumberTabs0">
    <w:name w:val="AMNumberTabs"/>
    <w:basedOn w:val="Normal"/>
    <w:rsid w:val="009833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833A4"/>
    <w:pPr>
      <w:spacing w:before="240"/>
      <w:jc w:val="center"/>
    </w:pPr>
    <w:rPr>
      <w:i/>
    </w:rPr>
  </w:style>
  <w:style w:type="character" w:customStyle="1" w:styleId="Footer2Middle">
    <w:name w:val="Footer2Middle"/>
    <w:rsid w:val="009833A4"/>
    <w:rPr>
      <w:rFonts w:ascii="Arial" w:hAnsi="Arial" w:cs="Arial" w:hint="default"/>
      <w:b w:val="0"/>
      <w:bCs w:val="0"/>
      <w:i/>
      <w:iCs w:val="0"/>
      <w:color w:val="C0C0C0"/>
      <w:sz w:val="22"/>
    </w:rPr>
  </w:style>
  <w:style w:type="paragraph" w:customStyle="1" w:styleId="EntPE">
    <w:name w:val="EntPE"/>
    <w:basedOn w:val="Normal12"/>
    <w:rsid w:val="009833A4"/>
    <w:pPr>
      <w:jc w:val="center"/>
    </w:pPr>
    <w:rPr>
      <w:noProof w:val="0"/>
      <w:sz w:val="56"/>
    </w:rPr>
  </w:style>
  <w:style w:type="paragraph" w:styleId="BalloonText">
    <w:name w:val="Balloon Text"/>
    <w:basedOn w:val="Normal"/>
    <w:link w:val="BalloonTextChar"/>
    <w:uiPriority w:val="99"/>
    <w:unhideWhenUsed/>
    <w:rsid w:val="009833A4"/>
    <w:pPr>
      <w:widowControl/>
    </w:pPr>
    <w:rPr>
      <w:rFonts w:ascii="Segoe UI" w:hAnsi="Segoe UI" w:cs="Segoe UI"/>
      <w:sz w:val="18"/>
      <w:szCs w:val="18"/>
    </w:rPr>
  </w:style>
  <w:style w:type="character" w:customStyle="1" w:styleId="BalloonTextChar">
    <w:name w:val="Balloon Text Char"/>
    <w:basedOn w:val="DefaultParagraphFont"/>
    <w:link w:val="BalloonText"/>
    <w:uiPriority w:val="99"/>
    <w:rsid w:val="009833A4"/>
    <w:rPr>
      <w:rFonts w:ascii="Segoe UI" w:hAnsi="Segoe UI" w:cs="Segoe UI"/>
      <w:sz w:val="18"/>
      <w:szCs w:val="18"/>
      <w:lang w:val="el-GR"/>
    </w:rPr>
  </w:style>
  <w:style w:type="paragraph" w:customStyle="1" w:styleId="Normal12Hanging">
    <w:name w:val="Normal12Hanging"/>
    <w:basedOn w:val="Normal"/>
    <w:uiPriority w:val="99"/>
    <w:rsid w:val="009833A4"/>
    <w:pPr>
      <w:spacing w:after="240"/>
      <w:ind w:left="567" w:hanging="567"/>
    </w:pPr>
  </w:style>
  <w:style w:type="character" w:styleId="CommentReference">
    <w:name w:val="annotation reference"/>
    <w:basedOn w:val="DefaultParagraphFont"/>
    <w:uiPriority w:val="99"/>
    <w:qFormat/>
    <w:rsid w:val="009833A4"/>
    <w:rPr>
      <w:sz w:val="16"/>
      <w:szCs w:val="16"/>
    </w:rPr>
  </w:style>
  <w:style w:type="paragraph" w:styleId="CommentText">
    <w:name w:val="annotation text"/>
    <w:aliases w:val="Text poznámky"/>
    <w:basedOn w:val="Normal"/>
    <w:link w:val="CommentTextChar"/>
    <w:uiPriority w:val="99"/>
    <w:qFormat/>
    <w:rsid w:val="009833A4"/>
    <w:rPr>
      <w:sz w:val="20"/>
    </w:rPr>
  </w:style>
  <w:style w:type="character" w:customStyle="1" w:styleId="CommentTextChar">
    <w:name w:val="Comment Text Char"/>
    <w:aliases w:val="Text poznámky Char"/>
    <w:basedOn w:val="DefaultParagraphFont"/>
    <w:link w:val="CommentText"/>
    <w:uiPriority w:val="99"/>
    <w:rsid w:val="009833A4"/>
    <w:rPr>
      <w:lang w:val="el-GR"/>
    </w:rPr>
  </w:style>
  <w:style w:type="paragraph" w:styleId="CommentSubject">
    <w:name w:val="annotation subject"/>
    <w:basedOn w:val="CommentText"/>
    <w:next w:val="CommentText"/>
    <w:link w:val="CommentSubjectChar"/>
    <w:unhideWhenUsed/>
    <w:rsid w:val="009833A4"/>
    <w:rPr>
      <w:b/>
      <w:bCs/>
    </w:rPr>
  </w:style>
  <w:style w:type="character" w:customStyle="1" w:styleId="CommentSubjectChar">
    <w:name w:val="Comment Subject Char"/>
    <w:basedOn w:val="CommentTextChar"/>
    <w:link w:val="CommentSubject"/>
    <w:rsid w:val="009833A4"/>
    <w:rPr>
      <w:b/>
      <w:bCs/>
      <w:lang w:val="el-GR"/>
    </w:rPr>
  </w:style>
  <w:style w:type="paragraph" w:styleId="Footer">
    <w:name w:val="footer"/>
    <w:basedOn w:val="Normal"/>
    <w:link w:val="FooterChar"/>
    <w:uiPriority w:val="99"/>
    <w:rsid w:val="009833A4"/>
    <w:pPr>
      <w:tabs>
        <w:tab w:val="center" w:pos="4513"/>
        <w:tab w:val="right" w:pos="9026"/>
      </w:tabs>
    </w:pPr>
  </w:style>
  <w:style w:type="character" w:customStyle="1" w:styleId="FooterChar">
    <w:name w:val="Footer Char"/>
    <w:basedOn w:val="DefaultParagraphFont"/>
    <w:link w:val="Footer"/>
    <w:uiPriority w:val="99"/>
    <w:rsid w:val="009833A4"/>
    <w:rPr>
      <w:sz w:val="24"/>
      <w:lang w:val="el-GR"/>
    </w:rPr>
  </w:style>
  <w:style w:type="paragraph" w:customStyle="1" w:styleId="PageHeadingNotTOC">
    <w:name w:val="PageHeadingNotTOC"/>
    <w:basedOn w:val="Normal"/>
    <w:rsid w:val="009833A4"/>
    <w:pPr>
      <w:keepNext/>
      <w:spacing w:after="480"/>
      <w:jc w:val="center"/>
    </w:pPr>
    <w:rPr>
      <w:rFonts w:ascii="Arial" w:hAnsi="Arial" w:cs="Arial"/>
      <w:b/>
    </w:rPr>
  </w:style>
  <w:style w:type="paragraph" w:styleId="Revision">
    <w:name w:val="Revision"/>
    <w:uiPriority w:val="99"/>
    <w:semiHidden/>
    <w:rsid w:val="009833A4"/>
    <w:rPr>
      <w:sz w:val="24"/>
      <w:lang w:val="el-GR"/>
    </w:rPr>
  </w:style>
  <w:style w:type="character" w:customStyle="1" w:styleId="AmNumberTabsChar">
    <w:name w:val="AmNumberTabs Char"/>
    <w:basedOn w:val="DefaultParagraphFont"/>
    <w:link w:val="AmNumberTabs"/>
    <w:rsid w:val="009833A4"/>
    <w:rPr>
      <w:b/>
      <w:sz w:val="24"/>
      <w:lang w:val="el-GR"/>
    </w:rPr>
  </w:style>
  <w:style w:type="character" w:customStyle="1" w:styleId="NormalBold12bChar">
    <w:name w:val="NormalBold12b Char"/>
    <w:basedOn w:val="AmNumberTabsChar"/>
    <w:link w:val="NormalBold12b"/>
    <w:rsid w:val="009833A4"/>
    <w:rPr>
      <w:b/>
      <w:sz w:val="24"/>
      <w:lang w:val="el-GR"/>
    </w:rPr>
  </w:style>
  <w:style w:type="paragraph" w:customStyle="1" w:styleId="TableParagraph">
    <w:name w:val="Table Paragraph"/>
    <w:basedOn w:val="Normal"/>
    <w:uiPriority w:val="1"/>
    <w:qFormat/>
    <w:rsid w:val="009833A4"/>
    <w:pPr>
      <w:autoSpaceDE w:val="0"/>
      <w:autoSpaceDN w:val="0"/>
      <w:spacing w:before="114"/>
      <w:ind w:left="110"/>
    </w:pPr>
    <w:rPr>
      <w:sz w:val="22"/>
      <w:szCs w:val="22"/>
      <w:lang w:eastAsia="en-US"/>
    </w:rPr>
  </w:style>
  <w:style w:type="paragraph" w:customStyle="1" w:styleId="Default">
    <w:name w:val="Default"/>
    <w:rsid w:val="009833A4"/>
    <w:pPr>
      <w:autoSpaceDE w:val="0"/>
      <w:autoSpaceDN w:val="0"/>
      <w:adjustRightInd w:val="0"/>
    </w:pPr>
    <w:rPr>
      <w:color w:val="000000"/>
      <w:sz w:val="24"/>
      <w:szCs w:val="24"/>
      <w:lang w:val="el-GR"/>
    </w:rPr>
  </w:style>
  <w:style w:type="character" w:customStyle="1" w:styleId="contentpasted0">
    <w:name w:val="contentpasted0"/>
    <w:rsid w:val="009833A4"/>
  </w:style>
  <w:style w:type="table" w:customStyle="1" w:styleId="CV11">
    <w:name w:val="CV11"/>
    <w:basedOn w:val="TableNormal"/>
    <w:uiPriority w:val="39"/>
    <w:rsid w:val="009833A4"/>
    <w:rPr>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9833A4"/>
    <w:pPr>
      <w:spacing w:after="240"/>
    </w:pPr>
  </w:style>
  <w:style w:type="paragraph" w:customStyle="1" w:styleId="RollCallVotes">
    <w:name w:val="RollCallVotes"/>
    <w:basedOn w:val="Normal"/>
    <w:rsid w:val="009833A4"/>
    <w:pPr>
      <w:spacing w:before="120" w:after="120"/>
      <w:jc w:val="center"/>
    </w:pPr>
    <w:rPr>
      <w:b/>
      <w:bCs/>
      <w:snapToGrid w:val="0"/>
      <w:sz w:val="16"/>
      <w:lang w:eastAsia="en-US"/>
    </w:rPr>
  </w:style>
  <w:style w:type="paragraph" w:customStyle="1" w:styleId="RollCallTabs">
    <w:name w:val="RollCallTabs"/>
    <w:basedOn w:val="Normal"/>
    <w:qFormat/>
    <w:rsid w:val="009833A4"/>
    <w:pPr>
      <w:tabs>
        <w:tab w:val="center" w:pos="284"/>
        <w:tab w:val="left" w:pos="426"/>
      </w:tabs>
    </w:pPr>
    <w:rPr>
      <w:snapToGrid w:val="0"/>
      <w:lang w:eastAsia="en-US"/>
    </w:rPr>
  </w:style>
  <w:style w:type="paragraph" w:customStyle="1" w:styleId="RollCallSymbols14pt">
    <w:name w:val="RollCallSymbols14pt"/>
    <w:basedOn w:val="Normal"/>
    <w:rsid w:val="009833A4"/>
    <w:pPr>
      <w:spacing w:before="120" w:after="120"/>
      <w:jc w:val="center"/>
    </w:pPr>
    <w:rPr>
      <w:rFonts w:ascii="Arial" w:hAnsi="Arial"/>
      <w:b/>
      <w:bCs/>
      <w:snapToGrid w:val="0"/>
      <w:sz w:val="28"/>
      <w:lang w:eastAsia="en-US"/>
    </w:rPr>
  </w:style>
  <w:style w:type="paragraph" w:customStyle="1" w:styleId="RollCallTable">
    <w:name w:val="RollCallTable"/>
    <w:basedOn w:val="Normal"/>
    <w:rsid w:val="009833A4"/>
    <w:pPr>
      <w:spacing w:before="120" w:after="120"/>
    </w:pPr>
    <w:rPr>
      <w:snapToGrid w:val="0"/>
      <w:sz w:val="16"/>
      <w:lang w:eastAsia="en-US"/>
    </w:rPr>
  </w:style>
  <w:style w:type="paragraph" w:customStyle="1" w:styleId="AmHeadingPA">
    <w:name w:val="AmHeadingPA"/>
    <w:basedOn w:val="Normal"/>
    <w:next w:val="Normal"/>
    <w:rsid w:val="009833A4"/>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9833A4"/>
    <w:pPr>
      <w:spacing w:after="480"/>
    </w:pPr>
  </w:style>
  <w:style w:type="character" w:customStyle="1" w:styleId="Normal24aChar">
    <w:name w:val="Normal24a Char"/>
    <w:basedOn w:val="DefaultParagraphFont"/>
    <w:link w:val="Normal24a"/>
    <w:rsid w:val="009833A4"/>
    <w:rPr>
      <w:sz w:val="24"/>
      <w:lang w:val="el-GR"/>
    </w:rPr>
  </w:style>
  <w:style w:type="paragraph" w:customStyle="1" w:styleId="Normal1">
    <w:name w:val="Normal1"/>
    <w:basedOn w:val="Normal"/>
    <w:rsid w:val="009833A4"/>
    <w:pPr>
      <w:widowControl/>
      <w:spacing w:before="100" w:beforeAutospacing="1" w:after="100" w:afterAutospacing="1"/>
    </w:pPr>
    <w:rPr>
      <w:szCs w:val="24"/>
    </w:rPr>
  </w:style>
  <w:style w:type="character" w:customStyle="1" w:styleId="footnotereference0">
    <w:name w:val="footnotereference"/>
    <w:basedOn w:val="DefaultParagraphFont"/>
    <w:rsid w:val="009833A4"/>
  </w:style>
  <w:style w:type="paragraph" w:customStyle="1" w:styleId="CoverBold">
    <w:name w:val="CoverBold"/>
    <w:basedOn w:val="Normal"/>
    <w:rsid w:val="009833A4"/>
    <w:pPr>
      <w:ind w:left="1417"/>
    </w:pPr>
    <w:rPr>
      <w:b/>
    </w:rPr>
  </w:style>
  <w:style w:type="paragraph" w:styleId="EndnoteText">
    <w:name w:val="endnote text"/>
    <w:basedOn w:val="Normal"/>
    <w:link w:val="EndnoteTextChar"/>
    <w:unhideWhenUsed/>
    <w:rsid w:val="009833A4"/>
    <w:rPr>
      <w:sz w:val="20"/>
    </w:rPr>
  </w:style>
  <w:style w:type="character" w:customStyle="1" w:styleId="EndnoteTextChar">
    <w:name w:val="Endnote Text Char"/>
    <w:basedOn w:val="DefaultParagraphFont"/>
    <w:link w:val="EndnoteText"/>
    <w:uiPriority w:val="99"/>
    <w:rsid w:val="009833A4"/>
    <w:rPr>
      <w:lang w:val="el-GR"/>
    </w:rPr>
  </w:style>
  <w:style w:type="character" w:styleId="EndnoteReference">
    <w:name w:val="endnote reference"/>
    <w:basedOn w:val="DefaultParagraphFont"/>
    <w:uiPriority w:val="99"/>
    <w:unhideWhenUsed/>
    <w:rsid w:val="009833A4"/>
    <w:rPr>
      <w:vertAlign w:val="superscript"/>
    </w:rPr>
  </w:style>
  <w:style w:type="character" w:customStyle="1" w:styleId="UnresolvedMention1">
    <w:name w:val="Unresolved Mention1"/>
    <w:basedOn w:val="DefaultParagraphFont"/>
    <w:uiPriority w:val="99"/>
    <w:semiHidden/>
    <w:rsid w:val="009833A4"/>
    <w:rPr>
      <w:color w:val="605E5C"/>
      <w:shd w:val="clear" w:color="auto" w:fill="E1DFDD"/>
    </w:rPr>
  </w:style>
  <w:style w:type="paragraph" w:customStyle="1" w:styleId="AmDocTypeTab">
    <w:name w:val="AmDocTypeTab"/>
    <w:basedOn w:val="Normal"/>
    <w:rsid w:val="008E21FE"/>
    <w:pPr>
      <w:tabs>
        <w:tab w:val="right" w:pos="9072"/>
      </w:tabs>
    </w:pPr>
    <w:rPr>
      <w:b/>
    </w:rPr>
  </w:style>
  <w:style w:type="paragraph" w:customStyle="1" w:styleId="NormalCenter12a">
    <w:name w:val="NormalCenter12a"/>
    <w:basedOn w:val="Normal"/>
    <w:rsid w:val="008E21FE"/>
    <w:pPr>
      <w:spacing w:after="240"/>
      <w:jc w:val="center"/>
    </w:pPr>
  </w:style>
  <w:style w:type="paragraph" w:customStyle="1" w:styleId="AmDateTab">
    <w:name w:val="AmDateTab"/>
    <w:basedOn w:val="Normal"/>
    <w:rsid w:val="008E21FE"/>
    <w:pPr>
      <w:tabs>
        <w:tab w:val="right" w:pos="9072"/>
      </w:tabs>
    </w:pPr>
  </w:style>
  <w:style w:type="paragraph" w:customStyle="1" w:styleId="AmHeadingConsam">
    <w:name w:val="AmHeadingConsam"/>
    <w:basedOn w:val="Normal"/>
    <w:next w:val="NormalCenter12a"/>
    <w:rsid w:val="008E21FE"/>
    <w:pPr>
      <w:spacing w:before="720" w:after="240"/>
      <w:jc w:val="center"/>
    </w:pPr>
  </w:style>
  <w:style w:type="numbering" w:customStyle="1" w:styleId="NoList1">
    <w:name w:val="No List1"/>
    <w:next w:val="NoList"/>
    <w:uiPriority w:val="99"/>
    <w:semiHidden/>
    <w:unhideWhenUsed/>
    <w:rsid w:val="008E21FE"/>
  </w:style>
  <w:style w:type="paragraph" w:customStyle="1" w:styleId="TOC11">
    <w:name w:val="TOC 11"/>
    <w:basedOn w:val="Normal"/>
    <w:next w:val="Normal"/>
    <w:uiPriority w:val="39"/>
    <w:unhideWhenUsed/>
    <w:rsid w:val="008E21FE"/>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unhideWhenUsed/>
    <w:rsid w:val="008E21FE"/>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unhideWhenUsed/>
    <w:rsid w:val="008E21FE"/>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unhideWhenUsed/>
    <w:rsid w:val="008E21FE"/>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unhideWhenUsed/>
    <w:rsid w:val="008E21FE"/>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unhideWhenUsed/>
    <w:rsid w:val="008E21FE"/>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unhideWhenUsed/>
    <w:rsid w:val="008E21FE"/>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unhideWhenUsed/>
    <w:rsid w:val="008E21FE"/>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unhideWhenUsed/>
    <w:rsid w:val="008E21FE"/>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8E21FE"/>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8E21FE"/>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8E21FE"/>
    <w:pPr>
      <w:widowControl/>
    </w:pPr>
    <w:rPr>
      <w:rFonts w:eastAsia="Calibri"/>
      <w:sz w:val="2"/>
      <w:szCs w:val="22"/>
      <w:lang w:eastAsia="en-US"/>
    </w:rPr>
  </w:style>
  <w:style w:type="paragraph" w:customStyle="1" w:styleId="FooterCouncil">
    <w:name w:val="Footer Council"/>
    <w:basedOn w:val="Normal"/>
    <w:rsid w:val="008E21FE"/>
    <w:pPr>
      <w:widowControl/>
    </w:pPr>
    <w:rPr>
      <w:rFonts w:eastAsia="Calibri"/>
      <w:sz w:val="2"/>
      <w:szCs w:val="22"/>
      <w:lang w:eastAsia="en-US"/>
    </w:rPr>
  </w:style>
  <w:style w:type="paragraph" w:customStyle="1" w:styleId="TechnicalBlock">
    <w:name w:val="Technical Block"/>
    <w:basedOn w:val="Normal"/>
    <w:next w:val="Normal"/>
    <w:link w:val="TechnicalBlockChar"/>
    <w:rsid w:val="008E21FE"/>
    <w:pPr>
      <w:widowControl/>
      <w:spacing w:after="240"/>
      <w:jc w:val="center"/>
    </w:pPr>
    <w:rPr>
      <w:rFonts w:eastAsia="Calibri"/>
      <w:szCs w:val="22"/>
      <w:lang w:eastAsia="en-US"/>
    </w:rPr>
  </w:style>
  <w:style w:type="character" w:customStyle="1" w:styleId="Marker">
    <w:name w:val="Marker"/>
    <w:basedOn w:val="DefaultParagraphFont"/>
    <w:rsid w:val="008E21FE"/>
    <w:rPr>
      <w:color w:val="0000FF"/>
      <w:bdr w:val="none" w:sz="0" w:space="0" w:color="auto"/>
      <w:shd w:val="clear" w:color="auto" w:fill="auto"/>
    </w:rPr>
  </w:style>
  <w:style w:type="character" w:customStyle="1" w:styleId="Marker1">
    <w:name w:val="Marker1"/>
    <w:basedOn w:val="DefaultParagraphFont"/>
    <w:rsid w:val="008E21FE"/>
    <w:rPr>
      <w:color w:val="008000"/>
      <w:bdr w:val="none" w:sz="0" w:space="0" w:color="auto"/>
      <w:shd w:val="clear" w:color="auto" w:fill="auto"/>
    </w:rPr>
  </w:style>
  <w:style w:type="paragraph" w:customStyle="1" w:styleId="Text1">
    <w:name w:val="Text 1"/>
    <w:basedOn w:val="Normal"/>
    <w:rsid w:val="008E21FE"/>
    <w:pPr>
      <w:widowControl/>
      <w:spacing w:before="120" w:after="120" w:line="360" w:lineRule="auto"/>
      <w:ind w:left="850"/>
    </w:pPr>
    <w:rPr>
      <w:rFonts w:eastAsia="Calibri"/>
      <w:szCs w:val="22"/>
      <w:lang w:eastAsia="en-US"/>
    </w:rPr>
  </w:style>
  <w:style w:type="paragraph" w:customStyle="1" w:styleId="Text2">
    <w:name w:val="Text 2"/>
    <w:basedOn w:val="Normal"/>
    <w:rsid w:val="008E21FE"/>
    <w:pPr>
      <w:widowControl/>
      <w:spacing w:before="120" w:after="120" w:line="360" w:lineRule="auto"/>
      <w:ind w:left="1417"/>
    </w:pPr>
    <w:rPr>
      <w:rFonts w:eastAsia="Calibri"/>
      <w:szCs w:val="22"/>
      <w:lang w:eastAsia="en-US"/>
    </w:rPr>
  </w:style>
  <w:style w:type="paragraph" w:customStyle="1" w:styleId="Text3">
    <w:name w:val="Text 3"/>
    <w:basedOn w:val="Normal"/>
    <w:rsid w:val="008E21FE"/>
    <w:pPr>
      <w:widowControl/>
      <w:spacing w:before="120" w:after="120" w:line="360" w:lineRule="auto"/>
      <w:ind w:left="1984"/>
    </w:pPr>
    <w:rPr>
      <w:rFonts w:eastAsia="Calibri"/>
      <w:szCs w:val="22"/>
      <w:lang w:eastAsia="en-US"/>
    </w:rPr>
  </w:style>
  <w:style w:type="paragraph" w:customStyle="1" w:styleId="Text4">
    <w:name w:val="Text 4"/>
    <w:basedOn w:val="Normal"/>
    <w:rsid w:val="008E21FE"/>
    <w:pPr>
      <w:widowControl/>
      <w:spacing w:before="120" w:after="120" w:line="360" w:lineRule="auto"/>
      <w:ind w:left="2551"/>
    </w:pPr>
    <w:rPr>
      <w:rFonts w:eastAsia="Calibri"/>
      <w:szCs w:val="22"/>
      <w:lang w:eastAsia="en-US"/>
    </w:rPr>
  </w:style>
  <w:style w:type="paragraph" w:customStyle="1" w:styleId="Text5">
    <w:name w:val="Text 5"/>
    <w:basedOn w:val="Normal"/>
    <w:rsid w:val="008E21FE"/>
    <w:pPr>
      <w:widowControl/>
      <w:spacing w:before="120" w:after="120" w:line="360" w:lineRule="auto"/>
      <w:ind w:left="3118"/>
    </w:pPr>
    <w:rPr>
      <w:rFonts w:eastAsia="Calibri"/>
      <w:szCs w:val="22"/>
      <w:lang w:eastAsia="en-US"/>
    </w:rPr>
  </w:style>
  <w:style w:type="paragraph" w:customStyle="1" w:styleId="Text6">
    <w:name w:val="Text 6"/>
    <w:basedOn w:val="Normal"/>
    <w:rsid w:val="008E21FE"/>
    <w:pPr>
      <w:widowControl/>
      <w:spacing w:before="120" w:after="120" w:line="360" w:lineRule="auto"/>
      <w:ind w:left="3685"/>
    </w:pPr>
    <w:rPr>
      <w:rFonts w:eastAsia="Calibri"/>
      <w:szCs w:val="22"/>
      <w:lang w:eastAsia="en-US"/>
    </w:rPr>
  </w:style>
  <w:style w:type="paragraph" w:customStyle="1" w:styleId="Text7">
    <w:name w:val="Text 7"/>
    <w:basedOn w:val="Normal"/>
    <w:rsid w:val="008E21FE"/>
    <w:pPr>
      <w:widowControl/>
      <w:spacing w:before="120" w:after="120" w:line="360" w:lineRule="auto"/>
      <w:ind w:left="4252"/>
    </w:pPr>
    <w:rPr>
      <w:rFonts w:eastAsia="Calibri"/>
      <w:szCs w:val="22"/>
      <w:lang w:eastAsia="en-US"/>
    </w:rPr>
  </w:style>
  <w:style w:type="paragraph" w:customStyle="1" w:styleId="Text8">
    <w:name w:val="Text 8"/>
    <w:basedOn w:val="Normal"/>
    <w:rsid w:val="008E21FE"/>
    <w:pPr>
      <w:widowControl/>
      <w:spacing w:before="120" w:after="120" w:line="360" w:lineRule="auto"/>
      <w:ind w:left="4819"/>
    </w:pPr>
    <w:rPr>
      <w:rFonts w:eastAsia="Calibri"/>
      <w:szCs w:val="22"/>
      <w:lang w:eastAsia="en-US"/>
    </w:rPr>
  </w:style>
  <w:style w:type="paragraph" w:customStyle="1" w:styleId="Text9">
    <w:name w:val="Text 9"/>
    <w:basedOn w:val="Normal"/>
    <w:rsid w:val="008E21FE"/>
    <w:pPr>
      <w:widowControl/>
      <w:spacing w:before="120" w:after="120" w:line="360" w:lineRule="auto"/>
      <w:ind w:left="5386"/>
    </w:pPr>
    <w:rPr>
      <w:rFonts w:eastAsia="Calibri"/>
      <w:szCs w:val="22"/>
      <w:lang w:eastAsia="en-US"/>
    </w:rPr>
  </w:style>
  <w:style w:type="paragraph" w:customStyle="1" w:styleId="Text10">
    <w:name w:val="Text 10"/>
    <w:basedOn w:val="Normal"/>
    <w:rsid w:val="008E21FE"/>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8E21FE"/>
    <w:pPr>
      <w:widowControl/>
      <w:spacing w:before="120" w:after="120" w:line="360" w:lineRule="auto"/>
      <w:jc w:val="center"/>
    </w:pPr>
    <w:rPr>
      <w:rFonts w:eastAsia="Calibri"/>
      <w:szCs w:val="22"/>
      <w:lang w:eastAsia="en-US"/>
    </w:rPr>
  </w:style>
  <w:style w:type="paragraph" w:customStyle="1" w:styleId="NormalLeft">
    <w:name w:val="Normal Left"/>
    <w:basedOn w:val="Normal"/>
    <w:rsid w:val="008E21FE"/>
    <w:pPr>
      <w:widowControl/>
      <w:spacing w:before="120" w:after="120" w:line="360" w:lineRule="auto"/>
    </w:pPr>
    <w:rPr>
      <w:rFonts w:eastAsia="Calibri"/>
      <w:szCs w:val="22"/>
      <w:lang w:eastAsia="en-US"/>
    </w:rPr>
  </w:style>
  <w:style w:type="paragraph" w:customStyle="1" w:styleId="NormalRight">
    <w:name w:val="Normal Right"/>
    <w:basedOn w:val="Normal"/>
    <w:rsid w:val="008E21FE"/>
    <w:pPr>
      <w:widowControl/>
      <w:spacing w:before="120" w:after="120" w:line="360" w:lineRule="auto"/>
      <w:jc w:val="right"/>
    </w:pPr>
    <w:rPr>
      <w:rFonts w:eastAsia="Calibri"/>
      <w:szCs w:val="22"/>
      <w:lang w:eastAsia="en-US"/>
    </w:rPr>
  </w:style>
  <w:style w:type="paragraph" w:customStyle="1" w:styleId="QuotedText">
    <w:name w:val="Quoted Text"/>
    <w:basedOn w:val="Normal"/>
    <w:rsid w:val="008E21FE"/>
    <w:pPr>
      <w:widowControl/>
      <w:spacing w:before="120" w:after="120" w:line="360" w:lineRule="auto"/>
      <w:ind w:left="1417"/>
    </w:pPr>
    <w:rPr>
      <w:rFonts w:eastAsia="Calibri"/>
      <w:szCs w:val="22"/>
      <w:lang w:eastAsia="en-US"/>
    </w:rPr>
  </w:style>
  <w:style w:type="paragraph" w:customStyle="1" w:styleId="Point0">
    <w:name w:val="Point 0"/>
    <w:basedOn w:val="Normal"/>
    <w:rsid w:val="008E21FE"/>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8E21FE"/>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8E21FE"/>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8E21FE"/>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8E21FE"/>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8E21FE"/>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8E21FE"/>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8E21FE"/>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8E21FE"/>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8E21FE"/>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8E21FE"/>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8E21FE"/>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8E21FE"/>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8E21FE"/>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8E21FE"/>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8E21FE"/>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8E21FE"/>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8E21FE"/>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8E21FE"/>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8E21FE"/>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8E21FE"/>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8E21FE"/>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8E21FE"/>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8E21FE"/>
    <w:pPr>
      <w:widowControl/>
      <w:numPr>
        <w:numId w:val="4"/>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8E21FE"/>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8E21FE"/>
    <w:pPr>
      <w:widowControl/>
      <w:numPr>
        <w:numId w:val="6"/>
      </w:numPr>
      <w:tabs>
        <w:tab w:val="clear" w:pos="2551"/>
        <w:tab w:val="num" w:pos="720"/>
      </w:tabs>
      <w:spacing w:before="120" w:after="120" w:line="360" w:lineRule="auto"/>
      <w:ind w:left="720" w:hanging="360"/>
    </w:pPr>
    <w:rPr>
      <w:rFonts w:eastAsia="Calibri"/>
      <w:szCs w:val="22"/>
      <w:lang w:eastAsia="en-US"/>
    </w:rPr>
  </w:style>
  <w:style w:type="paragraph" w:customStyle="1" w:styleId="Tiret4">
    <w:name w:val="Tiret 4"/>
    <w:basedOn w:val="Normal"/>
    <w:rsid w:val="008E21FE"/>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8E21FE"/>
    <w:pPr>
      <w:widowControl/>
      <w:numPr>
        <w:numId w:val="8"/>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8E21FE"/>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8E21FE"/>
    <w:pPr>
      <w:widowControl/>
      <w:numPr>
        <w:numId w:val="10"/>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8E21FE"/>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8E21FE"/>
    <w:pPr>
      <w:widowControl/>
      <w:numPr>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2">
    <w:name w:val="NumPar 2"/>
    <w:basedOn w:val="Normal"/>
    <w:next w:val="Text1"/>
    <w:rsid w:val="008E21FE"/>
    <w:pPr>
      <w:widowControl/>
      <w:numPr>
        <w:ilvl w:val="1"/>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3">
    <w:name w:val="NumPar 3"/>
    <w:basedOn w:val="Normal"/>
    <w:next w:val="Text1"/>
    <w:rsid w:val="008E21FE"/>
    <w:pPr>
      <w:widowControl/>
      <w:numPr>
        <w:ilvl w:val="2"/>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4">
    <w:name w:val="NumPar 4"/>
    <w:basedOn w:val="Normal"/>
    <w:next w:val="Text1"/>
    <w:rsid w:val="008E21FE"/>
    <w:pPr>
      <w:widowControl/>
      <w:numPr>
        <w:ilvl w:val="3"/>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8E21FE"/>
    <w:pPr>
      <w:widowControl/>
      <w:numPr>
        <w:ilvl w:val="4"/>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8E21FE"/>
    <w:pPr>
      <w:widowControl/>
      <w:numPr>
        <w:ilvl w:val="5"/>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8E21FE"/>
    <w:pPr>
      <w:widowControl/>
      <w:numPr>
        <w:ilvl w:val="6"/>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ManualNumPar1">
    <w:name w:val="Manual NumPar 1"/>
    <w:basedOn w:val="Normal"/>
    <w:next w:val="Text1"/>
    <w:rsid w:val="008E21FE"/>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8E21FE"/>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8E21FE"/>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8E21FE"/>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8E21FE"/>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8E21FE"/>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8E21FE"/>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8E21FE"/>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8E21FE"/>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8E21FE"/>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8E21FE"/>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8E21FE"/>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8E21FE"/>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8E21FE"/>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8E21FE"/>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8E21FE"/>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8E21FE"/>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8E21FE"/>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8E21FE"/>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8E21FE"/>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8E21FE"/>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8E21FE"/>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8E21FE"/>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8E21FE"/>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8E21FE"/>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8E21FE"/>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8E21FE"/>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8E21FE"/>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8E21FE"/>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8E21FE"/>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8E21FE"/>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8E21FE"/>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8E21FE"/>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8E21FE"/>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8E21FE"/>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8E21FE"/>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8E21FE"/>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8E21FE"/>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8E21FE"/>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8E21FE"/>
    <w:pPr>
      <w:widowControl/>
      <w:spacing w:before="480" w:after="120" w:line="360" w:lineRule="auto"/>
    </w:pPr>
    <w:rPr>
      <w:rFonts w:eastAsia="Calibri"/>
      <w:szCs w:val="22"/>
      <w:lang w:eastAsia="en-US"/>
    </w:rPr>
  </w:style>
  <w:style w:type="paragraph" w:customStyle="1" w:styleId="Considrant">
    <w:name w:val="Considérant"/>
    <w:basedOn w:val="Normal"/>
    <w:rsid w:val="008E21FE"/>
    <w:pPr>
      <w:widowControl/>
      <w:numPr>
        <w:numId w:val="23"/>
      </w:numPr>
      <w:tabs>
        <w:tab w:val="clear" w:pos="850"/>
        <w:tab w:val="num" w:pos="1417"/>
      </w:tabs>
      <w:spacing w:before="120" w:after="120" w:line="360" w:lineRule="auto"/>
      <w:ind w:left="1417" w:hanging="567"/>
    </w:pPr>
    <w:rPr>
      <w:rFonts w:eastAsia="Calibri"/>
      <w:szCs w:val="22"/>
      <w:lang w:eastAsia="en-US"/>
    </w:rPr>
  </w:style>
  <w:style w:type="paragraph" w:customStyle="1" w:styleId="Datedadoption">
    <w:name w:val="Date d'adoption"/>
    <w:basedOn w:val="Normal"/>
    <w:next w:val="Titreobjet"/>
    <w:rsid w:val="008E21FE"/>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8E21FE"/>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8E21FE"/>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8E21FE"/>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8E21FE"/>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8E21FE"/>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8E21FE"/>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8E21FE"/>
    <w:pPr>
      <w:widowControl/>
      <w:spacing w:line="360" w:lineRule="auto"/>
      <w:jc w:val="center"/>
    </w:pPr>
    <w:rPr>
      <w:rFonts w:eastAsia="Calibri"/>
      <w:b/>
      <w:szCs w:val="22"/>
      <w:lang w:eastAsia="en-US"/>
    </w:rPr>
  </w:style>
  <w:style w:type="paragraph" w:customStyle="1" w:styleId="Statut">
    <w:name w:val="Statut"/>
    <w:basedOn w:val="Normal"/>
    <w:next w:val="Typedudocument"/>
    <w:rsid w:val="008E21FE"/>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8E21FE"/>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8E21FE"/>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8E21FE"/>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8E21F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8E21F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8E21FE"/>
    <w:pPr>
      <w:widowControl/>
      <w:spacing w:line="360" w:lineRule="auto"/>
      <w:ind w:left="5103"/>
    </w:pPr>
    <w:rPr>
      <w:rFonts w:eastAsia="Calibri"/>
      <w:szCs w:val="22"/>
      <w:lang w:eastAsia="en-US"/>
    </w:rPr>
  </w:style>
  <w:style w:type="paragraph" w:customStyle="1" w:styleId="EntLogo">
    <w:name w:val="EntLogo"/>
    <w:basedOn w:val="Normal"/>
    <w:rsid w:val="008E21FE"/>
    <w:pPr>
      <w:widowControl/>
      <w:tabs>
        <w:tab w:val="right" w:pos="9639"/>
      </w:tabs>
      <w:spacing w:line="360" w:lineRule="auto"/>
    </w:pPr>
    <w:rPr>
      <w:rFonts w:eastAsia="Calibri"/>
      <w:b/>
      <w:szCs w:val="22"/>
      <w:lang w:eastAsia="en-US"/>
    </w:rPr>
  </w:style>
  <w:style w:type="paragraph" w:customStyle="1" w:styleId="EntInstit">
    <w:name w:val="EntInstit"/>
    <w:basedOn w:val="Normal"/>
    <w:rsid w:val="008E21FE"/>
    <w:pPr>
      <w:widowControl/>
      <w:jc w:val="right"/>
    </w:pPr>
    <w:rPr>
      <w:rFonts w:eastAsia="Calibri"/>
      <w:b/>
      <w:szCs w:val="22"/>
      <w:lang w:eastAsia="en-US"/>
    </w:rPr>
  </w:style>
  <w:style w:type="paragraph" w:customStyle="1" w:styleId="EntRefer">
    <w:name w:val="EntRefer"/>
    <w:basedOn w:val="Normal"/>
    <w:rsid w:val="008E21FE"/>
    <w:pPr>
      <w:widowControl/>
    </w:pPr>
    <w:rPr>
      <w:rFonts w:eastAsia="Calibri"/>
      <w:b/>
      <w:szCs w:val="22"/>
      <w:lang w:eastAsia="en-US"/>
    </w:rPr>
  </w:style>
  <w:style w:type="paragraph" w:customStyle="1" w:styleId="EntEmet">
    <w:name w:val="EntEmet"/>
    <w:basedOn w:val="Normal"/>
    <w:rsid w:val="008E21FE"/>
    <w:pPr>
      <w:widowControl/>
      <w:spacing w:before="40"/>
    </w:pPr>
    <w:rPr>
      <w:rFonts w:eastAsia="Calibri"/>
      <w:szCs w:val="22"/>
      <w:lang w:eastAsia="en-US"/>
    </w:rPr>
  </w:style>
  <w:style w:type="paragraph" w:customStyle="1" w:styleId="EntText">
    <w:name w:val="EntText"/>
    <w:basedOn w:val="Normal"/>
    <w:rsid w:val="008E21FE"/>
    <w:pPr>
      <w:widowControl/>
      <w:spacing w:before="120" w:after="120" w:line="360" w:lineRule="auto"/>
    </w:pPr>
    <w:rPr>
      <w:rFonts w:eastAsia="Calibri"/>
      <w:szCs w:val="22"/>
      <w:lang w:eastAsia="en-US"/>
    </w:rPr>
  </w:style>
  <w:style w:type="paragraph" w:customStyle="1" w:styleId="EntEU">
    <w:name w:val="EntEU"/>
    <w:basedOn w:val="Normal"/>
    <w:rsid w:val="008E21FE"/>
    <w:pPr>
      <w:widowControl/>
      <w:spacing w:before="240" w:after="240"/>
      <w:jc w:val="center"/>
    </w:pPr>
    <w:rPr>
      <w:rFonts w:eastAsia="Calibri"/>
      <w:b/>
      <w:sz w:val="36"/>
      <w:szCs w:val="22"/>
      <w:lang w:eastAsia="en-US"/>
    </w:rPr>
  </w:style>
  <w:style w:type="paragraph" w:customStyle="1" w:styleId="EntASSOC">
    <w:name w:val="EntASSOC"/>
    <w:basedOn w:val="Normal"/>
    <w:rsid w:val="008E21FE"/>
    <w:pPr>
      <w:widowControl/>
      <w:jc w:val="center"/>
    </w:pPr>
    <w:rPr>
      <w:rFonts w:eastAsia="Calibri"/>
      <w:b/>
      <w:szCs w:val="22"/>
      <w:lang w:eastAsia="en-US"/>
    </w:rPr>
  </w:style>
  <w:style w:type="paragraph" w:customStyle="1" w:styleId="EntACP">
    <w:name w:val="EntACP"/>
    <w:basedOn w:val="Normal"/>
    <w:rsid w:val="008E21FE"/>
    <w:pPr>
      <w:widowControl/>
      <w:spacing w:after="180"/>
      <w:jc w:val="center"/>
    </w:pPr>
    <w:rPr>
      <w:rFonts w:eastAsia="Calibri"/>
      <w:b/>
      <w:spacing w:val="40"/>
      <w:sz w:val="28"/>
      <w:szCs w:val="22"/>
      <w:lang w:eastAsia="en-US"/>
    </w:rPr>
  </w:style>
  <w:style w:type="paragraph" w:customStyle="1" w:styleId="EntInstitACP">
    <w:name w:val="EntInstitACP"/>
    <w:basedOn w:val="Normal"/>
    <w:rsid w:val="008E21FE"/>
    <w:pPr>
      <w:widowControl/>
      <w:jc w:val="center"/>
    </w:pPr>
    <w:rPr>
      <w:rFonts w:eastAsia="Calibri"/>
      <w:b/>
      <w:szCs w:val="22"/>
      <w:lang w:eastAsia="en-US"/>
    </w:rPr>
  </w:style>
  <w:style w:type="paragraph" w:customStyle="1" w:styleId="Genredudocument">
    <w:name w:val="Genre du document"/>
    <w:basedOn w:val="EntRefer"/>
    <w:next w:val="EntRefer"/>
    <w:rsid w:val="008E21FE"/>
    <w:pPr>
      <w:spacing w:before="240"/>
    </w:pPr>
  </w:style>
  <w:style w:type="paragraph" w:customStyle="1" w:styleId="Accordtitre">
    <w:name w:val="Accord titre"/>
    <w:basedOn w:val="Normal"/>
    <w:rsid w:val="008E21FE"/>
    <w:pPr>
      <w:widowControl/>
      <w:spacing w:line="360" w:lineRule="auto"/>
      <w:jc w:val="center"/>
    </w:pPr>
    <w:rPr>
      <w:rFonts w:eastAsia="Calibri"/>
      <w:szCs w:val="22"/>
      <w:lang w:eastAsia="en-US"/>
    </w:rPr>
  </w:style>
  <w:style w:type="paragraph" w:customStyle="1" w:styleId="FooterAccord">
    <w:name w:val="Footer Accord"/>
    <w:basedOn w:val="Normal"/>
    <w:rsid w:val="008E21FE"/>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8E21FE"/>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8E21FE"/>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8E21FE"/>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8E21FE"/>
    <w:pPr>
      <w:spacing w:after="240"/>
    </w:pPr>
  </w:style>
  <w:style w:type="paragraph" w:customStyle="1" w:styleId="Annexetitre">
    <w:name w:val="Annexe titre"/>
    <w:basedOn w:val="Normal"/>
    <w:next w:val="Normal"/>
    <w:rsid w:val="008E21FE"/>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8E21FE"/>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uiPriority w:val="99"/>
    <w:semiHidden/>
    <w:unhideWhenUsed/>
    <w:rsid w:val="008E21FE"/>
    <w:pPr>
      <w:widowControl/>
    </w:pPr>
    <w:rPr>
      <w:sz w:val="20"/>
    </w:rPr>
  </w:style>
  <w:style w:type="paragraph" w:customStyle="1" w:styleId="Division1">
    <w:name w:val="Division 1"/>
    <w:basedOn w:val="Normal"/>
    <w:next w:val="Normal"/>
    <w:rsid w:val="008E21FE"/>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8E21FE"/>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8E21FE"/>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8E21FE"/>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8E21FE"/>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8E21FE"/>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8E21FE"/>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8E21FE"/>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8E21FE"/>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8E21FE"/>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8E21FE"/>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8E21FE"/>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8E21FE"/>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8E21FE"/>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8E21FE"/>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8E21FE"/>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8E21FE"/>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8E21FE"/>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8E21FE"/>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8E21FE"/>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8E21FE"/>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8E21FE"/>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8E21FE"/>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8E21FE"/>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8E21FE"/>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8E21FE"/>
    <w:pPr>
      <w:widowControl/>
      <w:spacing w:before="120" w:after="120" w:line="360" w:lineRule="auto"/>
      <w:ind w:left="850" w:hanging="850"/>
    </w:pPr>
    <w:rPr>
      <w:rFonts w:eastAsia="Calibri"/>
      <w:szCs w:val="22"/>
      <w:lang w:eastAsia="en-US"/>
    </w:rPr>
  </w:style>
  <w:style w:type="paragraph" w:customStyle="1" w:styleId="HeaderCouncilLarge">
    <w:name w:val="Header Council Large"/>
    <w:basedOn w:val="Normal"/>
    <w:link w:val="HeaderCouncilLargeChar"/>
    <w:rsid w:val="008E21FE"/>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8E21FE"/>
    <w:rPr>
      <w:rFonts w:eastAsia="Calibri"/>
      <w:sz w:val="24"/>
      <w:szCs w:val="22"/>
      <w:lang w:val="el-GR" w:eastAsia="en-US"/>
    </w:rPr>
  </w:style>
  <w:style w:type="character" w:customStyle="1" w:styleId="HeaderCouncilLargeChar">
    <w:name w:val="Header Council Large Char"/>
    <w:basedOn w:val="TechnicalBlockChar"/>
    <w:link w:val="HeaderCouncilLarge"/>
    <w:rsid w:val="008E21FE"/>
    <w:rPr>
      <w:rFonts w:eastAsia="Calibri"/>
      <w:sz w:val="2"/>
      <w:szCs w:val="22"/>
      <w:lang w:val="el-GR" w:eastAsia="en-US"/>
    </w:rPr>
  </w:style>
  <w:style w:type="paragraph" w:customStyle="1" w:styleId="FooterText">
    <w:name w:val="Footer Text"/>
    <w:basedOn w:val="Normal"/>
    <w:rsid w:val="008E21FE"/>
    <w:pPr>
      <w:widowControl/>
    </w:pPr>
    <w:rPr>
      <w:szCs w:val="24"/>
      <w:lang w:val="en-GB" w:eastAsia="en-US"/>
    </w:rPr>
  </w:style>
  <w:style w:type="character" w:styleId="PlaceholderText">
    <w:name w:val="Placeholder Text"/>
    <w:basedOn w:val="DefaultParagraphFont"/>
    <w:uiPriority w:val="99"/>
    <w:semiHidden/>
    <w:rsid w:val="008E21FE"/>
    <w:rPr>
      <w:color w:val="808080"/>
    </w:rPr>
  </w:style>
  <w:style w:type="paragraph" w:customStyle="1" w:styleId="NormalJustified">
    <w:name w:val="Normal Justified"/>
    <w:basedOn w:val="Normal"/>
    <w:rsid w:val="008E21FE"/>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8E21F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8E21F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8E21FE"/>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8E21FE"/>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8E21FE"/>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8E21FE"/>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8E21FE"/>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8E21FE"/>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8E21FE"/>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8E21FE"/>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8E21FE"/>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8E21FE"/>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8E21FE"/>
    <w:pPr>
      <w:widowControl/>
      <w:numPr>
        <w:ilvl w:val="1"/>
        <w:numId w:val="35"/>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8E21FE"/>
    <w:pPr>
      <w:widowControl/>
      <w:numPr>
        <w:ilvl w:val="3"/>
        <w:numId w:val="35"/>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8E21FE"/>
    <w:pPr>
      <w:widowControl/>
      <w:numPr>
        <w:ilvl w:val="5"/>
        <w:numId w:val="35"/>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8E21FE"/>
    <w:pPr>
      <w:widowControl/>
      <w:numPr>
        <w:ilvl w:val="7"/>
        <w:numId w:val="35"/>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8E21FE"/>
    <w:pPr>
      <w:widowControl/>
      <w:numPr>
        <w:ilvl w:val="8"/>
        <w:numId w:val="35"/>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8E21FE"/>
    <w:pPr>
      <w:widowControl/>
      <w:numPr>
        <w:numId w:val="35"/>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8E21FE"/>
    <w:pPr>
      <w:widowControl/>
      <w:numPr>
        <w:ilvl w:val="2"/>
        <w:numId w:val="35"/>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8E21FE"/>
    <w:pPr>
      <w:widowControl/>
      <w:numPr>
        <w:ilvl w:val="4"/>
        <w:numId w:val="35"/>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8E21FE"/>
    <w:pPr>
      <w:widowControl/>
      <w:numPr>
        <w:ilvl w:val="6"/>
        <w:numId w:val="35"/>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8E21FE"/>
    <w:pPr>
      <w:widowControl/>
      <w:numPr>
        <w:numId w:val="36"/>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8E21FE"/>
    <w:pPr>
      <w:widowControl/>
      <w:numPr>
        <w:ilvl w:val="1"/>
        <w:numId w:val="36"/>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8E21FE"/>
    <w:pPr>
      <w:widowControl/>
      <w:numPr>
        <w:ilvl w:val="2"/>
        <w:numId w:val="36"/>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8E21FE"/>
    <w:pPr>
      <w:widowControl/>
      <w:numPr>
        <w:ilvl w:val="3"/>
        <w:numId w:val="36"/>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8E21FE"/>
    <w:pPr>
      <w:widowControl/>
      <w:numPr>
        <w:ilvl w:val="4"/>
        <w:numId w:val="36"/>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8E21FE"/>
    <w:pPr>
      <w:widowControl/>
      <w:numPr>
        <w:numId w:val="34"/>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8E21FE"/>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8E21FE"/>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8E21FE"/>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8E21FE"/>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8E21FE"/>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8E21FE"/>
    <w:pPr>
      <w:numPr>
        <w:numId w:val="29"/>
      </w:numPr>
      <w:tabs>
        <w:tab w:val="clear" w:pos="567"/>
        <w:tab w:val="num" w:pos="4819"/>
      </w:tabs>
      <w:ind w:left="4819"/>
    </w:pPr>
  </w:style>
  <w:style w:type="paragraph" w:customStyle="1" w:styleId="DashEqual1">
    <w:name w:val="Dash Equal 1"/>
    <w:basedOn w:val="Dash1"/>
    <w:rsid w:val="008E21FE"/>
    <w:pPr>
      <w:numPr>
        <w:numId w:val="30"/>
      </w:numPr>
      <w:tabs>
        <w:tab w:val="clear" w:pos="1134"/>
        <w:tab w:val="num" w:pos="5386"/>
      </w:tabs>
      <w:ind w:left="5386"/>
    </w:pPr>
  </w:style>
  <w:style w:type="paragraph" w:customStyle="1" w:styleId="DashEqual2">
    <w:name w:val="Dash Equal 2"/>
    <w:basedOn w:val="Dash2"/>
    <w:rsid w:val="008E21FE"/>
    <w:pPr>
      <w:numPr>
        <w:numId w:val="31"/>
      </w:numPr>
      <w:tabs>
        <w:tab w:val="clear" w:pos="1701"/>
        <w:tab w:val="num" w:pos="850"/>
      </w:tabs>
      <w:ind w:left="850" w:hanging="850"/>
    </w:pPr>
  </w:style>
  <w:style w:type="paragraph" w:customStyle="1" w:styleId="DashEqual3">
    <w:name w:val="Dash Equal 3"/>
    <w:basedOn w:val="Dash3"/>
    <w:rsid w:val="008E21FE"/>
    <w:pPr>
      <w:numPr>
        <w:numId w:val="32"/>
      </w:numPr>
      <w:tabs>
        <w:tab w:val="clear" w:pos="2268"/>
        <w:tab w:val="num" w:pos="850"/>
      </w:tabs>
      <w:ind w:left="850" w:hanging="850"/>
    </w:pPr>
  </w:style>
  <w:style w:type="paragraph" w:customStyle="1" w:styleId="DashEqual4">
    <w:name w:val="Dash Equal 4"/>
    <w:basedOn w:val="Dash4"/>
    <w:rsid w:val="008E21FE"/>
    <w:pPr>
      <w:numPr>
        <w:numId w:val="33"/>
      </w:numPr>
      <w:tabs>
        <w:tab w:val="clear" w:pos="2835"/>
        <w:tab w:val="num" w:pos="360"/>
      </w:tabs>
      <w:ind w:left="4252"/>
    </w:pPr>
  </w:style>
  <w:style w:type="paragraph" w:customStyle="1" w:styleId="HeadingLeft">
    <w:name w:val="Heading Left"/>
    <w:basedOn w:val="Normal"/>
    <w:next w:val="Normal"/>
    <w:rsid w:val="008E21FE"/>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8E21FE"/>
    <w:pPr>
      <w:numPr>
        <w:numId w:val="39"/>
      </w:numPr>
      <w:tabs>
        <w:tab w:val="clear" w:pos="567"/>
        <w:tab w:val="num" w:pos="360"/>
      </w:tabs>
      <w:ind w:left="0" w:firstLine="0"/>
    </w:pPr>
  </w:style>
  <w:style w:type="paragraph" w:customStyle="1" w:styleId="Heading123">
    <w:name w:val="Heading 123"/>
    <w:basedOn w:val="HeadingLeft"/>
    <w:next w:val="Normal"/>
    <w:rsid w:val="008E21FE"/>
    <w:pPr>
      <w:numPr>
        <w:numId w:val="38"/>
      </w:numPr>
      <w:tabs>
        <w:tab w:val="clear" w:pos="567"/>
        <w:tab w:val="num" w:pos="360"/>
      </w:tabs>
      <w:ind w:left="0" w:firstLine="0"/>
    </w:pPr>
  </w:style>
  <w:style w:type="paragraph" w:customStyle="1" w:styleId="HeadingABC">
    <w:name w:val="Heading ABC"/>
    <w:basedOn w:val="HeadingLeft"/>
    <w:next w:val="Normal"/>
    <w:rsid w:val="008E21FE"/>
    <w:pPr>
      <w:numPr>
        <w:numId w:val="37"/>
      </w:numPr>
      <w:tabs>
        <w:tab w:val="clear" w:pos="567"/>
        <w:tab w:val="num" w:pos="360"/>
      </w:tabs>
      <w:ind w:left="0" w:firstLine="0"/>
    </w:pPr>
  </w:style>
  <w:style w:type="paragraph" w:customStyle="1" w:styleId="HeadingCentered">
    <w:name w:val="Heading Centered"/>
    <w:basedOn w:val="HeadingLeft"/>
    <w:next w:val="Normal"/>
    <w:rsid w:val="008E21FE"/>
    <w:pPr>
      <w:jc w:val="center"/>
    </w:pPr>
  </w:style>
  <w:style w:type="paragraph" w:customStyle="1" w:styleId="Jardin">
    <w:name w:val="Jardin"/>
    <w:basedOn w:val="Normal"/>
    <w:rsid w:val="008E21FE"/>
    <w:pPr>
      <w:widowControl/>
      <w:spacing w:before="200"/>
      <w:jc w:val="center"/>
    </w:pPr>
    <w:rPr>
      <w:rFonts w:eastAsia="Calibri"/>
      <w:szCs w:val="22"/>
      <w:lang w:eastAsia="en-US"/>
    </w:rPr>
  </w:style>
  <w:style w:type="paragraph" w:customStyle="1" w:styleId="Amendment">
    <w:name w:val="Amendment"/>
    <w:basedOn w:val="Normal"/>
    <w:next w:val="Normal"/>
    <w:rsid w:val="008E21FE"/>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8E21FE"/>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8E21FE"/>
    <w:pPr>
      <w:widowControl/>
      <w:spacing w:before="120" w:after="480"/>
      <w:contextualSpacing/>
    </w:pPr>
    <w:rPr>
      <w:rFonts w:eastAsia="Calibri"/>
      <w:szCs w:val="22"/>
      <w:lang w:eastAsia="en-US"/>
    </w:rPr>
  </w:style>
  <w:style w:type="paragraph" w:customStyle="1" w:styleId="ReplyBold">
    <w:name w:val="Reply Bold"/>
    <w:basedOn w:val="ReplyRE"/>
    <w:next w:val="Normal"/>
    <w:rsid w:val="008E21FE"/>
    <w:rPr>
      <w:b/>
    </w:rPr>
  </w:style>
  <w:style w:type="paragraph" w:customStyle="1" w:styleId="Annex">
    <w:name w:val="Annex"/>
    <w:basedOn w:val="Normal"/>
    <w:next w:val="Normal"/>
    <w:rsid w:val="008E21FE"/>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8E21FE"/>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8E21FE"/>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8E21FE"/>
    <w:rPr>
      <w:rFonts w:ascii="Times New Roman" w:hAnsi="Times New Roman" w:cs="Times New Roman"/>
      <w:b/>
      <w:sz w:val="24"/>
      <w:shd w:val="clear" w:color="auto" w:fill="CCCCCC"/>
    </w:rPr>
  </w:style>
  <w:style w:type="paragraph" w:customStyle="1" w:styleId="NormalCompact">
    <w:name w:val="Normal Compact"/>
    <w:basedOn w:val="Normal"/>
    <w:next w:val="Normal"/>
    <w:rsid w:val="008E21FE"/>
    <w:pPr>
      <w:widowControl/>
      <w:spacing w:before="120" w:after="120"/>
    </w:pPr>
    <w:rPr>
      <w:rFonts w:eastAsia="Calibri"/>
      <w:szCs w:val="22"/>
      <w:lang w:eastAsia="en-US"/>
    </w:rPr>
  </w:style>
  <w:style w:type="paragraph" w:customStyle="1" w:styleId="L1">
    <w:name w:val="L1"/>
    <w:basedOn w:val="Normal"/>
    <w:next w:val="ListParagraph"/>
    <w:link w:val="ListParagraphChar"/>
    <w:uiPriority w:val="34"/>
    <w:qFormat/>
    <w:rsid w:val="008E21FE"/>
    <w:pPr>
      <w:widowControl/>
      <w:spacing w:before="120" w:after="120" w:line="360" w:lineRule="auto"/>
      <w:ind w:left="720"/>
      <w:contextualSpacing/>
    </w:pPr>
  </w:style>
  <w:style w:type="paragraph" w:customStyle="1" w:styleId="ListDash2">
    <w:name w:val="List Dash 2"/>
    <w:basedOn w:val="Normal"/>
    <w:qFormat/>
    <w:rsid w:val="008E21FE"/>
    <w:pPr>
      <w:widowControl/>
      <w:numPr>
        <w:numId w:val="40"/>
      </w:numPr>
      <w:tabs>
        <w:tab w:val="clear" w:pos="1134"/>
        <w:tab w:val="num" w:pos="360"/>
      </w:tabs>
      <w:spacing w:before="120" w:after="120"/>
      <w:ind w:left="0" w:firstLine="0"/>
      <w:jc w:val="both"/>
    </w:pPr>
    <w:rPr>
      <w:rFonts w:eastAsia="Calibri"/>
      <w:szCs w:val="22"/>
      <w:lang w:eastAsia="de-DE"/>
    </w:rPr>
  </w:style>
  <w:style w:type="character" w:customStyle="1" w:styleId="Hyperlink1">
    <w:name w:val="Hyperlink1"/>
    <w:basedOn w:val="DefaultParagraphFont"/>
    <w:uiPriority w:val="99"/>
    <w:unhideWhenUsed/>
    <w:qFormat/>
    <w:rsid w:val="008E21FE"/>
    <w:rPr>
      <w:color w:val="0563C1"/>
      <w:u w:val="single"/>
    </w:rPr>
  </w:style>
  <w:style w:type="paragraph" w:styleId="NormalWeb">
    <w:name w:val="Normal (Web)"/>
    <w:basedOn w:val="Normal"/>
    <w:uiPriority w:val="99"/>
    <w:unhideWhenUsed/>
    <w:rsid w:val="008E21FE"/>
    <w:pPr>
      <w:widowControl/>
      <w:spacing w:before="100" w:beforeAutospacing="1" w:after="100" w:afterAutospacing="1"/>
    </w:pPr>
    <w:rPr>
      <w:szCs w:val="24"/>
      <w:lang w:eastAsia="fr-BE"/>
    </w:rPr>
  </w:style>
  <w:style w:type="paragraph" w:styleId="ListBullet4">
    <w:name w:val="List Bullet 4"/>
    <w:basedOn w:val="Normal"/>
    <w:rsid w:val="008E21FE"/>
    <w:pPr>
      <w:widowControl/>
      <w:numPr>
        <w:numId w:val="42"/>
      </w:numPr>
      <w:spacing w:before="120" w:after="120"/>
      <w:jc w:val="both"/>
    </w:pPr>
    <w:rPr>
      <w:szCs w:val="22"/>
      <w:lang w:eastAsia="de-DE"/>
    </w:rPr>
  </w:style>
  <w:style w:type="paragraph" w:styleId="ListNumber">
    <w:name w:val="List Number"/>
    <w:basedOn w:val="Normal"/>
    <w:qFormat/>
    <w:rsid w:val="008E21FE"/>
    <w:pPr>
      <w:widowControl/>
      <w:numPr>
        <w:numId w:val="45"/>
      </w:numPr>
      <w:spacing w:before="120" w:after="120"/>
      <w:jc w:val="both"/>
    </w:pPr>
    <w:rPr>
      <w:szCs w:val="22"/>
      <w:lang w:eastAsia="de-DE"/>
    </w:rPr>
  </w:style>
  <w:style w:type="paragraph" w:customStyle="1" w:styleId="ListBullet1">
    <w:name w:val="List Bullet 1"/>
    <w:basedOn w:val="Normal"/>
    <w:rsid w:val="008E21FE"/>
    <w:pPr>
      <w:widowControl/>
      <w:numPr>
        <w:numId w:val="41"/>
      </w:numPr>
      <w:spacing w:before="120" w:after="120"/>
      <w:jc w:val="both"/>
    </w:pPr>
    <w:rPr>
      <w:szCs w:val="22"/>
      <w:lang w:eastAsia="de-DE"/>
    </w:rPr>
  </w:style>
  <w:style w:type="paragraph" w:customStyle="1" w:styleId="ListDash">
    <w:name w:val="List Dash"/>
    <w:basedOn w:val="Normal"/>
    <w:rsid w:val="008E21FE"/>
    <w:pPr>
      <w:widowControl/>
      <w:numPr>
        <w:numId w:val="43"/>
      </w:numPr>
      <w:spacing w:before="120" w:after="120"/>
      <w:jc w:val="both"/>
    </w:pPr>
    <w:rPr>
      <w:szCs w:val="22"/>
      <w:lang w:eastAsia="de-DE"/>
    </w:rPr>
  </w:style>
  <w:style w:type="paragraph" w:customStyle="1" w:styleId="ListDash1">
    <w:name w:val="List Dash 1"/>
    <w:basedOn w:val="Normal"/>
    <w:rsid w:val="008E21FE"/>
    <w:pPr>
      <w:widowControl/>
      <w:numPr>
        <w:numId w:val="44"/>
      </w:numPr>
      <w:spacing w:before="120" w:after="120"/>
      <w:jc w:val="both"/>
    </w:pPr>
    <w:rPr>
      <w:szCs w:val="22"/>
      <w:lang w:eastAsia="de-DE"/>
    </w:rPr>
  </w:style>
  <w:style w:type="paragraph" w:customStyle="1" w:styleId="ListNumberLevel2">
    <w:name w:val="List Number (Level 2)"/>
    <w:basedOn w:val="Normal"/>
    <w:rsid w:val="008E21FE"/>
    <w:pPr>
      <w:widowControl/>
      <w:numPr>
        <w:ilvl w:val="1"/>
        <w:numId w:val="45"/>
      </w:numPr>
      <w:spacing w:before="120" w:after="120"/>
      <w:jc w:val="both"/>
    </w:pPr>
    <w:rPr>
      <w:szCs w:val="22"/>
      <w:lang w:eastAsia="de-DE"/>
    </w:rPr>
  </w:style>
  <w:style w:type="paragraph" w:customStyle="1" w:styleId="ListNumberLevel3">
    <w:name w:val="List Number (Level 3)"/>
    <w:basedOn w:val="Normal"/>
    <w:rsid w:val="008E21FE"/>
    <w:pPr>
      <w:widowControl/>
      <w:numPr>
        <w:ilvl w:val="2"/>
        <w:numId w:val="45"/>
      </w:numPr>
      <w:spacing w:before="120" w:after="120"/>
      <w:jc w:val="both"/>
    </w:pPr>
    <w:rPr>
      <w:szCs w:val="22"/>
      <w:lang w:eastAsia="de-DE"/>
    </w:rPr>
  </w:style>
  <w:style w:type="paragraph" w:customStyle="1" w:styleId="ListNumberLevel4">
    <w:name w:val="List Number (Level 4)"/>
    <w:basedOn w:val="Normal"/>
    <w:rsid w:val="008E21FE"/>
    <w:pPr>
      <w:widowControl/>
      <w:numPr>
        <w:ilvl w:val="3"/>
        <w:numId w:val="45"/>
      </w:numPr>
      <w:spacing w:before="120" w:after="120"/>
      <w:jc w:val="both"/>
    </w:pPr>
    <w:rPr>
      <w:szCs w:val="22"/>
      <w:lang w:eastAsia="de-DE"/>
    </w:rPr>
  </w:style>
  <w:style w:type="table" w:customStyle="1" w:styleId="HTG1">
    <w:name w:val="HTG1"/>
    <w:basedOn w:val="TableNormal"/>
    <w:next w:val="TableGrid"/>
    <w:uiPriority w:val="39"/>
    <w:rsid w:val="008E21FE"/>
    <w:pPr>
      <w:spacing w:before="120" w:after="120"/>
      <w:jc w:val="both"/>
    </w:pPr>
    <w:rPr>
      <w:lang w:val="el-GR"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8E21FE"/>
    <w:pPr>
      <w:widowControl/>
      <w:numPr>
        <w:numId w:val="46"/>
      </w:numPr>
      <w:spacing w:before="120" w:after="120"/>
      <w:jc w:val="both"/>
    </w:pPr>
    <w:rPr>
      <w:szCs w:val="22"/>
    </w:rPr>
  </w:style>
  <w:style w:type="paragraph" w:styleId="ListBullet2">
    <w:name w:val="List Bullet 2"/>
    <w:basedOn w:val="Normal"/>
    <w:rsid w:val="008E21FE"/>
    <w:pPr>
      <w:widowControl/>
      <w:numPr>
        <w:numId w:val="47"/>
      </w:numPr>
      <w:spacing w:before="120" w:after="120"/>
      <w:jc w:val="both"/>
    </w:pPr>
    <w:rPr>
      <w:szCs w:val="22"/>
    </w:rPr>
  </w:style>
  <w:style w:type="paragraph" w:styleId="ListBullet3">
    <w:name w:val="List Bullet 3"/>
    <w:basedOn w:val="Normal"/>
    <w:rsid w:val="008E21FE"/>
    <w:pPr>
      <w:widowControl/>
      <w:numPr>
        <w:numId w:val="48"/>
      </w:numPr>
      <w:spacing w:before="120" w:after="120"/>
      <w:jc w:val="both"/>
    </w:pPr>
    <w:rPr>
      <w:szCs w:val="22"/>
    </w:rPr>
  </w:style>
  <w:style w:type="paragraph" w:styleId="ListNumber2">
    <w:name w:val="List Number 2"/>
    <w:basedOn w:val="Normal"/>
    <w:rsid w:val="008E21FE"/>
    <w:pPr>
      <w:widowControl/>
      <w:numPr>
        <w:numId w:val="52"/>
      </w:numPr>
      <w:spacing w:before="120" w:after="120"/>
      <w:jc w:val="both"/>
    </w:pPr>
    <w:rPr>
      <w:szCs w:val="22"/>
    </w:rPr>
  </w:style>
  <w:style w:type="paragraph" w:styleId="ListNumber3">
    <w:name w:val="List Number 3"/>
    <w:basedOn w:val="Normal"/>
    <w:rsid w:val="008E21FE"/>
    <w:pPr>
      <w:widowControl/>
      <w:numPr>
        <w:numId w:val="53"/>
      </w:numPr>
      <w:spacing w:before="120" w:after="120"/>
      <w:jc w:val="both"/>
    </w:pPr>
    <w:rPr>
      <w:szCs w:val="22"/>
    </w:rPr>
  </w:style>
  <w:style w:type="paragraph" w:styleId="ListNumber4">
    <w:name w:val="List Number 4"/>
    <w:basedOn w:val="Normal"/>
    <w:rsid w:val="008E21FE"/>
    <w:pPr>
      <w:widowControl/>
      <w:numPr>
        <w:numId w:val="54"/>
      </w:numPr>
      <w:spacing w:before="120" w:after="120"/>
      <w:jc w:val="both"/>
    </w:pPr>
    <w:rPr>
      <w:szCs w:val="22"/>
    </w:rPr>
  </w:style>
  <w:style w:type="paragraph" w:customStyle="1" w:styleId="ListDash3">
    <w:name w:val="List Dash 3"/>
    <w:basedOn w:val="Normal"/>
    <w:rsid w:val="008E21FE"/>
    <w:pPr>
      <w:widowControl/>
      <w:numPr>
        <w:numId w:val="49"/>
      </w:numPr>
      <w:spacing w:before="120" w:after="120"/>
      <w:jc w:val="both"/>
    </w:pPr>
    <w:rPr>
      <w:szCs w:val="22"/>
    </w:rPr>
  </w:style>
  <w:style w:type="paragraph" w:customStyle="1" w:styleId="ListDash4">
    <w:name w:val="List Dash 4"/>
    <w:basedOn w:val="Normal"/>
    <w:rsid w:val="008E21FE"/>
    <w:pPr>
      <w:widowControl/>
      <w:numPr>
        <w:numId w:val="50"/>
      </w:numPr>
      <w:spacing w:before="120" w:after="120"/>
      <w:jc w:val="both"/>
    </w:pPr>
    <w:rPr>
      <w:szCs w:val="22"/>
    </w:rPr>
  </w:style>
  <w:style w:type="paragraph" w:customStyle="1" w:styleId="ListNumber1">
    <w:name w:val="List Number 1"/>
    <w:basedOn w:val="Text1"/>
    <w:rsid w:val="008E21FE"/>
    <w:pPr>
      <w:numPr>
        <w:numId w:val="51"/>
      </w:numPr>
      <w:spacing w:line="240" w:lineRule="auto"/>
      <w:jc w:val="both"/>
    </w:pPr>
    <w:rPr>
      <w:rFonts w:eastAsia="Times New Roman"/>
      <w:lang w:eastAsia="en-GB"/>
    </w:rPr>
  </w:style>
  <w:style w:type="paragraph" w:customStyle="1" w:styleId="ListNumber1Level2">
    <w:name w:val="List Number 1 (Level 2)"/>
    <w:basedOn w:val="Text1"/>
    <w:rsid w:val="008E21FE"/>
    <w:pPr>
      <w:numPr>
        <w:ilvl w:val="1"/>
        <w:numId w:val="51"/>
      </w:numPr>
      <w:spacing w:line="240" w:lineRule="auto"/>
      <w:jc w:val="both"/>
    </w:pPr>
    <w:rPr>
      <w:rFonts w:eastAsia="Times New Roman"/>
      <w:lang w:eastAsia="en-GB"/>
    </w:rPr>
  </w:style>
  <w:style w:type="paragraph" w:customStyle="1" w:styleId="ListNumber2Level2">
    <w:name w:val="List Number 2 (Level 2)"/>
    <w:basedOn w:val="Text2"/>
    <w:rsid w:val="008E21FE"/>
    <w:pPr>
      <w:numPr>
        <w:ilvl w:val="1"/>
        <w:numId w:val="52"/>
      </w:numPr>
      <w:spacing w:line="240" w:lineRule="auto"/>
      <w:jc w:val="both"/>
    </w:pPr>
    <w:rPr>
      <w:rFonts w:eastAsia="Times New Roman"/>
      <w:lang w:eastAsia="en-GB"/>
    </w:rPr>
  </w:style>
  <w:style w:type="paragraph" w:customStyle="1" w:styleId="ListNumber3Level2">
    <w:name w:val="List Number 3 (Level 2)"/>
    <w:basedOn w:val="Text3"/>
    <w:rsid w:val="008E21FE"/>
    <w:pPr>
      <w:numPr>
        <w:ilvl w:val="1"/>
        <w:numId w:val="53"/>
      </w:numPr>
      <w:spacing w:line="240" w:lineRule="auto"/>
      <w:jc w:val="both"/>
    </w:pPr>
    <w:rPr>
      <w:rFonts w:eastAsia="Times New Roman"/>
      <w:lang w:eastAsia="en-GB"/>
    </w:rPr>
  </w:style>
  <w:style w:type="paragraph" w:customStyle="1" w:styleId="ListNumber4Level2">
    <w:name w:val="List Number 4 (Level 2)"/>
    <w:basedOn w:val="Text4"/>
    <w:rsid w:val="008E21FE"/>
    <w:pPr>
      <w:numPr>
        <w:ilvl w:val="1"/>
        <w:numId w:val="54"/>
      </w:numPr>
      <w:spacing w:line="240" w:lineRule="auto"/>
      <w:jc w:val="both"/>
    </w:pPr>
    <w:rPr>
      <w:rFonts w:eastAsia="Times New Roman"/>
      <w:lang w:eastAsia="en-GB"/>
    </w:rPr>
  </w:style>
  <w:style w:type="paragraph" w:customStyle="1" w:styleId="ListNumber1Level3">
    <w:name w:val="List Number 1 (Level 3)"/>
    <w:basedOn w:val="Text1"/>
    <w:rsid w:val="008E21FE"/>
    <w:pPr>
      <w:numPr>
        <w:ilvl w:val="2"/>
        <w:numId w:val="51"/>
      </w:numPr>
      <w:spacing w:line="240" w:lineRule="auto"/>
      <w:jc w:val="both"/>
    </w:pPr>
    <w:rPr>
      <w:rFonts w:eastAsia="Times New Roman"/>
      <w:lang w:eastAsia="en-GB"/>
    </w:rPr>
  </w:style>
  <w:style w:type="paragraph" w:customStyle="1" w:styleId="ListNumber2Level3">
    <w:name w:val="List Number 2 (Level 3)"/>
    <w:basedOn w:val="Text2"/>
    <w:rsid w:val="008E21FE"/>
    <w:pPr>
      <w:numPr>
        <w:ilvl w:val="2"/>
        <w:numId w:val="52"/>
      </w:numPr>
      <w:spacing w:line="240" w:lineRule="auto"/>
      <w:jc w:val="both"/>
    </w:pPr>
    <w:rPr>
      <w:rFonts w:eastAsia="Times New Roman"/>
      <w:lang w:eastAsia="en-GB"/>
    </w:rPr>
  </w:style>
  <w:style w:type="paragraph" w:customStyle="1" w:styleId="ListNumber3Level3">
    <w:name w:val="List Number 3 (Level 3)"/>
    <w:basedOn w:val="Text3"/>
    <w:rsid w:val="008E21FE"/>
    <w:pPr>
      <w:numPr>
        <w:ilvl w:val="2"/>
        <w:numId w:val="53"/>
      </w:numPr>
      <w:spacing w:line="240" w:lineRule="auto"/>
      <w:jc w:val="both"/>
    </w:pPr>
    <w:rPr>
      <w:rFonts w:eastAsia="Times New Roman"/>
      <w:lang w:eastAsia="en-GB"/>
    </w:rPr>
  </w:style>
  <w:style w:type="paragraph" w:customStyle="1" w:styleId="ListNumber4Level3">
    <w:name w:val="List Number 4 (Level 3)"/>
    <w:basedOn w:val="Text4"/>
    <w:rsid w:val="008E21FE"/>
    <w:pPr>
      <w:numPr>
        <w:ilvl w:val="2"/>
        <w:numId w:val="54"/>
      </w:numPr>
      <w:spacing w:line="240" w:lineRule="auto"/>
      <w:jc w:val="both"/>
    </w:pPr>
    <w:rPr>
      <w:rFonts w:eastAsia="Times New Roman"/>
      <w:lang w:eastAsia="en-GB"/>
    </w:rPr>
  </w:style>
  <w:style w:type="paragraph" w:customStyle="1" w:styleId="ListNumber1Level4">
    <w:name w:val="List Number 1 (Level 4)"/>
    <w:basedOn w:val="Text1"/>
    <w:rsid w:val="008E21FE"/>
    <w:pPr>
      <w:numPr>
        <w:ilvl w:val="3"/>
        <w:numId w:val="51"/>
      </w:numPr>
      <w:spacing w:line="240" w:lineRule="auto"/>
      <w:jc w:val="both"/>
    </w:pPr>
    <w:rPr>
      <w:rFonts w:eastAsia="Times New Roman"/>
      <w:lang w:eastAsia="en-GB"/>
    </w:rPr>
  </w:style>
  <w:style w:type="paragraph" w:customStyle="1" w:styleId="ListNumber2Level4">
    <w:name w:val="List Number 2 (Level 4)"/>
    <w:basedOn w:val="Text2"/>
    <w:rsid w:val="008E21FE"/>
    <w:pPr>
      <w:numPr>
        <w:ilvl w:val="3"/>
        <w:numId w:val="52"/>
      </w:numPr>
      <w:spacing w:line="240" w:lineRule="auto"/>
      <w:jc w:val="both"/>
    </w:pPr>
    <w:rPr>
      <w:rFonts w:eastAsia="Times New Roman"/>
      <w:lang w:eastAsia="en-GB"/>
    </w:rPr>
  </w:style>
  <w:style w:type="paragraph" w:customStyle="1" w:styleId="ListNumber3Level4">
    <w:name w:val="List Number 3 (Level 4)"/>
    <w:basedOn w:val="Text3"/>
    <w:rsid w:val="008E21FE"/>
    <w:pPr>
      <w:numPr>
        <w:ilvl w:val="3"/>
        <w:numId w:val="53"/>
      </w:numPr>
      <w:spacing w:line="240" w:lineRule="auto"/>
      <w:jc w:val="both"/>
    </w:pPr>
    <w:rPr>
      <w:rFonts w:eastAsia="Times New Roman"/>
      <w:lang w:eastAsia="en-GB"/>
    </w:rPr>
  </w:style>
  <w:style w:type="paragraph" w:customStyle="1" w:styleId="ListNumber4Level4">
    <w:name w:val="List Number 4 (Level 4)"/>
    <w:basedOn w:val="Text4"/>
    <w:rsid w:val="008E21FE"/>
    <w:pPr>
      <w:numPr>
        <w:ilvl w:val="3"/>
        <w:numId w:val="54"/>
      </w:numPr>
      <w:spacing w:line="240" w:lineRule="auto"/>
      <w:jc w:val="both"/>
    </w:pPr>
    <w:rPr>
      <w:rFonts w:eastAsia="Times New Roman"/>
      <w:lang w:eastAsia="en-GB"/>
    </w:rPr>
  </w:style>
  <w:style w:type="paragraph" w:customStyle="1" w:styleId="Annexetitreexposglobal">
    <w:name w:val="Annexe titre (exposé global)"/>
    <w:basedOn w:val="Normal"/>
    <w:next w:val="Normal"/>
    <w:rsid w:val="008E21FE"/>
    <w:pPr>
      <w:widowControl/>
      <w:spacing w:before="120" w:after="120"/>
      <w:jc w:val="center"/>
    </w:pPr>
    <w:rPr>
      <w:b/>
      <w:szCs w:val="22"/>
      <w:u w:val="single"/>
    </w:rPr>
  </w:style>
  <w:style w:type="paragraph" w:customStyle="1" w:styleId="Annexetitrefichefinacte">
    <w:name w:val="Annexe titre (fiche fin. acte)"/>
    <w:basedOn w:val="Normal"/>
    <w:next w:val="Normal"/>
    <w:rsid w:val="008E21FE"/>
    <w:pPr>
      <w:widowControl/>
      <w:spacing w:before="120" w:after="120"/>
      <w:jc w:val="center"/>
    </w:pPr>
    <w:rPr>
      <w:b/>
      <w:szCs w:val="22"/>
      <w:u w:val="single"/>
    </w:rPr>
  </w:style>
  <w:style w:type="paragraph" w:customStyle="1" w:styleId="Annexetitrefichefinglobale">
    <w:name w:val="Annexe titre (fiche fin. globale)"/>
    <w:basedOn w:val="Normal"/>
    <w:next w:val="Normal"/>
    <w:rsid w:val="008E21FE"/>
    <w:pPr>
      <w:widowControl/>
      <w:spacing w:before="120" w:after="120"/>
      <w:jc w:val="center"/>
    </w:pPr>
    <w:rPr>
      <w:b/>
      <w:szCs w:val="22"/>
      <w:u w:val="single"/>
    </w:rPr>
  </w:style>
  <w:style w:type="paragraph" w:customStyle="1" w:styleId="Exposdesmotifstitreglobal">
    <w:name w:val="Exposé des motifs titre (global)"/>
    <w:basedOn w:val="Normal"/>
    <w:next w:val="Normal"/>
    <w:rsid w:val="008E21FE"/>
    <w:pPr>
      <w:widowControl/>
      <w:spacing w:before="120" w:after="120"/>
      <w:jc w:val="center"/>
    </w:pPr>
    <w:rPr>
      <w:b/>
      <w:szCs w:val="22"/>
      <w:u w:val="single"/>
    </w:rPr>
  </w:style>
  <w:style w:type="paragraph" w:customStyle="1" w:styleId="Langueoriginale">
    <w:name w:val="Langue originale"/>
    <w:basedOn w:val="Normal"/>
    <w:rsid w:val="008E21FE"/>
    <w:pPr>
      <w:widowControl/>
      <w:spacing w:before="360" w:after="120"/>
      <w:jc w:val="center"/>
    </w:pPr>
    <w:rPr>
      <w:caps/>
      <w:szCs w:val="22"/>
    </w:rPr>
  </w:style>
  <w:style w:type="paragraph" w:customStyle="1" w:styleId="Phrasefinale">
    <w:name w:val="Phrase finale"/>
    <w:basedOn w:val="Normal"/>
    <w:next w:val="Normal"/>
    <w:rsid w:val="008E21FE"/>
    <w:pPr>
      <w:widowControl/>
      <w:spacing w:before="360"/>
      <w:jc w:val="center"/>
    </w:pPr>
    <w:rPr>
      <w:szCs w:val="22"/>
    </w:rPr>
  </w:style>
  <w:style w:type="paragraph" w:customStyle="1" w:styleId="Prliminairetitre">
    <w:name w:val="Préliminaire titre"/>
    <w:basedOn w:val="Normal"/>
    <w:next w:val="Normal"/>
    <w:rsid w:val="008E21FE"/>
    <w:pPr>
      <w:widowControl/>
      <w:spacing w:before="360" w:after="360"/>
      <w:jc w:val="center"/>
    </w:pPr>
    <w:rPr>
      <w:b/>
      <w:szCs w:val="22"/>
    </w:rPr>
  </w:style>
  <w:style w:type="paragraph" w:customStyle="1" w:styleId="Prliminairetype">
    <w:name w:val="Préliminaire type"/>
    <w:basedOn w:val="Normal"/>
    <w:next w:val="Normal"/>
    <w:rsid w:val="008E21FE"/>
    <w:pPr>
      <w:widowControl/>
      <w:spacing w:before="360"/>
      <w:jc w:val="center"/>
    </w:pPr>
    <w:rPr>
      <w:b/>
      <w:szCs w:val="22"/>
    </w:rPr>
  </w:style>
  <w:style w:type="paragraph" w:customStyle="1" w:styleId="Rfrenceinstitutionelle">
    <w:name w:val="Référence institutionelle"/>
    <w:basedOn w:val="Normal"/>
    <w:next w:val="Statut"/>
    <w:rsid w:val="008E21FE"/>
    <w:pPr>
      <w:widowControl/>
      <w:spacing w:after="240"/>
      <w:ind w:left="5103"/>
    </w:pPr>
    <w:rPr>
      <w:szCs w:val="22"/>
    </w:rPr>
  </w:style>
  <w:style w:type="paragraph" w:customStyle="1" w:styleId="Rfrenceinterinstitutionelleprliminaire">
    <w:name w:val="Référence interinstitutionelle (préliminaire)"/>
    <w:basedOn w:val="Normal"/>
    <w:next w:val="Normal"/>
    <w:rsid w:val="008E21FE"/>
    <w:pPr>
      <w:widowControl/>
      <w:ind w:left="5103"/>
    </w:pPr>
    <w:rPr>
      <w:szCs w:val="22"/>
    </w:rPr>
  </w:style>
  <w:style w:type="paragraph" w:customStyle="1" w:styleId="Sous-titreobjetprliminaire">
    <w:name w:val="Sous-titre objet (préliminaire)"/>
    <w:basedOn w:val="Normal"/>
    <w:rsid w:val="008E21FE"/>
    <w:pPr>
      <w:widowControl/>
      <w:jc w:val="center"/>
    </w:pPr>
    <w:rPr>
      <w:b/>
      <w:szCs w:val="22"/>
    </w:rPr>
  </w:style>
  <w:style w:type="paragraph" w:customStyle="1" w:styleId="Statutprliminaire">
    <w:name w:val="Statut (préliminaire)"/>
    <w:basedOn w:val="Normal"/>
    <w:next w:val="Normal"/>
    <w:rsid w:val="008E21FE"/>
    <w:pPr>
      <w:widowControl/>
      <w:spacing w:before="360"/>
      <w:jc w:val="center"/>
    </w:pPr>
    <w:rPr>
      <w:szCs w:val="22"/>
    </w:rPr>
  </w:style>
  <w:style w:type="paragraph" w:customStyle="1" w:styleId="Titreobjetprliminaire">
    <w:name w:val="Titre objet (préliminaire)"/>
    <w:basedOn w:val="Normal"/>
    <w:next w:val="Normal"/>
    <w:rsid w:val="008E21FE"/>
    <w:pPr>
      <w:widowControl/>
      <w:spacing w:before="360" w:after="360"/>
      <w:jc w:val="center"/>
    </w:pPr>
    <w:rPr>
      <w:b/>
      <w:szCs w:val="22"/>
    </w:rPr>
  </w:style>
  <w:style w:type="paragraph" w:customStyle="1" w:styleId="Typedudocumentprliminaire">
    <w:name w:val="Type du document (préliminaire)"/>
    <w:basedOn w:val="Normal"/>
    <w:next w:val="Normal"/>
    <w:rsid w:val="008E21FE"/>
    <w:pPr>
      <w:widowControl/>
      <w:spacing w:before="360"/>
      <w:jc w:val="center"/>
    </w:pPr>
    <w:rPr>
      <w:b/>
      <w:szCs w:val="22"/>
    </w:rPr>
  </w:style>
  <w:style w:type="paragraph" w:customStyle="1" w:styleId="Fichefinancirestandardtitre">
    <w:name w:val="Fiche financière (standard) titre"/>
    <w:basedOn w:val="Normal"/>
    <w:next w:val="Normal"/>
    <w:rsid w:val="008E21FE"/>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8E21FE"/>
    <w:pPr>
      <w:widowControl/>
      <w:spacing w:before="120" w:after="120"/>
      <w:jc w:val="center"/>
    </w:pPr>
    <w:rPr>
      <w:b/>
      <w:szCs w:val="22"/>
      <w:u w:val="single"/>
    </w:rPr>
  </w:style>
  <w:style w:type="paragraph" w:customStyle="1" w:styleId="Fichefinanciretravailtitre">
    <w:name w:val="Fiche financière (travail) titre"/>
    <w:basedOn w:val="Normal"/>
    <w:next w:val="Normal"/>
    <w:rsid w:val="008E21FE"/>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8E21FE"/>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8E21FE"/>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8E21FE"/>
    <w:pPr>
      <w:widowControl/>
      <w:spacing w:before="120" w:after="120"/>
      <w:jc w:val="center"/>
    </w:pPr>
    <w:rPr>
      <w:b/>
      <w:szCs w:val="22"/>
      <w:u w:val="single"/>
    </w:rPr>
  </w:style>
  <w:style w:type="paragraph" w:styleId="Caption">
    <w:name w:val="caption"/>
    <w:basedOn w:val="Normal"/>
    <w:next w:val="Normal"/>
    <w:qFormat/>
    <w:rsid w:val="008E21FE"/>
    <w:pPr>
      <w:widowControl/>
      <w:spacing w:before="120" w:after="120"/>
      <w:jc w:val="both"/>
    </w:pPr>
    <w:rPr>
      <w:b/>
      <w:bCs/>
      <w:sz w:val="20"/>
    </w:rPr>
  </w:style>
  <w:style w:type="paragraph" w:styleId="TableofFigures">
    <w:name w:val="table of figures"/>
    <w:basedOn w:val="Normal"/>
    <w:next w:val="Normal"/>
    <w:rsid w:val="008E21FE"/>
    <w:pPr>
      <w:widowControl/>
      <w:spacing w:before="120" w:after="120"/>
      <w:jc w:val="both"/>
    </w:pPr>
    <w:rPr>
      <w:szCs w:val="22"/>
    </w:rPr>
  </w:style>
  <w:style w:type="character" w:styleId="FollowedHyperlink">
    <w:name w:val="FollowedHyperlink"/>
    <w:uiPriority w:val="99"/>
    <w:rsid w:val="008E21FE"/>
    <w:rPr>
      <w:color w:val="800080"/>
      <w:u w:val="single"/>
    </w:rPr>
  </w:style>
  <w:style w:type="paragraph" w:customStyle="1" w:styleId="Sous-titreobjetPagedecouverture">
    <w:name w:val="Sous-titre objet (Page de couverture)"/>
    <w:basedOn w:val="Sous-titreobjet"/>
    <w:rsid w:val="008E21FE"/>
    <w:pPr>
      <w:spacing w:line="240" w:lineRule="auto"/>
    </w:pPr>
    <w:rPr>
      <w:rFonts w:eastAsia="Times New Roman"/>
      <w:lang w:eastAsia="en-GB"/>
    </w:rPr>
  </w:style>
  <w:style w:type="paragraph" w:customStyle="1" w:styleId="FooterCoverPage">
    <w:name w:val="Footer Cover Page"/>
    <w:basedOn w:val="Normal"/>
    <w:link w:val="FooterCoverPageChar"/>
    <w:rsid w:val="008E21FE"/>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8E21FE"/>
    <w:rPr>
      <w:rFonts w:eastAsia="Calibri"/>
      <w:sz w:val="24"/>
      <w:szCs w:val="22"/>
      <w:lang w:val="el-GR"/>
    </w:rPr>
  </w:style>
  <w:style w:type="paragraph" w:customStyle="1" w:styleId="HeaderCoverPage">
    <w:name w:val="Header Cover Page"/>
    <w:basedOn w:val="Normal"/>
    <w:link w:val="HeaderCoverPageChar"/>
    <w:rsid w:val="008E21FE"/>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8E21FE"/>
    <w:rPr>
      <w:rFonts w:eastAsia="Calibri"/>
      <w:sz w:val="24"/>
      <w:szCs w:val="22"/>
      <w:lang w:val="el-GR"/>
    </w:rPr>
  </w:style>
  <w:style w:type="character" w:customStyle="1" w:styleId="superscript">
    <w:name w:val="superscript"/>
    <w:basedOn w:val="DefaultParagraphFont"/>
    <w:rsid w:val="008E21FE"/>
  </w:style>
  <w:style w:type="character" w:customStyle="1" w:styleId="italics">
    <w:name w:val="italics"/>
    <w:basedOn w:val="DefaultParagraphFont"/>
    <w:rsid w:val="008E21FE"/>
  </w:style>
  <w:style w:type="paragraph" w:customStyle="1" w:styleId="title-article-norm">
    <w:name w:val="title-article-norm"/>
    <w:basedOn w:val="Normal"/>
    <w:rsid w:val="008E21FE"/>
    <w:pPr>
      <w:widowControl/>
      <w:spacing w:before="100" w:beforeAutospacing="1" w:after="100" w:afterAutospacing="1"/>
    </w:pPr>
    <w:rPr>
      <w:szCs w:val="24"/>
      <w:lang w:eastAsia="fr-BE"/>
    </w:rPr>
  </w:style>
  <w:style w:type="paragraph" w:customStyle="1" w:styleId="title-annex-1">
    <w:name w:val="title-annex-1"/>
    <w:basedOn w:val="Normal"/>
    <w:rsid w:val="008E21FE"/>
    <w:pPr>
      <w:widowControl/>
      <w:spacing w:before="100" w:beforeAutospacing="1" w:after="100" w:afterAutospacing="1"/>
    </w:pPr>
    <w:rPr>
      <w:szCs w:val="24"/>
      <w:lang w:eastAsia="fr-BE"/>
    </w:rPr>
  </w:style>
  <w:style w:type="paragraph" w:customStyle="1" w:styleId="List1">
    <w:name w:val="List1"/>
    <w:basedOn w:val="Normal"/>
    <w:rsid w:val="008E21FE"/>
    <w:pPr>
      <w:widowControl/>
      <w:spacing w:before="100" w:beforeAutospacing="1" w:after="100" w:afterAutospacing="1"/>
    </w:pPr>
    <w:rPr>
      <w:szCs w:val="24"/>
      <w:lang w:eastAsia="fr-BE"/>
    </w:rPr>
  </w:style>
  <w:style w:type="paragraph" w:customStyle="1" w:styleId="title-table">
    <w:name w:val="title-table"/>
    <w:basedOn w:val="Normal"/>
    <w:rsid w:val="008E21FE"/>
    <w:pPr>
      <w:widowControl/>
      <w:spacing w:before="100" w:beforeAutospacing="1" w:after="100" w:afterAutospacing="1"/>
    </w:pPr>
    <w:rPr>
      <w:szCs w:val="24"/>
      <w:lang w:eastAsia="fr-BE"/>
    </w:rPr>
  </w:style>
  <w:style w:type="paragraph" w:customStyle="1" w:styleId="footnote">
    <w:name w:val="footnote"/>
    <w:basedOn w:val="Normal"/>
    <w:rsid w:val="008E21FE"/>
    <w:pPr>
      <w:widowControl/>
      <w:spacing w:before="100" w:beforeAutospacing="1" w:after="100" w:afterAutospacing="1"/>
    </w:pPr>
    <w:rPr>
      <w:szCs w:val="24"/>
      <w:lang w:eastAsia="fr-BE"/>
    </w:rPr>
  </w:style>
  <w:style w:type="character" w:styleId="Strong">
    <w:name w:val="Strong"/>
    <w:basedOn w:val="DefaultParagraphFont"/>
    <w:uiPriority w:val="22"/>
    <w:qFormat/>
    <w:rsid w:val="008E21FE"/>
    <w:rPr>
      <w:b/>
      <w:bCs/>
    </w:rPr>
  </w:style>
  <w:style w:type="paragraph" w:customStyle="1" w:styleId="sti-art">
    <w:name w:val="sti-art"/>
    <w:basedOn w:val="Normal"/>
    <w:rsid w:val="008E21FE"/>
    <w:pPr>
      <w:widowControl/>
      <w:spacing w:before="100" w:beforeAutospacing="1" w:after="100" w:afterAutospacing="1"/>
    </w:pPr>
    <w:rPr>
      <w:szCs w:val="24"/>
      <w:lang w:eastAsia="fr-BE"/>
    </w:rPr>
  </w:style>
  <w:style w:type="paragraph" w:customStyle="1" w:styleId="Normal2">
    <w:name w:val="Normal2"/>
    <w:basedOn w:val="Normal"/>
    <w:rsid w:val="008E21FE"/>
    <w:pPr>
      <w:widowControl/>
      <w:spacing w:before="100" w:beforeAutospacing="1" w:after="100" w:afterAutospacing="1"/>
    </w:pPr>
    <w:rPr>
      <w:szCs w:val="24"/>
      <w:lang w:eastAsia="fr-BE"/>
    </w:rPr>
  </w:style>
  <w:style w:type="paragraph" w:customStyle="1" w:styleId="Normal3">
    <w:name w:val="Normal3"/>
    <w:basedOn w:val="Normal"/>
    <w:rsid w:val="008E21FE"/>
    <w:pPr>
      <w:widowControl/>
      <w:spacing w:before="100" w:beforeAutospacing="1" w:after="100" w:afterAutospacing="1"/>
    </w:pPr>
    <w:rPr>
      <w:szCs w:val="24"/>
      <w:lang w:eastAsia="fr-BE"/>
    </w:rPr>
  </w:style>
  <w:style w:type="paragraph" w:customStyle="1" w:styleId="Normal4">
    <w:name w:val="Normal4"/>
    <w:basedOn w:val="Normal"/>
    <w:rsid w:val="008E21FE"/>
    <w:pPr>
      <w:widowControl/>
      <w:spacing w:before="100" w:beforeAutospacing="1" w:after="100" w:afterAutospacing="1"/>
    </w:pPr>
    <w:rPr>
      <w:szCs w:val="24"/>
      <w:lang w:eastAsia="fr-BE"/>
    </w:rPr>
  </w:style>
  <w:style w:type="paragraph" w:customStyle="1" w:styleId="Normal5">
    <w:name w:val="Normal5"/>
    <w:basedOn w:val="Normal"/>
    <w:rsid w:val="008E21FE"/>
    <w:pPr>
      <w:widowControl/>
      <w:spacing w:before="100" w:beforeAutospacing="1" w:after="100" w:afterAutospacing="1"/>
    </w:pPr>
    <w:rPr>
      <w:szCs w:val="24"/>
      <w:lang w:eastAsia="fr-BE"/>
    </w:rPr>
  </w:style>
  <w:style w:type="paragraph" w:customStyle="1" w:styleId="text11">
    <w:name w:val="text1"/>
    <w:basedOn w:val="Normal"/>
    <w:rsid w:val="008E21FE"/>
    <w:pPr>
      <w:widowControl/>
      <w:spacing w:before="100" w:beforeAutospacing="1" w:after="100" w:afterAutospacing="1"/>
    </w:pPr>
    <w:rPr>
      <w:szCs w:val="24"/>
      <w:lang w:eastAsia="fr-BE"/>
    </w:rPr>
  </w:style>
  <w:style w:type="paragraph" w:customStyle="1" w:styleId="oj-ti-art">
    <w:name w:val="oj-ti-art"/>
    <w:basedOn w:val="Normal"/>
    <w:rsid w:val="008E21FE"/>
    <w:pPr>
      <w:widowControl/>
      <w:spacing w:before="100" w:beforeAutospacing="1" w:after="100" w:afterAutospacing="1"/>
    </w:pPr>
    <w:rPr>
      <w:szCs w:val="24"/>
      <w:lang w:eastAsia="fr-BE"/>
    </w:rPr>
  </w:style>
  <w:style w:type="paragraph" w:customStyle="1" w:styleId="oj-sti-art">
    <w:name w:val="oj-sti-art"/>
    <w:basedOn w:val="Normal"/>
    <w:rsid w:val="008E21FE"/>
    <w:pPr>
      <w:widowControl/>
      <w:spacing w:before="100" w:beforeAutospacing="1" w:after="100" w:afterAutospacing="1"/>
    </w:pPr>
    <w:rPr>
      <w:szCs w:val="24"/>
      <w:lang w:eastAsia="fr-BE"/>
    </w:rPr>
  </w:style>
  <w:style w:type="paragraph" w:customStyle="1" w:styleId="oj-normal">
    <w:name w:val="oj-normal"/>
    <w:basedOn w:val="Normal"/>
    <w:rsid w:val="008E21FE"/>
    <w:pPr>
      <w:widowControl/>
      <w:spacing w:before="100" w:beforeAutospacing="1" w:after="100" w:afterAutospacing="1"/>
    </w:pPr>
    <w:rPr>
      <w:szCs w:val="24"/>
      <w:lang w:eastAsia="fr-BE"/>
    </w:rPr>
  </w:style>
  <w:style w:type="character" w:customStyle="1" w:styleId="oj-italic">
    <w:name w:val="oj-italic"/>
    <w:basedOn w:val="DefaultParagraphFont"/>
    <w:rsid w:val="008E21FE"/>
  </w:style>
  <w:style w:type="character" w:customStyle="1" w:styleId="italic">
    <w:name w:val="italic"/>
    <w:basedOn w:val="DefaultParagraphFont"/>
    <w:rsid w:val="008E21FE"/>
  </w:style>
  <w:style w:type="paragraph" w:customStyle="1" w:styleId="Normal7">
    <w:name w:val="Normal7"/>
    <w:basedOn w:val="Normal"/>
    <w:rsid w:val="008E21FE"/>
    <w:pPr>
      <w:widowControl/>
      <w:spacing w:before="100" w:beforeAutospacing="1" w:after="100" w:afterAutospacing="1"/>
    </w:pPr>
    <w:rPr>
      <w:szCs w:val="24"/>
      <w:lang w:eastAsia="fr-BE"/>
    </w:rPr>
  </w:style>
  <w:style w:type="paragraph" w:customStyle="1" w:styleId="Normal8">
    <w:name w:val="Normal8"/>
    <w:basedOn w:val="Normal"/>
    <w:rsid w:val="008E21FE"/>
    <w:pPr>
      <w:widowControl/>
      <w:spacing w:before="100" w:beforeAutospacing="1" w:after="100" w:afterAutospacing="1"/>
    </w:pPr>
    <w:rPr>
      <w:szCs w:val="24"/>
      <w:lang w:eastAsia="fr-BE"/>
    </w:rPr>
  </w:style>
  <w:style w:type="table" w:customStyle="1" w:styleId="GridTable1Light-Accent11">
    <w:name w:val="Grid Table 1 Light - Accent 11"/>
    <w:basedOn w:val="TableNormal"/>
    <w:next w:val="GridTable1Light-Accent1"/>
    <w:uiPriority w:val="46"/>
    <w:rsid w:val="008E21FE"/>
    <w:rPr>
      <w:rFonts w:ascii="Calibri" w:eastAsia="Calibri" w:hAnsi="Calibri" w:cs="Arial"/>
      <w:lang w:val="el-GR"/>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Normal9">
    <w:name w:val="Normal9"/>
    <w:basedOn w:val="Normal"/>
    <w:rsid w:val="008E21FE"/>
    <w:pPr>
      <w:widowControl/>
      <w:spacing w:before="100" w:beforeAutospacing="1" w:after="100" w:afterAutospacing="1"/>
    </w:pPr>
    <w:rPr>
      <w:szCs w:val="24"/>
      <w:lang w:eastAsia="fr-BE"/>
    </w:rPr>
  </w:style>
  <w:style w:type="character" w:styleId="Emphasis">
    <w:name w:val="Emphasis"/>
    <w:basedOn w:val="DefaultParagraphFont"/>
    <w:uiPriority w:val="20"/>
    <w:qFormat/>
    <w:rsid w:val="008E21FE"/>
    <w:rPr>
      <w:i/>
      <w:iCs/>
    </w:rPr>
  </w:style>
  <w:style w:type="character" w:customStyle="1" w:styleId="italic1">
    <w:name w:val="italic1"/>
    <w:basedOn w:val="DefaultParagraphFont"/>
    <w:rsid w:val="008E21FE"/>
    <w:rPr>
      <w:i/>
      <w:iCs/>
    </w:rPr>
  </w:style>
  <w:style w:type="paragraph" w:customStyle="1" w:styleId="paragraph">
    <w:name w:val="paragraph"/>
    <w:basedOn w:val="Normal"/>
    <w:rsid w:val="008E21FE"/>
    <w:pPr>
      <w:widowControl/>
      <w:spacing w:before="100" w:beforeAutospacing="1" w:after="100" w:afterAutospacing="1"/>
    </w:pPr>
    <w:rPr>
      <w:szCs w:val="24"/>
      <w:lang w:eastAsia="fr-BE"/>
    </w:rPr>
  </w:style>
  <w:style w:type="paragraph" w:customStyle="1" w:styleId="point0letterautonumber">
    <w:name w:val="point 0 letter autonumber"/>
    <w:basedOn w:val="Normal"/>
    <w:next w:val="Normal"/>
    <w:qFormat/>
    <w:rsid w:val="008E21FE"/>
    <w:pPr>
      <w:widowControl/>
      <w:spacing w:before="120" w:after="120"/>
      <w:ind w:left="567" w:hanging="567"/>
      <w:jc w:val="both"/>
    </w:pPr>
    <w:rPr>
      <w:rFonts w:eastAsia="Calibri"/>
      <w:szCs w:val="22"/>
      <w:lang w:eastAsia="en-US"/>
    </w:rPr>
  </w:style>
  <w:style w:type="character" w:customStyle="1" w:styleId="oj-super">
    <w:name w:val="oj-super"/>
    <w:basedOn w:val="DefaultParagraphFont"/>
    <w:rsid w:val="008E21FE"/>
  </w:style>
  <w:style w:type="paragraph" w:customStyle="1" w:styleId="Normal10">
    <w:name w:val="Normal10"/>
    <w:basedOn w:val="Normal"/>
    <w:rsid w:val="008E21FE"/>
    <w:pPr>
      <w:widowControl/>
      <w:spacing w:before="100" w:beforeAutospacing="1" w:after="100" w:afterAutospacing="1"/>
    </w:pPr>
    <w:rPr>
      <w:rFonts w:eastAsia="Calibri"/>
      <w:szCs w:val="24"/>
      <w:lang w:eastAsia="fr-BE"/>
    </w:rPr>
  </w:style>
  <w:style w:type="character" w:customStyle="1" w:styleId="ListParagraphChar">
    <w:name w:val="List Paragraph Char"/>
    <w:aliases w:val="Paragraphe EI Char,Paragraphe de liste1 Char,EC Char,Paragraphe de liste Char,Issue Action POC Char,List Paragraph1 Char,3 Char,POCG Table Text Char,Dot pt Char,F5 List Paragraph Char,List Paragraph Char Char Char Char,L Char"/>
    <w:link w:val="L1"/>
    <w:uiPriority w:val="34"/>
    <w:qFormat/>
    <w:locked/>
    <w:rsid w:val="008E21FE"/>
    <w:rPr>
      <w:rFonts w:ascii="Times New Roman" w:hAnsi="Times New Roman" w:cs="Times New Roman"/>
      <w:sz w:val="24"/>
      <w:lang w:val="el-GR"/>
    </w:rPr>
  </w:style>
  <w:style w:type="paragraph" w:customStyle="1" w:styleId="Normal11">
    <w:name w:val="Normal11"/>
    <w:basedOn w:val="Normal"/>
    <w:rsid w:val="008E21FE"/>
    <w:pPr>
      <w:widowControl/>
      <w:spacing w:before="100" w:beforeAutospacing="1" w:after="100" w:afterAutospacing="1"/>
    </w:pPr>
    <w:rPr>
      <w:szCs w:val="24"/>
    </w:rPr>
  </w:style>
  <w:style w:type="character" w:customStyle="1" w:styleId="normaltextrun">
    <w:name w:val="normaltextrun"/>
    <w:basedOn w:val="DefaultParagraphFont"/>
    <w:rsid w:val="008E21FE"/>
  </w:style>
  <w:style w:type="character" w:customStyle="1" w:styleId="markedcontent">
    <w:name w:val="markedcontent"/>
    <w:basedOn w:val="DefaultParagraphFont"/>
    <w:rsid w:val="008E21FE"/>
  </w:style>
  <w:style w:type="character" w:customStyle="1" w:styleId="num">
    <w:name w:val="num"/>
    <w:basedOn w:val="DefaultParagraphFont"/>
    <w:rsid w:val="008E21FE"/>
  </w:style>
  <w:style w:type="paragraph" w:customStyle="1" w:styleId="norm">
    <w:name w:val="norm"/>
    <w:basedOn w:val="Normal"/>
    <w:rsid w:val="008E21FE"/>
    <w:pPr>
      <w:widowControl/>
      <w:spacing w:before="100" w:beforeAutospacing="1" w:after="100" w:afterAutospacing="1"/>
    </w:pPr>
    <w:rPr>
      <w:szCs w:val="24"/>
    </w:rPr>
  </w:style>
  <w:style w:type="character" w:customStyle="1" w:styleId="eop">
    <w:name w:val="eop"/>
    <w:basedOn w:val="DefaultParagraphFont"/>
    <w:rsid w:val="008E21FE"/>
    <w:rPr>
      <w:rFonts w:ascii="Times New Roman" w:hAnsi="Times New Roman" w:cs="Times New Roman" w:hint="default"/>
    </w:rPr>
  </w:style>
  <w:style w:type="character" w:customStyle="1" w:styleId="contents">
    <w:name w:val="contents"/>
    <w:basedOn w:val="DefaultParagraphFont"/>
    <w:rsid w:val="008E21FE"/>
  </w:style>
  <w:style w:type="table" w:customStyle="1" w:styleId="TableGrid1">
    <w:name w:val="Table Grid1"/>
    <w:basedOn w:val="TableNormal"/>
    <w:next w:val="TableGrid"/>
    <w:uiPriority w:val="59"/>
    <w:rsid w:val="008E21FE"/>
    <w:pPr>
      <w:spacing w:before="120" w:after="120"/>
      <w:jc w:val="both"/>
    </w:pPr>
    <w:rPr>
      <w:lang w:val="el-GR"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tle-article-norm">
    <w:name w:val="stitle-article-norm"/>
    <w:basedOn w:val="Normal"/>
    <w:rsid w:val="008E21FE"/>
    <w:pPr>
      <w:widowControl/>
      <w:spacing w:before="100" w:beforeAutospacing="1" w:after="100" w:afterAutospacing="1"/>
    </w:pPr>
    <w:rPr>
      <w:szCs w:val="24"/>
      <w:lang w:eastAsia="fr-BE"/>
    </w:rPr>
  </w:style>
  <w:style w:type="table" w:customStyle="1" w:styleId="GridTable1Light-Accent111">
    <w:name w:val="Grid Table 1 Light - Accent 111"/>
    <w:basedOn w:val="TableNormal"/>
    <w:next w:val="GridTable1Light-Accent1"/>
    <w:uiPriority w:val="46"/>
    <w:rsid w:val="008E21FE"/>
    <w:rPr>
      <w:rFonts w:ascii="Calibri" w:eastAsia="Calibri" w:hAnsi="Calibri" w:cs="Arial"/>
      <w:lang w:val="el-GR"/>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highlight">
    <w:name w:val="highlight"/>
    <w:basedOn w:val="DefaultParagraphFont"/>
    <w:rsid w:val="008E21FE"/>
  </w:style>
  <w:style w:type="character" w:customStyle="1" w:styleId="None">
    <w:name w:val="None"/>
    <w:rsid w:val="008E21FE"/>
  </w:style>
  <w:style w:type="paragraph" w:customStyle="1" w:styleId="nor">
    <w:name w:val="nor"/>
    <w:basedOn w:val="Normal"/>
    <w:rsid w:val="008E21FE"/>
    <w:pPr>
      <w:widowControl/>
      <w:numPr>
        <w:numId w:val="55"/>
      </w:numPr>
      <w:tabs>
        <w:tab w:val="num" w:pos="360"/>
      </w:tabs>
      <w:spacing w:before="120" w:after="120"/>
      <w:ind w:left="0" w:firstLine="0"/>
      <w:jc w:val="both"/>
    </w:pPr>
    <w:rPr>
      <w:rFonts w:eastAsia="Calibri"/>
      <w:szCs w:val="22"/>
      <w:lang w:eastAsia="en-US"/>
    </w:rPr>
  </w:style>
  <w:style w:type="character" w:customStyle="1" w:styleId="hgkelc">
    <w:name w:val="hgkelc"/>
    <w:basedOn w:val="DefaultParagraphFont"/>
    <w:rsid w:val="008E21FE"/>
  </w:style>
  <w:style w:type="paragraph" w:customStyle="1" w:styleId="HeaderSensitivity">
    <w:name w:val="Header Sensitivity"/>
    <w:basedOn w:val="Normal"/>
    <w:rsid w:val="008E21F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8E21FE"/>
    <w:pPr>
      <w:widowControl/>
      <w:spacing w:after="120"/>
      <w:jc w:val="right"/>
    </w:pPr>
    <w:rPr>
      <w:rFonts w:eastAsia="Calibri"/>
      <w:sz w:val="28"/>
      <w:szCs w:val="22"/>
      <w:lang w:eastAsia="en-US"/>
    </w:rPr>
  </w:style>
  <w:style w:type="paragraph" w:customStyle="1" w:styleId="FooterSensitivity">
    <w:name w:val="Footer Sensitivity"/>
    <w:basedOn w:val="Normal"/>
    <w:rsid w:val="008E21F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character" w:customStyle="1" w:styleId="Marker2">
    <w:name w:val="Marker2"/>
    <w:basedOn w:val="DefaultParagraphFont"/>
    <w:rsid w:val="008E21FE"/>
    <w:rPr>
      <w:color w:val="FF0000"/>
      <w:shd w:val="clear" w:color="auto" w:fill="auto"/>
    </w:rPr>
  </w:style>
  <w:style w:type="paragraph" w:customStyle="1" w:styleId="Langue">
    <w:name w:val="Langue"/>
    <w:basedOn w:val="Normal"/>
    <w:next w:val="Rfrenceinterne"/>
    <w:rsid w:val="008E21FE"/>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8E21FE"/>
    <w:pPr>
      <w:widowControl/>
    </w:pPr>
    <w:rPr>
      <w:rFonts w:ascii="Arial" w:eastAsia="Calibri" w:hAnsi="Arial" w:cs="Arial"/>
      <w:szCs w:val="22"/>
      <w:lang w:eastAsia="en-US"/>
    </w:rPr>
  </w:style>
  <w:style w:type="paragraph" w:customStyle="1" w:styleId="Emission">
    <w:name w:val="Emission"/>
    <w:basedOn w:val="Normal"/>
    <w:next w:val="Rfrenceinstitutionnelle"/>
    <w:rsid w:val="008E21FE"/>
    <w:pPr>
      <w:widowControl/>
      <w:ind w:left="5103"/>
    </w:pPr>
    <w:rPr>
      <w:rFonts w:eastAsia="Calibri"/>
      <w:szCs w:val="22"/>
      <w:lang w:eastAsia="en-US"/>
    </w:rPr>
  </w:style>
  <w:style w:type="paragraph" w:customStyle="1" w:styleId="Rfrenceinstitutionnelle">
    <w:name w:val="Référence institutionnelle"/>
    <w:basedOn w:val="Normal"/>
    <w:next w:val="Confidentialit"/>
    <w:rsid w:val="008E21FE"/>
    <w:pPr>
      <w:widowControl/>
      <w:spacing w:after="240"/>
      <w:ind w:left="5103"/>
    </w:pPr>
    <w:rPr>
      <w:rFonts w:eastAsia="Calibri"/>
      <w:szCs w:val="22"/>
      <w:lang w:eastAsia="en-US"/>
    </w:rPr>
  </w:style>
  <w:style w:type="paragraph" w:customStyle="1" w:styleId="Pagedecouverture">
    <w:name w:val="Page de couverture"/>
    <w:basedOn w:val="Normal"/>
    <w:next w:val="Normal"/>
    <w:rsid w:val="008E21FE"/>
    <w:pPr>
      <w:widowControl/>
      <w:jc w:val="both"/>
    </w:pPr>
    <w:rPr>
      <w:rFonts w:eastAsia="Calibri"/>
      <w:szCs w:val="22"/>
      <w:lang w:eastAsia="en-US"/>
    </w:rPr>
  </w:style>
  <w:style w:type="paragraph" w:customStyle="1" w:styleId="Declassification">
    <w:name w:val="Declassification"/>
    <w:basedOn w:val="Normal"/>
    <w:next w:val="Normal"/>
    <w:rsid w:val="008E21FE"/>
    <w:pPr>
      <w:widowControl/>
      <w:jc w:val="both"/>
    </w:pPr>
    <w:rPr>
      <w:rFonts w:eastAsia="Calibri"/>
      <w:szCs w:val="22"/>
      <w:lang w:eastAsia="en-US"/>
    </w:rPr>
  </w:style>
  <w:style w:type="paragraph" w:customStyle="1" w:styleId="Disclaimer">
    <w:name w:val="Disclaimer"/>
    <w:basedOn w:val="Normal"/>
    <w:rsid w:val="008E21F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8E21FE"/>
    <w:pPr>
      <w:widowControl/>
      <w:spacing w:line="276" w:lineRule="auto"/>
      <w:ind w:left="5103"/>
    </w:pPr>
    <w:rPr>
      <w:rFonts w:eastAsia="Calibri"/>
      <w:sz w:val="28"/>
      <w:szCs w:val="22"/>
      <w:lang w:eastAsia="en-US"/>
    </w:rPr>
  </w:style>
  <w:style w:type="paragraph" w:customStyle="1" w:styleId="DateMarking">
    <w:name w:val="DateMarking"/>
    <w:basedOn w:val="Normal"/>
    <w:rsid w:val="008E21FE"/>
    <w:pPr>
      <w:widowControl/>
      <w:spacing w:line="276" w:lineRule="auto"/>
      <w:ind w:left="5103"/>
    </w:pPr>
    <w:rPr>
      <w:rFonts w:eastAsia="Calibri"/>
      <w:i/>
      <w:sz w:val="28"/>
      <w:szCs w:val="22"/>
      <w:lang w:eastAsia="en-US"/>
    </w:rPr>
  </w:style>
  <w:style w:type="paragraph" w:customStyle="1" w:styleId="ReleasableTo">
    <w:name w:val="ReleasableTo"/>
    <w:basedOn w:val="Normal"/>
    <w:rsid w:val="008E21FE"/>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8E21FE"/>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8E21FE"/>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8E21FE"/>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8E21FE"/>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8E21FE"/>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8E21FE"/>
    <w:pPr>
      <w:widowControl/>
      <w:spacing w:after="240"/>
    </w:pPr>
    <w:rPr>
      <w:rFonts w:eastAsia="Calibri"/>
      <w:szCs w:val="22"/>
      <w:lang w:eastAsia="en-US"/>
    </w:rPr>
  </w:style>
  <w:style w:type="paragraph" w:customStyle="1" w:styleId="Exposdesmotifstitre">
    <w:name w:val="Exposé des motifs titre"/>
    <w:basedOn w:val="Normal"/>
    <w:next w:val="Normal"/>
    <w:rsid w:val="008E21FE"/>
    <w:pPr>
      <w:widowControl/>
      <w:spacing w:before="120" w:after="120"/>
      <w:jc w:val="center"/>
    </w:pPr>
    <w:rPr>
      <w:rFonts w:eastAsia="Calibri"/>
      <w:b/>
      <w:szCs w:val="22"/>
      <w:u w:val="single"/>
      <w:lang w:eastAsia="en-US"/>
    </w:rPr>
  </w:style>
  <w:style w:type="paragraph" w:customStyle="1" w:styleId="Rfrenceinterinstitutionnelle">
    <w:name w:val="Référence interinstitutionnelle"/>
    <w:basedOn w:val="Normal"/>
    <w:next w:val="Statut"/>
    <w:rsid w:val="008E21FE"/>
    <w:pPr>
      <w:widowControl/>
      <w:ind w:left="5103"/>
    </w:pPr>
    <w:rPr>
      <w:rFonts w:eastAsia="Calibri"/>
      <w:szCs w:val="22"/>
      <w:lang w:eastAsia="en-US"/>
    </w:rPr>
  </w:style>
  <w:style w:type="paragraph" w:customStyle="1" w:styleId="Rfrenceinterne">
    <w:name w:val="Référence interne"/>
    <w:basedOn w:val="Normal"/>
    <w:next w:val="Rfrenceinterinstitutionnelle"/>
    <w:rsid w:val="008E21FE"/>
    <w:pPr>
      <w:widowControl/>
      <w:ind w:left="5103"/>
    </w:pPr>
    <w:rPr>
      <w:rFonts w:eastAsia="Calibri"/>
      <w:szCs w:val="22"/>
      <w:lang w:eastAsia="en-US"/>
    </w:rPr>
  </w:style>
  <w:style w:type="character" w:customStyle="1" w:styleId="Added">
    <w:name w:val="Added"/>
    <w:basedOn w:val="DefaultParagraphFont"/>
    <w:rsid w:val="008E21FE"/>
    <w:rPr>
      <w:b/>
      <w:u w:val="single"/>
      <w:shd w:val="clear" w:color="auto" w:fill="auto"/>
    </w:rPr>
  </w:style>
  <w:style w:type="character" w:customStyle="1" w:styleId="Deleted">
    <w:name w:val="Deleted"/>
    <w:basedOn w:val="DefaultParagraphFont"/>
    <w:rsid w:val="008E21FE"/>
    <w:rPr>
      <w:strike/>
      <w:dstrike w:val="0"/>
      <w:shd w:val="clear" w:color="auto" w:fill="auto"/>
    </w:rPr>
  </w:style>
  <w:style w:type="paragraph" w:customStyle="1" w:styleId="Address">
    <w:name w:val="Address"/>
    <w:basedOn w:val="Normal"/>
    <w:next w:val="Normal"/>
    <w:rsid w:val="008E21FE"/>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8E21FE"/>
    <w:pPr>
      <w:widowControl/>
      <w:spacing w:before="120" w:after="120"/>
      <w:jc w:val="both"/>
    </w:pPr>
    <w:rPr>
      <w:rFonts w:eastAsia="Calibri"/>
      <w:i/>
      <w:caps/>
      <w:szCs w:val="22"/>
      <w:lang w:eastAsia="en-US"/>
    </w:rPr>
  </w:style>
  <w:style w:type="paragraph" w:customStyle="1" w:styleId="Supertitre">
    <w:name w:val="Supertitre"/>
    <w:basedOn w:val="Normal"/>
    <w:next w:val="Normal"/>
    <w:rsid w:val="008E21FE"/>
    <w:pPr>
      <w:widowControl/>
      <w:spacing w:after="600"/>
      <w:jc w:val="center"/>
    </w:pPr>
    <w:rPr>
      <w:rFonts w:eastAsia="Calibri"/>
      <w:b/>
      <w:szCs w:val="22"/>
      <w:lang w:eastAsia="en-US"/>
    </w:rPr>
  </w:style>
  <w:style w:type="paragraph" w:customStyle="1" w:styleId="Rfrencecroise">
    <w:name w:val="Référence croisée"/>
    <w:basedOn w:val="Normal"/>
    <w:rsid w:val="008E21FE"/>
    <w:pPr>
      <w:widowControl/>
      <w:jc w:val="center"/>
    </w:pPr>
    <w:rPr>
      <w:rFonts w:eastAsia="Calibri"/>
      <w:szCs w:val="22"/>
      <w:lang w:eastAsia="en-US"/>
    </w:rPr>
  </w:style>
  <w:style w:type="paragraph" w:customStyle="1" w:styleId="Fichefinanciretitre">
    <w:name w:val="Fiche financière titre"/>
    <w:basedOn w:val="Normal"/>
    <w:next w:val="Normal"/>
    <w:rsid w:val="008E21FE"/>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8E21FE"/>
    <w:pPr>
      <w:spacing w:line="240" w:lineRule="auto"/>
    </w:pPr>
  </w:style>
  <w:style w:type="paragraph" w:customStyle="1" w:styleId="RfrenceinterinstitutionnellePagedecouverture">
    <w:name w:val="Référence interinstitutionnelle (Page de couverture)"/>
    <w:basedOn w:val="Rfrenceinterinstitutionnelle"/>
    <w:next w:val="Confidentialit"/>
    <w:rsid w:val="008E21FE"/>
  </w:style>
  <w:style w:type="paragraph" w:customStyle="1" w:styleId="StatutPagedecouverture">
    <w:name w:val="Statut (Page de couverture)"/>
    <w:basedOn w:val="Statut"/>
    <w:next w:val="TypedudocumentPagedecouverture"/>
    <w:rsid w:val="008E21FE"/>
    <w:pPr>
      <w:spacing w:line="240" w:lineRule="auto"/>
    </w:pPr>
  </w:style>
  <w:style w:type="paragraph" w:customStyle="1" w:styleId="TitreobjetPagedecouverture">
    <w:name w:val="Titre objet (Page de couverture)"/>
    <w:basedOn w:val="Titreobjet"/>
    <w:next w:val="IntrtEEEPagedecouverture"/>
    <w:rsid w:val="008E21FE"/>
    <w:pPr>
      <w:spacing w:line="240" w:lineRule="auto"/>
    </w:pPr>
  </w:style>
  <w:style w:type="paragraph" w:customStyle="1" w:styleId="TypedudocumentPagedecouverture">
    <w:name w:val="Type du document (Page de couverture)"/>
    <w:basedOn w:val="Typedudocument"/>
    <w:next w:val="TitreobjetPagedecouverture"/>
    <w:rsid w:val="008E21FE"/>
    <w:pPr>
      <w:spacing w:line="240" w:lineRule="auto"/>
    </w:pPr>
  </w:style>
  <w:style w:type="paragraph" w:customStyle="1" w:styleId="Volume">
    <w:name w:val="Volume"/>
    <w:basedOn w:val="Normal"/>
    <w:next w:val="Confidentialit"/>
    <w:rsid w:val="008E21FE"/>
    <w:pPr>
      <w:widowControl/>
      <w:spacing w:after="240"/>
      <w:ind w:left="5103"/>
    </w:pPr>
    <w:rPr>
      <w:rFonts w:eastAsia="Calibri"/>
      <w:szCs w:val="22"/>
      <w:lang w:eastAsia="en-US"/>
    </w:rPr>
  </w:style>
  <w:style w:type="paragraph" w:customStyle="1" w:styleId="Accompagnant">
    <w:name w:val="Accompagnant"/>
    <w:basedOn w:val="Normal"/>
    <w:next w:val="Typeacteprincipal"/>
    <w:rsid w:val="008E21FE"/>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8E21FE"/>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8E21FE"/>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8E21FE"/>
    <w:pPr>
      <w:spacing w:line="240" w:lineRule="auto"/>
    </w:pPr>
  </w:style>
  <w:style w:type="paragraph" w:customStyle="1" w:styleId="AccompagnantPagedecouverture">
    <w:name w:val="Accompagnant (Page de couverture)"/>
    <w:basedOn w:val="Accompagnant"/>
    <w:next w:val="TypeacteprincipalPagedecouverture"/>
    <w:rsid w:val="008E21FE"/>
  </w:style>
  <w:style w:type="paragraph" w:customStyle="1" w:styleId="TypeacteprincipalPagedecouverture">
    <w:name w:val="Type acte principal (Page de couverture)"/>
    <w:basedOn w:val="Typeacteprincipal"/>
    <w:next w:val="ObjetacteprincipalPagedecouverture"/>
    <w:rsid w:val="008E21FE"/>
  </w:style>
  <w:style w:type="paragraph" w:customStyle="1" w:styleId="ObjetacteprincipalPagedecouverture">
    <w:name w:val="Objet acte principal (Page de couverture)"/>
    <w:basedOn w:val="Objetacteprincipal"/>
    <w:next w:val="Rfrencecroise"/>
    <w:rsid w:val="008E21FE"/>
  </w:style>
  <w:style w:type="paragraph" w:customStyle="1" w:styleId="LanguesfaisantfoiPagedecouverture">
    <w:name w:val="Langues faisant foi (Page de couverture)"/>
    <w:basedOn w:val="Normal"/>
    <w:next w:val="Normal"/>
    <w:rsid w:val="008E21FE"/>
    <w:pPr>
      <w:widowControl/>
      <w:spacing w:before="360"/>
      <w:jc w:val="center"/>
    </w:pPr>
    <w:rPr>
      <w:rFonts w:eastAsia="Calibri"/>
      <w:szCs w:val="22"/>
      <w:lang w:eastAsia="en-US"/>
    </w:rPr>
  </w:style>
  <w:style w:type="paragraph" w:customStyle="1" w:styleId="nbbordered">
    <w:name w:val="nb bordered"/>
    <w:basedOn w:val="Normal"/>
    <w:link w:val="nbborderedChar"/>
    <w:rsid w:val="008E21FE"/>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8E21FE"/>
    <w:rPr>
      <w:rFonts w:eastAsia="Calibri"/>
      <w:b/>
      <w:sz w:val="24"/>
      <w:szCs w:val="22"/>
      <w:lang w:val="el-GR" w:eastAsia="en-US"/>
    </w:rPr>
  </w:style>
  <w:style w:type="character" w:customStyle="1" w:styleId="HeaderCouncilChar">
    <w:name w:val="Header Council Char"/>
    <w:basedOn w:val="DefaultParagraphFont"/>
    <w:rsid w:val="008E21FE"/>
    <w:rPr>
      <w:rFonts w:ascii="Times New Roman" w:hAnsi="Times New Roman" w:cs="Times New Roman"/>
      <w:sz w:val="2"/>
      <w:lang w:val="el-GR"/>
    </w:rPr>
  </w:style>
  <w:style w:type="character" w:customStyle="1" w:styleId="FooterCouncilChar">
    <w:name w:val="Footer Council Char"/>
    <w:basedOn w:val="DefaultParagraphFont"/>
    <w:rsid w:val="008E21FE"/>
    <w:rPr>
      <w:rFonts w:ascii="Times New Roman" w:hAnsi="Times New Roman" w:cs="Times New Roman"/>
      <w:sz w:val="2"/>
      <w:lang w:val="el-GR"/>
    </w:rPr>
  </w:style>
  <w:style w:type="paragraph" w:customStyle="1" w:styleId="title-bold">
    <w:name w:val="title-bold"/>
    <w:basedOn w:val="Normal"/>
    <w:uiPriority w:val="99"/>
    <w:semiHidden/>
    <w:rsid w:val="008E21FE"/>
    <w:pPr>
      <w:widowControl/>
      <w:spacing w:before="100" w:beforeAutospacing="1" w:after="100" w:afterAutospacing="1"/>
    </w:pPr>
    <w:rPr>
      <w:rFonts w:ascii="Calibri" w:hAnsi="Calibri" w:cs="Calibri"/>
      <w:sz w:val="22"/>
      <w:szCs w:val="22"/>
      <w:lang w:eastAsia="ko-KR"/>
    </w:rPr>
  </w:style>
  <w:style w:type="character" w:customStyle="1" w:styleId="tw4winMark">
    <w:name w:val="tw4winMark"/>
    <w:rsid w:val="008E21FE"/>
    <w:rPr>
      <w:vanish/>
      <w:color w:val="800080"/>
      <w:vertAlign w:val="subscript"/>
    </w:rPr>
  </w:style>
  <w:style w:type="character" w:customStyle="1" w:styleId="TOCHeadingChar">
    <w:name w:val="TOC Heading Char"/>
    <w:uiPriority w:val="39"/>
    <w:rsid w:val="008E21FE"/>
    <w:rPr>
      <w:rFonts w:ascii="Times New Roman" w:hAnsi="Times New Roman" w:cs="Times New Roman"/>
      <w:b/>
      <w:sz w:val="28"/>
      <w:lang w:val="el-GR"/>
    </w:rPr>
  </w:style>
  <w:style w:type="character" w:customStyle="1" w:styleId="sub">
    <w:name w:val="sub"/>
    <w:basedOn w:val="DefaultParagraphFont"/>
    <w:rsid w:val="008E21FE"/>
  </w:style>
  <w:style w:type="character" w:customStyle="1" w:styleId="CRMarker">
    <w:name w:val="CR Marker"/>
    <w:basedOn w:val="DefaultParagraphFont"/>
    <w:uiPriority w:val="99"/>
    <w:rsid w:val="008E21FE"/>
    <w:rPr>
      <w:rFonts w:ascii="Wingdings" w:hAnsi="Wingdings" w:cs="Wingdings"/>
    </w:rPr>
  </w:style>
  <w:style w:type="paragraph" w:customStyle="1" w:styleId="CRSeparator">
    <w:name w:val="CR Separator"/>
    <w:basedOn w:val="Normal"/>
    <w:next w:val="CRReference"/>
    <w:uiPriority w:val="99"/>
    <w:rsid w:val="008E21FE"/>
    <w:pPr>
      <w:keepNext/>
      <w:widowControl/>
      <w:pBdr>
        <w:top w:val="single" w:sz="4" w:space="1" w:color="auto"/>
      </w:pBdr>
      <w:autoSpaceDE w:val="0"/>
      <w:autoSpaceDN w:val="0"/>
      <w:jc w:val="both"/>
    </w:pPr>
    <w:rPr>
      <w:szCs w:val="24"/>
    </w:rPr>
  </w:style>
  <w:style w:type="paragraph" w:customStyle="1" w:styleId="CRReference">
    <w:name w:val="CR Reference"/>
    <w:basedOn w:val="Normal"/>
    <w:uiPriority w:val="99"/>
    <w:rsid w:val="008E21FE"/>
    <w:pPr>
      <w:keepNext/>
      <w:widowControl/>
      <w:pBdr>
        <w:top w:val="single" w:sz="4" w:space="1" w:color="auto"/>
        <w:left w:val="single" w:sz="4" w:space="4" w:color="auto"/>
        <w:bottom w:val="single" w:sz="4" w:space="1" w:color="auto"/>
        <w:right w:val="single" w:sz="4" w:space="4" w:color="auto"/>
      </w:pBdr>
      <w:autoSpaceDE w:val="0"/>
      <w:autoSpaceDN w:val="0"/>
      <w:ind w:left="5670"/>
    </w:pPr>
    <w:rPr>
      <w:szCs w:val="24"/>
    </w:rPr>
  </w:style>
  <w:style w:type="character" w:customStyle="1" w:styleId="super">
    <w:name w:val="super"/>
    <w:basedOn w:val="DefaultParagraphFont"/>
    <w:rsid w:val="008E21FE"/>
  </w:style>
  <w:style w:type="paragraph" w:customStyle="1" w:styleId="doc-ti">
    <w:name w:val="doc-ti"/>
    <w:basedOn w:val="Normal"/>
    <w:rsid w:val="008E21FE"/>
    <w:pPr>
      <w:widowControl/>
      <w:spacing w:before="100" w:beforeAutospacing="1" w:after="100" w:afterAutospacing="1"/>
    </w:pPr>
    <w:rPr>
      <w:szCs w:val="24"/>
      <w:lang w:eastAsia="en-US"/>
    </w:rPr>
  </w:style>
  <w:style w:type="paragraph" w:customStyle="1" w:styleId="CM1">
    <w:name w:val="CM1"/>
    <w:basedOn w:val="Normal"/>
    <w:next w:val="Normal"/>
    <w:uiPriority w:val="99"/>
    <w:rsid w:val="008E21FE"/>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8E21FE"/>
    <w:pPr>
      <w:widowControl/>
      <w:autoSpaceDE w:val="0"/>
      <w:autoSpaceDN w:val="0"/>
      <w:adjustRightInd w:val="0"/>
    </w:pPr>
    <w:rPr>
      <w:rFonts w:eastAsia="Calibri"/>
      <w:szCs w:val="24"/>
      <w:lang w:eastAsia="en-US"/>
    </w:rPr>
  </w:style>
  <w:style w:type="paragraph" w:customStyle="1" w:styleId="CM4">
    <w:name w:val="CM4"/>
    <w:basedOn w:val="Normal"/>
    <w:next w:val="Normal"/>
    <w:uiPriority w:val="99"/>
    <w:rsid w:val="008E21FE"/>
    <w:pPr>
      <w:widowControl/>
      <w:autoSpaceDE w:val="0"/>
      <w:autoSpaceDN w:val="0"/>
      <w:adjustRightInd w:val="0"/>
    </w:pPr>
    <w:rPr>
      <w:rFonts w:eastAsia="Calibri"/>
      <w:szCs w:val="24"/>
      <w:lang w:eastAsia="en-US"/>
    </w:rPr>
  </w:style>
  <w:style w:type="paragraph" w:customStyle="1" w:styleId="LegalNumPar">
    <w:name w:val="LegalNumPar"/>
    <w:basedOn w:val="Normal"/>
    <w:rsid w:val="008E21FE"/>
    <w:pPr>
      <w:widowControl/>
      <w:numPr>
        <w:numId w:val="56"/>
      </w:numPr>
      <w:tabs>
        <w:tab w:val="num" w:pos="360"/>
      </w:tabs>
      <w:spacing w:before="120" w:after="120" w:line="360" w:lineRule="auto"/>
      <w:ind w:left="0" w:firstLine="0"/>
      <w:jc w:val="both"/>
    </w:pPr>
    <w:rPr>
      <w:rFonts w:eastAsia="Calibri"/>
      <w:szCs w:val="22"/>
      <w:lang w:eastAsia="en-US"/>
    </w:rPr>
  </w:style>
  <w:style w:type="paragraph" w:customStyle="1" w:styleId="LegalNumPar2">
    <w:name w:val="LegalNumPar2"/>
    <w:basedOn w:val="Normal"/>
    <w:rsid w:val="008E21FE"/>
    <w:pPr>
      <w:widowControl/>
      <w:numPr>
        <w:ilvl w:val="1"/>
        <w:numId w:val="56"/>
      </w:numPr>
      <w:tabs>
        <w:tab w:val="num" w:pos="360"/>
      </w:tabs>
      <w:spacing w:before="120" w:after="120" w:line="360" w:lineRule="auto"/>
      <w:ind w:left="0" w:firstLine="0"/>
      <w:jc w:val="both"/>
    </w:pPr>
    <w:rPr>
      <w:rFonts w:eastAsia="Calibri"/>
      <w:szCs w:val="22"/>
      <w:lang w:eastAsia="en-US"/>
    </w:rPr>
  </w:style>
  <w:style w:type="paragraph" w:customStyle="1" w:styleId="LegalNumPar3">
    <w:name w:val="LegalNumPar3"/>
    <w:basedOn w:val="Normal"/>
    <w:rsid w:val="008E21FE"/>
    <w:pPr>
      <w:widowControl/>
      <w:numPr>
        <w:ilvl w:val="2"/>
        <w:numId w:val="56"/>
      </w:numPr>
      <w:tabs>
        <w:tab w:val="num" w:pos="360"/>
      </w:tabs>
      <w:spacing w:before="120" w:after="120" w:line="360" w:lineRule="auto"/>
      <w:ind w:left="0" w:firstLine="0"/>
      <w:jc w:val="both"/>
    </w:pPr>
    <w:rPr>
      <w:rFonts w:eastAsia="Calibri"/>
      <w:szCs w:val="22"/>
      <w:lang w:eastAsia="en-US"/>
    </w:rPr>
  </w:style>
  <w:style w:type="character" w:customStyle="1" w:styleId="tw4winError">
    <w:name w:val="tw4winError"/>
    <w:rsid w:val="008E21FE"/>
    <w:rPr>
      <w:color w:val="00FF00"/>
      <w:sz w:val="40"/>
      <w:lang w:val="el-GR" w:eastAsia="en-GB"/>
    </w:rPr>
  </w:style>
  <w:style w:type="character" w:customStyle="1" w:styleId="tw4winTerm">
    <w:name w:val="tw4winTerm"/>
    <w:rsid w:val="008E21FE"/>
    <w:rPr>
      <w:color w:val="0000FF"/>
      <w:lang w:val="el-GR" w:eastAsia="en-GB"/>
    </w:rPr>
  </w:style>
  <w:style w:type="character" w:customStyle="1" w:styleId="tw4winPopup">
    <w:name w:val="tw4winPopup"/>
    <w:rsid w:val="008E21FE"/>
    <w:rPr>
      <w:noProof/>
      <w:color w:val="008000"/>
      <w:lang w:val="el-GR" w:eastAsia="en-GB"/>
    </w:rPr>
  </w:style>
  <w:style w:type="character" w:customStyle="1" w:styleId="tw4winJump">
    <w:name w:val="tw4winJump"/>
    <w:rsid w:val="008E21FE"/>
    <w:rPr>
      <w:noProof/>
      <w:color w:val="008080"/>
      <w:lang w:val="el-GR" w:eastAsia="en-GB"/>
    </w:rPr>
  </w:style>
  <w:style w:type="character" w:customStyle="1" w:styleId="tw4winExternal">
    <w:name w:val="tw4winExternal"/>
    <w:rsid w:val="008E21FE"/>
    <w:rPr>
      <w:noProof/>
      <w:color w:val="808080"/>
      <w:lang w:val="el-GR" w:eastAsia="en-GB"/>
    </w:rPr>
  </w:style>
  <w:style w:type="character" w:customStyle="1" w:styleId="tw4winInternal">
    <w:name w:val="tw4winInternal"/>
    <w:rsid w:val="008E21FE"/>
    <w:rPr>
      <w:noProof/>
      <w:color w:val="FF0000"/>
      <w:lang w:val="el-GR" w:eastAsia="en-GB"/>
    </w:rPr>
  </w:style>
  <w:style w:type="character" w:customStyle="1" w:styleId="DONOTTRANSLATE">
    <w:name w:val="DO_NOT_TRANSLATE"/>
    <w:rsid w:val="008E21FE"/>
    <w:rPr>
      <w:noProof/>
      <w:color w:val="800000"/>
      <w:lang w:val="el-GR" w:eastAsia="en-GB"/>
    </w:rPr>
  </w:style>
  <w:style w:type="paragraph" w:customStyle="1" w:styleId="Ttitrearticle">
    <w:name w:val="Ttitre article"/>
    <w:basedOn w:val="Text1"/>
    <w:rsid w:val="008E21FE"/>
    <w:pPr>
      <w:spacing w:line="240" w:lineRule="auto"/>
      <w:jc w:val="center"/>
    </w:pPr>
    <w:rPr>
      <w:i/>
      <w:color w:val="000000"/>
    </w:rPr>
  </w:style>
  <w:style w:type="paragraph" w:customStyle="1" w:styleId="pj">
    <w:name w:val="p.j."/>
    <w:basedOn w:val="Normal"/>
    <w:link w:val="pjChar"/>
    <w:rsid w:val="008E21FE"/>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8E21FE"/>
    <w:rPr>
      <w:rFonts w:eastAsia="Calibri"/>
      <w:sz w:val="24"/>
      <w:szCs w:val="22"/>
      <w:lang w:val="el-GR" w:eastAsia="en-US"/>
    </w:rPr>
  </w:style>
  <w:style w:type="character" w:customStyle="1" w:styleId="UnresolvedMention2">
    <w:name w:val="Unresolved Mention2"/>
    <w:basedOn w:val="DefaultParagraphFont"/>
    <w:uiPriority w:val="99"/>
    <w:semiHidden/>
    <w:unhideWhenUsed/>
    <w:rsid w:val="008E21FE"/>
    <w:rPr>
      <w:color w:val="605E5C"/>
      <w:shd w:val="clear" w:color="auto" w:fill="E1DFDD"/>
    </w:rPr>
  </w:style>
  <w:style w:type="character" w:customStyle="1" w:styleId="ui-provider">
    <w:name w:val="ui-provider"/>
    <w:basedOn w:val="DefaultParagraphFont"/>
    <w:rsid w:val="008E21FE"/>
  </w:style>
  <w:style w:type="character" w:customStyle="1" w:styleId="rynqvb">
    <w:name w:val="rynqvb"/>
    <w:basedOn w:val="DefaultParagraphFont"/>
    <w:rsid w:val="008E21FE"/>
  </w:style>
  <w:style w:type="character" w:customStyle="1" w:styleId="subscript">
    <w:name w:val="subscript"/>
    <w:basedOn w:val="DefaultParagraphFont"/>
    <w:rsid w:val="008E21FE"/>
  </w:style>
  <w:style w:type="character" w:customStyle="1" w:styleId="fontstyle01">
    <w:name w:val="fontstyle01"/>
    <w:basedOn w:val="DefaultParagraphFont"/>
    <w:rsid w:val="008E21FE"/>
    <w:rPr>
      <w:rFonts w:ascii="TimesNewRomanPS-BoldMT" w:hAnsi="TimesNewRomanPS-BoldMT" w:hint="default"/>
      <w:b/>
      <w:bCs w:val="0"/>
      <w:i w:val="0"/>
      <w:iCs w:val="0"/>
      <w:color w:val="000000"/>
      <w:sz w:val="24"/>
      <w:szCs w:val="24"/>
    </w:rPr>
  </w:style>
  <w:style w:type="character" w:customStyle="1" w:styleId="fontstyle21">
    <w:name w:val="fontstyle21"/>
    <w:basedOn w:val="DefaultParagraphFont"/>
    <w:rsid w:val="008E21FE"/>
    <w:rPr>
      <w:rFonts w:ascii="TimesNewRomanPS-BoldItalicMT" w:hAnsi="TimesNewRomanPS-BoldItalicMT" w:hint="default"/>
      <w:b/>
      <w:bCs w:val="0"/>
      <w:i/>
      <w:iCs w:val="0"/>
      <w:color w:val="000000"/>
      <w:sz w:val="24"/>
      <w:szCs w:val="24"/>
    </w:rPr>
  </w:style>
  <w:style w:type="paragraph" w:customStyle="1" w:styleId="CommentQuotedText">
    <w:name w:val="CommentQuotedText"/>
    <w:rsid w:val="008E21FE"/>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8E21F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8E21FE"/>
    <w:pPr>
      <w:pBdr>
        <w:top w:val="none" w:sz="0" w:space="0" w:color="auto"/>
        <w:left w:val="single" w:sz="4" w:space="20" w:color="auto"/>
      </w:pBdr>
    </w:pPr>
  </w:style>
  <w:style w:type="character" w:customStyle="1" w:styleId="diff-tte-added">
    <w:name w:val="diff-tte-added"/>
    <w:basedOn w:val="DefaultParagraphFont"/>
    <w:rsid w:val="008E21FE"/>
    <w:rPr>
      <w:b/>
      <w:i/>
    </w:rPr>
  </w:style>
  <w:style w:type="character" w:customStyle="1" w:styleId="diff-tte-removed">
    <w:name w:val="diff-tte-removed"/>
    <w:basedOn w:val="DefaultParagraphFont"/>
    <w:rsid w:val="008E21FE"/>
    <w:rPr>
      <w:strike/>
    </w:rPr>
  </w:style>
  <w:style w:type="paragraph" w:customStyle="1" w:styleId="BodyText1">
    <w:name w:val="Body Text1"/>
    <w:basedOn w:val="Normal"/>
    <w:next w:val="BodyText"/>
    <w:link w:val="BodyTextChar"/>
    <w:uiPriority w:val="99"/>
    <w:semiHidden/>
    <w:unhideWhenUsed/>
    <w:rsid w:val="008E21FE"/>
    <w:pPr>
      <w:widowControl/>
      <w:spacing w:after="120" w:line="259" w:lineRule="auto"/>
    </w:pPr>
    <w:rPr>
      <w:sz w:val="20"/>
    </w:rPr>
  </w:style>
  <w:style w:type="character" w:customStyle="1" w:styleId="BodyTextChar">
    <w:name w:val="Body Text Char"/>
    <w:basedOn w:val="DefaultParagraphFont"/>
    <w:link w:val="BodyText1"/>
    <w:uiPriority w:val="99"/>
    <w:semiHidden/>
    <w:rsid w:val="008E21FE"/>
    <w:rPr>
      <w:lang w:val="el-GR"/>
    </w:rPr>
  </w:style>
  <w:style w:type="paragraph" w:customStyle="1" w:styleId="footnotedescription">
    <w:name w:val="footnote description"/>
    <w:next w:val="Normal"/>
    <w:link w:val="footnotedescriptionChar"/>
    <w:hidden/>
    <w:rsid w:val="008E21FE"/>
    <w:pPr>
      <w:spacing w:line="256" w:lineRule="auto"/>
      <w:ind w:left="720" w:hanging="720"/>
    </w:pPr>
    <w:rPr>
      <w:color w:val="000000"/>
      <w:sz w:val="24"/>
      <w:szCs w:val="22"/>
      <w:lang w:val="el-GR"/>
    </w:rPr>
  </w:style>
  <w:style w:type="character" w:customStyle="1" w:styleId="footnotedescriptionChar">
    <w:name w:val="footnote description Char"/>
    <w:link w:val="footnotedescription"/>
    <w:rsid w:val="008E21FE"/>
    <w:rPr>
      <w:color w:val="000000"/>
      <w:sz w:val="24"/>
      <w:szCs w:val="22"/>
      <w:lang w:val="el-GR"/>
    </w:rPr>
  </w:style>
  <w:style w:type="character" w:customStyle="1" w:styleId="footnotemark">
    <w:name w:val="footnote mark"/>
    <w:hidden/>
    <w:rsid w:val="008E21FE"/>
    <w:rPr>
      <w:rFonts w:ascii="Times New Roman" w:eastAsia="Times New Roman" w:hAnsi="Times New Roman" w:cs="Times New Roman"/>
      <w:b/>
      <w:color w:val="000000"/>
      <w:sz w:val="24"/>
      <w:vertAlign w:val="superscript"/>
    </w:rPr>
  </w:style>
  <w:style w:type="table" w:customStyle="1" w:styleId="TableGrid0">
    <w:name w:val="TableGrid"/>
    <w:rsid w:val="008E21FE"/>
    <w:rPr>
      <w:rFonts w:ascii="Calibri" w:hAnsi="Calibri" w:cs="Arial"/>
      <w:sz w:val="22"/>
      <w:szCs w:val="22"/>
      <w:lang w:val="el-GR"/>
    </w:rPr>
    <w:tblPr>
      <w:tblCellMar>
        <w:top w:w="0" w:type="dxa"/>
        <w:left w:w="0" w:type="dxa"/>
        <w:bottom w:w="0" w:type="dxa"/>
        <w:right w:w="0" w:type="dxa"/>
      </w:tblCellMar>
    </w:tblPr>
  </w:style>
  <w:style w:type="table" w:customStyle="1" w:styleId="TableGrid10">
    <w:name w:val="TableGrid1"/>
    <w:rsid w:val="008E21FE"/>
    <w:rPr>
      <w:rFonts w:ascii="Calibri" w:hAnsi="Calibri" w:cs="Arial"/>
      <w:sz w:val="22"/>
      <w:szCs w:val="22"/>
      <w:lang w:val="el-GR"/>
    </w:rPr>
    <w:tblPr>
      <w:tblCellMar>
        <w:top w:w="0" w:type="dxa"/>
        <w:left w:w="0" w:type="dxa"/>
        <w:bottom w:w="0" w:type="dxa"/>
        <w:right w:w="0" w:type="dxa"/>
      </w:tblCellMar>
    </w:tblPr>
  </w:style>
  <w:style w:type="table" w:customStyle="1" w:styleId="TableGrid2">
    <w:name w:val="TableGrid2"/>
    <w:rsid w:val="008E21FE"/>
    <w:rPr>
      <w:rFonts w:ascii="Calibri" w:hAnsi="Calibri" w:cs="Arial"/>
      <w:sz w:val="22"/>
      <w:szCs w:val="22"/>
      <w:lang w:val="el-GR"/>
    </w:rPr>
    <w:tblPr>
      <w:tblCellMar>
        <w:top w:w="0" w:type="dxa"/>
        <w:left w:w="0" w:type="dxa"/>
        <w:bottom w:w="0" w:type="dxa"/>
        <w:right w:w="0" w:type="dxa"/>
      </w:tblCellMar>
    </w:tblPr>
  </w:style>
  <w:style w:type="table" w:customStyle="1" w:styleId="TableGrid3">
    <w:name w:val="TableGrid3"/>
    <w:rsid w:val="008E21FE"/>
    <w:rPr>
      <w:rFonts w:ascii="Calibri" w:hAnsi="Calibri" w:cs="Arial"/>
      <w:sz w:val="22"/>
      <w:szCs w:val="22"/>
      <w:lang w:val="el-GR"/>
    </w:rPr>
    <w:tblPr>
      <w:tblCellMar>
        <w:top w:w="0" w:type="dxa"/>
        <w:left w:w="0" w:type="dxa"/>
        <w:bottom w:w="0" w:type="dxa"/>
        <w:right w:w="0" w:type="dxa"/>
      </w:tblCellMar>
    </w:tblPr>
  </w:style>
  <w:style w:type="table" w:customStyle="1" w:styleId="TableGrid4">
    <w:name w:val="TableGrid4"/>
    <w:rsid w:val="008E21FE"/>
    <w:rPr>
      <w:rFonts w:ascii="Calibri" w:hAnsi="Calibri" w:cs="Arial"/>
      <w:sz w:val="22"/>
      <w:szCs w:val="22"/>
      <w:lang w:val="el-GR"/>
    </w:rPr>
    <w:tblPr>
      <w:tblCellMar>
        <w:top w:w="0" w:type="dxa"/>
        <w:left w:w="0" w:type="dxa"/>
        <w:bottom w:w="0" w:type="dxa"/>
        <w:right w:w="0" w:type="dxa"/>
      </w:tblCellMar>
    </w:tblPr>
  </w:style>
  <w:style w:type="table" w:customStyle="1" w:styleId="TableGrid5">
    <w:name w:val="TableGrid5"/>
    <w:rsid w:val="008E21FE"/>
    <w:rPr>
      <w:rFonts w:ascii="Calibri" w:hAnsi="Calibri" w:cs="Arial"/>
      <w:sz w:val="22"/>
      <w:szCs w:val="22"/>
      <w:lang w:val="el-GR"/>
    </w:rPr>
    <w:tblPr>
      <w:tblCellMar>
        <w:top w:w="0" w:type="dxa"/>
        <w:left w:w="0" w:type="dxa"/>
        <w:bottom w:w="0" w:type="dxa"/>
        <w:right w:w="0" w:type="dxa"/>
      </w:tblCellMar>
    </w:tblPr>
  </w:style>
  <w:style w:type="table" w:customStyle="1" w:styleId="TableGrid6">
    <w:name w:val="TableGrid6"/>
    <w:rsid w:val="008E21FE"/>
    <w:rPr>
      <w:rFonts w:ascii="Calibri" w:hAnsi="Calibri" w:cs="Arial"/>
      <w:sz w:val="22"/>
      <w:szCs w:val="22"/>
      <w:lang w:val="el-GR"/>
    </w:rPr>
    <w:tblPr>
      <w:tblCellMar>
        <w:top w:w="0" w:type="dxa"/>
        <w:left w:w="0" w:type="dxa"/>
        <w:bottom w:w="0" w:type="dxa"/>
        <w:right w:w="0" w:type="dxa"/>
      </w:tblCellMar>
    </w:tblPr>
  </w:style>
  <w:style w:type="table" w:customStyle="1" w:styleId="TableGrid7">
    <w:name w:val="TableGrid7"/>
    <w:rsid w:val="008E21FE"/>
    <w:rPr>
      <w:rFonts w:ascii="Calibri" w:hAnsi="Calibri" w:cs="Arial"/>
      <w:sz w:val="22"/>
      <w:szCs w:val="22"/>
      <w:lang w:val="el-GR"/>
    </w:rPr>
    <w:tblPr>
      <w:tblCellMar>
        <w:top w:w="0" w:type="dxa"/>
        <w:left w:w="0" w:type="dxa"/>
        <w:bottom w:w="0" w:type="dxa"/>
        <w:right w:w="0" w:type="dxa"/>
      </w:tblCellMar>
    </w:tblPr>
  </w:style>
  <w:style w:type="table" w:customStyle="1" w:styleId="TableGrid8">
    <w:name w:val="TableGrid8"/>
    <w:rsid w:val="008E21FE"/>
    <w:rPr>
      <w:rFonts w:ascii="Calibri" w:hAnsi="Calibri" w:cs="Arial"/>
      <w:sz w:val="22"/>
      <w:szCs w:val="22"/>
      <w:lang w:val="el-GR"/>
    </w:rPr>
    <w:tblPr>
      <w:tblCellMar>
        <w:top w:w="0" w:type="dxa"/>
        <w:left w:w="0" w:type="dxa"/>
        <w:bottom w:w="0" w:type="dxa"/>
        <w:right w:w="0" w:type="dxa"/>
      </w:tblCellMar>
    </w:tblPr>
  </w:style>
  <w:style w:type="table" w:customStyle="1" w:styleId="TableGrid9">
    <w:name w:val="TableGrid9"/>
    <w:rsid w:val="008E21FE"/>
    <w:rPr>
      <w:rFonts w:ascii="Calibri" w:hAnsi="Calibri" w:cs="Arial"/>
      <w:sz w:val="22"/>
      <w:szCs w:val="22"/>
      <w:lang w:val="el-GR"/>
    </w:rPr>
    <w:tblPr>
      <w:tblCellMar>
        <w:top w:w="0" w:type="dxa"/>
        <w:left w:w="0" w:type="dxa"/>
        <w:bottom w:w="0" w:type="dxa"/>
        <w:right w:w="0" w:type="dxa"/>
      </w:tblCellMar>
    </w:tblPr>
  </w:style>
  <w:style w:type="table" w:customStyle="1" w:styleId="TableGrid100">
    <w:name w:val="TableGrid10"/>
    <w:rsid w:val="008E21FE"/>
    <w:rPr>
      <w:rFonts w:ascii="Calibri" w:hAnsi="Calibri" w:cs="Arial"/>
      <w:sz w:val="22"/>
      <w:szCs w:val="22"/>
      <w:lang w:val="el-GR"/>
    </w:rPr>
    <w:tblPr>
      <w:tblCellMar>
        <w:top w:w="0" w:type="dxa"/>
        <w:left w:w="0" w:type="dxa"/>
        <w:bottom w:w="0" w:type="dxa"/>
        <w:right w:w="0" w:type="dxa"/>
      </w:tblCellMar>
    </w:tblPr>
  </w:style>
  <w:style w:type="table" w:customStyle="1" w:styleId="TableGrid11">
    <w:name w:val="TableGrid11"/>
    <w:rsid w:val="008E21FE"/>
    <w:rPr>
      <w:rFonts w:ascii="Calibri" w:hAnsi="Calibri" w:cs="Arial"/>
      <w:sz w:val="22"/>
      <w:szCs w:val="22"/>
      <w:lang w:val="el-GR"/>
    </w:rPr>
    <w:tblPr>
      <w:tblCellMar>
        <w:top w:w="0" w:type="dxa"/>
        <w:left w:w="0" w:type="dxa"/>
        <w:bottom w:w="0" w:type="dxa"/>
        <w:right w:w="0" w:type="dxa"/>
      </w:tblCellMar>
    </w:tblPr>
  </w:style>
  <w:style w:type="table" w:customStyle="1" w:styleId="TableGrid12">
    <w:name w:val="TableGrid12"/>
    <w:rsid w:val="008E21FE"/>
    <w:rPr>
      <w:rFonts w:ascii="Calibri" w:hAnsi="Calibri" w:cs="Arial"/>
      <w:sz w:val="22"/>
      <w:szCs w:val="22"/>
      <w:lang w:val="el-GR"/>
    </w:rPr>
    <w:tblPr>
      <w:tblCellMar>
        <w:top w:w="0" w:type="dxa"/>
        <w:left w:w="0" w:type="dxa"/>
        <w:bottom w:w="0" w:type="dxa"/>
        <w:right w:w="0" w:type="dxa"/>
      </w:tblCellMar>
    </w:tblPr>
  </w:style>
  <w:style w:type="table" w:customStyle="1" w:styleId="TableGrid13">
    <w:name w:val="TableGrid13"/>
    <w:rsid w:val="008E21FE"/>
    <w:rPr>
      <w:rFonts w:ascii="Calibri" w:hAnsi="Calibri" w:cs="Arial"/>
      <w:sz w:val="22"/>
      <w:szCs w:val="22"/>
      <w:lang w:val="el-GR"/>
    </w:rPr>
    <w:tblPr>
      <w:tblCellMar>
        <w:top w:w="0" w:type="dxa"/>
        <w:left w:w="0" w:type="dxa"/>
        <w:bottom w:w="0" w:type="dxa"/>
        <w:right w:w="0" w:type="dxa"/>
      </w:tblCellMar>
    </w:tblPr>
  </w:style>
  <w:style w:type="table" w:customStyle="1" w:styleId="TableGrid14">
    <w:name w:val="TableGrid14"/>
    <w:rsid w:val="008E21FE"/>
    <w:rPr>
      <w:rFonts w:ascii="Calibri" w:hAnsi="Calibri" w:cs="Arial"/>
      <w:sz w:val="22"/>
      <w:szCs w:val="22"/>
      <w:lang w:val="el-GR"/>
    </w:rPr>
    <w:tblPr>
      <w:tblCellMar>
        <w:top w:w="0" w:type="dxa"/>
        <w:left w:w="0" w:type="dxa"/>
        <w:bottom w:w="0" w:type="dxa"/>
        <w:right w:w="0" w:type="dxa"/>
      </w:tblCellMar>
    </w:tblPr>
  </w:style>
  <w:style w:type="table" w:customStyle="1" w:styleId="TableGrid15">
    <w:name w:val="TableGrid15"/>
    <w:rsid w:val="008E21FE"/>
    <w:rPr>
      <w:rFonts w:ascii="Calibri" w:hAnsi="Calibri" w:cs="Arial"/>
      <w:sz w:val="22"/>
      <w:szCs w:val="22"/>
      <w:lang w:val="el-GR"/>
    </w:rPr>
    <w:tblPr>
      <w:tblCellMar>
        <w:top w:w="0" w:type="dxa"/>
        <w:left w:w="0" w:type="dxa"/>
        <w:bottom w:w="0" w:type="dxa"/>
        <w:right w:w="0" w:type="dxa"/>
      </w:tblCellMar>
    </w:tblPr>
  </w:style>
  <w:style w:type="paragraph" w:styleId="Title">
    <w:name w:val="Title"/>
    <w:basedOn w:val="Normal"/>
    <w:next w:val="Normal"/>
    <w:link w:val="TitleChar"/>
    <w:uiPriority w:val="10"/>
    <w:qFormat/>
    <w:rsid w:val="008E21FE"/>
    <w:pPr>
      <w:widowControl/>
      <w:spacing w:before="120" w:after="120" w:line="360" w:lineRule="auto"/>
      <w:jc w:val="center"/>
    </w:pPr>
    <w:rPr>
      <w:rFonts w:eastAsia="Calibri"/>
      <w:b/>
      <w:sz w:val="36"/>
      <w:szCs w:val="36"/>
      <w:u w:val="single"/>
    </w:rPr>
  </w:style>
  <w:style w:type="character" w:customStyle="1" w:styleId="TitleChar">
    <w:name w:val="Title Char"/>
    <w:basedOn w:val="DefaultParagraphFont"/>
    <w:link w:val="Title"/>
    <w:uiPriority w:val="10"/>
    <w:rsid w:val="008E21FE"/>
    <w:rPr>
      <w:rFonts w:eastAsia="Calibri"/>
      <w:b/>
      <w:sz w:val="36"/>
      <w:szCs w:val="36"/>
      <w:u w:val="single"/>
      <w:lang w:val="el-GR"/>
    </w:rPr>
  </w:style>
  <w:style w:type="paragraph" w:styleId="Subtitle">
    <w:name w:val="Subtitle"/>
    <w:basedOn w:val="Normal"/>
    <w:next w:val="Normal"/>
    <w:link w:val="SubtitleChar"/>
    <w:uiPriority w:val="11"/>
    <w:qFormat/>
    <w:rsid w:val="008E21FE"/>
    <w:pPr>
      <w:widowControl/>
      <w:spacing w:before="120" w:after="120" w:line="360" w:lineRule="auto"/>
      <w:jc w:val="center"/>
    </w:pPr>
    <w:rPr>
      <w:rFonts w:eastAsia="Calibri"/>
      <w:b/>
      <w:i/>
      <w:sz w:val="36"/>
      <w:szCs w:val="36"/>
    </w:rPr>
  </w:style>
  <w:style w:type="character" w:customStyle="1" w:styleId="SubtitleChar">
    <w:name w:val="Subtitle Char"/>
    <w:basedOn w:val="DefaultParagraphFont"/>
    <w:link w:val="Subtitle"/>
    <w:uiPriority w:val="11"/>
    <w:rsid w:val="008E21FE"/>
    <w:rPr>
      <w:rFonts w:eastAsia="Calibri"/>
      <w:b/>
      <w:i/>
      <w:sz w:val="36"/>
      <w:szCs w:val="36"/>
      <w:lang w:val="el-GR"/>
    </w:rPr>
  </w:style>
  <w:style w:type="character" w:customStyle="1" w:styleId="DeltaViewDeletion">
    <w:name w:val="DeltaView Deletion"/>
    <w:uiPriority w:val="99"/>
    <w:rsid w:val="008E21FE"/>
    <w:rPr>
      <w:strike/>
      <w:color w:val="000000"/>
    </w:rPr>
  </w:style>
  <w:style w:type="character" w:customStyle="1" w:styleId="UnresolvedMention3">
    <w:name w:val="Unresolved Mention3"/>
    <w:basedOn w:val="DefaultParagraphFont"/>
    <w:uiPriority w:val="99"/>
    <w:semiHidden/>
    <w:unhideWhenUsed/>
    <w:rsid w:val="008E21FE"/>
    <w:rPr>
      <w:color w:val="605E5C"/>
      <w:shd w:val="clear" w:color="auto" w:fill="E1DFDD"/>
    </w:rPr>
  </w:style>
  <w:style w:type="character" w:customStyle="1" w:styleId="UnresolvedMention4">
    <w:name w:val="Unresolved Mention4"/>
    <w:basedOn w:val="DefaultParagraphFont"/>
    <w:uiPriority w:val="99"/>
    <w:semiHidden/>
    <w:unhideWhenUsed/>
    <w:rsid w:val="008E21FE"/>
    <w:rPr>
      <w:color w:val="605E5C"/>
      <w:shd w:val="clear" w:color="auto" w:fill="E1DFDD"/>
    </w:rPr>
  </w:style>
  <w:style w:type="character" w:customStyle="1" w:styleId="EndnoteTextChar1">
    <w:name w:val="Endnote Text Char1"/>
    <w:basedOn w:val="DefaultParagraphFont"/>
    <w:rsid w:val="008E21FE"/>
    <w:rPr>
      <w:lang w:val="el-GR"/>
    </w:rPr>
  </w:style>
  <w:style w:type="paragraph" w:styleId="ListParagraph">
    <w:name w:val="List Paragraph"/>
    <w:basedOn w:val="Normal"/>
    <w:uiPriority w:val="34"/>
    <w:qFormat/>
    <w:rsid w:val="008E21FE"/>
    <w:pPr>
      <w:ind w:left="720"/>
      <w:contextualSpacing/>
    </w:pPr>
  </w:style>
  <w:style w:type="character" w:styleId="Hyperlink">
    <w:name w:val="Hyperlink"/>
    <w:basedOn w:val="DefaultParagraphFont"/>
    <w:rsid w:val="008E21FE"/>
    <w:rPr>
      <w:color w:val="0563C1" w:themeColor="hyperlink"/>
      <w:u w:val="single"/>
    </w:rPr>
  </w:style>
  <w:style w:type="table" w:styleId="GridTable1Light-Accent1">
    <w:name w:val="Grid Table 1 Light Accent 1"/>
    <w:basedOn w:val="TableNormal"/>
    <w:uiPriority w:val="46"/>
    <w:rsid w:val="008E21FE"/>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1"/>
    <w:rsid w:val="008E21FE"/>
    <w:pPr>
      <w:spacing w:after="120"/>
    </w:pPr>
  </w:style>
  <w:style w:type="character" w:customStyle="1" w:styleId="BodyTextChar1">
    <w:name w:val="Body Text Char1"/>
    <w:basedOn w:val="DefaultParagraphFont"/>
    <w:link w:val="BodyText"/>
    <w:rsid w:val="008E21F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F6C14-FBC5-4C9A-A7C5-DB4C4E93F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492</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2024-06-19T12:44:00Z</dcterms:created>
  <dcterms:modified xsi:type="dcterms:W3CDTF">2024-06-19T12:44:00Z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P9_TA(2024)0153_</vt:lpwstr>
  </property>
  <property fmtid="{D5CDD505-2E9C-101B-9397-08002B2CF9AE}" pid="4" name="&lt;Type&gt;">
    <vt:lpwstr>RR</vt:lpwstr>
  </property>
</Properties>
</file>