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61C1" w14:paraId="3A1A4BFB" w14:textId="77777777" w:rsidTr="0010095E">
        <w:trPr>
          <w:trHeight w:hRule="exact" w:val="1418"/>
        </w:trPr>
        <w:tc>
          <w:tcPr>
            <w:tcW w:w="6804" w:type="dxa"/>
            <w:shd w:val="clear" w:color="auto" w:fill="auto"/>
            <w:vAlign w:val="center"/>
          </w:tcPr>
          <w:p w14:paraId="16189334" w14:textId="77777777" w:rsidR="00751A4A" w:rsidRPr="00A361C1" w:rsidRDefault="00FD5011" w:rsidP="00990585">
            <w:pPr>
              <w:pStyle w:val="EPName"/>
              <w:widowControl/>
            </w:pPr>
            <w:r w:rsidRPr="00A361C1">
              <w:t>Euroopan parlamentti</w:t>
            </w:r>
          </w:p>
          <w:p w14:paraId="47D3ED62" w14:textId="77777777" w:rsidR="00751A4A" w:rsidRPr="00A361C1" w:rsidRDefault="00817416" w:rsidP="00990585">
            <w:pPr>
              <w:pStyle w:val="EPTerm"/>
              <w:widowControl/>
              <w:rPr>
                <w:rStyle w:val="HideTWBExt"/>
                <w:noProof w:val="0"/>
                <w:vanish w:val="0"/>
                <w:color w:val="auto"/>
              </w:rPr>
            </w:pPr>
            <w:r w:rsidRPr="00A361C1">
              <w:t>2019-2024</w:t>
            </w:r>
          </w:p>
        </w:tc>
        <w:tc>
          <w:tcPr>
            <w:tcW w:w="2268" w:type="dxa"/>
            <w:shd w:val="clear" w:color="auto" w:fill="auto"/>
          </w:tcPr>
          <w:p w14:paraId="2846AAFC" w14:textId="77777777" w:rsidR="00751A4A" w:rsidRPr="00A361C1" w:rsidRDefault="00187494" w:rsidP="00990585">
            <w:pPr>
              <w:pStyle w:val="EPLogo"/>
              <w:widowControl/>
            </w:pPr>
            <w:r w:rsidRPr="00A361C1">
              <w:rPr>
                <w:noProof/>
                <w:lang w:val="en-GB"/>
              </w:rPr>
              <w:drawing>
                <wp:inline distT="0" distB="0" distL="0" distR="0" wp14:anchorId="3FCD5AE1" wp14:editId="442445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1AC22" w14:textId="77777777" w:rsidR="00D058B8" w:rsidRPr="00A361C1" w:rsidRDefault="00D058B8" w:rsidP="00990585">
      <w:pPr>
        <w:pStyle w:val="LineTop"/>
        <w:widowControl/>
      </w:pPr>
    </w:p>
    <w:p w14:paraId="759566EB" w14:textId="77777777" w:rsidR="00680577" w:rsidRPr="00A361C1" w:rsidRDefault="00FD5011" w:rsidP="00990585">
      <w:pPr>
        <w:pStyle w:val="EPBodyTA1"/>
        <w:widowControl/>
      </w:pPr>
      <w:r w:rsidRPr="00A361C1">
        <w:t>HYVÄKSYTYT TEKSTIT</w:t>
      </w:r>
    </w:p>
    <w:p w14:paraId="7F9A4C04" w14:textId="77777777" w:rsidR="00D058B8" w:rsidRPr="00A361C1" w:rsidRDefault="00D058B8" w:rsidP="00990585">
      <w:pPr>
        <w:pStyle w:val="LineBottom"/>
        <w:widowControl/>
      </w:pPr>
    </w:p>
    <w:p w14:paraId="5D631F07" w14:textId="7599D6F8" w:rsidR="00FD5011" w:rsidRPr="00A361C1" w:rsidRDefault="00FD5011" w:rsidP="00990585">
      <w:pPr>
        <w:pStyle w:val="ATHeading1"/>
      </w:pPr>
      <w:bookmarkStart w:id="0" w:name="TANumber"/>
      <w:r w:rsidRPr="00A361C1">
        <w:t>P9_</w:t>
      </w:r>
      <w:proofErr w:type="gramStart"/>
      <w:r w:rsidRPr="00A361C1">
        <w:t>TA(</w:t>
      </w:r>
      <w:proofErr w:type="gramEnd"/>
      <w:r w:rsidRPr="00A361C1">
        <w:t>2024)0</w:t>
      </w:r>
      <w:r w:rsidR="00946AE0" w:rsidRPr="00A361C1">
        <w:t>153</w:t>
      </w:r>
      <w:bookmarkEnd w:id="0"/>
    </w:p>
    <w:p w14:paraId="3EAA26D6" w14:textId="77777777" w:rsidR="00FD5011" w:rsidRPr="00A361C1" w:rsidRDefault="00FD5011" w:rsidP="00990585">
      <w:pPr>
        <w:pStyle w:val="ATHeading2"/>
      </w:pPr>
      <w:bookmarkStart w:id="1" w:name="title"/>
      <w:r w:rsidRPr="00A361C1">
        <w:t>Moottoriajoneuvojen ja moottorien tyyppihyväksyntä niiden päästöjen ja akun kestävyyden osalta (Euro 7)</w:t>
      </w:r>
      <w:bookmarkEnd w:id="1"/>
    </w:p>
    <w:p w14:paraId="20A0AAAC" w14:textId="77777777" w:rsidR="00FD5011" w:rsidRPr="00A361C1" w:rsidRDefault="00FD5011" w:rsidP="00990585">
      <w:pPr>
        <w:widowControl/>
        <w:rPr>
          <w:i/>
          <w:vanish/>
        </w:rPr>
      </w:pPr>
      <w:r w:rsidRPr="00A361C1">
        <w:rPr>
          <w:i/>
        </w:rPr>
        <w:fldChar w:fldCharType="begin"/>
      </w:r>
      <w:r w:rsidRPr="00A361C1">
        <w:rPr>
          <w:i/>
        </w:rPr>
        <w:instrText xml:space="preserve"> TC"(</w:instrText>
      </w:r>
      <w:bookmarkStart w:id="2" w:name="DocNumber"/>
      <w:r w:rsidRPr="00A361C1">
        <w:rPr>
          <w:i/>
        </w:rPr>
        <w:instrText>A9-0298/2023</w:instrText>
      </w:r>
      <w:bookmarkEnd w:id="2"/>
      <w:r w:rsidRPr="00A361C1">
        <w:rPr>
          <w:i/>
        </w:rPr>
        <w:instrText xml:space="preserve"> - Esittelijä: </w:instrText>
      </w:r>
      <w:proofErr w:type="spellStart"/>
      <w:r w:rsidRPr="00A361C1">
        <w:rPr>
          <w:i/>
        </w:rPr>
        <w:instrText>Alexandr</w:instrText>
      </w:r>
      <w:proofErr w:type="spellEnd"/>
      <w:r w:rsidRPr="00A361C1">
        <w:rPr>
          <w:i/>
        </w:rPr>
        <w:instrText xml:space="preserve"> </w:instrText>
      </w:r>
      <w:proofErr w:type="spellStart"/>
      <w:r w:rsidRPr="00A361C1">
        <w:rPr>
          <w:i/>
        </w:rPr>
        <w:instrText>Vondra</w:instrText>
      </w:r>
      <w:proofErr w:type="spellEnd"/>
      <w:r w:rsidRPr="00A361C1">
        <w:rPr>
          <w:i/>
        </w:rPr>
        <w:instrText xml:space="preserve">)"\l3 \n&gt; \* MERGEFORMAT </w:instrText>
      </w:r>
      <w:r w:rsidRPr="00A361C1">
        <w:rPr>
          <w:i/>
        </w:rPr>
        <w:fldChar w:fldCharType="end"/>
      </w:r>
    </w:p>
    <w:p w14:paraId="4EC05489" w14:textId="77777777" w:rsidR="00FD5011" w:rsidRPr="00A361C1" w:rsidRDefault="00FD5011" w:rsidP="00990585">
      <w:pPr>
        <w:widowControl/>
        <w:rPr>
          <w:vanish/>
        </w:rPr>
      </w:pPr>
      <w:bookmarkStart w:id="3" w:name="Commission"/>
      <w:r w:rsidRPr="00A361C1">
        <w:rPr>
          <w:vanish/>
        </w:rPr>
        <w:t>Ympäristön, kansanterveyden ja elintarvikkeiden turvallisuuden valiokunta</w:t>
      </w:r>
      <w:bookmarkEnd w:id="3"/>
    </w:p>
    <w:p w14:paraId="4377F39F" w14:textId="77777777" w:rsidR="00FD5011" w:rsidRPr="00A361C1" w:rsidRDefault="00FD5011" w:rsidP="00990585">
      <w:pPr>
        <w:widowControl/>
        <w:rPr>
          <w:vanish/>
        </w:rPr>
      </w:pPr>
      <w:bookmarkStart w:id="4" w:name="PE"/>
      <w:r w:rsidRPr="00A361C1">
        <w:rPr>
          <w:vanish/>
        </w:rPr>
        <w:t>PE746.876</w:t>
      </w:r>
      <w:bookmarkEnd w:id="4"/>
    </w:p>
    <w:p w14:paraId="6BC9EB28" w14:textId="6C31CB76" w:rsidR="00FD5011" w:rsidRPr="00A361C1" w:rsidRDefault="00FD5011" w:rsidP="00990585">
      <w:pPr>
        <w:pStyle w:val="ATHeading3"/>
      </w:pPr>
      <w:bookmarkStart w:id="5" w:name="Sujet"/>
      <w:r w:rsidRPr="00A361C1">
        <w:t xml:space="preserve">Euroopan parlamentin lainsäädäntöpäätöslauselma </w:t>
      </w:r>
      <w:r w:rsidR="00335C11" w:rsidRPr="00A361C1">
        <w:t>13</w:t>
      </w:r>
      <w:r w:rsidRPr="00A361C1">
        <w:t xml:space="preserve">. maaliskuuta 2024 ehdotuksesta Euroopan parlamentin ja neuvoston asetukseksi moottoriajoneuvojen ja moottorien sekä moottoriajoneuvoihin tarkoitettujen järjestelmien, komponenttien ja erillisten teknisten yksiköiden tyyppihyväksynnästä niiden päästöjen ja akun kestävyyden osalta (Euro 7) sekä asetusten (EY) </w:t>
      </w:r>
      <w:proofErr w:type="gramStart"/>
      <w:r w:rsidRPr="00A361C1">
        <w:t>N:o</w:t>
      </w:r>
      <w:proofErr w:type="gramEnd"/>
      <w:r w:rsidRPr="00A361C1">
        <w:t xml:space="preserve"> 715/2007 ja (EY) N:o 595/2009 kumoamisesta</w:t>
      </w:r>
      <w:bookmarkEnd w:id="5"/>
      <w:r w:rsidRPr="00A361C1">
        <w:t xml:space="preserve"> </w:t>
      </w:r>
      <w:bookmarkStart w:id="6" w:name="References"/>
      <w:r w:rsidRPr="00A361C1">
        <w:t>(COM(2022)0586 – C9-0375/2022 – 2022/0365(COD))</w:t>
      </w:r>
      <w:bookmarkEnd w:id="6"/>
    </w:p>
    <w:p w14:paraId="3C4F59EA" w14:textId="77777777" w:rsidR="005C6B46" w:rsidRPr="00A361C1" w:rsidRDefault="005C6B46" w:rsidP="00990585">
      <w:pPr>
        <w:pStyle w:val="NormalBold"/>
        <w:widowControl/>
      </w:pPr>
      <w:bookmarkStart w:id="7" w:name="TextBodyBegin"/>
      <w:bookmarkEnd w:id="7"/>
      <w:r w:rsidRPr="00A361C1">
        <w:t>(Tavallinen lainsäätämisjärjestys: ensimmäinen käsittely)</w:t>
      </w:r>
    </w:p>
    <w:p w14:paraId="4B392D90" w14:textId="1712C332" w:rsidR="005C6B46" w:rsidRPr="00A361C1" w:rsidRDefault="005C6B46" w:rsidP="00990585">
      <w:pPr>
        <w:pStyle w:val="EPComma"/>
        <w:widowControl/>
      </w:pPr>
      <w:r w:rsidRPr="00A361C1">
        <w:rPr>
          <w:i/>
        </w:rPr>
        <w:t>Euroopan parlamentti</w:t>
      </w:r>
      <w:r w:rsidRPr="00A361C1">
        <w:t>, joka</w:t>
      </w:r>
    </w:p>
    <w:p w14:paraId="6B95D90F" w14:textId="77777777" w:rsidR="005C6B46" w:rsidRPr="00A361C1" w:rsidRDefault="005C6B46" w:rsidP="00990585">
      <w:pPr>
        <w:pStyle w:val="NormalHanging12a"/>
        <w:widowControl/>
      </w:pPr>
      <w:r w:rsidRPr="00A361C1">
        <w:t>–</w:t>
      </w:r>
      <w:r w:rsidRPr="00A361C1">
        <w:tab/>
        <w:t>ottaa huomioon komission ehdotuksen Euroopan parlamentille ja neuvostolle (</w:t>
      </w:r>
      <w:proofErr w:type="gramStart"/>
      <w:r w:rsidRPr="00A361C1">
        <w:t>COM(</w:t>
      </w:r>
      <w:proofErr w:type="gramEnd"/>
      <w:r w:rsidRPr="00A361C1">
        <w:t>2022)0586),</w:t>
      </w:r>
    </w:p>
    <w:p w14:paraId="6EB4F5EE" w14:textId="77777777" w:rsidR="005C6B46" w:rsidRPr="00A361C1" w:rsidRDefault="005C6B46" w:rsidP="00990585">
      <w:pPr>
        <w:pStyle w:val="NormalHanging12a"/>
        <w:widowControl/>
      </w:pPr>
      <w:r w:rsidRPr="00A361C1">
        <w:t>–</w:t>
      </w:r>
      <w:r w:rsidRPr="00A361C1">
        <w:tab/>
        <w:t>ottaa huomioon Euroopan unionin toiminnasta tehdyn sopimuksen 294 artiklan 2 kohdan ja 114 artiklan, joiden mukaisesti komissio on antanut ehdotuksen Euroopan parlamentille (C9</w:t>
      </w:r>
      <w:r w:rsidRPr="00A361C1">
        <w:noBreakHyphen/>
        <w:t>0375/2022),</w:t>
      </w:r>
    </w:p>
    <w:p w14:paraId="2F4B9171" w14:textId="77777777" w:rsidR="005C6B46" w:rsidRPr="00A361C1" w:rsidRDefault="005C6B46" w:rsidP="00990585">
      <w:pPr>
        <w:pStyle w:val="NormalHanging12a"/>
        <w:widowControl/>
      </w:pPr>
      <w:r w:rsidRPr="00A361C1">
        <w:t>–</w:t>
      </w:r>
      <w:r w:rsidRPr="00A361C1">
        <w:tab/>
        <w:t>ottaa huomioon Euroopan unionin toiminnasta tehdyn sopimuksen 294 artiklan 3 kohdan,</w:t>
      </w:r>
    </w:p>
    <w:p w14:paraId="778EF17C" w14:textId="33FAC11A" w:rsidR="005C6B46" w:rsidRPr="00A361C1" w:rsidRDefault="005C6B46" w:rsidP="006D26C3">
      <w:pPr>
        <w:pStyle w:val="NormalHanging12a"/>
        <w:widowControl/>
      </w:pPr>
      <w:r w:rsidRPr="00A361C1">
        <w:t>–</w:t>
      </w:r>
      <w:r w:rsidRPr="00A361C1">
        <w:tab/>
        <w:t>ottaa huomioon Euroopan talous- ja sosiaalikomitean 27. huhtikuuta 2023 antaman lausunnon</w:t>
      </w:r>
      <w:r w:rsidRPr="00A361C1">
        <w:rPr>
          <w:rStyle w:val="FootnoteReference"/>
        </w:rPr>
        <w:footnoteReference w:id="1"/>
      </w:r>
      <w:r w:rsidRPr="00A361C1">
        <w:t>,</w:t>
      </w:r>
    </w:p>
    <w:p w14:paraId="41D328D8" w14:textId="77777777" w:rsidR="00335C11" w:rsidRPr="00A361C1" w:rsidRDefault="00335C11" w:rsidP="00335C11">
      <w:pPr>
        <w:pStyle w:val="NormalHanging12a"/>
      </w:pPr>
      <w:r w:rsidRPr="00A361C1">
        <w:t>–</w:t>
      </w:r>
      <w:r w:rsidRPr="00A361C1">
        <w:tab/>
        <w:t>ottaa huomioon asiasta vastaavan valiokunnan työjärjestyksen 74 artiklan 4 kohdan mukaisesti hyväksymän alustavan sopimuksen sekä neuvoston edustajan 8. tammikuuta 2024 päivätyllä kirjeellä antaman sitoumuksen hyväksyä Euroopan parlamentin kanta Euroopan unionin toiminnasta tehdyn sopimuksen 294 artiklan 4 kohdan mukaisesti,</w:t>
      </w:r>
    </w:p>
    <w:p w14:paraId="5CD2C327" w14:textId="77777777" w:rsidR="00335C11" w:rsidRPr="00A361C1" w:rsidRDefault="00335C11" w:rsidP="00990585">
      <w:pPr>
        <w:pStyle w:val="NormalHanging12a"/>
        <w:widowControl/>
      </w:pPr>
      <w:r w:rsidRPr="00A361C1">
        <w:t>–</w:t>
      </w:r>
      <w:r w:rsidRPr="00A361C1">
        <w:tab/>
        <w:t>ottaa huomioon työjärjestyksen 59 artiklan,</w:t>
      </w:r>
    </w:p>
    <w:p w14:paraId="1C95A376" w14:textId="77777777" w:rsidR="005C6B46" w:rsidRPr="00A361C1" w:rsidRDefault="005C6B46" w:rsidP="00990585">
      <w:pPr>
        <w:pStyle w:val="NormalHanging12a"/>
        <w:widowControl/>
      </w:pPr>
      <w:r w:rsidRPr="00A361C1">
        <w:lastRenderedPageBreak/>
        <w:t>–</w:t>
      </w:r>
      <w:r w:rsidRPr="00A361C1">
        <w:tab/>
        <w:t>ottaa huomioon teollisuus-, tutkimus- ja energiavaliokunnan, sisämarkkina- ja kuluttajansuojavaliokunnan sekä liikenne- ja matkailuvaliokunnan lausunnon,</w:t>
      </w:r>
    </w:p>
    <w:p w14:paraId="7EF99CD8" w14:textId="023EBAB8" w:rsidR="005C6B46" w:rsidRPr="00A361C1" w:rsidRDefault="005C6B46" w:rsidP="00990585">
      <w:pPr>
        <w:pStyle w:val="NormalHanging12a"/>
        <w:widowControl/>
      </w:pPr>
      <w:r w:rsidRPr="00A361C1">
        <w:t>–</w:t>
      </w:r>
      <w:r w:rsidRPr="00A361C1">
        <w:tab/>
        <w:t>ottaa huomioon ympäristön, kansanterveyden ja elintarvikkeiden turvallisuuden valiokunnan mietinnön (A9-0298/2023),</w:t>
      </w:r>
    </w:p>
    <w:p w14:paraId="49031037" w14:textId="77777777" w:rsidR="005C6B46" w:rsidRPr="00A361C1" w:rsidRDefault="005C6B46" w:rsidP="00990585">
      <w:pPr>
        <w:pStyle w:val="NormalHanging12a"/>
        <w:widowControl/>
      </w:pPr>
      <w:r w:rsidRPr="00A361C1">
        <w:t>1.</w:t>
      </w:r>
      <w:r w:rsidRPr="00A361C1">
        <w:tab/>
        <w:t>vahvistaa jäljempänä esitetyn ensimmäisen käsittelyn kannan</w:t>
      </w:r>
      <w:r w:rsidR="00335C11" w:rsidRPr="00A361C1">
        <w:rPr>
          <w:rStyle w:val="FootnoteReference"/>
        </w:rPr>
        <w:footnoteReference w:id="2"/>
      </w:r>
      <w:r w:rsidRPr="00A361C1">
        <w:t>;</w:t>
      </w:r>
    </w:p>
    <w:p w14:paraId="1591F0AA" w14:textId="77777777" w:rsidR="005C6B46" w:rsidRPr="00A361C1" w:rsidRDefault="005C6B46" w:rsidP="00990585">
      <w:pPr>
        <w:pStyle w:val="NormalHanging12a"/>
        <w:widowControl/>
      </w:pPr>
      <w:r w:rsidRPr="00A361C1">
        <w:t>2.</w:t>
      </w:r>
      <w:r w:rsidRPr="00A361C1">
        <w:tab/>
        <w:t>pyytää komissiota antamaan asian uudelleen Euroopan parlamentin käsiteltäväksi, jos se korvaa ehdotuksensa, muuttaa sitä huomattavasti tai aikoo muuttaa sitä huomattavasti;</w:t>
      </w:r>
    </w:p>
    <w:p w14:paraId="1ACA65B4" w14:textId="04ADA58D" w:rsidR="005C6B46" w:rsidRPr="00A361C1" w:rsidRDefault="005C6B46" w:rsidP="00990585">
      <w:pPr>
        <w:pStyle w:val="NormalHanging12a"/>
        <w:widowControl/>
      </w:pPr>
      <w:r w:rsidRPr="00A361C1">
        <w:t>3.</w:t>
      </w:r>
      <w:r w:rsidRPr="00A361C1">
        <w:tab/>
        <w:t>kehottaa puhemiestä välittämään parlamentin kannan neuvostolle ja komissiolle sekä kansallisille parlamenteille.</w:t>
      </w:r>
    </w:p>
    <w:p w14:paraId="61AC69DA" w14:textId="77777777" w:rsidR="00335C11" w:rsidRPr="00A361C1" w:rsidRDefault="00335C11" w:rsidP="00990585">
      <w:pPr>
        <w:pStyle w:val="NormalHanging12a"/>
        <w:widowControl/>
      </w:pPr>
    </w:p>
    <w:p w14:paraId="2E65CAA1" w14:textId="77777777" w:rsidR="00335C11" w:rsidRPr="00A361C1" w:rsidRDefault="00335C11" w:rsidP="00990585">
      <w:pPr>
        <w:pStyle w:val="NormalHanging12a"/>
        <w:widowControl/>
        <w:sectPr w:rsidR="00335C11" w:rsidRPr="00A361C1" w:rsidSect="00B26327">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p>
    <w:p w14:paraId="121B54B0" w14:textId="77777777" w:rsidR="00335C11" w:rsidRPr="00A361C1" w:rsidRDefault="00335C11" w:rsidP="00335C11">
      <w:pPr>
        <w:spacing w:after="240"/>
        <w:rPr>
          <w:b/>
          <w:szCs w:val="24"/>
        </w:rPr>
      </w:pPr>
      <w:r w:rsidRPr="00A361C1">
        <w:rPr>
          <w:b/>
          <w:szCs w:val="24"/>
        </w:rPr>
        <w:lastRenderedPageBreak/>
        <w:t>P9_TC1-</w:t>
      </w:r>
      <w:proofErr w:type="gramStart"/>
      <w:r w:rsidRPr="00A361C1">
        <w:rPr>
          <w:b/>
          <w:szCs w:val="24"/>
        </w:rPr>
        <w:t>COD(</w:t>
      </w:r>
      <w:proofErr w:type="gramEnd"/>
      <w:r w:rsidRPr="00A361C1">
        <w:rPr>
          <w:b/>
          <w:szCs w:val="24"/>
        </w:rPr>
        <w:t>2022)0365</w:t>
      </w:r>
    </w:p>
    <w:p w14:paraId="3D8CA161" w14:textId="403E40A2" w:rsidR="00335C11" w:rsidRDefault="00335C11" w:rsidP="00335C11">
      <w:pPr>
        <w:spacing w:after="240"/>
        <w:rPr>
          <w:rFonts w:eastAsia="Calibri"/>
          <w:b/>
          <w:szCs w:val="22"/>
          <w:lang w:eastAsia="en-US"/>
        </w:rPr>
      </w:pPr>
      <w:r w:rsidRPr="00A361C1">
        <w:rPr>
          <w:b/>
          <w:szCs w:val="24"/>
        </w:rPr>
        <w:t xml:space="preserve">Euroopan parlamentin kanta, vahvistettu ensimmäisessä käsittelyssä 13. maaliskuuta 2024, Euroopan parlamentin ja neuvoston asetuksen (EU) 2024/… antamiseksi </w:t>
      </w:r>
      <w:r w:rsidRPr="00A361C1">
        <w:rPr>
          <w:rFonts w:eastAsia="Calibri"/>
          <w:b/>
          <w:szCs w:val="22"/>
          <w:lang w:eastAsia="en-US"/>
        </w:rPr>
        <w:t xml:space="preserve">moottoriajoneuvojen ja moottorien sekä moottoriajoneuvoihin tarkoitettujen järjestelmien, </w:t>
      </w:r>
      <w:r w:rsidRPr="009452E4">
        <w:rPr>
          <w:rFonts w:eastAsia="Calibri"/>
          <w:b/>
          <w:szCs w:val="22"/>
          <w:lang w:eastAsia="en-US"/>
        </w:rPr>
        <w:t>komponenttien ja erillisten teknisten yksiköiden tyyppihyväksynnästä niiden päästöjen j</w:t>
      </w:r>
      <w:r w:rsidR="009452E4">
        <w:rPr>
          <w:rFonts w:eastAsia="Calibri"/>
          <w:b/>
          <w:szCs w:val="22"/>
          <w:lang w:eastAsia="en-US"/>
        </w:rPr>
        <w:t>a akun kestävyyden osalta (Euro </w:t>
      </w:r>
      <w:r w:rsidRPr="009452E4">
        <w:rPr>
          <w:rFonts w:eastAsia="Calibri"/>
          <w:b/>
          <w:szCs w:val="22"/>
          <w:lang w:eastAsia="en-US"/>
        </w:rPr>
        <w:t xml:space="preserve">7), Euroopan parlamentin ja neuvoston asetuksen (EU) 2018/858 muuttamisesta sekä Euroopan parlamentin </w:t>
      </w:r>
      <w:r w:rsidR="009452E4">
        <w:rPr>
          <w:rFonts w:eastAsia="Calibri"/>
          <w:b/>
          <w:szCs w:val="22"/>
          <w:lang w:eastAsia="en-US"/>
        </w:rPr>
        <w:t>ja neuvoston asetusten (EY) N:o </w:t>
      </w:r>
      <w:bookmarkStart w:id="8" w:name="_GoBack"/>
      <w:bookmarkEnd w:id="8"/>
      <w:r w:rsidRPr="009452E4">
        <w:rPr>
          <w:rFonts w:eastAsia="Calibri"/>
          <w:b/>
          <w:szCs w:val="22"/>
          <w:lang w:eastAsia="en-US"/>
        </w:rPr>
        <w:t xml:space="preserve">715/2007 ja (EY) N:o 595/2009 ja komission asetuksen (EU) </w:t>
      </w:r>
      <w:r w:rsidR="00DA3F20" w:rsidRPr="009452E4">
        <w:rPr>
          <w:rFonts w:eastAsia="Calibri"/>
          <w:b/>
          <w:szCs w:val="22"/>
          <w:lang w:eastAsia="en-US"/>
        </w:rPr>
        <w:t xml:space="preserve">N:o </w:t>
      </w:r>
      <w:r w:rsidRPr="009452E4">
        <w:rPr>
          <w:rFonts w:eastAsia="Calibri"/>
          <w:b/>
          <w:szCs w:val="22"/>
          <w:lang w:eastAsia="en-US"/>
        </w:rPr>
        <w:t>582/2011, komission asetuksen (EU) 2017/1151, komission asetuksen (EU) 2017/2400 ja komission täytäntöönpanoasetuksen (EU) 2022/1362 kumoamisesta</w:t>
      </w:r>
    </w:p>
    <w:p w14:paraId="621AE505" w14:textId="167B32D5" w:rsidR="009452E4" w:rsidRDefault="009452E4" w:rsidP="009452E4">
      <w:pPr>
        <w:suppressAutoHyphens/>
        <w:rPr>
          <w:i/>
          <w:szCs w:val="24"/>
        </w:rPr>
      </w:pPr>
      <w:bookmarkStart w:id="9" w:name="TextBodyEnd"/>
      <w:bookmarkEnd w:id="9"/>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1257</w:t>
      </w:r>
      <w:r>
        <w:rPr>
          <w:i/>
          <w:szCs w:val="24"/>
        </w:rPr>
        <w:t>.</w:t>
      </w:r>
      <w:r w:rsidRPr="008046BC">
        <w:rPr>
          <w:i/>
          <w:szCs w:val="24"/>
        </w:rPr>
        <w:t>)</w:t>
      </w:r>
    </w:p>
    <w:sectPr w:rsidR="009452E4" w:rsidSect="009452E4">
      <w:headerReference w:type="even" r:id="rId9"/>
      <w:footerReference w:type="even" r:id="rId10"/>
      <w:headerReference w:type="first" r:id="rId11"/>
      <w:footerReference w:type="first" r:id="rId12"/>
      <w:footnotePr>
        <w:numRestart w:val="eachSect"/>
      </w:footnotePr>
      <w:endnotePr>
        <w:numFmt w:val="decimal"/>
      </w:end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3DC0C" w14:textId="77777777" w:rsidR="00335C11" w:rsidRPr="00F478AD" w:rsidRDefault="00335C11">
      <w:r w:rsidRPr="00F478AD">
        <w:separator/>
      </w:r>
    </w:p>
  </w:endnote>
  <w:endnote w:type="continuationSeparator" w:id="0">
    <w:p w14:paraId="2E5294E5" w14:textId="77777777" w:rsidR="00335C11" w:rsidRPr="00F478AD" w:rsidRDefault="00335C11">
      <w:r w:rsidRPr="00F478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2BB0A" w14:textId="77777777" w:rsidR="00335C11" w:rsidRPr="00A928B6" w:rsidRDefault="00335C11" w:rsidP="00335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2AFDD" w14:textId="77777777" w:rsidR="00335C11" w:rsidRPr="00A928B6" w:rsidRDefault="00335C11" w:rsidP="00335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AE080" w14:textId="77777777" w:rsidR="00335C11" w:rsidRPr="00F478AD" w:rsidRDefault="00335C11">
      <w:r w:rsidRPr="00F478AD">
        <w:separator/>
      </w:r>
    </w:p>
  </w:footnote>
  <w:footnote w:type="continuationSeparator" w:id="0">
    <w:p w14:paraId="337F387D" w14:textId="77777777" w:rsidR="00335C11" w:rsidRPr="00F478AD" w:rsidRDefault="00335C11">
      <w:r w:rsidRPr="00F478AD">
        <w:continuationSeparator/>
      </w:r>
    </w:p>
  </w:footnote>
  <w:footnote w:id="1">
    <w:p w14:paraId="54EFBB79" w14:textId="4646D8E1" w:rsidR="00335C11" w:rsidRPr="00F478AD" w:rsidRDefault="00335C11" w:rsidP="00F478AD">
      <w:pPr>
        <w:pStyle w:val="FootnoteText"/>
        <w:ind w:left="567" w:hanging="567"/>
        <w:rPr>
          <w:sz w:val="24"/>
          <w:lang w:val="fi-FI"/>
        </w:rPr>
      </w:pPr>
      <w:r w:rsidRPr="00F478AD">
        <w:rPr>
          <w:rStyle w:val="FootnoteReference"/>
          <w:sz w:val="24"/>
          <w:lang w:val="fi-FI"/>
        </w:rPr>
        <w:footnoteRef/>
      </w:r>
      <w:r w:rsidRPr="00F478AD">
        <w:rPr>
          <w:sz w:val="24"/>
          <w:lang w:val="fi-FI"/>
        </w:rPr>
        <w:t xml:space="preserve"> </w:t>
      </w:r>
      <w:r w:rsidRPr="00F478AD">
        <w:rPr>
          <w:sz w:val="24"/>
          <w:lang w:val="fi-FI"/>
        </w:rPr>
        <w:tab/>
        <w:t>E</w:t>
      </w:r>
      <w:r>
        <w:rPr>
          <w:sz w:val="24"/>
          <w:lang w:val="fi-FI"/>
        </w:rPr>
        <w:t xml:space="preserve">UVL </w:t>
      </w:r>
      <w:r w:rsidRPr="00B8764E">
        <w:rPr>
          <w:iCs/>
          <w:sz w:val="24"/>
          <w:lang w:val="fi-FI"/>
        </w:rPr>
        <w:t xml:space="preserve">C </w:t>
      </w:r>
      <w:r w:rsidRPr="00FF2FA0">
        <w:rPr>
          <w:iCs/>
          <w:sz w:val="24"/>
          <w:lang w:val="fi-FI"/>
        </w:rPr>
        <w:t>228</w:t>
      </w:r>
      <w:r w:rsidRPr="00B8764E">
        <w:rPr>
          <w:iCs/>
          <w:sz w:val="24"/>
          <w:lang w:val="fi-FI"/>
        </w:rPr>
        <w:t xml:space="preserve">, </w:t>
      </w:r>
      <w:r w:rsidRPr="00FF2FA0">
        <w:rPr>
          <w:iCs/>
          <w:sz w:val="24"/>
          <w:lang w:val="fi-FI"/>
        </w:rPr>
        <w:t>29</w:t>
      </w:r>
      <w:r w:rsidRPr="00B8764E">
        <w:rPr>
          <w:iCs/>
          <w:sz w:val="24"/>
          <w:lang w:val="fi-FI"/>
        </w:rPr>
        <w:t>.</w:t>
      </w:r>
      <w:r w:rsidRPr="00FF2FA0">
        <w:rPr>
          <w:iCs/>
          <w:sz w:val="24"/>
          <w:lang w:val="fi-FI"/>
        </w:rPr>
        <w:t>6</w:t>
      </w:r>
      <w:r w:rsidRPr="00B8764E">
        <w:rPr>
          <w:iCs/>
          <w:sz w:val="24"/>
          <w:lang w:val="fi-FI"/>
        </w:rPr>
        <w:t>.</w:t>
      </w:r>
      <w:r w:rsidRPr="00FF2FA0">
        <w:rPr>
          <w:iCs/>
          <w:sz w:val="24"/>
          <w:lang w:val="fi-FI"/>
        </w:rPr>
        <w:t>2023</w:t>
      </w:r>
      <w:r w:rsidRPr="00B8764E">
        <w:rPr>
          <w:iCs/>
          <w:sz w:val="24"/>
          <w:lang w:val="fi-FI"/>
        </w:rPr>
        <w:t xml:space="preserve">, </w:t>
      </w:r>
      <w:r>
        <w:rPr>
          <w:iCs/>
          <w:sz w:val="24"/>
          <w:lang w:val="fi-FI"/>
        </w:rPr>
        <w:t>s</w:t>
      </w:r>
      <w:r w:rsidRPr="00B8764E">
        <w:rPr>
          <w:iCs/>
          <w:sz w:val="24"/>
          <w:lang w:val="fi-FI"/>
        </w:rPr>
        <w:t xml:space="preserve">. </w:t>
      </w:r>
      <w:r w:rsidRPr="00FF2FA0">
        <w:rPr>
          <w:iCs/>
          <w:sz w:val="24"/>
          <w:lang w:val="fi-FI"/>
        </w:rPr>
        <w:t>103</w:t>
      </w:r>
      <w:r w:rsidRPr="00F478AD">
        <w:rPr>
          <w:sz w:val="24"/>
          <w:lang w:val="fi-FI"/>
        </w:rPr>
        <w:t>.</w:t>
      </w:r>
    </w:p>
  </w:footnote>
  <w:footnote w:id="2">
    <w:p w14:paraId="43198D36" w14:textId="77777777" w:rsidR="00335C11" w:rsidRPr="00B8764E" w:rsidRDefault="00335C11" w:rsidP="00B8764E">
      <w:pPr>
        <w:pStyle w:val="FootnoteText"/>
        <w:ind w:left="567" w:hanging="567"/>
        <w:rPr>
          <w:lang w:val="fi-FI"/>
        </w:rPr>
      </w:pPr>
      <w:r>
        <w:rPr>
          <w:rStyle w:val="FootnoteReference"/>
        </w:rPr>
        <w:footnoteRef/>
      </w:r>
      <w:r w:rsidRPr="00B8764E">
        <w:rPr>
          <w:lang w:val="fi-FI"/>
        </w:rPr>
        <w:tab/>
      </w:r>
      <w:r w:rsidRPr="006E0791">
        <w:rPr>
          <w:sz w:val="24"/>
          <w:szCs w:val="24"/>
          <w:lang w:val="fi-FI"/>
        </w:rPr>
        <w:t xml:space="preserve">Tämä kanta korvaa </w:t>
      </w:r>
      <w:r w:rsidRPr="00FF2FA0">
        <w:rPr>
          <w:sz w:val="24"/>
          <w:szCs w:val="24"/>
          <w:lang w:val="fi-FI"/>
        </w:rPr>
        <w:t>9</w:t>
      </w:r>
      <w:r w:rsidRPr="006E0791">
        <w:rPr>
          <w:sz w:val="24"/>
          <w:szCs w:val="24"/>
          <w:lang w:val="fi-FI"/>
        </w:rPr>
        <w:t xml:space="preserve">. </w:t>
      </w:r>
      <w:r>
        <w:rPr>
          <w:sz w:val="24"/>
          <w:szCs w:val="24"/>
          <w:lang w:val="fi-FI"/>
        </w:rPr>
        <w:t>marras</w:t>
      </w:r>
      <w:r w:rsidRPr="006E0791">
        <w:rPr>
          <w:sz w:val="24"/>
          <w:szCs w:val="24"/>
          <w:lang w:val="fi-FI"/>
        </w:rPr>
        <w:t xml:space="preserve">kuuta </w:t>
      </w:r>
      <w:r w:rsidRPr="00FF2FA0">
        <w:rPr>
          <w:sz w:val="24"/>
          <w:szCs w:val="24"/>
          <w:lang w:val="fi-FI"/>
        </w:rPr>
        <w:t>2023</w:t>
      </w:r>
      <w:r w:rsidRPr="006E0791">
        <w:rPr>
          <w:sz w:val="24"/>
          <w:szCs w:val="24"/>
          <w:lang w:val="fi-FI"/>
        </w:rPr>
        <w:t xml:space="preserve"> hyväksytyt tarkistukset (Hyväksytyt tekstit, P</w:t>
      </w:r>
      <w:r w:rsidRPr="00FF2FA0">
        <w:rPr>
          <w:sz w:val="24"/>
          <w:szCs w:val="24"/>
          <w:lang w:val="fi-FI"/>
        </w:rPr>
        <w:t>9</w:t>
      </w:r>
      <w:r w:rsidRPr="006E0791">
        <w:rPr>
          <w:sz w:val="24"/>
          <w:szCs w:val="24"/>
          <w:lang w:val="fi-FI"/>
        </w:rPr>
        <w:t>_</w:t>
      </w:r>
      <w:proofErr w:type="gramStart"/>
      <w:r w:rsidRPr="006E0791">
        <w:rPr>
          <w:sz w:val="24"/>
          <w:szCs w:val="24"/>
          <w:lang w:val="fi-FI"/>
        </w:rPr>
        <w:t>TA(</w:t>
      </w:r>
      <w:proofErr w:type="gramEnd"/>
      <w:r w:rsidRPr="00FF2FA0">
        <w:rPr>
          <w:sz w:val="24"/>
          <w:szCs w:val="24"/>
          <w:lang w:val="fi-FI"/>
        </w:rPr>
        <w:t>2023</w:t>
      </w:r>
      <w:r w:rsidRPr="006E0791">
        <w:rPr>
          <w:sz w:val="24"/>
          <w:szCs w:val="24"/>
          <w:lang w:val="fi-FI"/>
        </w:rPr>
        <w:t>)</w:t>
      </w:r>
      <w:r w:rsidRPr="00FF2FA0">
        <w:rPr>
          <w:sz w:val="24"/>
          <w:szCs w:val="24"/>
          <w:lang w:val="fi-FI"/>
        </w:rPr>
        <w:t>0394</w:t>
      </w:r>
      <w:r w:rsidRPr="006E0791">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E3382" w14:textId="77777777" w:rsidR="00335C11" w:rsidRPr="00A928B6" w:rsidRDefault="00335C11" w:rsidP="00335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15583" w14:textId="77777777" w:rsidR="00335C11" w:rsidRPr="00A928B6" w:rsidRDefault="00335C11" w:rsidP="00335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21CDFC8"/>
    <w:lvl w:ilvl="0">
      <w:start w:val="1"/>
      <w:numFmt w:val="bullet"/>
      <w:pStyle w:val="ManualHeading3"/>
      <w:lvlText w:val=""/>
      <w:lvlJc w:val="left"/>
      <w:pPr>
        <w:tabs>
          <w:tab w:val="num" w:pos="360"/>
        </w:tabs>
        <w:ind w:left="360" w:hanging="360"/>
      </w:pPr>
      <w:rPr>
        <w:rFonts w:ascii="Symbol" w:hAnsi="Symbol"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3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3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2" w15:restartNumberingAfterBreak="0">
    <w:nsid w:val="4321140B"/>
    <w:multiLevelType w:val="singleLevel"/>
    <w:tmpl w:val="DAA0E942"/>
    <w:lvl w:ilvl="0">
      <w:start w:val="1"/>
      <w:numFmt w:val="decimal"/>
      <w:pStyle w:val="Considrant"/>
      <w:lvlText w:val="(%1)"/>
      <w:lvlJc w:val="left"/>
      <w:pPr>
        <w:tabs>
          <w:tab w:val="num" w:pos="709"/>
        </w:tabs>
        <w:ind w:left="709" w:hanging="709"/>
      </w:pPr>
    </w:lvl>
  </w:abstractNum>
  <w:abstractNum w:abstractNumId="3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5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0"/>
  </w:num>
  <w:num w:numId="2">
    <w:abstractNumId w:val="4"/>
  </w:num>
  <w:num w:numId="3">
    <w:abstractNumId w:val="25"/>
  </w:num>
  <w:num w:numId="4">
    <w:abstractNumId w:val="21"/>
  </w:num>
  <w:num w:numId="5">
    <w:abstractNumId w:val="27"/>
  </w:num>
  <w:num w:numId="6">
    <w:abstractNumId w:val="57"/>
  </w:num>
  <w:num w:numId="7">
    <w:abstractNumId w:val="13"/>
  </w:num>
  <w:num w:numId="8">
    <w:abstractNumId w:val="33"/>
  </w:num>
  <w:num w:numId="9">
    <w:abstractNumId w:val="24"/>
  </w:num>
  <w:num w:numId="10">
    <w:abstractNumId w:val="28"/>
  </w:num>
  <w:num w:numId="11">
    <w:abstractNumId w:val="49"/>
  </w:num>
  <w:num w:numId="12">
    <w:abstractNumId w:val="19"/>
  </w:num>
  <w:num w:numId="13">
    <w:abstractNumId w:val="6"/>
  </w:num>
  <w:num w:numId="14">
    <w:abstractNumId w:val="32"/>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3"/>
  </w:num>
  <w:num w:numId="18">
    <w:abstractNumId w:val="50"/>
  </w:num>
  <w:num w:numId="19">
    <w:abstractNumId w:val="44"/>
  </w:num>
  <w:num w:numId="20">
    <w:abstractNumId w:val="5"/>
  </w:num>
  <w:num w:numId="21">
    <w:abstractNumId w:val="55"/>
  </w:num>
  <w:num w:numId="22">
    <w:abstractNumId w:val="61"/>
  </w:num>
  <w:num w:numId="23">
    <w:abstractNumId w:val="40"/>
  </w:num>
  <w:num w:numId="24">
    <w:abstractNumId w:val="53"/>
  </w:num>
  <w:num w:numId="25">
    <w:abstractNumId w:val="46"/>
  </w:num>
  <w:num w:numId="26">
    <w:abstractNumId w:val="34"/>
  </w:num>
  <w:num w:numId="27">
    <w:abstractNumId w:val="12"/>
  </w:num>
  <w:num w:numId="28">
    <w:abstractNumId w:val="10"/>
  </w:num>
  <w:num w:numId="29">
    <w:abstractNumId w:val="47"/>
  </w:num>
  <w:num w:numId="30">
    <w:abstractNumId w:val="56"/>
  </w:num>
  <w:num w:numId="31">
    <w:abstractNumId w:val="2"/>
  </w:num>
  <w:num w:numId="32">
    <w:abstractNumId w:val="15"/>
  </w:num>
  <w:num w:numId="33">
    <w:abstractNumId w:val="9"/>
  </w:num>
  <w:num w:numId="34">
    <w:abstractNumId w:val="16"/>
  </w:num>
  <w:num w:numId="35">
    <w:abstractNumId w:val="41"/>
  </w:num>
  <w:num w:numId="36">
    <w:abstractNumId w:val="36"/>
  </w:num>
  <w:num w:numId="37">
    <w:abstractNumId w:val="14"/>
  </w:num>
  <w:num w:numId="38">
    <w:abstractNumId w:val="1"/>
  </w:num>
  <w:num w:numId="39">
    <w:abstractNumId w:val="43"/>
  </w:num>
  <w:num w:numId="40">
    <w:abstractNumId w:val="20"/>
  </w:num>
  <w:num w:numId="41">
    <w:abstractNumId w:val="38"/>
  </w:num>
  <w:num w:numId="42">
    <w:abstractNumId w:val="51"/>
  </w:num>
  <w:num w:numId="43">
    <w:abstractNumId w:val="45"/>
  </w:num>
  <w:num w:numId="44">
    <w:abstractNumId w:val="52"/>
  </w:num>
  <w:num w:numId="45">
    <w:abstractNumId w:val="54"/>
  </w:num>
  <w:num w:numId="46">
    <w:abstractNumId w:val="7"/>
  </w:num>
  <w:num w:numId="47">
    <w:abstractNumId w:val="23"/>
  </w:num>
  <w:num w:numId="48">
    <w:abstractNumId w:val="8"/>
  </w:num>
  <w:num w:numId="49">
    <w:abstractNumId w:val="26"/>
  </w:num>
  <w:num w:numId="50">
    <w:abstractNumId w:val="22"/>
  </w:num>
  <w:num w:numId="51">
    <w:abstractNumId w:val="39"/>
  </w:num>
  <w:num w:numId="52">
    <w:abstractNumId w:val="17"/>
  </w:num>
  <w:num w:numId="53">
    <w:abstractNumId w:val="31"/>
  </w:num>
  <w:num w:numId="54">
    <w:abstractNumId w:val="35"/>
  </w:num>
  <w:num w:numId="55">
    <w:abstractNumId w:val="18"/>
  </w:num>
  <w:num w:numId="56">
    <w:abstractNumId w:val="29"/>
  </w:num>
  <w:num w:numId="57">
    <w:abstractNumId w:val="30"/>
  </w:num>
  <w:num w:numId="58">
    <w:abstractNumId w:val="37"/>
  </w:num>
  <w:num w:numId="59">
    <w:abstractNumId w:val="42"/>
  </w:num>
  <w:num w:numId="60">
    <w:abstractNumId w:val="59"/>
  </w:num>
  <w:num w:numId="61">
    <w:abstractNumId w:val="58"/>
  </w:num>
  <w:num w:numId="62">
    <w:abstractNumId w:val="6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FI"/>
    <w:docVar w:name="dvnumam" w:val="528"/>
    <w:docVar w:name="dvpe" w:val="746.876"/>
    <w:docVar w:name="dvrapporteur" w:val="Esittelijä: "/>
    <w:docVar w:name="dvstar" w:val="***I"/>
    <w:docVar w:name="dvtitre" w:val="Euroopan parlamentin lainsäädäntöpäätöslauselma xx. maaliskuuta 2024 ehdotuksesta Euroopan parlamentin ja neuvoston asetukseksi moottoriajoneuvojen ja moottorien sekä moottoriajoneuvoihin tarkoitettujen järjestelmien, komponenttien ja erillisten teknisten yksiköiden tyyppihyväksynnästä niiden päästöjen ja akun kestävyyden osalta (Euro 7) sekä asetusten (EY) N:o 715/2007 ja (EY) N:o 595/2009 kumoamisesta(COM(2022)0586 – C9-0375/2022 – 2022/0365(COD))"/>
  </w:docVars>
  <w:rsids>
    <w:rsidRoot w:val="00FD5011"/>
    <w:rsid w:val="00002272"/>
    <w:rsid w:val="0002281B"/>
    <w:rsid w:val="00064002"/>
    <w:rsid w:val="000677B9"/>
    <w:rsid w:val="000831BA"/>
    <w:rsid w:val="000A1F5B"/>
    <w:rsid w:val="000A42CC"/>
    <w:rsid w:val="000E7DD9"/>
    <w:rsid w:val="0010095E"/>
    <w:rsid w:val="00125B37"/>
    <w:rsid w:val="00187494"/>
    <w:rsid w:val="001B23B5"/>
    <w:rsid w:val="001F32AE"/>
    <w:rsid w:val="002767FF"/>
    <w:rsid w:val="002B18FE"/>
    <w:rsid w:val="002B5493"/>
    <w:rsid w:val="00335C11"/>
    <w:rsid w:val="00343214"/>
    <w:rsid w:val="00361C00"/>
    <w:rsid w:val="00395FA1"/>
    <w:rsid w:val="003E15D4"/>
    <w:rsid w:val="003E54D3"/>
    <w:rsid w:val="00411CCE"/>
    <w:rsid w:val="0041666E"/>
    <w:rsid w:val="00421060"/>
    <w:rsid w:val="00453FBD"/>
    <w:rsid w:val="00471C19"/>
    <w:rsid w:val="004867E3"/>
    <w:rsid w:val="00494A28"/>
    <w:rsid w:val="004C0004"/>
    <w:rsid w:val="004C5D52"/>
    <w:rsid w:val="004E3359"/>
    <w:rsid w:val="0050519A"/>
    <w:rsid w:val="005072A1"/>
    <w:rsid w:val="00514517"/>
    <w:rsid w:val="005220A2"/>
    <w:rsid w:val="00527128"/>
    <w:rsid w:val="00545827"/>
    <w:rsid w:val="00560270"/>
    <w:rsid w:val="005666EE"/>
    <w:rsid w:val="005978B5"/>
    <w:rsid w:val="005C2568"/>
    <w:rsid w:val="005C6B46"/>
    <w:rsid w:val="006037C0"/>
    <w:rsid w:val="006631B6"/>
    <w:rsid w:val="00680577"/>
    <w:rsid w:val="006D26C3"/>
    <w:rsid w:val="006F1173"/>
    <w:rsid w:val="006F74FA"/>
    <w:rsid w:val="00731ADD"/>
    <w:rsid w:val="00734777"/>
    <w:rsid w:val="00747932"/>
    <w:rsid w:val="00751A4A"/>
    <w:rsid w:val="00756632"/>
    <w:rsid w:val="00762C74"/>
    <w:rsid w:val="00786EC0"/>
    <w:rsid w:val="007B1A0F"/>
    <w:rsid w:val="007D1690"/>
    <w:rsid w:val="007E22AD"/>
    <w:rsid w:val="00817416"/>
    <w:rsid w:val="00842779"/>
    <w:rsid w:val="00865F67"/>
    <w:rsid w:val="00881A7B"/>
    <w:rsid w:val="008840E5"/>
    <w:rsid w:val="00887B3E"/>
    <w:rsid w:val="008C05CE"/>
    <w:rsid w:val="008C2AC6"/>
    <w:rsid w:val="00930C23"/>
    <w:rsid w:val="0093193B"/>
    <w:rsid w:val="009452E4"/>
    <w:rsid w:val="00946AE0"/>
    <w:rsid w:val="009509D8"/>
    <w:rsid w:val="00950B64"/>
    <w:rsid w:val="00981893"/>
    <w:rsid w:val="00990585"/>
    <w:rsid w:val="009B769E"/>
    <w:rsid w:val="00A133D1"/>
    <w:rsid w:val="00A1687D"/>
    <w:rsid w:val="00A361C1"/>
    <w:rsid w:val="00A43E52"/>
    <w:rsid w:val="00A4678D"/>
    <w:rsid w:val="00A56503"/>
    <w:rsid w:val="00A66402"/>
    <w:rsid w:val="00A778C7"/>
    <w:rsid w:val="00AB441E"/>
    <w:rsid w:val="00AB6293"/>
    <w:rsid w:val="00AE0928"/>
    <w:rsid w:val="00AF3B82"/>
    <w:rsid w:val="00B12E95"/>
    <w:rsid w:val="00B22876"/>
    <w:rsid w:val="00B26327"/>
    <w:rsid w:val="00B558F0"/>
    <w:rsid w:val="00B73E4B"/>
    <w:rsid w:val="00B750D4"/>
    <w:rsid w:val="00B8764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F20"/>
    <w:rsid w:val="00DA7FCD"/>
    <w:rsid w:val="00DD6BF2"/>
    <w:rsid w:val="00E365E1"/>
    <w:rsid w:val="00E820A4"/>
    <w:rsid w:val="00EB006A"/>
    <w:rsid w:val="00EB1C78"/>
    <w:rsid w:val="00EB4772"/>
    <w:rsid w:val="00ED169E"/>
    <w:rsid w:val="00ED4235"/>
    <w:rsid w:val="00F04346"/>
    <w:rsid w:val="00F075DC"/>
    <w:rsid w:val="00F149E9"/>
    <w:rsid w:val="00F478AD"/>
    <w:rsid w:val="00F5134D"/>
    <w:rsid w:val="00F74202"/>
    <w:rsid w:val="00F87713"/>
    <w:rsid w:val="00FA2F1B"/>
    <w:rsid w:val="00FB4360"/>
    <w:rsid w:val="00FD0C70"/>
    <w:rsid w:val="00FD5011"/>
    <w:rsid w:val="00FF2FA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81C49"/>
  <w15:chartTrackingRefBased/>
  <w15:docId w15:val="{5650A30A-2F34-4988-8803-9FF29438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2"/>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5C6B46"/>
    <w:rPr>
      <w:b/>
      <w:kern w:val="28"/>
      <w:sz w:val="28"/>
      <w:lang w:val="fr-FR" w:eastAsia="fr-FR"/>
    </w:rPr>
  </w:style>
  <w:style w:type="character" w:customStyle="1" w:styleId="Heading2Char">
    <w:name w:val="Heading 2 Char"/>
    <w:aliases w:val="Division 2 Char"/>
    <w:basedOn w:val="DefaultParagraphFont"/>
    <w:link w:val="Heading2"/>
    <w:uiPriority w:val="9"/>
    <w:rsid w:val="005C6B46"/>
    <w:rPr>
      <w:sz w:val="24"/>
      <w:lang w:val="fr-FR" w:eastAsia="fr-FR"/>
    </w:rPr>
  </w:style>
  <w:style w:type="character" w:customStyle="1" w:styleId="Heading3Char">
    <w:name w:val="Heading 3 Char"/>
    <w:aliases w:val="Division 3 Char"/>
    <w:basedOn w:val="DefaultParagraphFont"/>
    <w:link w:val="Heading3"/>
    <w:uiPriority w:val="9"/>
    <w:rsid w:val="005C6B46"/>
    <w:rPr>
      <w:rFonts w:ascii="Arial" w:hAnsi="Arial"/>
      <w:sz w:val="24"/>
      <w:lang w:val="fr-FR" w:eastAsia="fr-FR"/>
    </w:rPr>
  </w:style>
  <w:style w:type="character" w:customStyle="1" w:styleId="Heading4Char">
    <w:name w:val="Heading 4 Char"/>
    <w:aliases w:val="Division 4 Char"/>
    <w:basedOn w:val="DefaultParagraphFont"/>
    <w:link w:val="Heading4"/>
    <w:rsid w:val="005C6B46"/>
    <w:rPr>
      <w:sz w:val="24"/>
      <w:lang w:val="en-US" w:eastAsia="fr-FR"/>
    </w:rPr>
  </w:style>
  <w:style w:type="character" w:customStyle="1" w:styleId="Heading5Char">
    <w:name w:val="Heading 5 Char"/>
    <w:basedOn w:val="DefaultParagraphFont"/>
    <w:link w:val="Heading5"/>
    <w:uiPriority w:val="9"/>
    <w:rsid w:val="005C6B46"/>
    <w:rPr>
      <w:sz w:val="24"/>
      <w:lang w:val="en-US" w:eastAsia="fr-FR"/>
    </w:rPr>
  </w:style>
  <w:style w:type="character" w:customStyle="1" w:styleId="Heading6Char">
    <w:name w:val="Heading 6 Char"/>
    <w:basedOn w:val="DefaultParagraphFont"/>
    <w:link w:val="Heading6"/>
    <w:uiPriority w:val="9"/>
    <w:rsid w:val="005C6B46"/>
    <w:rPr>
      <w:i/>
      <w:sz w:val="22"/>
      <w:lang w:val="fi-FI"/>
    </w:rPr>
  </w:style>
  <w:style w:type="character" w:customStyle="1" w:styleId="Heading7Char">
    <w:name w:val="Heading 7 Char"/>
    <w:basedOn w:val="DefaultParagraphFont"/>
    <w:link w:val="Heading7"/>
    <w:uiPriority w:val="9"/>
    <w:rsid w:val="005C6B46"/>
    <w:rPr>
      <w:rFonts w:ascii="Arial" w:hAnsi="Arial"/>
      <w:sz w:val="24"/>
      <w:lang w:val="fi-FI"/>
    </w:rPr>
  </w:style>
  <w:style w:type="character" w:customStyle="1" w:styleId="Heading8Char">
    <w:name w:val="Heading 8 Char"/>
    <w:basedOn w:val="DefaultParagraphFont"/>
    <w:link w:val="Heading8"/>
    <w:semiHidden/>
    <w:rsid w:val="005C6B46"/>
    <w:rPr>
      <w:rFonts w:ascii="Arial" w:hAnsi="Arial"/>
      <w:i/>
      <w:sz w:val="24"/>
      <w:lang w:val="fi-FI"/>
    </w:rPr>
  </w:style>
  <w:style w:type="character" w:customStyle="1" w:styleId="Heading9Char">
    <w:name w:val="Heading 9 Char"/>
    <w:basedOn w:val="DefaultParagraphFont"/>
    <w:link w:val="Heading9"/>
    <w:semiHidden/>
    <w:rsid w:val="005C6B46"/>
    <w:rPr>
      <w:rFonts w:ascii="Arial" w:hAnsi="Arial"/>
      <w:b/>
      <w:i/>
      <w:sz w:val="18"/>
      <w:lang w:val="fi-FI"/>
    </w:rPr>
  </w:style>
  <w:style w:type="paragraph" w:styleId="TOCHeading">
    <w:name w:val="TOC Heading"/>
    <w:basedOn w:val="Normal"/>
    <w:next w:val="Normal"/>
    <w:uiPriority w:val="39"/>
    <w:unhideWhenUsed/>
    <w:qFormat/>
    <w:rsid w:val="005C6B46"/>
    <w:pPr>
      <w:widowControl/>
      <w:spacing w:after="240"/>
    </w:pPr>
    <w:rPr>
      <w:lang w:val="en-GB"/>
    </w:rPr>
  </w:style>
  <w:style w:type="paragraph" w:customStyle="1" w:styleId="EPFooter2">
    <w:name w:val="EPFooter2"/>
    <w:basedOn w:val="Normal"/>
    <w:next w:val="Normal"/>
    <w:rsid w:val="005C6B4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6B46"/>
    <w:pPr>
      <w:keepNext/>
      <w:spacing w:after="240"/>
      <w:jc w:val="right"/>
    </w:pPr>
    <w:rPr>
      <w:rFonts w:ascii="Arial" w:hAnsi="Arial"/>
      <w:b/>
    </w:rPr>
  </w:style>
  <w:style w:type="paragraph" w:customStyle="1" w:styleId="Normal6a">
    <w:name w:val="Normal6a"/>
    <w:basedOn w:val="Normal"/>
    <w:rsid w:val="005C6B46"/>
    <w:pPr>
      <w:spacing w:after="120"/>
    </w:pPr>
  </w:style>
  <w:style w:type="paragraph" w:customStyle="1" w:styleId="PageHeading">
    <w:name w:val="PageHeading"/>
    <w:basedOn w:val="Normal"/>
    <w:rsid w:val="005C6B46"/>
    <w:pPr>
      <w:keepNext/>
      <w:spacing w:after="480"/>
      <w:jc w:val="center"/>
    </w:pPr>
    <w:rPr>
      <w:rFonts w:ascii="Arial" w:hAnsi="Arial" w:cs="Arial"/>
      <w:b/>
    </w:rPr>
  </w:style>
  <w:style w:type="paragraph" w:customStyle="1" w:styleId="NormalBold">
    <w:name w:val="NormalBold"/>
    <w:basedOn w:val="Normal"/>
    <w:link w:val="NormalBoldChar"/>
    <w:rsid w:val="005C6B46"/>
    <w:rPr>
      <w:b/>
    </w:rPr>
  </w:style>
  <w:style w:type="character" w:customStyle="1" w:styleId="NormalBoldChar">
    <w:name w:val="NormalBold Char"/>
    <w:basedOn w:val="DefaultParagraphFont"/>
    <w:link w:val="NormalBold"/>
    <w:locked/>
    <w:rsid w:val="005C6B46"/>
    <w:rPr>
      <w:b/>
      <w:sz w:val="24"/>
      <w:lang w:val="fi-FI"/>
    </w:rPr>
  </w:style>
  <w:style w:type="paragraph" w:customStyle="1" w:styleId="NormalBold12a">
    <w:name w:val="NormalBold12a"/>
    <w:basedOn w:val="Normal"/>
    <w:rsid w:val="005C6B46"/>
    <w:pPr>
      <w:spacing w:after="240"/>
    </w:pPr>
    <w:rPr>
      <w:b/>
    </w:rPr>
  </w:style>
  <w:style w:type="paragraph" w:customStyle="1" w:styleId="AmJustText">
    <w:name w:val="AmJustText"/>
    <w:basedOn w:val="Normal"/>
    <w:rsid w:val="005C6B46"/>
    <w:pPr>
      <w:spacing w:after="240"/>
    </w:pPr>
    <w:rPr>
      <w:i/>
    </w:rPr>
  </w:style>
  <w:style w:type="paragraph" w:customStyle="1" w:styleId="NormalHanging12a">
    <w:name w:val="NormalHanging12a"/>
    <w:basedOn w:val="Normal"/>
    <w:rsid w:val="005C6B46"/>
    <w:pPr>
      <w:spacing w:after="240"/>
      <w:ind w:left="567" w:hanging="567"/>
    </w:pPr>
  </w:style>
  <w:style w:type="paragraph" w:customStyle="1" w:styleId="CoverNormal24a">
    <w:name w:val="CoverNormal24a"/>
    <w:basedOn w:val="Normal"/>
    <w:rsid w:val="005C6B46"/>
    <w:pPr>
      <w:spacing w:after="480"/>
      <w:ind w:left="1417"/>
    </w:pPr>
  </w:style>
  <w:style w:type="paragraph" w:customStyle="1" w:styleId="CoverNormal">
    <w:name w:val="CoverNormal"/>
    <w:basedOn w:val="Normal"/>
    <w:rsid w:val="005C6B46"/>
    <w:pPr>
      <w:ind w:left="1418"/>
    </w:pPr>
  </w:style>
  <w:style w:type="paragraph" w:customStyle="1" w:styleId="AmCrossRef">
    <w:name w:val="AmCrossRef"/>
    <w:basedOn w:val="Normal"/>
    <w:rsid w:val="005C6B46"/>
    <w:pPr>
      <w:spacing w:before="240" w:after="240"/>
      <w:jc w:val="center"/>
    </w:pPr>
    <w:rPr>
      <w:i/>
    </w:rPr>
  </w:style>
  <w:style w:type="paragraph" w:customStyle="1" w:styleId="AmJustTitle">
    <w:name w:val="AmJustTitle"/>
    <w:basedOn w:val="Normal"/>
    <w:next w:val="AmJustText"/>
    <w:rsid w:val="005C6B46"/>
    <w:pPr>
      <w:keepNext/>
      <w:spacing w:before="240" w:after="240"/>
      <w:jc w:val="center"/>
    </w:pPr>
    <w:rPr>
      <w:i/>
    </w:rPr>
  </w:style>
  <w:style w:type="paragraph" w:customStyle="1" w:styleId="CoverReference">
    <w:name w:val="CoverReference"/>
    <w:basedOn w:val="Normal"/>
    <w:rsid w:val="005C6B46"/>
    <w:pPr>
      <w:spacing w:before="1080"/>
      <w:jc w:val="right"/>
    </w:pPr>
    <w:rPr>
      <w:rFonts w:ascii="Arial" w:hAnsi="Arial" w:cs="Arial"/>
      <w:b/>
    </w:rPr>
  </w:style>
  <w:style w:type="paragraph" w:customStyle="1" w:styleId="CoverDocType">
    <w:name w:val="CoverDocType"/>
    <w:basedOn w:val="Normal"/>
    <w:rsid w:val="005C6B46"/>
    <w:pPr>
      <w:ind w:left="1418"/>
    </w:pPr>
    <w:rPr>
      <w:rFonts w:ascii="Arial" w:hAnsi="Arial"/>
      <w:b/>
      <w:sz w:val="48"/>
    </w:rPr>
  </w:style>
  <w:style w:type="paragraph" w:customStyle="1" w:styleId="CoverDocType24a">
    <w:name w:val="CoverDocType24a"/>
    <w:basedOn w:val="Normal"/>
    <w:rsid w:val="005C6B46"/>
    <w:pPr>
      <w:spacing w:after="480"/>
      <w:ind w:left="1418"/>
    </w:pPr>
    <w:rPr>
      <w:rFonts w:ascii="Arial" w:hAnsi="Arial"/>
      <w:b/>
      <w:sz w:val="48"/>
    </w:rPr>
  </w:style>
  <w:style w:type="paragraph" w:customStyle="1" w:styleId="CoverDate">
    <w:name w:val="CoverDate"/>
    <w:basedOn w:val="Normal"/>
    <w:rsid w:val="005C6B46"/>
    <w:pPr>
      <w:spacing w:before="240" w:after="1200"/>
    </w:pPr>
  </w:style>
  <w:style w:type="paragraph" w:styleId="Header">
    <w:name w:val="header"/>
    <w:basedOn w:val="Normal"/>
    <w:link w:val="HeaderChar"/>
    <w:uiPriority w:val="99"/>
    <w:rsid w:val="005C6B46"/>
    <w:pPr>
      <w:tabs>
        <w:tab w:val="center" w:pos="4513"/>
        <w:tab w:val="right" w:pos="9026"/>
      </w:tabs>
    </w:pPr>
  </w:style>
  <w:style w:type="character" w:customStyle="1" w:styleId="HeaderChar">
    <w:name w:val="Header Char"/>
    <w:basedOn w:val="DefaultParagraphFont"/>
    <w:link w:val="Header"/>
    <w:uiPriority w:val="99"/>
    <w:rsid w:val="005C6B46"/>
    <w:rPr>
      <w:sz w:val="24"/>
      <w:lang w:val="fi-FI"/>
    </w:rPr>
  </w:style>
  <w:style w:type="paragraph" w:customStyle="1" w:styleId="AmOrLang">
    <w:name w:val="AmOrLang"/>
    <w:basedOn w:val="Normal"/>
    <w:rsid w:val="005C6B46"/>
    <w:pPr>
      <w:spacing w:before="240" w:after="240"/>
      <w:jc w:val="right"/>
    </w:pPr>
  </w:style>
  <w:style w:type="paragraph" w:customStyle="1" w:styleId="AmColumnHeading">
    <w:name w:val="AmColumnHeading"/>
    <w:basedOn w:val="Normal"/>
    <w:rsid w:val="005C6B46"/>
    <w:pPr>
      <w:spacing w:after="240"/>
      <w:jc w:val="center"/>
    </w:pPr>
    <w:rPr>
      <w:i/>
    </w:rPr>
  </w:style>
  <w:style w:type="paragraph" w:customStyle="1" w:styleId="AmNumberTabs">
    <w:name w:val="AmNumberTabs"/>
    <w:basedOn w:val="Normal"/>
    <w:link w:val="AmNumberTabsChar"/>
    <w:rsid w:val="005C6B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C6B46"/>
    <w:rPr>
      <w:b/>
      <w:sz w:val="24"/>
      <w:lang w:val="fi-FI"/>
    </w:rPr>
  </w:style>
  <w:style w:type="paragraph" w:customStyle="1" w:styleId="NormalBold12b">
    <w:name w:val="NormalBold12b"/>
    <w:basedOn w:val="Normal"/>
    <w:link w:val="NormalBold12bChar"/>
    <w:rsid w:val="005C6B46"/>
    <w:pPr>
      <w:spacing w:before="240"/>
    </w:pPr>
    <w:rPr>
      <w:b/>
    </w:rPr>
  </w:style>
  <w:style w:type="character" w:customStyle="1" w:styleId="NormalBold12bChar">
    <w:name w:val="NormalBold12b Char"/>
    <w:basedOn w:val="AmNumberTabsChar"/>
    <w:link w:val="NormalBold12b"/>
    <w:rsid w:val="005C6B46"/>
    <w:rPr>
      <w:b/>
      <w:sz w:val="24"/>
      <w:lang w:val="fi-FI"/>
    </w:rPr>
  </w:style>
  <w:style w:type="paragraph" w:customStyle="1" w:styleId="EPBody">
    <w:name w:val="EPBody"/>
    <w:basedOn w:val="Normal"/>
    <w:rsid w:val="005C6B46"/>
    <w:pPr>
      <w:jc w:val="center"/>
    </w:pPr>
    <w:rPr>
      <w:rFonts w:ascii="Arial" w:hAnsi="Arial" w:cs="Arial"/>
      <w:i/>
      <w:sz w:val="22"/>
      <w:szCs w:val="22"/>
    </w:rPr>
  </w:style>
  <w:style w:type="paragraph" w:customStyle="1" w:styleId="EPFooter">
    <w:name w:val="EPFooter"/>
    <w:basedOn w:val="Normal"/>
    <w:rsid w:val="005C6B46"/>
    <w:pPr>
      <w:tabs>
        <w:tab w:val="center" w:pos="4535"/>
        <w:tab w:val="right" w:pos="9071"/>
      </w:tabs>
      <w:spacing w:before="240" w:after="240"/>
    </w:pPr>
    <w:rPr>
      <w:color w:val="010000"/>
      <w:sz w:val="22"/>
    </w:rPr>
  </w:style>
  <w:style w:type="paragraph" w:customStyle="1" w:styleId="EPComma">
    <w:name w:val="EPComma"/>
    <w:basedOn w:val="Normal"/>
    <w:rsid w:val="005C6B46"/>
    <w:pPr>
      <w:spacing w:before="480" w:after="240"/>
    </w:pPr>
  </w:style>
  <w:style w:type="paragraph" w:customStyle="1" w:styleId="Lgendesigne">
    <w:name w:val="Légende signe"/>
    <w:basedOn w:val="Normal"/>
    <w:rsid w:val="005C6B46"/>
    <w:pPr>
      <w:tabs>
        <w:tab w:val="right" w:pos="454"/>
        <w:tab w:val="left" w:pos="737"/>
      </w:tabs>
      <w:ind w:left="737" w:hanging="737"/>
    </w:pPr>
    <w:rPr>
      <w:snapToGrid w:val="0"/>
      <w:sz w:val="18"/>
      <w:lang w:eastAsia="en-US"/>
    </w:rPr>
  </w:style>
  <w:style w:type="paragraph" w:customStyle="1" w:styleId="Lgendetitre">
    <w:name w:val="Légende titre"/>
    <w:basedOn w:val="Normal"/>
    <w:rsid w:val="005C6B46"/>
    <w:pPr>
      <w:spacing w:before="240" w:after="240"/>
    </w:pPr>
    <w:rPr>
      <w:b/>
      <w:i/>
      <w:snapToGrid w:val="0"/>
      <w:lang w:eastAsia="en-US"/>
    </w:rPr>
  </w:style>
  <w:style w:type="paragraph" w:customStyle="1" w:styleId="Lgendestandard">
    <w:name w:val="Légende standard"/>
    <w:basedOn w:val="Normal"/>
    <w:rsid w:val="005C6B46"/>
    <w:rPr>
      <w:sz w:val="18"/>
    </w:rPr>
  </w:style>
  <w:style w:type="paragraph" w:customStyle="1" w:styleId="msonormal0">
    <w:name w:val="msonormal"/>
    <w:basedOn w:val="Normal"/>
    <w:rsid w:val="005C6B46"/>
    <w:pPr>
      <w:widowControl/>
      <w:spacing w:before="100" w:beforeAutospacing="1" w:after="100" w:afterAutospacing="1"/>
    </w:pPr>
    <w:rPr>
      <w:szCs w:val="24"/>
    </w:rPr>
  </w:style>
  <w:style w:type="character" w:customStyle="1" w:styleId="Normal12Char">
    <w:name w:val="Normal12 Char"/>
    <w:basedOn w:val="DefaultParagraphFont"/>
    <w:link w:val="Normal12"/>
    <w:locked/>
    <w:rsid w:val="005C6B46"/>
    <w:rPr>
      <w:noProof/>
      <w:sz w:val="24"/>
    </w:rPr>
  </w:style>
  <w:style w:type="paragraph" w:customStyle="1" w:styleId="Normal12">
    <w:name w:val="Normal12"/>
    <w:basedOn w:val="Normal"/>
    <w:link w:val="Normal12Char"/>
    <w:rsid w:val="005C6B46"/>
    <w:pPr>
      <w:spacing w:after="240"/>
    </w:pPr>
    <w:rPr>
      <w:noProof/>
      <w:lang w:val="en-GB"/>
    </w:rPr>
  </w:style>
  <w:style w:type="paragraph" w:customStyle="1" w:styleId="CommitteeAM">
    <w:name w:val="CommitteeAM"/>
    <w:basedOn w:val="Normal"/>
    <w:rsid w:val="005C6B46"/>
    <w:pPr>
      <w:spacing w:before="240" w:after="600"/>
      <w:jc w:val="center"/>
    </w:pPr>
    <w:rPr>
      <w:i/>
    </w:rPr>
  </w:style>
  <w:style w:type="paragraph" w:customStyle="1" w:styleId="ZDateAM">
    <w:name w:val="ZDateAM"/>
    <w:basedOn w:val="Normal"/>
    <w:rsid w:val="005C6B46"/>
    <w:pPr>
      <w:tabs>
        <w:tab w:val="right" w:pos="9356"/>
      </w:tabs>
      <w:spacing w:after="480"/>
    </w:pPr>
    <w:rPr>
      <w:noProof/>
    </w:rPr>
  </w:style>
  <w:style w:type="paragraph" w:customStyle="1" w:styleId="ProjRap">
    <w:name w:val="ProjRap"/>
    <w:basedOn w:val="Normal"/>
    <w:rsid w:val="005C6B46"/>
    <w:pPr>
      <w:tabs>
        <w:tab w:val="right" w:pos="9356"/>
      </w:tabs>
    </w:pPr>
    <w:rPr>
      <w:b/>
      <w:noProof/>
    </w:rPr>
  </w:style>
  <w:style w:type="paragraph" w:customStyle="1" w:styleId="PELeft">
    <w:name w:val="PELeft"/>
    <w:basedOn w:val="Normal"/>
    <w:rsid w:val="005C6B46"/>
    <w:pPr>
      <w:spacing w:before="40" w:after="40"/>
    </w:pPr>
    <w:rPr>
      <w:rFonts w:ascii="Arial" w:hAnsi="Arial" w:cs="Arial"/>
      <w:sz w:val="22"/>
      <w:szCs w:val="22"/>
    </w:rPr>
  </w:style>
  <w:style w:type="paragraph" w:customStyle="1" w:styleId="PERight">
    <w:name w:val="PERight"/>
    <w:basedOn w:val="Normal"/>
    <w:next w:val="Normal"/>
    <w:rsid w:val="005C6B46"/>
    <w:pPr>
      <w:jc w:val="right"/>
    </w:pPr>
    <w:rPr>
      <w:rFonts w:ascii="Arial" w:hAnsi="Arial" w:cs="Arial"/>
      <w:sz w:val="22"/>
      <w:szCs w:val="22"/>
    </w:rPr>
  </w:style>
  <w:style w:type="character" w:customStyle="1" w:styleId="Normal6Char">
    <w:name w:val="Normal6 Char"/>
    <w:basedOn w:val="DefaultParagraphFont"/>
    <w:link w:val="Normal6"/>
    <w:locked/>
    <w:rsid w:val="005C6B46"/>
    <w:rPr>
      <w:sz w:val="24"/>
      <w:lang w:val="fi-FI"/>
    </w:rPr>
  </w:style>
  <w:style w:type="paragraph" w:customStyle="1" w:styleId="Normal6">
    <w:name w:val="Normal6"/>
    <w:basedOn w:val="Normal"/>
    <w:link w:val="Normal6Char"/>
    <w:rsid w:val="005C6B46"/>
    <w:pPr>
      <w:spacing w:after="120"/>
    </w:pPr>
  </w:style>
  <w:style w:type="paragraph" w:customStyle="1" w:styleId="Normal12Italic">
    <w:name w:val="Normal12Italic"/>
    <w:basedOn w:val="Normal12"/>
    <w:rsid w:val="005C6B46"/>
    <w:pPr>
      <w:jc w:val="both"/>
    </w:pPr>
  </w:style>
  <w:style w:type="paragraph" w:customStyle="1" w:styleId="JustificationTitle">
    <w:name w:val="JustificationTitle"/>
    <w:basedOn w:val="Normal"/>
    <w:next w:val="Normal12"/>
    <w:rsid w:val="005C6B46"/>
    <w:pPr>
      <w:keepNext/>
      <w:spacing w:before="240" w:after="240"/>
      <w:jc w:val="center"/>
    </w:pPr>
    <w:rPr>
      <w:i/>
      <w:noProof/>
    </w:rPr>
  </w:style>
  <w:style w:type="paragraph" w:customStyle="1" w:styleId="Olang">
    <w:name w:val="Olang"/>
    <w:basedOn w:val="Normal"/>
    <w:rsid w:val="005C6B46"/>
    <w:pPr>
      <w:spacing w:before="240" w:after="240"/>
      <w:jc w:val="right"/>
    </w:pPr>
    <w:rPr>
      <w:noProof/>
      <w:szCs w:val="24"/>
    </w:rPr>
  </w:style>
  <w:style w:type="paragraph" w:customStyle="1" w:styleId="ColumnHeading">
    <w:name w:val="ColumnHeading"/>
    <w:basedOn w:val="Normal"/>
    <w:rsid w:val="005C6B46"/>
    <w:pPr>
      <w:spacing w:after="240"/>
      <w:jc w:val="center"/>
    </w:pPr>
    <w:rPr>
      <w:i/>
    </w:rPr>
  </w:style>
  <w:style w:type="paragraph" w:customStyle="1" w:styleId="AMNumberTabs0">
    <w:name w:val="AMNumberTabs"/>
    <w:basedOn w:val="Normal"/>
    <w:rsid w:val="005C6B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C6B46"/>
    <w:pPr>
      <w:spacing w:before="240"/>
      <w:jc w:val="center"/>
    </w:pPr>
    <w:rPr>
      <w:i/>
    </w:rPr>
  </w:style>
  <w:style w:type="character" w:customStyle="1" w:styleId="Footer2Middle">
    <w:name w:val="Footer2Middle"/>
    <w:rsid w:val="005C6B46"/>
    <w:rPr>
      <w:rFonts w:ascii="Arial" w:hAnsi="Arial" w:cs="Arial" w:hint="default"/>
      <w:b w:val="0"/>
      <w:bCs w:val="0"/>
      <w:i/>
      <w:iCs w:val="0"/>
      <w:color w:val="C0C0C0"/>
      <w:sz w:val="22"/>
    </w:rPr>
  </w:style>
  <w:style w:type="paragraph" w:customStyle="1" w:styleId="EntPE">
    <w:name w:val="EntPE"/>
    <w:basedOn w:val="Normal12"/>
    <w:rsid w:val="005C6B46"/>
    <w:pPr>
      <w:jc w:val="center"/>
    </w:pPr>
    <w:rPr>
      <w:noProof w:val="0"/>
      <w:sz w:val="56"/>
    </w:rPr>
  </w:style>
  <w:style w:type="paragraph" w:styleId="BalloonText">
    <w:name w:val="Balloon Text"/>
    <w:basedOn w:val="Normal"/>
    <w:link w:val="BalloonTextChar"/>
    <w:uiPriority w:val="99"/>
    <w:unhideWhenUsed/>
    <w:rsid w:val="005C6B46"/>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5C6B46"/>
    <w:rPr>
      <w:rFonts w:ascii="Segoe UI" w:hAnsi="Segoe UI" w:cs="Segoe UI"/>
      <w:sz w:val="18"/>
      <w:szCs w:val="18"/>
      <w:lang w:val="fi-FI"/>
    </w:rPr>
  </w:style>
  <w:style w:type="paragraph" w:customStyle="1" w:styleId="Normal12Hanging">
    <w:name w:val="Normal12Hanging"/>
    <w:basedOn w:val="Normal"/>
    <w:uiPriority w:val="99"/>
    <w:rsid w:val="005C6B46"/>
    <w:pPr>
      <w:spacing w:after="240"/>
      <w:ind w:left="567" w:hanging="567"/>
    </w:pPr>
  </w:style>
  <w:style w:type="character" w:styleId="CommentReference">
    <w:name w:val="annotation reference"/>
    <w:basedOn w:val="DefaultParagraphFont"/>
    <w:uiPriority w:val="99"/>
    <w:qFormat/>
    <w:rsid w:val="005C6B46"/>
    <w:rPr>
      <w:sz w:val="16"/>
      <w:szCs w:val="16"/>
    </w:rPr>
  </w:style>
  <w:style w:type="paragraph" w:styleId="CommentText">
    <w:name w:val="annotation text"/>
    <w:aliases w:val="Text poznámky"/>
    <w:basedOn w:val="Normal"/>
    <w:link w:val="CommentTextChar"/>
    <w:uiPriority w:val="99"/>
    <w:qFormat/>
    <w:rsid w:val="005C6B46"/>
    <w:rPr>
      <w:sz w:val="20"/>
    </w:rPr>
  </w:style>
  <w:style w:type="character" w:customStyle="1" w:styleId="CommentTextChar">
    <w:name w:val="Comment Text Char"/>
    <w:aliases w:val="Text poznámky Char"/>
    <w:basedOn w:val="DefaultParagraphFont"/>
    <w:link w:val="CommentText"/>
    <w:uiPriority w:val="99"/>
    <w:rsid w:val="005C6B46"/>
    <w:rPr>
      <w:lang w:val="fi-FI"/>
    </w:rPr>
  </w:style>
  <w:style w:type="paragraph" w:styleId="CommentSubject">
    <w:name w:val="annotation subject"/>
    <w:basedOn w:val="CommentText"/>
    <w:next w:val="CommentText"/>
    <w:link w:val="CommentSubjectChar"/>
    <w:unhideWhenUsed/>
    <w:rsid w:val="005C6B46"/>
    <w:rPr>
      <w:b/>
      <w:bCs/>
    </w:rPr>
  </w:style>
  <w:style w:type="character" w:customStyle="1" w:styleId="CommentSubjectChar">
    <w:name w:val="Comment Subject Char"/>
    <w:basedOn w:val="CommentTextChar"/>
    <w:link w:val="CommentSubject"/>
    <w:rsid w:val="005C6B46"/>
    <w:rPr>
      <w:b/>
      <w:bCs/>
      <w:lang w:val="fi-FI"/>
    </w:rPr>
  </w:style>
  <w:style w:type="paragraph" w:styleId="ListParagraph">
    <w:name w:val="List Paragraph"/>
    <w:basedOn w:val="Normal"/>
    <w:uiPriority w:val="34"/>
    <w:qFormat/>
    <w:rsid w:val="005C6B46"/>
    <w:pPr>
      <w:widowControl/>
      <w:ind w:left="720"/>
      <w:contextualSpacing/>
      <w:jc w:val="both"/>
    </w:pPr>
    <w:rPr>
      <w:rFonts w:eastAsiaTheme="minorHAnsi"/>
      <w:szCs w:val="24"/>
      <w:lang w:eastAsia="en-US"/>
    </w:rPr>
  </w:style>
  <w:style w:type="paragraph" w:customStyle="1" w:styleId="PageHeadingNotTOC">
    <w:name w:val="PageHeadingNotTOC"/>
    <w:basedOn w:val="Normal"/>
    <w:rsid w:val="005C6B46"/>
    <w:pPr>
      <w:keepNext/>
      <w:spacing w:after="480"/>
      <w:jc w:val="center"/>
    </w:pPr>
    <w:rPr>
      <w:rFonts w:ascii="Arial" w:hAnsi="Arial" w:cs="Arial"/>
      <w:b/>
    </w:rPr>
  </w:style>
  <w:style w:type="paragraph" w:styleId="Revision">
    <w:name w:val="Revision"/>
    <w:uiPriority w:val="99"/>
    <w:semiHidden/>
    <w:rsid w:val="005C6B46"/>
    <w:rPr>
      <w:sz w:val="24"/>
      <w:lang w:val="fi-FI"/>
    </w:rPr>
  </w:style>
  <w:style w:type="paragraph" w:customStyle="1" w:styleId="TableParagraph">
    <w:name w:val="Table Paragraph"/>
    <w:basedOn w:val="Normal"/>
    <w:uiPriority w:val="1"/>
    <w:qFormat/>
    <w:rsid w:val="005C6B46"/>
    <w:pPr>
      <w:autoSpaceDE w:val="0"/>
      <w:autoSpaceDN w:val="0"/>
      <w:spacing w:before="114"/>
      <w:ind w:left="110"/>
    </w:pPr>
    <w:rPr>
      <w:sz w:val="22"/>
      <w:szCs w:val="22"/>
      <w:lang w:eastAsia="en-US"/>
    </w:rPr>
  </w:style>
  <w:style w:type="paragraph" w:customStyle="1" w:styleId="Default">
    <w:name w:val="Default"/>
    <w:rsid w:val="005C6B46"/>
    <w:pPr>
      <w:autoSpaceDE w:val="0"/>
      <w:autoSpaceDN w:val="0"/>
      <w:adjustRightInd w:val="0"/>
    </w:pPr>
    <w:rPr>
      <w:color w:val="000000"/>
      <w:sz w:val="24"/>
      <w:szCs w:val="24"/>
      <w:lang w:val="fi-FI"/>
    </w:rPr>
  </w:style>
  <w:style w:type="character" w:customStyle="1" w:styleId="contentpasted0">
    <w:name w:val="contentpasted0"/>
    <w:rsid w:val="005C6B46"/>
  </w:style>
  <w:style w:type="table" w:customStyle="1" w:styleId="CV11">
    <w:name w:val="CV11"/>
    <w:basedOn w:val="TableNormal"/>
    <w:uiPriority w:val="39"/>
    <w:rsid w:val="005C6B46"/>
    <w:rPr>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5C6B46"/>
    <w:pPr>
      <w:spacing w:after="240"/>
    </w:pPr>
  </w:style>
  <w:style w:type="paragraph" w:customStyle="1" w:styleId="RollCallVotes">
    <w:name w:val="RollCallVotes"/>
    <w:basedOn w:val="Normal"/>
    <w:rsid w:val="005C6B46"/>
    <w:pPr>
      <w:spacing w:before="120" w:after="120"/>
      <w:jc w:val="center"/>
    </w:pPr>
    <w:rPr>
      <w:b/>
      <w:bCs/>
      <w:snapToGrid w:val="0"/>
      <w:sz w:val="16"/>
      <w:lang w:eastAsia="en-US"/>
    </w:rPr>
  </w:style>
  <w:style w:type="paragraph" w:customStyle="1" w:styleId="RollCallTabs">
    <w:name w:val="RollCallTabs"/>
    <w:basedOn w:val="Normal"/>
    <w:qFormat/>
    <w:rsid w:val="005C6B46"/>
    <w:pPr>
      <w:tabs>
        <w:tab w:val="center" w:pos="284"/>
        <w:tab w:val="left" w:pos="426"/>
      </w:tabs>
    </w:pPr>
    <w:rPr>
      <w:snapToGrid w:val="0"/>
      <w:lang w:eastAsia="en-US"/>
    </w:rPr>
  </w:style>
  <w:style w:type="paragraph" w:customStyle="1" w:styleId="RollCallSymbols14pt">
    <w:name w:val="RollCallSymbols14pt"/>
    <w:basedOn w:val="Normal"/>
    <w:rsid w:val="005C6B46"/>
    <w:pPr>
      <w:spacing w:before="120" w:after="120"/>
      <w:jc w:val="center"/>
    </w:pPr>
    <w:rPr>
      <w:rFonts w:ascii="Arial" w:hAnsi="Arial"/>
      <w:b/>
      <w:bCs/>
      <w:snapToGrid w:val="0"/>
      <w:sz w:val="28"/>
      <w:lang w:eastAsia="en-US"/>
    </w:rPr>
  </w:style>
  <w:style w:type="paragraph" w:customStyle="1" w:styleId="RollCallTable">
    <w:name w:val="RollCallTable"/>
    <w:basedOn w:val="Normal"/>
    <w:rsid w:val="005C6B46"/>
    <w:pPr>
      <w:spacing w:before="120" w:after="120"/>
    </w:pPr>
    <w:rPr>
      <w:snapToGrid w:val="0"/>
      <w:sz w:val="16"/>
      <w:lang w:eastAsia="en-US"/>
    </w:rPr>
  </w:style>
  <w:style w:type="paragraph" w:customStyle="1" w:styleId="AmHeadingPA">
    <w:name w:val="AmHeadingPA"/>
    <w:basedOn w:val="Normal"/>
    <w:next w:val="Normal"/>
    <w:rsid w:val="005C6B4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5C6B46"/>
    <w:pPr>
      <w:spacing w:after="480"/>
    </w:pPr>
  </w:style>
  <w:style w:type="character" w:customStyle="1" w:styleId="Normal24aChar">
    <w:name w:val="Normal24a Char"/>
    <w:basedOn w:val="DefaultParagraphFont"/>
    <w:link w:val="Normal24a"/>
    <w:rsid w:val="005C6B46"/>
    <w:rPr>
      <w:sz w:val="24"/>
      <w:lang w:val="fi-FI"/>
    </w:rPr>
  </w:style>
  <w:style w:type="paragraph" w:customStyle="1" w:styleId="Normal1">
    <w:name w:val="Normal1"/>
    <w:basedOn w:val="Normal"/>
    <w:rsid w:val="005C6B46"/>
    <w:pPr>
      <w:widowControl/>
      <w:spacing w:before="100" w:beforeAutospacing="1" w:after="100" w:afterAutospacing="1"/>
    </w:pPr>
    <w:rPr>
      <w:szCs w:val="24"/>
    </w:rPr>
  </w:style>
  <w:style w:type="character" w:customStyle="1" w:styleId="footnotereference0">
    <w:name w:val="footnotereference"/>
    <w:basedOn w:val="DefaultParagraphFont"/>
    <w:rsid w:val="005C6B46"/>
  </w:style>
  <w:style w:type="paragraph" w:customStyle="1" w:styleId="CoverBold">
    <w:name w:val="CoverBold"/>
    <w:basedOn w:val="Normal"/>
    <w:rsid w:val="005C6B46"/>
    <w:pPr>
      <w:ind w:left="1417"/>
    </w:pPr>
    <w:rPr>
      <w:b/>
    </w:rPr>
  </w:style>
  <w:style w:type="paragraph" w:styleId="EndnoteText">
    <w:name w:val="endnote text"/>
    <w:basedOn w:val="Normal"/>
    <w:link w:val="EndnoteTextChar"/>
    <w:uiPriority w:val="99"/>
    <w:unhideWhenUsed/>
    <w:rsid w:val="005C6B46"/>
    <w:rPr>
      <w:sz w:val="20"/>
    </w:rPr>
  </w:style>
  <w:style w:type="character" w:customStyle="1" w:styleId="EndnoteTextChar">
    <w:name w:val="Endnote Text Char"/>
    <w:basedOn w:val="DefaultParagraphFont"/>
    <w:link w:val="EndnoteText"/>
    <w:uiPriority w:val="99"/>
    <w:rsid w:val="005C6B46"/>
    <w:rPr>
      <w:lang w:val="fi-FI"/>
    </w:rPr>
  </w:style>
  <w:style w:type="character" w:styleId="EndnoteReference">
    <w:name w:val="endnote reference"/>
    <w:basedOn w:val="DefaultParagraphFont"/>
    <w:uiPriority w:val="99"/>
    <w:unhideWhenUsed/>
    <w:rsid w:val="005C6B46"/>
    <w:rPr>
      <w:vertAlign w:val="superscript"/>
    </w:rPr>
  </w:style>
  <w:style w:type="character" w:customStyle="1" w:styleId="UnresolvedMention1">
    <w:name w:val="Unresolved Mention1"/>
    <w:basedOn w:val="DefaultParagraphFont"/>
    <w:uiPriority w:val="99"/>
    <w:semiHidden/>
    <w:rsid w:val="005C6B46"/>
    <w:rPr>
      <w:color w:val="605E5C"/>
      <w:shd w:val="clear" w:color="auto" w:fill="E1DFDD"/>
    </w:rPr>
  </w:style>
  <w:style w:type="paragraph" w:styleId="Footer">
    <w:name w:val="footer"/>
    <w:basedOn w:val="Normal"/>
    <w:link w:val="FooterChar"/>
    <w:uiPriority w:val="99"/>
    <w:rsid w:val="005C6B46"/>
    <w:pPr>
      <w:tabs>
        <w:tab w:val="center" w:pos="4513"/>
        <w:tab w:val="right" w:pos="9026"/>
      </w:tabs>
    </w:pPr>
  </w:style>
  <w:style w:type="character" w:customStyle="1" w:styleId="FooterChar">
    <w:name w:val="Footer Char"/>
    <w:basedOn w:val="DefaultParagraphFont"/>
    <w:link w:val="Footer"/>
    <w:uiPriority w:val="99"/>
    <w:rsid w:val="005C6B46"/>
    <w:rPr>
      <w:sz w:val="24"/>
      <w:lang w:val="fi-FI"/>
    </w:rPr>
  </w:style>
  <w:style w:type="paragraph" w:customStyle="1" w:styleId="AmDocTypeTab">
    <w:name w:val="AmDocTypeTab"/>
    <w:basedOn w:val="Normal"/>
    <w:rsid w:val="00335C11"/>
    <w:pPr>
      <w:tabs>
        <w:tab w:val="right" w:pos="9072"/>
      </w:tabs>
    </w:pPr>
    <w:rPr>
      <w:b/>
    </w:rPr>
  </w:style>
  <w:style w:type="paragraph" w:customStyle="1" w:styleId="NormalCenter12a">
    <w:name w:val="NormalCenter12a"/>
    <w:basedOn w:val="Normal"/>
    <w:rsid w:val="00335C11"/>
    <w:pPr>
      <w:spacing w:after="240"/>
      <w:jc w:val="center"/>
    </w:pPr>
  </w:style>
  <w:style w:type="paragraph" w:customStyle="1" w:styleId="AmDateTab">
    <w:name w:val="AmDateTab"/>
    <w:basedOn w:val="Normal"/>
    <w:rsid w:val="00335C11"/>
    <w:pPr>
      <w:tabs>
        <w:tab w:val="right" w:pos="9072"/>
      </w:tabs>
    </w:pPr>
  </w:style>
  <w:style w:type="paragraph" w:customStyle="1" w:styleId="AmHeadingConsam">
    <w:name w:val="AmHeadingConsam"/>
    <w:basedOn w:val="Normal"/>
    <w:next w:val="NormalCenter12a"/>
    <w:rsid w:val="00335C11"/>
    <w:pPr>
      <w:spacing w:before="720" w:after="240"/>
      <w:jc w:val="center"/>
    </w:pPr>
  </w:style>
  <w:style w:type="numbering" w:customStyle="1" w:styleId="NoList1">
    <w:name w:val="No List1"/>
    <w:next w:val="NoList"/>
    <w:uiPriority w:val="99"/>
    <w:semiHidden/>
    <w:unhideWhenUsed/>
    <w:rsid w:val="00335C11"/>
  </w:style>
  <w:style w:type="paragraph" w:customStyle="1" w:styleId="Text1">
    <w:name w:val="Text 1"/>
    <w:basedOn w:val="Normal"/>
    <w:rsid w:val="00335C11"/>
    <w:pPr>
      <w:widowControl/>
      <w:spacing w:before="120" w:after="120"/>
      <w:ind w:left="851"/>
      <w:jc w:val="both"/>
    </w:pPr>
    <w:rPr>
      <w:lang w:eastAsia="fr-BE"/>
    </w:rPr>
  </w:style>
  <w:style w:type="paragraph" w:customStyle="1" w:styleId="EntInstit">
    <w:name w:val="EntInstit"/>
    <w:basedOn w:val="Normal"/>
    <w:rsid w:val="00335C11"/>
    <w:pPr>
      <w:jc w:val="right"/>
    </w:pPr>
    <w:rPr>
      <w:b/>
      <w:lang w:eastAsia="fr-BE"/>
    </w:rPr>
  </w:style>
  <w:style w:type="paragraph" w:customStyle="1" w:styleId="EntRefer">
    <w:name w:val="EntRefer"/>
    <w:basedOn w:val="Normal"/>
    <w:rsid w:val="00335C11"/>
    <w:rPr>
      <w:b/>
      <w:lang w:eastAsia="fr-BE"/>
    </w:rPr>
  </w:style>
  <w:style w:type="paragraph" w:customStyle="1" w:styleId="Par-number10">
    <w:name w:val="Par-number 1)"/>
    <w:basedOn w:val="Normal"/>
    <w:next w:val="Normal"/>
    <w:rsid w:val="00335C11"/>
    <w:pPr>
      <w:numPr>
        <w:numId w:val="10"/>
      </w:numPr>
      <w:spacing w:line="360" w:lineRule="auto"/>
    </w:pPr>
    <w:rPr>
      <w:lang w:eastAsia="fr-BE"/>
    </w:rPr>
  </w:style>
  <w:style w:type="paragraph" w:customStyle="1" w:styleId="EntEmet">
    <w:name w:val="EntEmet"/>
    <w:basedOn w:val="Normal"/>
    <w:rsid w:val="00335C11"/>
    <w:pPr>
      <w:tabs>
        <w:tab w:val="left" w:pos="284"/>
        <w:tab w:val="left" w:pos="567"/>
        <w:tab w:val="left" w:pos="851"/>
        <w:tab w:val="left" w:pos="1134"/>
        <w:tab w:val="left" w:pos="1418"/>
      </w:tabs>
      <w:spacing w:before="40"/>
    </w:pPr>
    <w:rPr>
      <w:lang w:eastAsia="fr-BE"/>
    </w:rPr>
  </w:style>
  <w:style w:type="paragraph" w:customStyle="1" w:styleId="Par-bullet">
    <w:name w:val="Par-bullet"/>
    <w:basedOn w:val="Normal"/>
    <w:next w:val="Normal"/>
    <w:rsid w:val="00335C11"/>
    <w:pPr>
      <w:numPr>
        <w:numId w:val="6"/>
      </w:numPr>
      <w:spacing w:line="360" w:lineRule="auto"/>
    </w:pPr>
    <w:rPr>
      <w:lang w:eastAsia="fr-BE"/>
    </w:rPr>
  </w:style>
  <w:style w:type="paragraph" w:customStyle="1" w:styleId="Par-equal">
    <w:name w:val="Par-equal"/>
    <w:basedOn w:val="Normal"/>
    <w:next w:val="Normal"/>
    <w:rsid w:val="00335C11"/>
    <w:pPr>
      <w:numPr>
        <w:numId w:val="8"/>
      </w:numPr>
      <w:spacing w:line="360" w:lineRule="auto"/>
    </w:pPr>
    <w:rPr>
      <w:lang w:eastAsia="fr-BE"/>
    </w:rPr>
  </w:style>
  <w:style w:type="paragraph" w:customStyle="1" w:styleId="Par-number1">
    <w:name w:val="Par-number (1)"/>
    <w:basedOn w:val="Normal"/>
    <w:next w:val="Normal"/>
    <w:rsid w:val="00335C11"/>
    <w:pPr>
      <w:numPr>
        <w:numId w:val="9"/>
      </w:numPr>
      <w:spacing w:line="360" w:lineRule="auto"/>
    </w:pPr>
    <w:rPr>
      <w:lang w:eastAsia="fr-BE"/>
    </w:rPr>
  </w:style>
  <w:style w:type="paragraph" w:customStyle="1" w:styleId="Par-number11">
    <w:name w:val="Par-number 1."/>
    <w:basedOn w:val="Normal"/>
    <w:next w:val="Normal"/>
    <w:rsid w:val="00335C11"/>
    <w:pPr>
      <w:numPr>
        <w:numId w:val="11"/>
      </w:numPr>
      <w:spacing w:line="360" w:lineRule="auto"/>
    </w:pPr>
    <w:rPr>
      <w:lang w:eastAsia="fr-BE"/>
    </w:rPr>
  </w:style>
  <w:style w:type="paragraph" w:customStyle="1" w:styleId="Par-numberI">
    <w:name w:val="Par-number I."/>
    <w:basedOn w:val="Normal"/>
    <w:next w:val="Normal"/>
    <w:rsid w:val="00335C11"/>
    <w:pPr>
      <w:numPr>
        <w:numId w:val="13"/>
      </w:numPr>
      <w:spacing w:line="360" w:lineRule="auto"/>
    </w:pPr>
    <w:rPr>
      <w:lang w:eastAsia="fr-BE"/>
    </w:rPr>
  </w:style>
  <w:style w:type="paragraph" w:customStyle="1" w:styleId="Par-dash">
    <w:name w:val="Par-dash"/>
    <w:basedOn w:val="Normal"/>
    <w:next w:val="Normal"/>
    <w:rsid w:val="00335C11"/>
    <w:pPr>
      <w:numPr>
        <w:numId w:val="7"/>
      </w:numPr>
      <w:spacing w:line="360" w:lineRule="auto"/>
    </w:pPr>
    <w:rPr>
      <w:lang w:eastAsia="fr-BE"/>
    </w:rPr>
  </w:style>
  <w:style w:type="paragraph" w:customStyle="1" w:styleId="EntLogo">
    <w:name w:val="EntLogo"/>
    <w:basedOn w:val="Normal"/>
    <w:next w:val="EntInstit"/>
    <w:rsid w:val="00335C11"/>
    <w:pPr>
      <w:spacing w:line="360" w:lineRule="auto"/>
    </w:pPr>
    <w:rPr>
      <w:b/>
      <w:lang w:eastAsia="fr-BE"/>
    </w:rPr>
  </w:style>
  <w:style w:type="paragraph" w:customStyle="1" w:styleId="Text2">
    <w:name w:val="Text 2"/>
    <w:basedOn w:val="Normal"/>
    <w:rsid w:val="00335C11"/>
    <w:pPr>
      <w:widowControl/>
      <w:spacing w:before="120" w:after="120"/>
      <w:ind w:left="851"/>
      <w:jc w:val="both"/>
    </w:pPr>
    <w:rPr>
      <w:lang w:eastAsia="fr-BE"/>
    </w:rPr>
  </w:style>
  <w:style w:type="paragraph" w:customStyle="1" w:styleId="FooterLandscape">
    <w:name w:val="FooterLandscape"/>
    <w:basedOn w:val="Footer"/>
    <w:rsid w:val="00335C11"/>
    <w:pPr>
      <w:tabs>
        <w:tab w:val="clear" w:pos="4513"/>
        <w:tab w:val="clear" w:pos="9026"/>
        <w:tab w:val="center" w:pos="7371"/>
        <w:tab w:val="center" w:pos="11340"/>
        <w:tab w:val="right" w:pos="14572"/>
      </w:tabs>
    </w:pPr>
    <w:rPr>
      <w:lang w:eastAsia="fr-BE"/>
    </w:rPr>
  </w:style>
  <w:style w:type="paragraph" w:customStyle="1" w:styleId="Par-numberA">
    <w:name w:val="Par-number A."/>
    <w:basedOn w:val="Normal"/>
    <w:next w:val="Normal"/>
    <w:rsid w:val="00335C11"/>
    <w:pPr>
      <w:numPr>
        <w:numId w:val="12"/>
      </w:numPr>
      <w:spacing w:line="360" w:lineRule="auto"/>
    </w:pPr>
    <w:rPr>
      <w:lang w:eastAsia="fr-BE"/>
    </w:rPr>
  </w:style>
  <w:style w:type="paragraph" w:customStyle="1" w:styleId="Text3">
    <w:name w:val="Text 3"/>
    <w:basedOn w:val="Normal"/>
    <w:rsid w:val="00335C11"/>
    <w:pPr>
      <w:widowControl/>
      <w:spacing w:before="120" w:after="120"/>
      <w:ind w:left="851"/>
      <w:jc w:val="both"/>
    </w:pPr>
    <w:rPr>
      <w:lang w:eastAsia="fr-BE"/>
    </w:rPr>
  </w:style>
  <w:style w:type="paragraph" w:styleId="TOC4">
    <w:name w:val="toc 4"/>
    <w:basedOn w:val="Normal"/>
    <w:next w:val="Normal"/>
    <w:uiPriority w:val="39"/>
    <w:rsid w:val="00335C11"/>
    <w:pPr>
      <w:tabs>
        <w:tab w:val="left" w:pos="2268"/>
        <w:tab w:val="right" w:pos="9639"/>
      </w:tabs>
      <w:spacing w:line="360" w:lineRule="auto"/>
      <w:ind w:left="2268" w:right="567" w:hanging="567"/>
    </w:pPr>
    <w:rPr>
      <w:lang w:eastAsia="fr-BE"/>
    </w:rPr>
  </w:style>
  <w:style w:type="paragraph" w:styleId="TOC5">
    <w:name w:val="toc 5"/>
    <w:basedOn w:val="Normal"/>
    <w:next w:val="Normal"/>
    <w:uiPriority w:val="39"/>
    <w:rsid w:val="00335C11"/>
    <w:pPr>
      <w:tabs>
        <w:tab w:val="left" w:pos="2835"/>
        <w:tab w:val="right" w:leader="dot" w:pos="9639"/>
      </w:tabs>
      <w:spacing w:line="360" w:lineRule="auto"/>
      <w:ind w:left="2835" w:right="567" w:hanging="567"/>
    </w:pPr>
    <w:rPr>
      <w:lang w:eastAsia="fr-BE"/>
    </w:rPr>
  </w:style>
  <w:style w:type="paragraph" w:styleId="TOC6">
    <w:name w:val="toc 6"/>
    <w:basedOn w:val="Normal"/>
    <w:next w:val="Normal"/>
    <w:uiPriority w:val="39"/>
    <w:rsid w:val="00335C11"/>
    <w:pPr>
      <w:tabs>
        <w:tab w:val="left" w:pos="3402"/>
        <w:tab w:val="right" w:leader="dot" w:pos="9639"/>
      </w:tabs>
      <w:spacing w:line="360" w:lineRule="auto"/>
      <w:ind w:left="3402" w:right="567" w:hanging="567"/>
    </w:pPr>
    <w:rPr>
      <w:lang w:eastAsia="fr-BE"/>
    </w:rPr>
  </w:style>
  <w:style w:type="paragraph" w:styleId="TOC7">
    <w:name w:val="toc 7"/>
    <w:basedOn w:val="Normal"/>
    <w:next w:val="Normal"/>
    <w:uiPriority w:val="39"/>
    <w:rsid w:val="00335C11"/>
    <w:pPr>
      <w:tabs>
        <w:tab w:val="left" w:pos="3969"/>
        <w:tab w:val="right" w:leader="dot" w:pos="9639"/>
      </w:tabs>
      <w:spacing w:line="360" w:lineRule="auto"/>
      <w:ind w:left="3969" w:right="567" w:hanging="567"/>
    </w:pPr>
    <w:rPr>
      <w:lang w:eastAsia="fr-BE"/>
    </w:rPr>
  </w:style>
  <w:style w:type="paragraph" w:styleId="TOC8">
    <w:name w:val="toc 8"/>
    <w:basedOn w:val="Normal"/>
    <w:next w:val="Normal"/>
    <w:uiPriority w:val="39"/>
    <w:rsid w:val="00335C11"/>
    <w:pPr>
      <w:tabs>
        <w:tab w:val="left" w:pos="4536"/>
        <w:tab w:val="right" w:leader="dot" w:pos="9639"/>
      </w:tabs>
      <w:spacing w:line="360" w:lineRule="auto"/>
      <w:ind w:left="4536" w:right="567" w:hanging="567"/>
    </w:pPr>
    <w:rPr>
      <w:lang w:eastAsia="fr-BE"/>
    </w:rPr>
  </w:style>
  <w:style w:type="paragraph" w:styleId="TOC9">
    <w:name w:val="toc 9"/>
    <w:basedOn w:val="Normal"/>
    <w:next w:val="Normal"/>
    <w:uiPriority w:val="39"/>
    <w:rsid w:val="00335C11"/>
    <w:pPr>
      <w:tabs>
        <w:tab w:val="left" w:pos="5103"/>
        <w:tab w:val="right" w:leader="dot" w:pos="9639"/>
      </w:tabs>
      <w:spacing w:line="360" w:lineRule="auto"/>
      <w:ind w:left="5103" w:right="567" w:hanging="567"/>
    </w:pPr>
    <w:rPr>
      <w:lang w:eastAsia="fr-BE"/>
    </w:rPr>
  </w:style>
  <w:style w:type="character" w:styleId="Hyperlink">
    <w:name w:val="Hyperlink"/>
    <w:uiPriority w:val="99"/>
    <w:qFormat/>
    <w:rsid w:val="00335C11"/>
    <w:rPr>
      <w:color w:val="0000FF"/>
      <w:u w:val="single"/>
    </w:rPr>
  </w:style>
  <w:style w:type="paragraph" w:customStyle="1" w:styleId="Par-numberi0">
    <w:name w:val="Par-number (i)"/>
    <w:basedOn w:val="Normal"/>
    <w:next w:val="Normal"/>
    <w:rsid w:val="00335C11"/>
    <w:pPr>
      <w:numPr>
        <w:numId w:val="4"/>
      </w:numPr>
      <w:tabs>
        <w:tab w:val="clear" w:pos="720"/>
        <w:tab w:val="left" w:pos="567"/>
      </w:tabs>
      <w:spacing w:line="360" w:lineRule="auto"/>
    </w:pPr>
    <w:rPr>
      <w:lang w:eastAsia="fr-BE"/>
    </w:rPr>
  </w:style>
  <w:style w:type="paragraph" w:customStyle="1" w:styleId="Par-numbera0">
    <w:name w:val="Par-number (a)"/>
    <w:basedOn w:val="Normal"/>
    <w:next w:val="Normal"/>
    <w:rsid w:val="00335C11"/>
    <w:pPr>
      <w:numPr>
        <w:numId w:val="5"/>
      </w:numPr>
      <w:spacing w:line="360" w:lineRule="auto"/>
    </w:pPr>
    <w:rPr>
      <w:lang w:eastAsia="fr-BE"/>
    </w:rPr>
  </w:style>
  <w:style w:type="paragraph" w:customStyle="1" w:styleId="Text4">
    <w:name w:val="Text 4"/>
    <w:basedOn w:val="Normal"/>
    <w:rsid w:val="00335C11"/>
    <w:pPr>
      <w:widowControl/>
      <w:spacing w:before="120" w:after="120"/>
      <w:ind w:left="851"/>
      <w:jc w:val="both"/>
    </w:pPr>
    <w:rPr>
      <w:lang w:eastAsia="fr-BE"/>
    </w:rPr>
  </w:style>
  <w:style w:type="paragraph" w:customStyle="1" w:styleId="Point0">
    <w:name w:val="Point 0"/>
    <w:basedOn w:val="Normal"/>
    <w:rsid w:val="00335C11"/>
    <w:pPr>
      <w:widowControl/>
      <w:spacing w:before="120" w:after="120"/>
      <w:ind w:left="851" w:hanging="851"/>
      <w:jc w:val="both"/>
    </w:pPr>
    <w:rPr>
      <w:lang w:eastAsia="fr-BE"/>
    </w:rPr>
  </w:style>
  <w:style w:type="paragraph" w:customStyle="1" w:styleId="Point1">
    <w:name w:val="Point 1"/>
    <w:basedOn w:val="Normal"/>
    <w:rsid w:val="00335C11"/>
    <w:pPr>
      <w:widowControl/>
      <w:spacing w:before="120" w:after="120"/>
      <w:ind w:left="1418" w:hanging="567"/>
      <w:jc w:val="both"/>
    </w:pPr>
    <w:rPr>
      <w:lang w:eastAsia="fr-BE"/>
    </w:rPr>
  </w:style>
  <w:style w:type="paragraph" w:customStyle="1" w:styleId="Point2">
    <w:name w:val="Point 2"/>
    <w:basedOn w:val="Normal"/>
    <w:rsid w:val="00335C11"/>
    <w:pPr>
      <w:widowControl/>
      <w:spacing w:before="120" w:after="120"/>
      <w:ind w:left="1985" w:hanging="567"/>
      <w:jc w:val="both"/>
    </w:pPr>
    <w:rPr>
      <w:lang w:eastAsia="fr-BE"/>
    </w:rPr>
  </w:style>
  <w:style w:type="paragraph" w:customStyle="1" w:styleId="Point3">
    <w:name w:val="Point 3"/>
    <w:basedOn w:val="Normal"/>
    <w:rsid w:val="00335C11"/>
    <w:pPr>
      <w:widowControl/>
      <w:spacing w:before="120" w:after="120"/>
      <w:ind w:left="2552" w:hanging="567"/>
      <w:jc w:val="both"/>
    </w:pPr>
    <w:rPr>
      <w:lang w:eastAsia="fr-BE"/>
    </w:rPr>
  </w:style>
  <w:style w:type="paragraph" w:customStyle="1" w:styleId="Point4">
    <w:name w:val="Point 4"/>
    <w:basedOn w:val="Normal"/>
    <w:rsid w:val="00335C11"/>
    <w:pPr>
      <w:widowControl/>
      <w:spacing w:before="120" w:after="120"/>
      <w:ind w:left="3119" w:hanging="567"/>
      <w:jc w:val="both"/>
    </w:pPr>
    <w:rPr>
      <w:lang w:eastAsia="fr-BE"/>
    </w:rPr>
  </w:style>
  <w:style w:type="paragraph" w:customStyle="1" w:styleId="ManualHeading1">
    <w:name w:val="Manual Heading 1"/>
    <w:basedOn w:val="Heading1"/>
    <w:next w:val="Text1"/>
    <w:rsid w:val="00335C11"/>
    <w:pPr>
      <w:keepLines w:val="0"/>
      <w:tabs>
        <w:tab w:val="num" w:pos="851"/>
      </w:tabs>
      <w:spacing w:before="360"/>
      <w:ind w:left="851" w:hanging="851"/>
      <w:jc w:val="both"/>
    </w:pPr>
    <w:rPr>
      <w:smallCaps/>
      <w:kern w:val="0"/>
      <w:sz w:val="24"/>
      <w:lang w:val="fi-FI" w:eastAsia="fr-BE"/>
    </w:rPr>
  </w:style>
  <w:style w:type="paragraph" w:customStyle="1" w:styleId="ManualHeading2">
    <w:name w:val="Manual Heading 2"/>
    <w:basedOn w:val="Heading2"/>
    <w:next w:val="Text2"/>
    <w:rsid w:val="00335C11"/>
    <w:pPr>
      <w:numPr>
        <w:ilvl w:val="0"/>
        <w:numId w:val="0"/>
      </w:numPr>
      <w:tabs>
        <w:tab w:val="num" w:pos="360"/>
      </w:tabs>
      <w:spacing w:before="120" w:after="120"/>
      <w:ind w:left="360" w:hanging="360"/>
      <w:jc w:val="both"/>
    </w:pPr>
    <w:rPr>
      <w:b/>
      <w:lang w:val="fi-FI" w:eastAsia="fr-BE"/>
    </w:rPr>
  </w:style>
  <w:style w:type="paragraph" w:customStyle="1" w:styleId="ManualHeading3">
    <w:name w:val="Manual Heading 3"/>
    <w:basedOn w:val="Heading3"/>
    <w:next w:val="Text3"/>
    <w:rsid w:val="00335C11"/>
    <w:pPr>
      <w:numPr>
        <w:numId w:val="1"/>
      </w:numPr>
      <w:spacing w:before="120" w:after="120"/>
      <w:jc w:val="both"/>
    </w:pPr>
    <w:rPr>
      <w:rFonts w:ascii="Times New Roman" w:hAnsi="Times New Roman"/>
      <w:i/>
      <w:lang w:val="fi-FI" w:eastAsia="fr-BE"/>
    </w:rPr>
  </w:style>
  <w:style w:type="paragraph" w:customStyle="1" w:styleId="ManualHeading4">
    <w:name w:val="Manual Heading 4"/>
    <w:basedOn w:val="Heading4"/>
    <w:next w:val="Text4"/>
    <w:rsid w:val="00335C11"/>
    <w:pPr>
      <w:numPr>
        <w:ilvl w:val="0"/>
        <w:numId w:val="0"/>
      </w:numPr>
      <w:tabs>
        <w:tab w:val="num" w:pos="720"/>
      </w:tabs>
      <w:spacing w:before="120" w:after="120"/>
      <w:ind w:left="720" w:hanging="360"/>
      <w:jc w:val="both"/>
    </w:pPr>
    <w:rPr>
      <w:lang w:val="fi-FI" w:eastAsia="fr-BE"/>
    </w:rPr>
  </w:style>
  <w:style w:type="paragraph" w:customStyle="1" w:styleId="Considrant">
    <w:name w:val="Considérant"/>
    <w:basedOn w:val="Normal"/>
    <w:rsid w:val="00335C11"/>
    <w:pPr>
      <w:widowControl/>
      <w:numPr>
        <w:numId w:val="14"/>
      </w:numPr>
      <w:spacing w:before="120" w:after="120"/>
      <w:jc w:val="both"/>
    </w:pPr>
    <w:rPr>
      <w:lang w:eastAsia="fr-BE"/>
    </w:rPr>
  </w:style>
  <w:style w:type="paragraph" w:customStyle="1" w:styleId="ManualConsidrant">
    <w:name w:val="Manual Considérant"/>
    <w:basedOn w:val="Normal"/>
    <w:rsid w:val="00335C11"/>
    <w:pPr>
      <w:widowControl/>
      <w:spacing w:before="120" w:after="120"/>
      <w:ind w:left="709" w:hanging="709"/>
      <w:jc w:val="both"/>
    </w:pPr>
    <w:rPr>
      <w:lang w:eastAsia="fr-BE"/>
    </w:rPr>
  </w:style>
  <w:style w:type="paragraph" w:customStyle="1" w:styleId="NormalConseil">
    <w:name w:val="NormalConseil"/>
    <w:basedOn w:val="Normal"/>
    <w:rsid w:val="00335C11"/>
    <w:pPr>
      <w:widowControl/>
    </w:pPr>
    <w:rPr>
      <w:lang w:val="lv-LV" w:eastAsia="fr-BE"/>
    </w:rPr>
  </w:style>
  <w:style w:type="paragraph" w:customStyle="1" w:styleId="Tiret0">
    <w:name w:val="Tiret 0"/>
    <w:basedOn w:val="Point0"/>
    <w:rsid w:val="00335C11"/>
  </w:style>
  <w:style w:type="paragraph" w:customStyle="1" w:styleId="Tiret1">
    <w:name w:val="Tiret 1"/>
    <w:basedOn w:val="Point1"/>
    <w:rsid w:val="00335C11"/>
  </w:style>
  <w:style w:type="paragraph" w:customStyle="1" w:styleId="Tiret2">
    <w:name w:val="Tiret 2"/>
    <w:basedOn w:val="Point2"/>
    <w:rsid w:val="00335C11"/>
  </w:style>
  <w:style w:type="paragraph" w:customStyle="1" w:styleId="Tiret3">
    <w:name w:val="Tiret 3"/>
    <w:basedOn w:val="Point3"/>
    <w:rsid w:val="00335C11"/>
  </w:style>
  <w:style w:type="paragraph" w:customStyle="1" w:styleId="Tiret4">
    <w:name w:val="Tiret 4"/>
    <w:basedOn w:val="Point4"/>
    <w:rsid w:val="00335C11"/>
  </w:style>
  <w:style w:type="paragraph" w:customStyle="1" w:styleId="ManualNumPar1">
    <w:name w:val="Manual NumPar 1"/>
    <w:basedOn w:val="Normal"/>
    <w:next w:val="Text1"/>
    <w:rsid w:val="00335C11"/>
    <w:pPr>
      <w:widowControl/>
      <w:spacing w:before="120" w:after="120"/>
      <w:ind w:left="850" w:hanging="850"/>
      <w:jc w:val="both"/>
    </w:pPr>
    <w:rPr>
      <w:rFonts w:eastAsia="Calibri"/>
      <w:szCs w:val="22"/>
      <w:lang w:eastAsia="en-US"/>
    </w:rPr>
  </w:style>
  <w:style w:type="character" w:customStyle="1" w:styleId="Marker">
    <w:name w:val="Marker"/>
    <w:basedOn w:val="DefaultParagraphFont"/>
    <w:rsid w:val="00335C11"/>
    <w:rPr>
      <w:color w:val="0000FF"/>
      <w:shd w:val="clear" w:color="auto" w:fill="auto"/>
    </w:rPr>
  </w:style>
  <w:style w:type="paragraph" w:customStyle="1" w:styleId="Point0number">
    <w:name w:val="Point 0 (number)"/>
    <w:basedOn w:val="Normal"/>
    <w:rsid w:val="00335C11"/>
    <w:pPr>
      <w:widowControl/>
      <w:numPr>
        <w:numId w:val="15"/>
      </w:numPr>
      <w:tabs>
        <w:tab w:val="clear" w:pos="850"/>
        <w:tab w:val="num" w:pos="1080"/>
      </w:tabs>
      <w:spacing w:before="120" w:after="120"/>
      <w:ind w:left="1080" w:hanging="360"/>
      <w:jc w:val="both"/>
    </w:pPr>
    <w:rPr>
      <w:rFonts w:eastAsia="Calibri"/>
      <w:szCs w:val="22"/>
      <w:lang w:eastAsia="en-US"/>
    </w:rPr>
  </w:style>
  <w:style w:type="paragraph" w:customStyle="1" w:styleId="Point1number">
    <w:name w:val="Point 1 (number)"/>
    <w:basedOn w:val="Normal"/>
    <w:rsid w:val="00335C11"/>
    <w:pPr>
      <w:widowControl/>
      <w:numPr>
        <w:ilvl w:val="2"/>
        <w:numId w:val="15"/>
      </w:numPr>
      <w:tabs>
        <w:tab w:val="clear" w:pos="1417"/>
        <w:tab w:val="num" w:pos="1080"/>
      </w:tabs>
      <w:spacing w:before="120" w:after="120"/>
      <w:ind w:left="1080" w:hanging="360"/>
      <w:jc w:val="both"/>
    </w:pPr>
    <w:rPr>
      <w:rFonts w:eastAsia="Calibri"/>
      <w:szCs w:val="22"/>
      <w:lang w:eastAsia="en-US"/>
    </w:rPr>
  </w:style>
  <w:style w:type="paragraph" w:customStyle="1" w:styleId="Point2number">
    <w:name w:val="Point 2 (number)"/>
    <w:basedOn w:val="Normal"/>
    <w:rsid w:val="00335C11"/>
    <w:pPr>
      <w:widowControl/>
      <w:numPr>
        <w:ilvl w:val="4"/>
        <w:numId w:val="15"/>
      </w:numPr>
      <w:tabs>
        <w:tab w:val="clear" w:pos="1984"/>
        <w:tab w:val="num" w:pos="1080"/>
      </w:tabs>
      <w:spacing w:before="120" w:after="120"/>
      <w:ind w:left="1080" w:hanging="360"/>
      <w:jc w:val="both"/>
    </w:pPr>
    <w:rPr>
      <w:rFonts w:eastAsia="Calibri"/>
      <w:szCs w:val="22"/>
      <w:lang w:eastAsia="en-US"/>
    </w:rPr>
  </w:style>
  <w:style w:type="paragraph" w:customStyle="1" w:styleId="Point3number">
    <w:name w:val="Point 3 (number)"/>
    <w:basedOn w:val="Normal"/>
    <w:rsid w:val="00335C11"/>
    <w:pPr>
      <w:widowControl/>
      <w:numPr>
        <w:ilvl w:val="6"/>
        <w:numId w:val="15"/>
      </w:numPr>
      <w:tabs>
        <w:tab w:val="clear" w:pos="2551"/>
        <w:tab w:val="num" w:pos="1080"/>
      </w:tabs>
      <w:spacing w:before="120" w:after="120"/>
      <w:ind w:left="1080" w:hanging="360"/>
      <w:jc w:val="both"/>
    </w:pPr>
    <w:rPr>
      <w:rFonts w:eastAsia="Calibri"/>
      <w:szCs w:val="22"/>
      <w:lang w:eastAsia="en-US"/>
    </w:rPr>
  </w:style>
  <w:style w:type="paragraph" w:customStyle="1" w:styleId="Point0letter">
    <w:name w:val="Point 0 (letter)"/>
    <w:basedOn w:val="Normal"/>
    <w:rsid w:val="00335C11"/>
    <w:pPr>
      <w:widowControl/>
      <w:numPr>
        <w:ilvl w:val="1"/>
        <w:numId w:val="15"/>
      </w:numPr>
      <w:tabs>
        <w:tab w:val="clear" w:pos="850"/>
        <w:tab w:val="num" w:pos="1080"/>
      </w:tabs>
      <w:spacing w:before="120" w:after="120"/>
      <w:ind w:left="1080" w:hanging="360"/>
      <w:jc w:val="both"/>
    </w:pPr>
    <w:rPr>
      <w:rFonts w:eastAsia="Calibri"/>
      <w:szCs w:val="22"/>
      <w:lang w:eastAsia="en-US"/>
    </w:rPr>
  </w:style>
  <w:style w:type="paragraph" w:customStyle="1" w:styleId="Point1letter">
    <w:name w:val="Point 1 (letter)"/>
    <w:basedOn w:val="Normal"/>
    <w:rsid w:val="00335C11"/>
    <w:pPr>
      <w:widowControl/>
      <w:numPr>
        <w:ilvl w:val="3"/>
        <w:numId w:val="15"/>
      </w:numPr>
      <w:tabs>
        <w:tab w:val="clear" w:pos="1417"/>
        <w:tab w:val="num" w:pos="1080"/>
      </w:tabs>
      <w:spacing w:before="120" w:after="120"/>
      <w:ind w:left="1080" w:hanging="360"/>
      <w:jc w:val="both"/>
    </w:pPr>
    <w:rPr>
      <w:rFonts w:eastAsia="Calibri"/>
      <w:szCs w:val="22"/>
      <w:lang w:eastAsia="en-US"/>
    </w:rPr>
  </w:style>
  <w:style w:type="paragraph" w:customStyle="1" w:styleId="Point2letter">
    <w:name w:val="Point 2 (letter)"/>
    <w:basedOn w:val="Normal"/>
    <w:rsid w:val="00335C11"/>
    <w:pPr>
      <w:widowControl/>
      <w:numPr>
        <w:ilvl w:val="5"/>
        <w:numId w:val="15"/>
      </w:numPr>
      <w:tabs>
        <w:tab w:val="clear" w:pos="1984"/>
        <w:tab w:val="num" w:pos="1080"/>
      </w:tabs>
      <w:spacing w:before="120" w:after="120"/>
      <w:ind w:left="1080" w:hanging="360"/>
      <w:jc w:val="both"/>
    </w:pPr>
    <w:rPr>
      <w:rFonts w:eastAsia="Calibri"/>
      <w:szCs w:val="22"/>
      <w:lang w:eastAsia="en-US"/>
    </w:rPr>
  </w:style>
  <w:style w:type="paragraph" w:customStyle="1" w:styleId="Point3letter">
    <w:name w:val="Point 3 (letter)"/>
    <w:basedOn w:val="Normal"/>
    <w:rsid w:val="00335C11"/>
    <w:pPr>
      <w:widowControl/>
      <w:numPr>
        <w:ilvl w:val="7"/>
        <w:numId w:val="15"/>
      </w:numPr>
      <w:tabs>
        <w:tab w:val="clear" w:pos="2551"/>
        <w:tab w:val="num" w:pos="1080"/>
      </w:tabs>
      <w:spacing w:before="120" w:after="120"/>
      <w:ind w:left="1080" w:hanging="360"/>
      <w:jc w:val="both"/>
    </w:pPr>
    <w:rPr>
      <w:rFonts w:eastAsia="Calibri"/>
      <w:szCs w:val="22"/>
      <w:lang w:eastAsia="en-US"/>
    </w:rPr>
  </w:style>
  <w:style w:type="paragraph" w:customStyle="1" w:styleId="Point4letter">
    <w:name w:val="Point 4 (letter)"/>
    <w:basedOn w:val="Normal"/>
    <w:rsid w:val="00335C11"/>
    <w:pPr>
      <w:widowControl/>
      <w:numPr>
        <w:ilvl w:val="8"/>
        <w:numId w:val="15"/>
      </w:numPr>
      <w:tabs>
        <w:tab w:val="clear" w:pos="3118"/>
        <w:tab w:val="num" w:pos="1080"/>
      </w:tabs>
      <w:spacing w:before="120" w:after="120"/>
      <w:ind w:left="1080" w:hanging="360"/>
      <w:jc w:val="both"/>
    </w:pPr>
    <w:rPr>
      <w:rFonts w:eastAsia="Calibri"/>
      <w:szCs w:val="22"/>
      <w:lang w:eastAsia="en-US"/>
    </w:rPr>
  </w:style>
  <w:style w:type="paragraph" w:customStyle="1" w:styleId="Fait">
    <w:name w:val="Fait à"/>
    <w:basedOn w:val="Normal"/>
    <w:next w:val="Institutionquisigne"/>
    <w:rsid w:val="00335C11"/>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335C11"/>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335C11"/>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335C11"/>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335C11"/>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35C11"/>
    <w:pPr>
      <w:widowControl/>
      <w:ind w:left="5103"/>
    </w:pPr>
    <w:rPr>
      <w:rFonts w:eastAsia="Calibri"/>
      <w:szCs w:val="22"/>
      <w:lang w:eastAsia="en-US"/>
    </w:rPr>
  </w:style>
  <w:style w:type="paragraph" w:customStyle="1" w:styleId="Statut">
    <w:name w:val="Statut"/>
    <w:basedOn w:val="Normal"/>
    <w:next w:val="Typedudocument"/>
    <w:rsid w:val="00335C11"/>
    <w:pPr>
      <w:widowControl/>
      <w:spacing w:before="360"/>
      <w:jc w:val="center"/>
    </w:pPr>
    <w:rPr>
      <w:rFonts w:eastAsia="Calibri"/>
      <w:szCs w:val="22"/>
      <w:lang w:eastAsia="en-US"/>
    </w:rPr>
  </w:style>
  <w:style w:type="paragraph" w:customStyle="1" w:styleId="Titrearticle">
    <w:name w:val="Titre article"/>
    <w:basedOn w:val="Normal"/>
    <w:next w:val="Normal"/>
    <w:rsid w:val="00335C11"/>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335C11"/>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335C11"/>
    <w:pPr>
      <w:widowControl/>
      <w:spacing w:before="360"/>
      <w:jc w:val="center"/>
    </w:pPr>
    <w:rPr>
      <w:rFonts w:eastAsia="Calibri"/>
      <w:b/>
      <w:szCs w:val="22"/>
      <w:lang w:eastAsia="en-US"/>
    </w:rPr>
  </w:style>
  <w:style w:type="paragraph" w:customStyle="1" w:styleId="IntrtEEE">
    <w:name w:val="Intérêt EEE"/>
    <w:basedOn w:val="Normal"/>
    <w:next w:val="Normal"/>
    <w:rsid w:val="00335C11"/>
    <w:pPr>
      <w:widowControl/>
      <w:spacing w:before="360" w:after="240"/>
      <w:jc w:val="center"/>
    </w:pPr>
    <w:rPr>
      <w:rFonts w:eastAsia="Calibri"/>
      <w:szCs w:val="22"/>
      <w:lang w:eastAsia="en-US"/>
    </w:rPr>
  </w:style>
  <w:style w:type="paragraph" w:customStyle="1" w:styleId="NormalCentered">
    <w:name w:val="Normal Centered"/>
    <w:basedOn w:val="Normal"/>
    <w:rsid w:val="00335C1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35C1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35C1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35C11"/>
    <w:pPr>
      <w:widowControl/>
      <w:tabs>
        <w:tab w:val="right" w:pos="14570"/>
      </w:tabs>
      <w:spacing w:before="120" w:after="120" w:line="360" w:lineRule="auto"/>
    </w:pPr>
    <w:rPr>
      <w:rFonts w:eastAsia="Calibri"/>
      <w:szCs w:val="22"/>
      <w:lang w:eastAsia="en-US"/>
    </w:rPr>
  </w:style>
  <w:style w:type="paragraph" w:customStyle="1" w:styleId="HeaderCouncil">
    <w:name w:val="Header Council"/>
    <w:basedOn w:val="Normal"/>
    <w:rsid w:val="00335C11"/>
    <w:pPr>
      <w:widowControl/>
    </w:pPr>
    <w:rPr>
      <w:rFonts w:eastAsia="Calibri"/>
      <w:sz w:val="2"/>
      <w:szCs w:val="22"/>
      <w:lang w:eastAsia="en-US"/>
    </w:rPr>
  </w:style>
  <w:style w:type="paragraph" w:customStyle="1" w:styleId="FooterCouncil">
    <w:name w:val="Footer Council"/>
    <w:basedOn w:val="Normal"/>
    <w:rsid w:val="00335C11"/>
    <w:pPr>
      <w:widowControl/>
    </w:pPr>
    <w:rPr>
      <w:rFonts w:eastAsia="Calibri"/>
      <w:sz w:val="2"/>
      <w:szCs w:val="22"/>
      <w:lang w:eastAsia="en-US"/>
    </w:rPr>
  </w:style>
  <w:style w:type="paragraph" w:customStyle="1" w:styleId="TechnicalBlock">
    <w:name w:val="Technical Block"/>
    <w:basedOn w:val="Normal"/>
    <w:next w:val="Normal"/>
    <w:link w:val="TechnicalBlockChar"/>
    <w:rsid w:val="00335C11"/>
    <w:pPr>
      <w:widowControl/>
      <w:spacing w:after="240"/>
      <w:jc w:val="center"/>
    </w:pPr>
    <w:rPr>
      <w:rFonts w:eastAsia="Calibri"/>
      <w:szCs w:val="22"/>
      <w:lang w:eastAsia="en-US"/>
    </w:rPr>
  </w:style>
  <w:style w:type="paragraph" w:customStyle="1" w:styleId="FinalLine">
    <w:name w:val="Final Line"/>
    <w:basedOn w:val="Normal"/>
    <w:next w:val="Normal"/>
    <w:rsid w:val="00335C1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35C1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5">
    <w:name w:val="Text 5"/>
    <w:basedOn w:val="Normal"/>
    <w:rsid w:val="00335C11"/>
    <w:pPr>
      <w:widowControl/>
      <w:spacing w:before="120" w:after="120" w:line="360" w:lineRule="auto"/>
      <w:ind w:left="2835"/>
    </w:pPr>
    <w:rPr>
      <w:rFonts w:eastAsia="Calibri"/>
      <w:szCs w:val="22"/>
      <w:lang w:eastAsia="en-US"/>
    </w:rPr>
  </w:style>
  <w:style w:type="paragraph" w:customStyle="1" w:styleId="Text6">
    <w:name w:val="Text 6"/>
    <w:basedOn w:val="Normal"/>
    <w:rsid w:val="00335C1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35C1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35C1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35C1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35C1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35C1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35C1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35C1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35C1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35C1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35C1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35C11"/>
    <w:pPr>
      <w:widowControl/>
      <w:numPr>
        <w:ilvl w:val="1"/>
        <w:numId w:val="31"/>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335C11"/>
    <w:pPr>
      <w:widowControl/>
      <w:numPr>
        <w:ilvl w:val="3"/>
        <w:numId w:val="31"/>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335C11"/>
    <w:pPr>
      <w:widowControl/>
      <w:numPr>
        <w:ilvl w:val="5"/>
        <w:numId w:val="31"/>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335C11"/>
    <w:pPr>
      <w:widowControl/>
      <w:numPr>
        <w:ilvl w:val="7"/>
        <w:numId w:val="31"/>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335C11"/>
    <w:pPr>
      <w:widowControl/>
      <w:numPr>
        <w:ilvl w:val="8"/>
        <w:numId w:val="31"/>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335C11"/>
    <w:pPr>
      <w:widowControl/>
      <w:numPr>
        <w:numId w:val="31"/>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335C11"/>
    <w:pPr>
      <w:widowControl/>
      <w:numPr>
        <w:ilvl w:val="2"/>
        <w:numId w:val="31"/>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335C11"/>
    <w:pPr>
      <w:widowControl/>
      <w:numPr>
        <w:ilvl w:val="4"/>
        <w:numId w:val="31"/>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335C11"/>
    <w:pPr>
      <w:widowControl/>
      <w:numPr>
        <w:ilvl w:val="6"/>
        <w:numId w:val="31"/>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335C11"/>
    <w:pPr>
      <w:widowControl/>
      <w:numPr>
        <w:numId w:val="32"/>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335C11"/>
    <w:pPr>
      <w:widowControl/>
      <w:numPr>
        <w:ilvl w:val="1"/>
        <w:numId w:val="32"/>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335C11"/>
    <w:pPr>
      <w:widowControl/>
      <w:numPr>
        <w:ilvl w:val="2"/>
        <w:numId w:val="32"/>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335C11"/>
    <w:pPr>
      <w:widowControl/>
      <w:numPr>
        <w:ilvl w:val="3"/>
        <w:numId w:val="32"/>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335C11"/>
    <w:pPr>
      <w:widowControl/>
      <w:numPr>
        <w:ilvl w:val="4"/>
        <w:numId w:val="32"/>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335C11"/>
    <w:pPr>
      <w:widowControl/>
      <w:numPr>
        <w:numId w:val="26"/>
      </w:numPr>
      <w:spacing w:before="120" w:after="120" w:line="360" w:lineRule="auto"/>
    </w:pPr>
    <w:rPr>
      <w:rFonts w:eastAsia="Calibri"/>
      <w:szCs w:val="22"/>
      <w:lang w:eastAsia="en-US"/>
    </w:rPr>
  </w:style>
  <w:style w:type="paragraph" w:customStyle="1" w:styleId="Bullet1">
    <w:name w:val="Bullet 1"/>
    <w:basedOn w:val="Normal"/>
    <w:rsid w:val="00335C11"/>
    <w:pPr>
      <w:widowControl/>
      <w:numPr>
        <w:numId w:val="27"/>
      </w:numPr>
      <w:tabs>
        <w:tab w:val="clear" w:pos="1134"/>
        <w:tab w:val="num" w:pos="567"/>
      </w:tabs>
      <w:spacing w:before="120" w:after="120" w:line="360" w:lineRule="auto"/>
      <w:ind w:left="567"/>
    </w:pPr>
    <w:rPr>
      <w:rFonts w:eastAsia="Calibri"/>
      <w:szCs w:val="22"/>
      <w:lang w:eastAsia="en-US"/>
    </w:rPr>
  </w:style>
  <w:style w:type="paragraph" w:customStyle="1" w:styleId="Bullet2">
    <w:name w:val="Bullet 2"/>
    <w:basedOn w:val="Normal"/>
    <w:rsid w:val="00335C11"/>
    <w:pPr>
      <w:widowControl/>
      <w:numPr>
        <w:numId w:val="28"/>
      </w:numPr>
      <w:tabs>
        <w:tab w:val="clear" w:pos="1701"/>
        <w:tab w:val="num" w:pos="567"/>
      </w:tabs>
      <w:spacing w:before="120" w:after="120" w:line="360" w:lineRule="auto"/>
      <w:ind w:left="567"/>
    </w:pPr>
    <w:rPr>
      <w:rFonts w:eastAsia="Calibri"/>
      <w:szCs w:val="22"/>
      <w:lang w:eastAsia="en-US"/>
    </w:rPr>
  </w:style>
  <w:style w:type="paragraph" w:customStyle="1" w:styleId="Bullet3">
    <w:name w:val="Bullet 3"/>
    <w:basedOn w:val="Normal"/>
    <w:rsid w:val="00335C11"/>
    <w:pPr>
      <w:widowControl/>
      <w:numPr>
        <w:numId w:val="29"/>
      </w:numPr>
      <w:tabs>
        <w:tab w:val="clear" w:pos="2268"/>
        <w:tab w:val="num" w:pos="567"/>
      </w:tabs>
      <w:spacing w:before="120" w:after="120" w:line="360" w:lineRule="auto"/>
      <w:ind w:left="567"/>
    </w:pPr>
    <w:rPr>
      <w:rFonts w:eastAsia="Calibri"/>
      <w:szCs w:val="22"/>
      <w:lang w:eastAsia="en-US"/>
    </w:rPr>
  </w:style>
  <w:style w:type="paragraph" w:customStyle="1" w:styleId="Bullet4">
    <w:name w:val="Bullet 4"/>
    <w:basedOn w:val="Normal"/>
    <w:rsid w:val="00335C11"/>
    <w:pPr>
      <w:widowControl/>
      <w:numPr>
        <w:numId w:val="30"/>
      </w:numPr>
      <w:tabs>
        <w:tab w:val="clear" w:pos="2835"/>
        <w:tab w:val="num" w:pos="851"/>
      </w:tabs>
      <w:spacing w:before="120" w:after="120" w:line="360" w:lineRule="auto"/>
      <w:ind w:left="851" w:hanging="851"/>
    </w:pPr>
    <w:rPr>
      <w:rFonts w:eastAsia="Calibri"/>
      <w:szCs w:val="22"/>
      <w:lang w:eastAsia="en-US"/>
    </w:rPr>
  </w:style>
  <w:style w:type="paragraph" w:customStyle="1" w:styleId="Dash">
    <w:name w:val="Dash"/>
    <w:basedOn w:val="Normal"/>
    <w:rsid w:val="00335C11"/>
    <w:pPr>
      <w:widowControl/>
      <w:numPr>
        <w:numId w:val="16"/>
      </w:numPr>
      <w:spacing w:before="120" w:after="120" w:line="360" w:lineRule="auto"/>
    </w:pPr>
    <w:rPr>
      <w:rFonts w:eastAsia="Calibri"/>
      <w:szCs w:val="22"/>
      <w:lang w:eastAsia="en-US"/>
    </w:rPr>
  </w:style>
  <w:style w:type="paragraph" w:customStyle="1" w:styleId="Dash1">
    <w:name w:val="Dash 1"/>
    <w:basedOn w:val="Normal"/>
    <w:rsid w:val="00335C11"/>
    <w:pPr>
      <w:widowControl/>
      <w:numPr>
        <w:numId w:val="17"/>
      </w:numPr>
      <w:spacing w:before="120" w:after="120" w:line="360" w:lineRule="auto"/>
    </w:pPr>
    <w:rPr>
      <w:rFonts w:eastAsia="Calibri"/>
      <w:szCs w:val="22"/>
      <w:lang w:eastAsia="en-US"/>
    </w:rPr>
  </w:style>
  <w:style w:type="paragraph" w:customStyle="1" w:styleId="Dash2">
    <w:name w:val="Dash 2"/>
    <w:basedOn w:val="Normal"/>
    <w:rsid w:val="00335C11"/>
    <w:pPr>
      <w:widowControl/>
      <w:numPr>
        <w:numId w:val="18"/>
      </w:numPr>
      <w:spacing w:before="120" w:after="120" w:line="360" w:lineRule="auto"/>
    </w:pPr>
    <w:rPr>
      <w:rFonts w:eastAsia="Calibri"/>
      <w:szCs w:val="22"/>
      <w:lang w:eastAsia="en-US"/>
    </w:rPr>
  </w:style>
  <w:style w:type="paragraph" w:customStyle="1" w:styleId="Dash3">
    <w:name w:val="Dash 3"/>
    <w:basedOn w:val="Normal"/>
    <w:rsid w:val="00335C11"/>
    <w:pPr>
      <w:widowControl/>
      <w:numPr>
        <w:numId w:val="19"/>
      </w:numPr>
      <w:spacing w:before="120" w:after="120" w:line="360" w:lineRule="auto"/>
    </w:pPr>
    <w:rPr>
      <w:rFonts w:eastAsia="Calibri"/>
      <w:szCs w:val="22"/>
      <w:lang w:eastAsia="en-US"/>
    </w:rPr>
  </w:style>
  <w:style w:type="paragraph" w:customStyle="1" w:styleId="Dash4">
    <w:name w:val="Dash 4"/>
    <w:basedOn w:val="Normal"/>
    <w:rsid w:val="00335C11"/>
    <w:pPr>
      <w:widowControl/>
      <w:numPr>
        <w:numId w:val="20"/>
      </w:numPr>
      <w:spacing w:before="120" w:after="120" w:line="360" w:lineRule="auto"/>
    </w:pPr>
    <w:rPr>
      <w:rFonts w:eastAsia="Calibri"/>
      <w:szCs w:val="22"/>
      <w:lang w:eastAsia="en-US"/>
    </w:rPr>
  </w:style>
  <w:style w:type="paragraph" w:customStyle="1" w:styleId="DashEqual">
    <w:name w:val="Dash Equal"/>
    <w:basedOn w:val="Dash"/>
    <w:rsid w:val="00335C11"/>
    <w:pPr>
      <w:numPr>
        <w:numId w:val="21"/>
      </w:numPr>
    </w:pPr>
  </w:style>
  <w:style w:type="paragraph" w:customStyle="1" w:styleId="DashEqual1">
    <w:name w:val="Dash Equal 1"/>
    <w:basedOn w:val="Dash1"/>
    <w:rsid w:val="00335C11"/>
    <w:pPr>
      <w:numPr>
        <w:numId w:val="22"/>
      </w:numPr>
      <w:tabs>
        <w:tab w:val="clear" w:pos="1134"/>
        <w:tab w:val="num" w:pos="567"/>
      </w:tabs>
      <w:ind w:left="567"/>
    </w:pPr>
  </w:style>
  <w:style w:type="paragraph" w:customStyle="1" w:styleId="DashEqual2">
    <w:name w:val="Dash Equal 2"/>
    <w:basedOn w:val="Dash2"/>
    <w:rsid w:val="00335C11"/>
    <w:pPr>
      <w:numPr>
        <w:numId w:val="23"/>
      </w:numPr>
      <w:tabs>
        <w:tab w:val="clear" w:pos="1701"/>
        <w:tab w:val="num" w:pos="567"/>
      </w:tabs>
      <w:ind w:left="567"/>
    </w:pPr>
  </w:style>
  <w:style w:type="paragraph" w:customStyle="1" w:styleId="DashEqual3">
    <w:name w:val="Dash Equal 3"/>
    <w:basedOn w:val="Dash3"/>
    <w:rsid w:val="00335C11"/>
    <w:pPr>
      <w:numPr>
        <w:numId w:val="24"/>
      </w:numPr>
      <w:tabs>
        <w:tab w:val="clear" w:pos="2268"/>
        <w:tab w:val="num" w:pos="567"/>
      </w:tabs>
      <w:ind w:left="567"/>
    </w:pPr>
  </w:style>
  <w:style w:type="paragraph" w:customStyle="1" w:styleId="DashEqual4">
    <w:name w:val="Dash Equal 4"/>
    <w:basedOn w:val="Dash4"/>
    <w:rsid w:val="00335C11"/>
    <w:pPr>
      <w:numPr>
        <w:numId w:val="25"/>
      </w:numPr>
      <w:tabs>
        <w:tab w:val="clear" w:pos="2835"/>
        <w:tab w:val="num" w:pos="567"/>
      </w:tabs>
      <w:ind w:left="567"/>
    </w:pPr>
  </w:style>
  <w:style w:type="character" w:customStyle="1" w:styleId="Marker1">
    <w:name w:val="Marker1"/>
    <w:basedOn w:val="DefaultParagraphFont"/>
    <w:rsid w:val="00335C11"/>
    <w:rPr>
      <w:color w:val="008000"/>
      <w:shd w:val="clear" w:color="auto" w:fill="auto"/>
    </w:rPr>
  </w:style>
  <w:style w:type="paragraph" w:customStyle="1" w:styleId="HeadingLeft">
    <w:name w:val="Heading Left"/>
    <w:basedOn w:val="Normal"/>
    <w:next w:val="Normal"/>
    <w:rsid w:val="00335C1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35C11"/>
    <w:pPr>
      <w:numPr>
        <w:numId w:val="35"/>
      </w:numPr>
      <w:tabs>
        <w:tab w:val="clear" w:pos="567"/>
        <w:tab w:val="num" w:pos="360"/>
      </w:tabs>
      <w:ind w:left="0" w:firstLine="0"/>
    </w:pPr>
  </w:style>
  <w:style w:type="paragraph" w:customStyle="1" w:styleId="Heading123">
    <w:name w:val="Heading 123"/>
    <w:basedOn w:val="HeadingLeft"/>
    <w:next w:val="Normal"/>
    <w:rsid w:val="00335C11"/>
    <w:pPr>
      <w:numPr>
        <w:numId w:val="34"/>
      </w:numPr>
      <w:tabs>
        <w:tab w:val="clear" w:pos="567"/>
        <w:tab w:val="num" w:pos="360"/>
      </w:tabs>
      <w:ind w:left="0" w:firstLine="0"/>
    </w:pPr>
  </w:style>
  <w:style w:type="paragraph" w:customStyle="1" w:styleId="HeadingABC">
    <w:name w:val="Heading ABC"/>
    <w:basedOn w:val="HeadingLeft"/>
    <w:next w:val="Normal"/>
    <w:rsid w:val="00335C11"/>
    <w:pPr>
      <w:numPr>
        <w:numId w:val="33"/>
      </w:numPr>
      <w:tabs>
        <w:tab w:val="clear" w:pos="567"/>
        <w:tab w:val="num" w:pos="360"/>
      </w:tabs>
      <w:ind w:left="0" w:firstLine="0"/>
    </w:pPr>
  </w:style>
  <w:style w:type="paragraph" w:customStyle="1" w:styleId="HeadingCentered">
    <w:name w:val="Heading Centered"/>
    <w:basedOn w:val="HeadingLeft"/>
    <w:next w:val="Normal"/>
    <w:rsid w:val="00335C11"/>
    <w:pPr>
      <w:jc w:val="center"/>
    </w:pPr>
  </w:style>
  <w:style w:type="paragraph" w:customStyle="1" w:styleId="Jardin">
    <w:name w:val="Jardin"/>
    <w:basedOn w:val="Normal"/>
    <w:rsid w:val="00335C11"/>
    <w:pPr>
      <w:widowControl/>
      <w:spacing w:before="200"/>
      <w:jc w:val="center"/>
    </w:pPr>
    <w:rPr>
      <w:rFonts w:eastAsia="Calibri"/>
      <w:szCs w:val="22"/>
      <w:lang w:eastAsia="en-US"/>
    </w:rPr>
  </w:style>
  <w:style w:type="paragraph" w:customStyle="1" w:styleId="Amendment">
    <w:name w:val="Amendment"/>
    <w:basedOn w:val="Normal"/>
    <w:next w:val="Normal"/>
    <w:rsid w:val="00335C1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35C1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35C11"/>
    <w:pPr>
      <w:widowControl/>
      <w:spacing w:before="120" w:after="480"/>
      <w:contextualSpacing/>
    </w:pPr>
    <w:rPr>
      <w:rFonts w:eastAsia="Calibri"/>
      <w:szCs w:val="22"/>
      <w:lang w:eastAsia="en-US"/>
    </w:rPr>
  </w:style>
  <w:style w:type="paragraph" w:customStyle="1" w:styleId="ReplyBold">
    <w:name w:val="Reply Bold"/>
    <w:basedOn w:val="ReplyRE"/>
    <w:next w:val="Normal"/>
    <w:rsid w:val="00335C11"/>
    <w:rPr>
      <w:b/>
    </w:rPr>
  </w:style>
  <w:style w:type="paragraph" w:customStyle="1" w:styleId="Annex">
    <w:name w:val="Annex"/>
    <w:basedOn w:val="Normal"/>
    <w:next w:val="Normal"/>
    <w:rsid w:val="00335C1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35C1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35C1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35C11"/>
    <w:rPr>
      <w:rFonts w:ascii="Times New Roman" w:hAnsi="Times New Roman" w:cs="Times New Roman"/>
      <w:b/>
      <w:sz w:val="24"/>
      <w:shd w:val="clear" w:color="auto" w:fill="CCCCCC"/>
    </w:rPr>
  </w:style>
  <w:style w:type="paragraph" w:customStyle="1" w:styleId="NormalCompact">
    <w:name w:val="Normal Compact"/>
    <w:basedOn w:val="Normal"/>
    <w:next w:val="Normal"/>
    <w:rsid w:val="00335C11"/>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335C11"/>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35C11"/>
    <w:rPr>
      <w:rFonts w:eastAsia="Calibri"/>
      <w:sz w:val="24"/>
      <w:szCs w:val="22"/>
      <w:lang w:val="fi-FI" w:eastAsia="en-US"/>
    </w:rPr>
  </w:style>
  <w:style w:type="character" w:customStyle="1" w:styleId="HeaderCouncilLargeChar">
    <w:name w:val="Header Council Large Char"/>
    <w:basedOn w:val="TechnicalBlockChar"/>
    <w:link w:val="HeaderCouncilLarge"/>
    <w:rsid w:val="00335C11"/>
    <w:rPr>
      <w:rFonts w:eastAsia="Calibri"/>
      <w:sz w:val="2"/>
      <w:szCs w:val="22"/>
      <w:lang w:val="fi-FI" w:eastAsia="en-US"/>
    </w:rPr>
  </w:style>
  <w:style w:type="paragraph" w:customStyle="1" w:styleId="FooterText">
    <w:name w:val="Footer Text"/>
    <w:basedOn w:val="Normal"/>
    <w:rsid w:val="00335C11"/>
    <w:pPr>
      <w:widowControl/>
    </w:pPr>
    <w:rPr>
      <w:szCs w:val="24"/>
      <w:lang w:eastAsia="en-US"/>
    </w:rPr>
  </w:style>
  <w:style w:type="character" w:styleId="PlaceholderText">
    <w:name w:val="Placeholder Text"/>
    <w:basedOn w:val="DefaultParagraphFont"/>
    <w:uiPriority w:val="99"/>
    <w:semiHidden/>
    <w:rsid w:val="00335C11"/>
    <w:rPr>
      <w:color w:val="808080"/>
    </w:rPr>
  </w:style>
  <w:style w:type="paragraph" w:customStyle="1" w:styleId="L1">
    <w:name w:val="L1"/>
    <w:basedOn w:val="Normal"/>
    <w:next w:val="ListParagraph"/>
    <w:link w:val="ListParagraphChar"/>
    <w:uiPriority w:val="34"/>
    <w:qFormat/>
    <w:rsid w:val="00335C11"/>
    <w:pPr>
      <w:widowControl/>
      <w:spacing w:before="120" w:after="120" w:line="360" w:lineRule="auto"/>
      <w:ind w:left="720"/>
      <w:contextualSpacing/>
    </w:pPr>
    <w:rPr>
      <w:rFonts w:eastAsia="Calibri"/>
      <w:szCs w:val="22"/>
      <w:lang w:eastAsia="en-US"/>
    </w:rPr>
  </w:style>
  <w:style w:type="paragraph" w:customStyle="1" w:styleId="ListDash2">
    <w:name w:val="List Dash 2"/>
    <w:basedOn w:val="Normal"/>
    <w:qFormat/>
    <w:rsid w:val="00335C11"/>
    <w:pPr>
      <w:widowControl/>
      <w:numPr>
        <w:numId w:val="36"/>
      </w:numPr>
      <w:tabs>
        <w:tab w:val="clear" w:pos="1134"/>
        <w:tab w:val="num" w:pos="360"/>
      </w:tabs>
      <w:spacing w:before="120" w:after="120"/>
      <w:ind w:left="0" w:firstLine="0"/>
      <w:jc w:val="both"/>
    </w:pPr>
    <w:rPr>
      <w:rFonts w:eastAsia="Calibri"/>
      <w:szCs w:val="22"/>
      <w:lang w:eastAsia="de-DE"/>
    </w:rPr>
  </w:style>
  <w:style w:type="paragraph" w:styleId="NormalWeb">
    <w:name w:val="Normal (Web)"/>
    <w:basedOn w:val="Normal"/>
    <w:uiPriority w:val="99"/>
    <w:unhideWhenUsed/>
    <w:rsid w:val="00335C11"/>
    <w:pPr>
      <w:widowControl/>
      <w:spacing w:before="100" w:beforeAutospacing="1" w:after="100" w:afterAutospacing="1"/>
    </w:pPr>
    <w:rPr>
      <w:szCs w:val="24"/>
      <w:lang w:eastAsia="fr-BE"/>
    </w:rPr>
  </w:style>
  <w:style w:type="paragraph" w:styleId="ListBullet4">
    <w:name w:val="List Bullet 4"/>
    <w:basedOn w:val="Normal"/>
    <w:rsid w:val="00335C11"/>
    <w:pPr>
      <w:widowControl/>
      <w:numPr>
        <w:numId w:val="39"/>
      </w:numPr>
      <w:spacing w:before="120" w:after="120"/>
      <w:jc w:val="both"/>
    </w:pPr>
    <w:rPr>
      <w:szCs w:val="22"/>
      <w:lang w:eastAsia="de-DE"/>
    </w:rPr>
  </w:style>
  <w:style w:type="paragraph" w:styleId="ListNumber">
    <w:name w:val="List Number"/>
    <w:basedOn w:val="Normal"/>
    <w:qFormat/>
    <w:rsid w:val="00335C11"/>
    <w:pPr>
      <w:widowControl/>
      <w:numPr>
        <w:numId w:val="42"/>
      </w:numPr>
      <w:spacing w:before="120" w:after="120"/>
      <w:jc w:val="both"/>
    </w:pPr>
    <w:rPr>
      <w:szCs w:val="22"/>
      <w:lang w:eastAsia="de-DE"/>
    </w:rPr>
  </w:style>
  <w:style w:type="paragraph" w:customStyle="1" w:styleId="ListBullet1">
    <w:name w:val="List Bullet 1"/>
    <w:basedOn w:val="Normal"/>
    <w:rsid w:val="00335C11"/>
    <w:pPr>
      <w:widowControl/>
      <w:numPr>
        <w:numId w:val="38"/>
      </w:numPr>
      <w:spacing w:before="120" w:after="120"/>
      <w:jc w:val="both"/>
    </w:pPr>
    <w:rPr>
      <w:szCs w:val="22"/>
      <w:lang w:eastAsia="de-DE"/>
    </w:rPr>
  </w:style>
  <w:style w:type="paragraph" w:customStyle="1" w:styleId="ListDash">
    <w:name w:val="List Dash"/>
    <w:basedOn w:val="Normal"/>
    <w:rsid w:val="00335C11"/>
    <w:pPr>
      <w:widowControl/>
      <w:numPr>
        <w:numId w:val="40"/>
      </w:numPr>
      <w:spacing w:before="120" w:after="120"/>
      <w:jc w:val="both"/>
    </w:pPr>
    <w:rPr>
      <w:szCs w:val="22"/>
      <w:lang w:eastAsia="de-DE"/>
    </w:rPr>
  </w:style>
  <w:style w:type="paragraph" w:customStyle="1" w:styleId="ListDash1">
    <w:name w:val="List Dash 1"/>
    <w:basedOn w:val="Normal"/>
    <w:rsid w:val="00335C11"/>
    <w:pPr>
      <w:widowControl/>
      <w:numPr>
        <w:numId w:val="41"/>
      </w:numPr>
      <w:spacing w:before="120" w:after="120"/>
      <w:jc w:val="both"/>
    </w:pPr>
    <w:rPr>
      <w:szCs w:val="22"/>
      <w:lang w:eastAsia="de-DE"/>
    </w:rPr>
  </w:style>
  <w:style w:type="paragraph" w:customStyle="1" w:styleId="ListNumberLevel2">
    <w:name w:val="List Number (Level 2)"/>
    <w:basedOn w:val="Normal"/>
    <w:rsid w:val="00335C11"/>
    <w:pPr>
      <w:widowControl/>
      <w:numPr>
        <w:ilvl w:val="1"/>
        <w:numId w:val="42"/>
      </w:numPr>
      <w:spacing w:before="120" w:after="120"/>
      <w:jc w:val="both"/>
    </w:pPr>
    <w:rPr>
      <w:szCs w:val="22"/>
      <w:lang w:eastAsia="de-DE"/>
    </w:rPr>
  </w:style>
  <w:style w:type="paragraph" w:customStyle="1" w:styleId="ListNumberLevel3">
    <w:name w:val="List Number (Level 3)"/>
    <w:basedOn w:val="Normal"/>
    <w:rsid w:val="00335C11"/>
    <w:pPr>
      <w:widowControl/>
      <w:numPr>
        <w:ilvl w:val="2"/>
        <w:numId w:val="42"/>
      </w:numPr>
      <w:spacing w:before="120" w:after="120"/>
      <w:jc w:val="both"/>
    </w:pPr>
    <w:rPr>
      <w:szCs w:val="22"/>
      <w:lang w:eastAsia="de-DE"/>
    </w:rPr>
  </w:style>
  <w:style w:type="paragraph" w:customStyle="1" w:styleId="ListNumberLevel4">
    <w:name w:val="List Number (Level 4)"/>
    <w:basedOn w:val="Normal"/>
    <w:rsid w:val="00335C11"/>
    <w:pPr>
      <w:widowControl/>
      <w:numPr>
        <w:ilvl w:val="3"/>
        <w:numId w:val="42"/>
      </w:numPr>
      <w:spacing w:before="120" w:after="120"/>
      <w:jc w:val="both"/>
    </w:pPr>
    <w:rPr>
      <w:szCs w:val="22"/>
      <w:lang w:eastAsia="de-DE"/>
    </w:rPr>
  </w:style>
  <w:style w:type="table" w:customStyle="1" w:styleId="HTG1">
    <w:name w:val="HTG1"/>
    <w:basedOn w:val="TableNormal"/>
    <w:next w:val="TableGrid"/>
    <w:uiPriority w:val="39"/>
    <w:rsid w:val="00335C11"/>
    <w:pPr>
      <w:spacing w:before="120" w:after="120"/>
      <w:jc w:val="both"/>
    </w:pPr>
    <w:rPr>
      <w:lang w:val="fi-F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335C11"/>
    <w:pPr>
      <w:widowControl/>
      <w:numPr>
        <w:numId w:val="43"/>
      </w:numPr>
      <w:spacing w:before="120" w:after="120"/>
      <w:jc w:val="both"/>
    </w:pPr>
    <w:rPr>
      <w:szCs w:val="22"/>
    </w:rPr>
  </w:style>
  <w:style w:type="paragraph" w:styleId="ListBullet2">
    <w:name w:val="List Bullet 2"/>
    <w:basedOn w:val="Normal"/>
    <w:rsid w:val="00335C11"/>
    <w:pPr>
      <w:widowControl/>
      <w:numPr>
        <w:numId w:val="44"/>
      </w:numPr>
      <w:spacing w:before="120" w:after="120"/>
      <w:jc w:val="both"/>
    </w:pPr>
    <w:rPr>
      <w:szCs w:val="22"/>
    </w:rPr>
  </w:style>
  <w:style w:type="paragraph" w:styleId="ListBullet3">
    <w:name w:val="List Bullet 3"/>
    <w:basedOn w:val="Normal"/>
    <w:rsid w:val="00335C11"/>
    <w:pPr>
      <w:widowControl/>
      <w:numPr>
        <w:numId w:val="45"/>
      </w:numPr>
      <w:spacing w:before="120" w:after="120"/>
      <w:jc w:val="both"/>
    </w:pPr>
    <w:rPr>
      <w:szCs w:val="22"/>
    </w:rPr>
  </w:style>
  <w:style w:type="paragraph" w:styleId="ListNumber2">
    <w:name w:val="List Number 2"/>
    <w:basedOn w:val="Normal"/>
    <w:rsid w:val="00335C11"/>
    <w:pPr>
      <w:widowControl/>
      <w:numPr>
        <w:numId w:val="49"/>
      </w:numPr>
      <w:spacing w:before="120" w:after="120"/>
      <w:jc w:val="both"/>
    </w:pPr>
    <w:rPr>
      <w:szCs w:val="22"/>
    </w:rPr>
  </w:style>
  <w:style w:type="paragraph" w:styleId="ListNumber3">
    <w:name w:val="List Number 3"/>
    <w:basedOn w:val="Normal"/>
    <w:rsid w:val="00335C11"/>
    <w:pPr>
      <w:widowControl/>
      <w:numPr>
        <w:numId w:val="50"/>
      </w:numPr>
      <w:spacing w:before="120" w:after="120"/>
      <w:jc w:val="both"/>
    </w:pPr>
    <w:rPr>
      <w:szCs w:val="22"/>
    </w:rPr>
  </w:style>
  <w:style w:type="paragraph" w:styleId="ListNumber4">
    <w:name w:val="List Number 4"/>
    <w:basedOn w:val="Normal"/>
    <w:rsid w:val="00335C11"/>
    <w:pPr>
      <w:widowControl/>
      <w:numPr>
        <w:numId w:val="51"/>
      </w:numPr>
      <w:spacing w:before="120" w:after="120"/>
      <w:jc w:val="both"/>
    </w:pPr>
    <w:rPr>
      <w:szCs w:val="22"/>
    </w:rPr>
  </w:style>
  <w:style w:type="paragraph" w:customStyle="1" w:styleId="ListDash3">
    <w:name w:val="List Dash 3"/>
    <w:basedOn w:val="Normal"/>
    <w:rsid w:val="00335C11"/>
    <w:pPr>
      <w:widowControl/>
      <w:numPr>
        <w:numId w:val="46"/>
      </w:numPr>
      <w:spacing w:before="120" w:after="120"/>
      <w:jc w:val="both"/>
    </w:pPr>
    <w:rPr>
      <w:szCs w:val="22"/>
    </w:rPr>
  </w:style>
  <w:style w:type="paragraph" w:customStyle="1" w:styleId="ListDash4">
    <w:name w:val="List Dash 4"/>
    <w:basedOn w:val="Normal"/>
    <w:rsid w:val="00335C11"/>
    <w:pPr>
      <w:widowControl/>
      <w:numPr>
        <w:numId w:val="47"/>
      </w:numPr>
      <w:spacing w:before="120" w:after="120"/>
      <w:jc w:val="both"/>
    </w:pPr>
    <w:rPr>
      <w:szCs w:val="22"/>
    </w:rPr>
  </w:style>
  <w:style w:type="paragraph" w:customStyle="1" w:styleId="ListNumber1">
    <w:name w:val="List Number 1"/>
    <w:basedOn w:val="Text1"/>
    <w:rsid w:val="00335C11"/>
    <w:pPr>
      <w:numPr>
        <w:numId w:val="48"/>
      </w:numPr>
    </w:pPr>
    <w:rPr>
      <w:szCs w:val="22"/>
      <w:lang w:eastAsia="en-GB"/>
    </w:rPr>
  </w:style>
  <w:style w:type="paragraph" w:customStyle="1" w:styleId="ListNumber1Level2">
    <w:name w:val="List Number 1 (Level 2)"/>
    <w:basedOn w:val="Text1"/>
    <w:rsid w:val="00335C11"/>
    <w:pPr>
      <w:numPr>
        <w:ilvl w:val="1"/>
        <w:numId w:val="48"/>
      </w:numPr>
    </w:pPr>
    <w:rPr>
      <w:szCs w:val="22"/>
      <w:lang w:eastAsia="en-GB"/>
    </w:rPr>
  </w:style>
  <w:style w:type="paragraph" w:customStyle="1" w:styleId="ListNumber2Level2">
    <w:name w:val="List Number 2 (Level 2)"/>
    <w:basedOn w:val="Text2"/>
    <w:rsid w:val="00335C11"/>
    <w:pPr>
      <w:numPr>
        <w:ilvl w:val="1"/>
        <w:numId w:val="49"/>
      </w:numPr>
      <w:tabs>
        <w:tab w:val="clear" w:pos="2268"/>
      </w:tabs>
      <w:ind w:left="851" w:firstLine="0"/>
    </w:pPr>
  </w:style>
  <w:style w:type="paragraph" w:customStyle="1" w:styleId="ListNumber3Level2">
    <w:name w:val="List Number 3 (Level 2)"/>
    <w:basedOn w:val="Text3"/>
    <w:rsid w:val="00335C11"/>
    <w:pPr>
      <w:numPr>
        <w:ilvl w:val="1"/>
        <w:numId w:val="50"/>
      </w:numPr>
      <w:tabs>
        <w:tab w:val="clear" w:pos="2268"/>
      </w:tabs>
      <w:ind w:left="851" w:firstLine="0"/>
    </w:pPr>
  </w:style>
  <w:style w:type="paragraph" w:customStyle="1" w:styleId="ListNumber4Level2">
    <w:name w:val="List Number 4 (Level 2)"/>
    <w:basedOn w:val="Text4"/>
    <w:rsid w:val="00335C11"/>
    <w:pPr>
      <w:numPr>
        <w:ilvl w:val="1"/>
        <w:numId w:val="51"/>
      </w:numPr>
    </w:pPr>
    <w:rPr>
      <w:szCs w:val="22"/>
      <w:lang w:eastAsia="en-GB"/>
    </w:rPr>
  </w:style>
  <w:style w:type="paragraph" w:customStyle="1" w:styleId="ListNumber1Level3">
    <w:name w:val="List Number 1 (Level 3)"/>
    <w:basedOn w:val="Text1"/>
    <w:rsid w:val="00335C11"/>
    <w:pPr>
      <w:numPr>
        <w:ilvl w:val="2"/>
        <w:numId w:val="48"/>
      </w:numPr>
    </w:pPr>
    <w:rPr>
      <w:szCs w:val="22"/>
      <w:lang w:eastAsia="en-GB"/>
    </w:rPr>
  </w:style>
  <w:style w:type="paragraph" w:customStyle="1" w:styleId="ListNumber2Level3">
    <w:name w:val="List Number 2 (Level 3)"/>
    <w:basedOn w:val="Text2"/>
    <w:rsid w:val="00335C11"/>
    <w:pPr>
      <w:numPr>
        <w:ilvl w:val="2"/>
        <w:numId w:val="49"/>
      </w:numPr>
      <w:tabs>
        <w:tab w:val="clear" w:pos="2977"/>
      </w:tabs>
      <w:ind w:left="851" w:firstLine="0"/>
    </w:pPr>
  </w:style>
  <w:style w:type="paragraph" w:customStyle="1" w:styleId="ListNumber3Level3">
    <w:name w:val="List Number 3 (Level 3)"/>
    <w:basedOn w:val="Text3"/>
    <w:rsid w:val="00335C11"/>
    <w:pPr>
      <w:numPr>
        <w:ilvl w:val="2"/>
        <w:numId w:val="50"/>
      </w:numPr>
      <w:tabs>
        <w:tab w:val="clear" w:pos="2977"/>
      </w:tabs>
      <w:ind w:left="851" w:firstLine="0"/>
    </w:pPr>
  </w:style>
  <w:style w:type="paragraph" w:customStyle="1" w:styleId="ListNumber4Level3">
    <w:name w:val="List Number 4 (Level 3)"/>
    <w:basedOn w:val="Text4"/>
    <w:rsid w:val="00335C11"/>
    <w:pPr>
      <w:numPr>
        <w:ilvl w:val="2"/>
        <w:numId w:val="51"/>
      </w:numPr>
    </w:pPr>
    <w:rPr>
      <w:szCs w:val="22"/>
      <w:lang w:eastAsia="en-GB"/>
    </w:rPr>
  </w:style>
  <w:style w:type="paragraph" w:customStyle="1" w:styleId="ListNumber1Level4">
    <w:name w:val="List Number 1 (Level 4)"/>
    <w:basedOn w:val="Text1"/>
    <w:rsid w:val="00335C11"/>
    <w:pPr>
      <w:numPr>
        <w:ilvl w:val="3"/>
        <w:numId w:val="48"/>
      </w:numPr>
    </w:pPr>
    <w:rPr>
      <w:szCs w:val="22"/>
      <w:lang w:eastAsia="en-GB"/>
    </w:rPr>
  </w:style>
  <w:style w:type="paragraph" w:customStyle="1" w:styleId="ListNumber2Level4">
    <w:name w:val="List Number 2 (Level 4)"/>
    <w:basedOn w:val="Text2"/>
    <w:rsid w:val="00335C11"/>
    <w:pPr>
      <w:numPr>
        <w:ilvl w:val="3"/>
        <w:numId w:val="49"/>
      </w:numPr>
      <w:tabs>
        <w:tab w:val="clear" w:pos="3686"/>
      </w:tabs>
      <w:ind w:left="851" w:firstLine="0"/>
    </w:pPr>
  </w:style>
  <w:style w:type="paragraph" w:customStyle="1" w:styleId="ListNumber3Level4">
    <w:name w:val="List Number 3 (Level 4)"/>
    <w:basedOn w:val="Text3"/>
    <w:rsid w:val="00335C11"/>
    <w:pPr>
      <w:numPr>
        <w:ilvl w:val="3"/>
        <w:numId w:val="50"/>
      </w:numPr>
      <w:tabs>
        <w:tab w:val="clear" w:pos="3686"/>
      </w:tabs>
      <w:ind w:left="851" w:firstLine="0"/>
    </w:pPr>
  </w:style>
  <w:style w:type="paragraph" w:customStyle="1" w:styleId="ListNumber4Level4">
    <w:name w:val="List Number 4 (Level 4)"/>
    <w:basedOn w:val="Text4"/>
    <w:rsid w:val="00335C11"/>
    <w:pPr>
      <w:numPr>
        <w:ilvl w:val="3"/>
        <w:numId w:val="51"/>
      </w:numPr>
    </w:pPr>
    <w:rPr>
      <w:szCs w:val="22"/>
      <w:lang w:eastAsia="en-GB"/>
    </w:rPr>
  </w:style>
  <w:style w:type="paragraph" w:customStyle="1" w:styleId="Annexetitreacte">
    <w:name w:val="Annexe titre (acte)"/>
    <w:basedOn w:val="Normal"/>
    <w:next w:val="Normal"/>
    <w:rsid w:val="00335C11"/>
    <w:pPr>
      <w:widowControl/>
      <w:spacing w:before="120" w:after="120"/>
      <w:jc w:val="center"/>
    </w:pPr>
    <w:rPr>
      <w:b/>
      <w:szCs w:val="22"/>
      <w:u w:val="single"/>
    </w:rPr>
  </w:style>
  <w:style w:type="paragraph" w:customStyle="1" w:styleId="Annexetitreexposglobal">
    <w:name w:val="Annexe titre (exposé global)"/>
    <w:basedOn w:val="Normal"/>
    <w:next w:val="Normal"/>
    <w:rsid w:val="00335C11"/>
    <w:pPr>
      <w:widowControl/>
      <w:spacing w:before="120" w:after="120"/>
      <w:jc w:val="center"/>
    </w:pPr>
    <w:rPr>
      <w:b/>
      <w:szCs w:val="22"/>
      <w:u w:val="single"/>
    </w:rPr>
  </w:style>
  <w:style w:type="paragraph" w:customStyle="1" w:styleId="Annexetitrefichefinacte">
    <w:name w:val="Annexe titre (fiche fin. acte)"/>
    <w:basedOn w:val="Normal"/>
    <w:next w:val="Normal"/>
    <w:rsid w:val="00335C11"/>
    <w:pPr>
      <w:widowControl/>
      <w:spacing w:before="120" w:after="120"/>
      <w:jc w:val="center"/>
    </w:pPr>
    <w:rPr>
      <w:b/>
      <w:szCs w:val="22"/>
      <w:u w:val="single"/>
    </w:rPr>
  </w:style>
  <w:style w:type="paragraph" w:customStyle="1" w:styleId="Annexetitrefichefinglobale">
    <w:name w:val="Annexe titre (fiche fin. globale)"/>
    <w:basedOn w:val="Normal"/>
    <w:next w:val="Normal"/>
    <w:rsid w:val="00335C11"/>
    <w:pPr>
      <w:widowControl/>
      <w:spacing w:before="120" w:after="120"/>
      <w:jc w:val="center"/>
    </w:pPr>
    <w:rPr>
      <w:b/>
      <w:szCs w:val="22"/>
      <w:u w:val="single"/>
    </w:rPr>
  </w:style>
  <w:style w:type="paragraph" w:customStyle="1" w:styleId="Annexetitreglobale">
    <w:name w:val="Annexe titre (globale)"/>
    <w:basedOn w:val="Normal"/>
    <w:next w:val="Normal"/>
    <w:rsid w:val="00335C11"/>
    <w:pPr>
      <w:widowControl/>
      <w:spacing w:before="120" w:after="120"/>
      <w:jc w:val="center"/>
    </w:pPr>
    <w:rPr>
      <w:b/>
      <w:szCs w:val="22"/>
      <w:u w:val="single"/>
    </w:rPr>
  </w:style>
  <w:style w:type="paragraph" w:customStyle="1" w:styleId="Exposdesmotifstitreglobal">
    <w:name w:val="Exposé des motifs titre (global)"/>
    <w:basedOn w:val="Normal"/>
    <w:next w:val="Normal"/>
    <w:rsid w:val="00335C11"/>
    <w:pPr>
      <w:widowControl/>
      <w:spacing w:before="120" w:after="120"/>
      <w:jc w:val="center"/>
    </w:pPr>
    <w:rPr>
      <w:b/>
      <w:szCs w:val="22"/>
      <w:u w:val="single"/>
    </w:rPr>
  </w:style>
  <w:style w:type="paragraph" w:customStyle="1" w:styleId="Langueoriginale">
    <w:name w:val="Langue originale"/>
    <w:basedOn w:val="Normal"/>
    <w:rsid w:val="00335C11"/>
    <w:pPr>
      <w:widowControl/>
      <w:spacing w:before="360" w:after="120"/>
      <w:jc w:val="center"/>
    </w:pPr>
    <w:rPr>
      <w:caps/>
      <w:szCs w:val="22"/>
    </w:rPr>
  </w:style>
  <w:style w:type="paragraph" w:customStyle="1" w:styleId="Phrasefinale">
    <w:name w:val="Phrase finale"/>
    <w:basedOn w:val="Normal"/>
    <w:next w:val="Normal"/>
    <w:rsid w:val="00335C11"/>
    <w:pPr>
      <w:widowControl/>
      <w:spacing w:before="360"/>
      <w:jc w:val="center"/>
    </w:pPr>
    <w:rPr>
      <w:szCs w:val="22"/>
    </w:rPr>
  </w:style>
  <w:style w:type="paragraph" w:customStyle="1" w:styleId="Prliminairetitre">
    <w:name w:val="Préliminaire titre"/>
    <w:basedOn w:val="Normal"/>
    <w:next w:val="Normal"/>
    <w:rsid w:val="00335C11"/>
    <w:pPr>
      <w:widowControl/>
      <w:spacing w:before="360" w:after="360"/>
      <w:jc w:val="center"/>
    </w:pPr>
    <w:rPr>
      <w:b/>
      <w:szCs w:val="22"/>
    </w:rPr>
  </w:style>
  <w:style w:type="paragraph" w:customStyle="1" w:styleId="Prliminairetype">
    <w:name w:val="Préliminaire type"/>
    <w:basedOn w:val="Normal"/>
    <w:next w:val="Normal"/>
    <w:rsid w:val="00335C11"/>
    <w:pPr>
      <w:widowControl/>
      <w:spacing w:before="360"/>
      <w:jc w:val="center"/>
    </w:pPr>
    <w:rPr>
      <w:b/>
      <w:szCs w:val="22"/>
    </w:rPr>
  </w:style>
  <w:style w:type="paragraph" w:customStyle="1" w:styleId="Rfrenceinstitutionelle">
    <w:name w:val="Référence institutionelle"/>
    <w:basedOn w:val="Normal"/>
    <w:next w:val="Statut"/>
    <w:rsid w:val="00335C11"/>
    <w:pPr>
      <w:widowControl/>
      <w:spacing w:after="240"/>
      <w:ind w:left="5103"/>
    </w:pPr>
    <w:rPr>
      <w:szCs w:val="22"/>
    </w:rPr>
  </w:style>
  <w:style w:type="paragraph" w:customStyle="1" w:styleId="Rfrenceinterinstitutionelle">
    <w:name w:val="Référence interinstitutionelle"/>
    <w:basedOn w:val="Normal"/>
    <w:next w:val="Statut"/>
    <w:rsid w:val="00335C11"/>
    <w:pPr>
      <w:widowControl/>
      <w:ind w:left="5103"/>
    </w:pPr>
    <w:rPr>
      <w:szCs w:val="22"/>
    </w:rPr>
  </w:style>
  <w:style w:type="paragraph" w:customStyle="1" w:styleId="Rfrenceinterinstitutionelleprliminaire">
    <w:name w:val="Référence interinstitutionelle (préliminaire)"/>
    <w:basedOn w:val="Normal"/>
    <w:next w:val="Normal"/>
    <w:rsid w:val="00335C11"/>
    <w:pPr>
      <w:widowControl/>
      <w:ind w:left="5103"/>
    </w:pPr>
    <w:rPr>
      <w:szCs w:val="22"/>
    </w:rPr>
  </w:style>
  <w:style w:type="paragraph" w:customStyle="1" w:styleId="Sous-titreobjetprliminaire">
    <w:name w:val="Sous-titre objet (préliminaire)"/>
    <w:basedOn w:val="Normal"/>
    <w:rsid w:val="00335C11"/>
    <w:pPr>
      <w:widowControl/>
      <w:jc w:val="center"/>
    </w:pPr>
    <w:rPr>
      <w:b/>
      <w:szCs w:val="22"/>
    </w:rPr>
  </w:style>
  <w:style w:type="paragraph" w:customStyle="1" w:styleId="Statutprliminaire">
    <w:name w:val="Statut (préliminaire)"/>
    <w:basedOn w:val="Normal"/>
    <w:next w:val="Normal"/>
    <w:rsid w:val="00335C11"/>
    <w:pPr>
      <w:widowControl/>
      <w:spacing w:before="360"/>
      <w:jc w:val="center"/>
    </w:pPr>
    <w:rPr>
      <w:szCs w:val="22"/>
    </w:rPr>
  </w:style>
  <w:style w:type="paragraph" w:customStyle="1" w:styleId="Titreobjetprliminaire">
    <w:name w:val="Titre objet (préliminaire)"/>
    <w:basedOn w:val="Normal"/>
    <w:next w:val="Normal"/>
    <w:rsid w:val="00335C11"/>
    <w:pPr>
      <w:widowControl/>
      <w:spacing w:before="360" w:after="360"/>
      <w:jc w:val="center"/>
    </w:pPr>
    <w:rPr>
      <w:b/>
      <w:szCs w:val="22"/>
    </w:rPr>
  </w:style>
  <w:style w:type="paragraph" w:customStyle="1" w:styleId="Typedudocumentprliminaire">
    <w:name w:val="Type du document (préliminaire)"/>
    <w:basedOn w:val="Normal"/>
    <w:next w:val="Normal"/>
    <w:rsid w:val="00335C11"/>
    <w:pPr>
      <w:widowControl/>
      <w:spacing w:before="360"/>
      <w:jc w:val="center"/>
    </w:pPr>
    <w:rPr>
      <w:b/>
      <w:szCs w:val="22"/>
    </w:rPr>
  </w:style>
  <w:style w:type="paragraph" w:customStyle="1" w:styleId="Fichefinancirestandardtitre">
    <w:name w:val="Fiche financière (standard) titre"/>
    <w:basedOn w:val="Normal"/>
    <w:next w:val="Normal"/>
    <w:rsid w:val="00335C1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35C1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35C1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35C1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35C1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35C11"/>
    <w:pPr>
      <w:widowControl/>
      <w:spacing w:before="120" w:after="120"/>
      <w:jc w:val="center"/>
    </w:pPr>
    <w:rPr>
      <w:b/>
      <w:szCs w:val="22"/>
      <w:u w:val="single"/>
    </w:rPr>
  </w:style>
  <w:style w:type="paragraph" w:styleId="Caption">
    <w:name w:val="caption"/>
    <w:basedOn w:val="Normal"/>
    <w:next w:val="Normal"/>
    <w:qFormat/>
    <w:rsid w:val="00335C11"/>
    <w:pPr>
      <w:widowControl/>
      <w:spacing w:before="120" w:after="120"/>
      <w:jc w:val="both"/>
    </w:pPr>
    <w:rPr>
      <w:b/>
      <w:bCs/>
      <w:sz w:val="20"/>
    </w:rPr>
  </w:style>
  <w:style w:type="paragraph" w:styleId="TableofFigures">
    <w:name w:val="table of figures"/>
    <w:basedOn w:val="Normal"/>
    <w:next w:val="Normal"/>
    <w:rsid w:val="00335C11"/>
    <w:pPr>
      <w:widowControl/>
      <w:spacing w:before="120" w:after="120"/>
      <w:jc w:val="both"/>
    </w:pPr>
    <w:rPr>
      <w:szCs w:val="22"/>
    </w:rPr>
  </w:style>
  <w:style w:type="character" w:styleId="FollowedHyperlink">
    <w:name w:val="FollowedHyperlink"/>
    <w:uiPriority w:val="99"/>
    <w:rsid w:val="00335C11"/>
    <w:rPr>
      <w:color w:val="800080"/>
      <w:u w:val="single"/>
    </w:rPr>
  </w:style>
  <w:style w:type="paragraph" w:customStyle="1" w:styleId="Sous-titreobjet">
    <w:name w:val="Sous-titre objet"/>
    <w:basedOn w:val="Normal"/>
    <w:rsid w:val="00335C11"/>
    <w:pPr>
      <w:widowControl/>
      <w:jc w:val="center"/>
    </w:pPr>
    <w:rPr>
      <w:b/>
      <w:szCs w:val="22"/>
    </w:rPr>
  </w:style>
  <w:style w:type="paragraph" w:customStyle="1" w:styleId="Sous-titreobjetPagedecouverture">
    <w:name w:val="Sous-titre objet (Page de couverture)"/>
    <w:basedOn w:val="Sous-titreobjet"/>
    <w:rsid w:val="00335C11"/>
  </w:style>
  <w:style w:type="paragraph" w:customStyle="1" w:styleId="FooterCoverPage">
    <w:name w:val="Footer Cover Page"/>
    <w:basedOn w:val="Normal"/>
    <w:link w:val="FooterCoverPageChar"/>
    <w:rsid w:val="00335C11"/>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335C11"/>
    <w:rPr>
      <w:rFonts w:eastAsia="Calibri"/>
      <w:sz w:val="24"/>
      <w:szCs w:val="22"/>
      <w:lang w:val="fi-FI"/>
    </w:rPr>
  </w:style>
  <w:style w:type="paragraph" w:customStyle="1" w:styleId="HeaderCoverPage">
    <w:name w:val="Header Cover Page"/>
    <w:basedOn w:val="Normal"/>
    <w:link w:val="HeaderCoverPageChar"/>
    <w:rsid w:val="00335C1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335C11"/>
    <w:rPr>
      <w:rFonts w:eastAsia="Calibri"/>
      <w:sz w:val="24"/>
      <w:szCs w:val="22"/>
      <w:lang w:val="fi-FI"/>
    </w:rPr>
  </w:style>
  <w:style w:type="character" w:customStyle="1" w:styleId="superscript">
    <w:name w:val="superscript"/>
    <w:basedOn w:val="DefaultParagraphFont"/>
    <w:rsid w:val="00335C11"/>
  </w:style>
  <w:style w:type="character" w:customStyle="1" w:styleId="italics">
    <w:name w:val="italics"/>
    <w:basedOn w:val="DefaultParagraphFont"/>
    <w:rsid w:val="00335C11"/>
  </w:style>
  <w:style w:type="paragraph" w:customStyle="1" w:styleId="title-article-norm">
    <w:name w:val="title-article-norm"/>
    <w:basedOn w:val="Normal"/>
    <w:rsid w:val="00335C11"/>
    <w:pPr>
      <w:widowControl/>
      <w:spacing w:before="100" w:beforeAutospacing="1" w:after="100" w:afterAutospacing="1"/>
    </w:pPr>
    <w:rPr>
      <w:szCs w:val="24"/>
      <w:lang w:eastAsia="fr-BE"/>
    </w:rPr>
  </w:style>
  <w:style w:type="paragraph" w:customStyle="1" w:styleId="title-annex-1">
    <w:name w:val="title-annex-1"/>
    <w:basedOn w:val="Normal"/>
    <w:rsid w:val="00335C11"/>
    <w:pPr>
      <w:widowControl/>
      <w:spacing w:before="100" w:beforeAutospacing="1" w:after="100" w:afterAutospacing="1"/>
    </w:pPr>
    <w:rPr>
      <w:szCs w:val="24"/>
      <w:lang w:eastAsia="fr-BE"/>
    </w:rPr>
  </w:style>
  <w:style w:type="paragraph" w:customStyle="1" w:styleId="List1">
    <w:name w:val="List1"/>
    <w:basedOn w:val="Normal"/>
    <w:rsid w:val="00335C11"/>
    <w:pPr>
      <w:widowControl/>
      <w:spacing w:before="100" w:beforeAutospacing="1" w:after="100" w:afterAutospacing="1"/>
    </w:pPr>
    <w:rPr>
      <w:szCs w:val="24"/>
      <w:lang w:eastAsia="fr-BE"/>
    </w:rPr>
  </w:style>
  <w:style w:type="paragraph" w:customStyle="1" w:styleId="title-table">
    <w:name w:val="title-table"/>
    <w:basedOn w:val="Normal"/>
    <w:rsid w:val="00335C11"/>
    <w:pPr>
      <w:widowControl/>
      <w:spacing w:before="100" w:beforeAutospacing="1" w:after="100" w:afterAutospacing="1"/>
    </w:pPr>
    <w:rPr>
      <w:szCs w:val="24"/>
      <w:lang w:eastAsia="fr-BE"/>
    </w:rPr>
  </w:style>
  <w:style w:type="paragraph" w:customStyle="1" w:styleId="footnote">
    <w:name w:val="footnote"/>
    <w:basedOn w:val="Normal"/>
    <w:rsid w:val="00335C11"/>
    <w:pPr>
      <w:widowControl/>
      <w:spacing w:before="100" w:beforeAutospacing="1" w:after="100" w:afterAutospacing="1"/>
    </w:pPr>
    <w:rPr>
      <w:szCs w:val="24"/>
      <w:lang w:eastAsia="fr-BE"/>
    </w:rPr>
  </w:style>
  <w:style w:type="character" w:styleId="Strong">
    <w:name w:val="Strong"/>
    <w:basedOn w:val="DefaultParagraphFont"/>
    <w:uiPriority w:val="22"/>
    <w:qFormat/>
    <w:rsid w:val="00335C11"/>
    <w:rPr>
      <w:b/>
      <w:bCs/>
    </w:rPr>
  </w:style>
  <w:style w:type="paragraph" w:customStyle="1" w:styleId="sti-art">
    <w:name w:val="sti-art"/>
    <w:basedOn w:val="Normal"/>
    <w:rsid w:val="00335C11"/>
    <w:pPr>
      <w:widowControl/>
      <w:spacing w:before="100" w:beforeAutospacing="1" w:after="100" w:afterAutospacing="1"/>
    </w:pPr>
    <w:rPr>
      <w:szCs w:val="24"/>
      <w:lang w:eastAsia="fr-BE"/>
    </w:rPr>
  </w:style>
  <w:style w:type="paragraph" w:customStyle="1" w:styleId="Normal2">
    <w:name w:val="Normal2"/>
    <w:basedOn w:val="Normal"/>
    <w:rsid w:val="00335C11"/>
    <w:pPr>
      <w:widowControl/>
      <w:spacing w:before="100" w:beforeAutospacing="1" w:after="100" w:afterAutospacing="1"/>
    </w:pPr>
    <w:rPr>
      <w:szCs w:val="24"/>
      <w:lang w:eastAsia="fr-BE"/>
    </w:rPr>
  </w:style>
  <w:style w:type="paragraph" w:customStyle="1" w:styleId="Normal3">
    <w:name w:val="Normal3"/>
    <w:basedOn w:val="Normal"/>
    <w:rsid w:val="00335C11"/>
    <w:pPr>
      <w:widowControl/>
      <w:spacing w:before="100" w:beforeAutospacing="1" w:after="100" w:afterAutospacing="1"/>
    </w:pPr>
    <w:rPr>
      <w:szCs w:val="24"/>
      <w:lang w:eastAsia="fr-BE"/>
    </w:rPr>
  </w:style>
  <w:style w:type="paragraph" w:customStyle="1" w:styleId="Normal4">
    <w:name w:val="Normal4"/>
    <w:basedOn w:val="Normal"/>
    <w:rsid w:val="00335C11"/>
    <w:pPr>
      <w:widowControl/>
      <w:spacing w:before="100" w:beforeAutospacing="1" w:after="100" w:afterAutospacing="1"/>
    </w:pPr>
    <w:rPr>
      <w:szCs w:val="24"/>
      <w:lang w:eastAsia="fr-BE"/>
    </w:rPr>
  </w:style>
  <w:style w:type="paragraph" w:customStyle="1" w:styleId="Normal5">
    <w:name w:val="Normal5"/>
    <w:basedOn w:val="Normal"/>
    <w:rsid w:val="00335C11"/>
    <w:pPr>
      <w:widowControl/>
      <w:spacing w:before="100" w:beforeAutospacing="1" w:after="100" w:afterAutospacing="1"/>
    </w:pPr>
    <w:rPr>
      <w:szCs w:val="24"/>
      <w:lang w:eastAsia="fr-BE"/>
    </w:rPr>
  </w:style>
  <w:style w:type="paragraph" w:customStyle="1" w:styleId="text10">
    <w:name w:val="text1"/>
    <w:basedOn w:val="Normal"/>
    <w:rsid w:val="00335C11"/>
    <w:pPr>
      <w:widowControl/>
      <w:spacing w:before="100" w:beforeAutospacing="1" w:after="100" w:afterAutospacing="1"/>
    </w:pPr>
    <w:rPr>
      <w:szCs w:val="24"/>
      <w:lang w:eastAsia="fr-BE"/>
    </w:rPr>
  </w:style>
  <w:style w:type="paragraph" w:customStyle="1" w:styleId="oj-ti-art">
    <w:name w:val="oj-ti-art"/>
    <w:basedOn w:val="Normal"/>
    <w:rsid w:val="00335C11"/>
    <w:pPr>
      <w:widowControl/>
      <w:spacing w:before="100" w:beforeAutospacing="1" w:after="100" w:afterAutospacing="1"/>
    </w:pPr>
    <w:rPr>
      <w:szCs w:val="24"/>
      <w:lang w:eastAsia="fr-BE"/>
    </w:rPr>
  </w:style>
  <w:style w:type="paragraph" w:customStyle="1" w:styleId="oj-sti-art">
    <w:name w:val="oj-sti-art"/>
    <w:basedOn w:val="Normal"/>
    <w:rsid w:val="00335C11"/>
    <w:pPr>
      <w:widowControl/>
      <w:spacing w:before="100" w:beforeAutospacing="1" w:after="100" w:afterAutospacing="1"/>
    </w:pPr>
    <w:rPr>
      <w:szCs w:val="24"/>
      <w:lang w:eastAsia="fr-BE"/>
    </w:rPr>
  </w:style>
  <w:style w:type="paragraph" w:customStyle="1" w:styleId="oj-normal">
    <w:name w:val="oj-normal"/>
    <w:basedOn w:val="Normal"/>
    <w:rsid w:val="00335C11"/>
    <w:pPr>
      <w:widowControl/>
      <w:spacing w:before="100" w:beforeAutospacing="1" w:after="100" w:afterAutospacing="1"/>
    </w:pPr>
    <w:rPr>
      <w:szCs w:val="24"/>
      <w:lang w:eastAsia="fr-BE"/>
    </w:rPr>
  </w:style>
  <w:style w:type="character" w:customStyle="1" w:styleId="oj-italic">
    <w:name w:val="oj-italic"/>
    <w:basedOn w:val="DefaultParagraphFont"/>
    <w:rsid w:val="00335C11"/>
  </w:style>
  <w:style w:type="character" w:customStyle="1" w:styleId="italic">
    <w:name w:val="italic"/>
    <w:basedOn w:val="DefaultParagraphFont"/>
    <w:rsid w:val="00335C11"/>
  </w:style>
  <w:style w:type="paragraph" w:customStyle="1" w:styleId="Normal7">
    <w:name w:val="Normal7"/>
    <w:basedOn w:val="Normal"/>
    <w:rsid w:val="00335C11"/>
    <w:pPr>
      <w:widowControl/>
      <w:spacing w:before="100" w:beforeAutospacing="1" w:after="100" w:afterAutospacing="1"/>
    </w:pPr>
    <w:rPr>
      <w:szCs w:val="24"/>
      <w:lang w:eastAsia="fr-BE"/>
    </w:rPr>
  </w:style>
  <w:style w:type="paragraph" w:customStyle="1" w:styleId="Normal8">
    <w:name w:val="Normal8"/>
    <w:basedOn w:val="Normal"/>
    <w:rsid w:val="00335C11"/>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335C11"/>
    <w:rPr>
      <w:rFonts w:ascii="Calibri" w:eastAsia="Calibri" w:hAnsi="Calibri" w:cs="Arial"/>
      <w:lang w:val="fi-FI"/>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335C11"/>
    <w:pPr>
      <w:widowControl/>
      <w:spacing w:before="100" w:beforeAutospacing="1" w:after="100" w:afterAutospacing="1"/>
    </w:pPr>
    <w:rPr>
      <w:szCs w:val="24"/>
      <w:lang w:eastAsia="fr-BE"/>
    </w:rPr>
  </w:style>
  <w:style w:type="character" w:styleId="Emphasis">
    <w:name w:val="Emphasis"/>
    <w:basedOn w:val="DefaultParagraphFont"/>
    <w:uiPriority w:val="20"/>
    <w:qFormat/>
    <w:rsid w:val="00335C11"/>
    <w:rPr>
      <w:i/>
      <w:iCs/>
    </w:rPr>
  </w:style>
  <w:style w:type="character" w:customStyle="1" w:styleId="italic1">
    <w:name w:val="italic1"/>
    <w:basedOn w:val="DefaultParagraphFont"/>
    <w:rsid w:val="00335C11"/>
    <w:rPr>
      <w:i/>
      <w:iCs/>
    </w:rPr>
  </w:style>
  <w:style w:type="paragraph" w:customStyle="1" w:styleId="paragraph">
    <w:name w:val="paragraph"/>
    <w:basedOn w:val="Normal"/>
    <w:rsid w:val="00335C11"/>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335C11"/>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335C11"/>
  </w:style>
  <w:style w:type="paragraph" w:customStyle="1" w:styleId="Normal10">
    <w:name w:val="Normal10"/>
    <w:basedOn w:val="Normal"/>
    <w:rsid w:val="00335C11"/>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1"/>
    <w:uiPriority w:val="34"/>
    <w:qFormat/>
    <w:locked/>
    <w:rsid w:val="00335C11"/>
    <w:rPr>
      <w:rFonts w:eastAsia="Calibri"/>
      <w:sz w:val="24"/>
      <w:szCs w:val="22"/>
      <w:lang w:val="fi-FI" w:eastAsia="en-US"/>
    </w:rPr>
  </w:style>
  <w:style w:type="paragraph" w:customStyle="1" w:styleId="Normal11">
    <w:name w:val="Normal11"/>
    <w:basedOn w:val="Normal"/>
    <w:rsid w:val="00335C11"/>
    <w:pPr>
      <w:widowControl/>
      <w:spacing w:before="100" w:beforeAutospacing="1" w:after="100" w:afterAutospacing="1"/>
    </w:pPr>
    <w:rPr>
      <w:szCs w:val="24"/>
    </w:rPr>
  </w:style>
  <w:style w:type="character" w:customStyle="1" w:styleId="normaltextrun">
    <w:name w:val="normaltextrun"/>
    <w:basedOn w:val="DefaultParagraphFont"/>
    <w:rsid w:val="00335C11"/>
  </w:style>
  <w:style w:type="character" w:customStyle="1" w:styleId="markedcontent">
    <w:name w:val="markedcontent"/>
    <w:basedOn w:val="DefaultParagraphFont"/>
    <w:rsid w:val="00335C11"/>
  </w:style>
  <w:style w:type="character" w:customStyle="1" w:styleId="num">
    <w:name w:val="num"/>
    <w:basedOn w:val="DefaultParagraphFont"/>
    <w:rsid w:val="00335C11"/>
  </w:style>
  <w:style w:type="paragraph" w:customStyle="1" w:styleId="norm">
    <w:name w:val="norm"/>
    <w:basedOn w:val="Normal"/>
    <w:rsid w:val="00335C11"/>
    <w:pPr>
      <w:widowControl/>
      <w:spacing w:before="100" w:beforeAutospacing="1" w:after="100" w:afterAutospacing="1"/>
    </w:pPr>
    <w:rPr>
      <w:szCs w:val="24"/>
    </w:rPr>
  </w:style>
  <w:style w:type="character" w:customStyle="1" w:styleId="eop">
    <w:name w:val="eop"/>
    <w:basedOn w:val="DefaultParagraphFont"/>
    <w:rsid w:val="00335C11"/>
    <w:rPr>
      <w:rFonts w:ascii="Times New Roman" w:hAnsi="Times New Roman" w:cs="Times New Roman" w:hint="default"/>
    </w:rPr>
  </w:style>
  <w:style w:type="character" w:customStyle="1" w:styleId="contents">
    <w:name w:val="contents"/>
    <w:basedOn w:val="DefaultParagraphFont"/>
    <w:rsid w:val="00335C11"/>
  </w:style>
  <w:style w:type="table" w:customStyle="1" w:styleId="TableGrid1">
    <w:name w:val="Table Grid1"/>
    <w:basedOn w:val="TableNormal"/>
    <w:next w:val="TableGrid"/>
    <w:uiPriority w:val="59"/>
    <w:rsid w:val="00335C11"/>
    <w:pPr>
      <w:spacing w:before="120" w:after="120"/>
      <w:jc w:val="both"/>
    </w:pPr>
    <w:rPr>
      <w:lang w:val="fi-F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335C11"/>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335C11"/>
    <w:rPr>
      <w:rFonts w:ascii="Calibri" w:eastAsia="Calibri" w:hAnsi="Calibri" w:cs="Arial"/>
      <w:lang w:val="fi-FI"/>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335C11"/>
  </w:style>
  <w:style w:type="character" w:customStyle="1" w:styleId="None">
    <w:name w:val="None"/>
    <w:rsid w:val="00335C11"/>
  </w:style>
  <w:style w:type="paragraph" w:customStyle="1" w:styleId="nor">
    <w:name w:val="nor"/>
    <w:basedOn w:val="Normal"/>
    <w:rsid w:val="00335C11"/>
    <w:pPr>
      <w:widowControl/>
      <w:numPr>
        <w:numId w:val="52"/>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335C11"/>
  </w:style>
  <w:style w:type="paragraph" w:customStyle="1" w:styleId="HeaderSensitivity">
    <w:name w:val="Header Sensitivity"/>
    <w:basedOn w:val="Normal"/>
    <w:rsid w:val="00335C1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35C11"/>
    <w:pPr>
      <w:widowControl/>
      <w:spacing w:after="120"/>
      <w:jc w:val="right"/>
    </w:pPr>
    <w:rPr>
      <w:rFonts w:eastAsia="Calibri"/>
      <w:sz w:val="28"/>
      <w:szCs w:val="22"/>
      <w:lang w:eastAsia="en-US"/>
    </w:rPr>
  </w:style>
  <w:style w:type="paragraph" w:customStyle="1" w:styleId="FooterSensitivity">
    <w:name w:val="Footer Sensitivity"/>
    <w:basedOn w:val="Normal"/>
    <w:rsid w:val="00335C1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335C11"/>
    <w:pPr>
      <w:widowControl/>
      <w:spacing w:before="120" w:after="120"/>
    </w:pPr>
    <w:rPr>
      <w:rFonts w:eastAsia="Calibri"/>
      <w:szCs w:val="22"/>
      <w:lang w:eastAsia="en-US"/>
    </w:rPr>
  </w:style>
  <w:style w:type="paragraph" w:customStyle="1" w:styleId="QuotedText">
    <w:name w:val="Quoted Text"/>
    <w:basedOn w:val="Normal"/>
    <w:rsid w:val="00335C11"/>
    <w:pPr>
      <w:widowControl/>
      <w:spacing w:before="120" w:after="120"/>
      <w:ind w:left="1417"/>
      <w:jc w:val="both"/>
    </w:pPr>
    <w:rPr>
      <w:rFonts w:eastAsia="Calibri"/>
      <w:szCs w:val="22"/>
      <w:lang w:eastAsia="en-US"/>
    </w:rPr>
  </w:style>
  <w:style w:type="paragraph" w:customStyle="1" w:styleId="Point5">
    <w:name w:val="Point 5"/>
    <w:basedOn w:val="Normal"/>
    <w:rsid w:val="00335C11"/>
    <w:pPr>
      <w:widowControl/>
      <w:spacing w:before="120" w:after="120"/>
      <w:ind w:left="3685" w:hanging="567"/>
      <w:jc w:val="both"/>
    </w:pPr>
    <w:rPr>
      <w:rFonts w:eastAsia="Calibri"/>
      <w:szCs w:val="22"/>
      <w:lang w:eastAsia="en-US"/>
    </w:rPr>
  </w:style>
  <w:style w:type="paragraph" w:customStyle="1" w:styleId="Tiret5">
    <w:name w:val="Tiret 5"/>
    <w:basedOn w:val="Point5"/>
    <w:rsid w:val="00335C11"/>
    <w:pPr>
      <w:numPr>
        <w:numId w:val="53"/>
      </w:numPr>
      <w:tabs>
        <w:tab w:val="clear" w:pos="3685"/>
        <w:tab w:val="num" w:pos="360"/>
      </w:tabs>
    </w:pPr>
  </w:style>
  <w:style w:type="paragraph" w:customStyle="1" w:styleId="PointDouble0">
    <w:name w:val="PointDouble 0"/>
    <w:basedOn w:val="Normal"/>
    <w:rsid w:val="00335C1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35C1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35C1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35C1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35C11"/>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335C11"/>
    <w:pPr>
      <w:widowControl/>
      <w:numPr>
        <w:numId w:val="37"/>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335C11"/>
    <w:pPr>
      <w:widowControl/>
      <w:numPr>
        <w:ilvl w:val="1"/>
        <w:numId w:val="37"/>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335C11"/>
    <w:pPr>
      <w:widowControl/>
      <w:numPr>
        <w:ilvl w:val="2"/>
        <w:numId w:val="37"/>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335C11"/>
    <w:pPr>
      <w:widowControl/>
      <w:numPr>
        <w:ilvl w:val="3"/>
        <w:numId w:val="37"/>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335C11"/>
    <w:pPr>
      <w:widowControl/>
      <w:numPr>
        <w:ilvl w:val="4"/>
        <w:numId w:val="37"/>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335C11"/>
    <w:pPr>
      <w:widowControl/>
      <w:numPr>
        <w:ilvl w:val="5"/>
        <w:numId w:val="37"/>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335C11"/>
    <w:pPr>
      <w:widowControl/>
      <w:numPr>
        <w:ilvl w:val="6"/>
        <w:numId w:val="37"/>
      </w:numPr>
      <w:tabs>
        <w:tab w:val="clear" w:pos="1417"/>
        <w:tab w:val="num" w:pos="360"/>
      </w:tabs>
      <w:spacing w:before="120" w:after="120"/>
      <w:ind w:left="0" w:firstLine="0"/>
      <w:jc w:val="both"/>
    </w:pPr>
    <w:rPr>
      <w:rFonts w:eastAsia="Calibri"/>
      <w:szCs w:val="22"/>
      <w:lang w:eastAsia="en-US"/>
    </w:rPr>
  </w:style>
  <w:style w:type="paragraph" w:customStyle="1" w:styleId="ManualNumPar2">
    <w:name w:val="Manual NumPar 2"/>
    <w:basedOn w:val="Normal"/>
    <w:next w:val="Text1"/>
    <w:rsid w:val="00335C1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35C1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35C1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35C1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35C1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35C1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35C11"/>
    <w:pPr>
      <w:widowControl/>
      <w:spacing w:before="120" w:after="120"/>
      <w:ind w:left="1417" w:hanging="567"/>
      <w:jc w:val="both"/>
    </w:pPr>
    <w:rPr>
      <w:rFonts w:eastAsia="Calibri"/>
      <w:szCs w:val="22"/>
      <w:lang w:eastAsia="en-US"/>
    </w:rPr>
  </w:style>
  <w:style w:type="paragraph" w:customStyle="1" w:styleId="ManualHeading5">
    <w:name w:val="Manual Heading 5"/>
    <w:basedOn w:val="Normal"/>
    <w:next w:val="Text2"/>
    <w:rsid w:val="00335C1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35C1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35C1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35C1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35C1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35C1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35C11"/>
    <w:pPr>
      <w:widowControl/>
      <w:spacing w:before="120" w:after="120"/>
      <w:jc w:val="center"/>
    </w:pPr>
    <w:rPr>
      <w:rFonts w:eastAsia="Calibri"/>
      <w:b/>
      <w:szCs w:val="22"/>
      <w:lang w:eastAsia="en-US"/>
    </w:rPr>
  </w:style>
  <w:style w:type="character" w:customStyle="1" w:styleId="Marker2">
    <w:name w:val="Marker2"/>
    <w:basedOn w:val="DefaultParagraphFont"/>
    <w:rsid w:val="00335C11"/>
    <w:rPr>
      <w:color w:val="FF0000"/>
      <w:shd w:val="clear" w:color="auto" w:fill="auto"/>
    </w:rPr>
  </w:style>
  <w:style w:type="paragraph" w:customStyle="1" w:styleId="Bullet0">
    <w:name w:val="Bullet 0"/>
    <w:basedOn w:val="Normal"/>
    <w:rsid w:val="00335C11"/>
    <w:pPr>
      <w:widowControl/>
      <w:numPr>
        <w:numId w:val="54"/>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335C11"/>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35C11"/>
    <w:pPr>
      <w:widowControl/>
    </w:pPr>
    <w:rPr>
      <w:rFonts w:ascii="Arial" w:eastAsia="Calibri" w:hAnsi="Arial" w:cs="Arial"/>
      <w:szCs w:val="22"/>
      <w:lang w:eastAsia="en-US"/>
    </w:rPr>
  </w:style>
  <w:style w:type="paragraph" w:customStyle="1" w:styleId="Emission">
    <w:name w:val="Emission"/>
    <w:basedOn w:val="Normal"/>
    <w:next w:val="Rfrenceinstitutionnelle"/>
    <w:rsid w:val="00335C11"/>
    <w:pPr>
      <w:widowControl/>
      <w:ind w:left="5103"/>
    </w:pPr>
    <w:rPr>
      <w:rFonts w:eastAsia="Calibri"/>
      <w:szCs w:val="22"/>
      <w:lang w:eastAsia="en-US"/>
    </w:rPr>
  </w:style>
  <w:style w:type="paragraph" w:customStyle="1" w:styleId="Rfrenceinstitutionnelle">
    <w:name w:val="Référence institutionnelle"/>
    <w:basedOn w:val="Normal"/>
    <w:next w:val="Confidentialit"/>
    <w:rsid w:val="00335C11"/>
    <w:pPr>
      <w:widowControl/>
      <w:spacing w:after="240"/>
      <w:ind w:left="5103"/>
    </w:pPr>
    <w:rPr>
      <w:rFonts w:eastAsia="Calibri"/>
      <w:szCs w:val="22"/>
      <w:lang w:eastAsia="en-US"/>
    </w:rPr>
  </w:style>
  <w:style w:type="paragraph" w:customStyle="1" w:styleId="Pagedecouverture">
    <w:name w:val="Page de couverture"/>
    <w:basedOn w:val="Normal"/>
    <w:next w:val="Normal"/>
    <w:rsid w:val="00335C11"/>
    <w:pPr>
      <w:widowControl/>
      <w:jc w:val="both"/>
    </w:pPr>
    <w:rPr>
      <w:rFonts w:eastAsia="Calibri"/>
      <w:szCs w:val="22"/>
      <w:lang w:eastAsia="en-US"/>
    </w:rPr>
  </w:style>
  <w:style w:type="paragraph" w:customStyle="1" w:styleId="Declassification">
    <w:name w:val="Declassification"/>
    <w:basedOn w:val="Normal"/>
    <w:next w:val="Normal"/>
    <w:rsid w:val="00335C11"/>
    <w:pPr>
      <w:widowControl/>
      <w:jc w:val="both"/>
    </w:pPr>
    <w:rPr>
      <w:rFonts w:eastAsia="Calibri"/>
      <w:szCs w:val="22"/>
      <w:lang w:eastAsia="en-US"/>
    </w:rPr>
  </w:style>
  <w:style w:type="paragraph" w:customStyle="1" w:styleId="Disclaimer">
    <w:name w:val="Disclaimer"/>
    <w:basedOn w:val="Normal"/>
    <w:rsid w:val="00335C1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35C11"/>
    <w:pPr>
      <w:widowControl/>
      <w:spacing w:line="276" w:lineRule="auto"/>
      <w:ind w:left="5103"/>
    </w:pPr>
    <w:rPr>
      <w:rFonts w:eastAsia="Calibri"/>
      <w:sz w:val="28"/>
      <w:szCs w:val="22"/>
      <w:lang w:eastAsia="en-US"/>
    </w:rPr>
  </w:style>
  <w:style w:type="paragraph" w:customStyle="1" w:styleId="DateMarking">
    <w:name w:val="DateMarking"/>
    <w:basedOn w:val="Normal"/>
    <w:rsid w:val="00335C11"/>
    <w:pPr>
      <w:widowControl/>
      <w:spacing w:line="276" w:lineRule="auto"/>
      <w:ind w:left="5103"/>
    </w:pPr>
    <w:rPr>
      <w:rFonts w:eastAsia="Calibri"/>
      <w:i/>
      <w:sz w:val="28"/>
      <w:szCs w:val="22"/>
      <w:lang w:eastAsia="en-US"/>
    </w:rPr>
  </w:style>
  <w:style w:type="paragraph" w:customStyle="1" w:styleId="ReleasableTo">
    <w:name w:val="ReleasableTo"/>
    <w:basedOn w:val="Normal"/>
    <w:rsid w:val="00335C1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335C1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35C1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335C11"/>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35C11"/>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335C1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35C11"/>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35C11"/>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335C11"/>
    <w:pPr>
      <w:widowControl/>
      <w:spacing w:after="240"/>
    </w:pPr>
    <w:rPr>
      <w:rFonts w:eastAsia="Calibri"/>
      <w:szCs w:val="22"/>
      <w:lang w:eastAsia="en-US"/>
    </w:rPr>
  </w:style>
  <w:style w:type="paragraph" w:customStyle="1" w:styleId="Datedadoption">
    <w:name w:val="Date d'adoption"/>
    <w:basedOn w:val="Normal"/>
    <w:next w:val="Titreobjet"/>
    <w:rsid w:val="00335C11"/>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335C11"/>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335C11"/>
    <w:pPr>
      <w:widowControl/>
      <w:ind w:left="5103"/>
    </w:pPr>
    <w:rPr>
      <w:rFonts w:eastAsia="Calibri"/>
      <w:szCs w:val="22"/>
      <w:lang w:eastAsia="en-US"/>
    </w:rPr>
  </w:style>
  <w:style w:type="character" w:customStyle="1" w:styleId="Added">
    <w:name w:val="Added"/>
    <w:basedOn w:val="DefaultParagraphFont"/>
    <w:rsid w:val="00335C11"/>
    <w:rPr>
      <w:b/>
      <w:u w:val="single"/>
      <w:shd w:val="clear" w:color="auto" w:fill="auto"/>
    </w:rPr>
  </w:style>
  <w:style w:type="character" w:customStyle="1" w:styleId="Deleted">
    <w:name w:val="Deleted"/>
    <w:basedOn w:val="DefaultParagraphFont"/>
    <w:rsid w:val="00335C11"/>
    <w:rPr>
      <w:strike/>
      <w:dstrike w:val="0"/>
      <w:shd w:val="clear" w:color="auto" w:fill="auto"/>
    </w:rPr>
  </w:style>
  <w:style w:type="paragraph" w:customStyle="1" w:styleId="Address">
    <w:name w:val="Address"/>
    <w:basedOn w:val="Normal"/>
    <w:next w:val="Normal"/>
    <w:rsid w:val="00335C1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35C11"/>
    <w:pPr>
      <w:widowControl/>
      <w:spacing w:before="120" w:after="120"/>
      <w:jc w:val="both"/>
    </w:pPr>
    <w:rPr>
      <w:rFonts w:eastAsia="Calibri"/>
      <w:i/>
      <w:caps/>
      <w:szCs w:val="22"/>
      <w:lang w:eastAsia="en-US"/>
    </w:rPr>
  </w:style>
  <w:style w:type="paragraph" w:customStyle="1" w:styleId="Supertitre">
    <w:name w:val="Supertitre"/>
    <w:basedOn w:val="Normal"/>
    <w:next w:val="Normal"/>
    <w:rsid w:val="00335C11"/>
    <w:pPr>
      <w:widowControl/>
      <w:spacing w:after="600"/>
      <w:jc w:val="center"/>
    </w:pPr>
    <w:rPr>
      <w:rFonts w:eastAsia="Calibri"/>
      <w:b/>
      <w:szCs w:val="22"/>
      <w:lang w:eastAsia="en-US"/>
    </w:rPr>
  </w:style>
  <w:style w:type="paragraph" w:customStyle="1" w:styleId="Languesfaisantfoi">
    <w:name w:val="Langues faisant foi"/>
    <w:basedOn w:val="Normal"/>
    <w:next w:val="Normal"/>
    <w:rsid w:val="00335C11"/>
    <w:pPr>
      <w:widowControl/>
      <w:spacing w:before="360"/>
      <w:jc w:val="center"/>
    </w:pPr>
    <w:rPr>
      <w:rFonts w:eastAsia="Calibri"/>
      <w:szCs w:val="22"/>
      <w:lang w:eastAsia="en-US"/>
    </w:rPr>
  </w:style>
  <w:style w:type="paragraph" w:customStyle="1" w:styleId="Rfrencecroise">
    <w:name w:val="Référence croisée"/>
    <w:basedOn w:val="Normal"/>
    <w:rsid w:val="00335C11"/>
    <w:pPr>
      <w:widowControl/>
      <w:jc w:val="center"/>
    </w:pPr>
    <w:rPr>
      <w:rFonts w:eastAsia="Calibri"/>
      <w:szCs w:val="22"/>
      <w:lang w:eastAsia="en-US"/>
    </w:rPr>
  </w:style>
  <w:style w:type="paragraph" w:customStyle="1" w:styleId="Fichefinanciretitre">
    <w:name w:val="Fiche financière titre"/>
    <w:basedOn w:val="Normal"/>
    <w:next w:val="Normal"/>
    <w:rsid w:val="00335C1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335C11"/>
  </w:style>
  <w:style w:type="paragraph" w:customStyle="1" w:styleId="RfrenceinterinstitutionnellePagedecouverture">
    <w:name w:val="Référence interinstitutionnelle (Page de couverture)"/>
    <w:basedOn w:val="Rfrenceinterinstitutionnelle"/>
    <w:next w:val="Confidentialit"/>
    <w:rsid w:val="00335C11"/>
  </w:style>
  <w:style w:type="paragraph" w:customStyle="1" w:styleId="StatutPagedecouverture">
    <w:name w:val="Statut (Page de couverture)"/>
    <w:basedOn w:val="Statut"/>
    <w:next w:val="TypedudocumentPagedecouverture"/>
    <w:rsid w:val="00335C11"/>
  </w:style>
  <w:style w:type="paragraph" w:customStyle="1" w:styleId="TitreobjetPagedecouverture">
    <w:name w:val="Titre objet (Page de couverture)"/>
    <w:basedOn w:val="Titreobjet"/>
    <w:next w:val="IntrtEEEPagedecouverture"/>
    <w:rsid w:val="00335C11"/>
  </w:style>
  <w:style w:type="paragraph" w:customStyle="1" w:styleId="TypedudocumentPagedecouverture">
    <w:name w:val="Type du document (Page de couverture)"/>
    <w:basedOn w:val="Typedudocument"/>
    <w:next w:val="TitreobjetPagedecouverture"/>
    <w:rsid w:val="00335C11"/>
  </w:style>
  <w:style w:type="paragraph" w:customStyle="1" w:styleId="Volume">
    <w:name w:val="Volume"/>
    <w:basedOn w:val="Normal"/>
    <w:next w:val="Confidentialit"/>
    <w:rsid w:val="00335C11"/>
    <w:pPr>
      <w:widowControl/>
      <w:spacing w:after="240"/>
      <w:ind w:left="5103"/>
    </w:pPr>
    <w:rPr>
      <w:rFonts w:eastAsia="Calibri"/>
      <w:szCs w:val="22"/>
      <w:lang w:eastAsia="en-US"/>
    </w:rPr>
  </w:style>
  <w:style w:type="paragraph" w:customStyle="1" w:styleId="Accompagnant">
    <w:name w:val="Accompagnant"/>
    <w:basedOn w:val="Normal"/>
    <w:next w:val="Typeacteprincipal"/>
    <w:rsid w:val="00335C11"/>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335C11"/>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335C11"/>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335C11"/>
  </w:style>
  <w:style w:type="paragraph" w:customStyle="1" w:styleId="AccompagnantPagedecouverture">
    <w:name w:val="Accompagnant (Page de couverture)"/>
    <w:basedOn w:val="Accompagnant"/>
    <w:next w:val="TypeacteprincipalPagedecouverture"/>
    <w:rsid w:val="00335C11"/>
  </w:style>
  <w:style w:type="paragraph" w:customStyle="1" w:styleId="TypeacteprincipalPagedecouverture">
    <w:name w:val="Type acte principal (Page de couverture)"/>
    <w:basedOn w:val="Typeacteprincipal"/>
    <w:next w:val="ObjetacteprincipalPagedecouverture"/>
    <w:rsid w:val="00335C11"/>
  </w:style>
  <w:style w:type="paragraph" w:customStyle="1" w:styleId="ObjetacteprincipalPagedecouverture">
    <w:name w:val="Objet acte principal (Page de couverture)"/>
    <w:basedOn w:val="Objetacteprincipal"/>
    <w:next w:val="Rfrencecroise"/>
    <w:rsid w:val="00335C11"/>
  </w:style>
  <w:style w:type="paragraph" w:customStyle="1" w:styleId="LanguesfaisantfoiPagedecouverture">
    <w:name w:val="Langues faisant foi (Page de couverture)"/>
    <w:basedOn w:val="Normal"/>
    <w:next w:val="Normal"/>
    <w:rsid w:val="00335C11"/>
    <w:pPr>
      <w:widowControl/>
      <w:spacing w:before="360"/>
      <w:jc w:val="center"/>
    </w:pPr>
    <w:rPr>
      <w:rFonts w:eastAsia="Calibri"/>
      <w:szCs w:val="22"/>
      <w:lang w:eastAsia="en-US"/>
    </w:rPr>
  </w:style>
  <w:style w:type="paragraph" w:customStyle="1" w:styleId="EntText">
    <w:name w:val="EntText"/>
    <w:basedOn w:val="Normal"/>
    <w:rsid w:val="00335C11"/>
    <w:pPr>
      <w:widowControl/>
      <w:spacing w:before="120" w:after="120" w:line="360" w:lineRule="auto"/>
    </w:pPr>
    <w:rPr>
      <w:rFonts w:eastAsia="Calibri"/>
      <w:szCs w:val="22"/>
      <w:lang w:eastAsia="en-US"/>
    </w:rPr>
  </w:style>
  <w:style w:type="paragraph" w:customStyle="1" w:styleId="Lignefinal">
    <w:name w:val="Ligne final"/>
    <w:basedOn w:val="Normal"/>
    <w:next w:val="Normal"/>
    <w:rsid w:val="00335C1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335C11"/>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335C11"/>
    <w:rPr>
      <w:rFonts w:eastAsia="Calibri"/>
      <w:b/>
      <w:sz w:val="24"/>
      <w:szCs w:val="22"/>
      <w:lang w:val="fi-FI" w:eastAsia="en-US"/>
    </w:rPr>
  </w:style>
  <w:style w:type="character" w:customStyle="1" w:styleId="HeaderCouncilChar">
    <w:name w:val="Header Council Char"/>
    <w:basedOn w:val="DefaultParagraphFont"/>
    <w:rsid w:val="00335C11"/>
    <w:rPr>
      <w:rFonts w:ascii="Times New Roman" w:hAnsi="Times New Roman" w:cs="Times New Roman"/>
      <w:sz w:val="2"/>
      <w:lang w:val="fi-FI"/>
    </w:rPr>
  </w:style>
  <w:style w:type="character" w:customStyle="1" w:styleId="FooterCouncilChar">
    <w:name w:val="Footer Council Char"/>
    <w:basedOn w:val="DefaultParagraphFont"/>
    <w:rsid w:val="00335C11"/>
    <w:rPr>
      <w:rFonts w:ascii="Times New Roman" w:hAnsi="Times New Roman" w:cs="Times New Roman"/>
      <w:sz w:val="2"/>
      <w:lang w:val="fi-FI"/>
    </w:rPr>
  </w:style>
  <w:style w:type="paragraph" w:customStyle="1" w:styleId="title-bold">
    <w:name w:val="title-bold"/>
    <w:basedOn w:val="Normal"/>
    <w:uiPriority w:val="99"/>
    <w:semiHidden/>
    <w:rsid w:val="00335C11"/>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335C11"/>
    <w:rPr>
      <w:vanish/>
      <w:color w:val="800080"/>
      <w:vertAlign w:val="subscript"/>
    </w:rPr>
  </w:style>
  <w:style w:type="character" w:customStyle="1" w:styleId="TOCHeadingChar">
    <w:name w:val="TOC Heading Char"/>
    <w:uiPriority w:val="39"/>
    <w:rsid w:val="00335C11"/>
    <w:rPr>
      <w:rFonts w:ascii="Times New Roman" w:hAnsi="Times New Roman" w:cs="Times New Roman"/>
      <w:b/>
      <w:sz w:val="28"/>
      <w:lang w:val="fi-FI"/>
    </w:rPr>
  </w:style>
  <w:style w:type="character" w:customStyle="1" w:styleId="sub">
    <w:name w:val="sub"/>
    <w:basedOn w:val="DefaultParagraphFont"/>
    <w:rsid w:val="00335C11"/>
  </w:style>
  <w:style w:type="character" w:customStyle="1" w:styleId="CRMarker">
    <w:name w:val="CR Marker"/>
    <w:basedOn w:val="DefaultParagraphFont"/>
    <w:uiPriority w:val="99"/>
    <w:rsid w:val="00335C11"/>
    <w:rPr>
      <w:rFonts w:ascii="Wingdings" w:hAnsi="Wingdings" w:cs="Wingdings"/>
    </w:rPr>
  </w:style>
  <w:style w:type="paragraph" w:customStyle="1" w:styleId="CRSeparator">
    <w:name w:val="CR Separator"/>
    <w:basedOn w:val="Normal"/>
    <w:next w:val="CRReference"/>
    <w:uiPriority w:val="99"/>
    <w:rsid w:val="00335C11"/>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335C11"/>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335C11"/>
  </w:style>
  <w:style w:type="paragraph" w:customStyle="1" w:styleId="doc-ti">
    <w:name w:val="doc-ti"/>
    <w:basedOn w:val="Normal"/>
    <w:rsid w:val="00335C11"/>
    <w:pPr>
      <w:widowControl/>
      <w:spacing w:before="100" w:beforeAutospacing="1" w:after="100" w:afterAutospacing="1"/>
    </w:pPr>
    <w:rPr>
      <w:szCs w:val="24"/>
      <w:lang w:eastAsia="en-US"/>
    </w:rPr>
  </w:style>
  <w:style w:type="paragraph" w:customStyle="1" w:styleId="CM1">
    <w:name w:val="CM1"/>
    <w:basedOn w:val="Normal"/>
    <w:next w:val="Normal"/>
    <w:uiPriority w:val="99"/>
    <w:rsid w:val="00335C11"/>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335C11"/>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335C11"/>
    <w:pPr>
      <w:widowControl/>
      <w:autoSpaceDE w:val="0"/>
      <w:autoSpaceDN w:val="0"/>
      <w:adjustRightInd w:val="0"/>
    </w:pPr>
    <w:rPr>
      <w:rFonts w:eastAsia="Calibri"/>
      <w:szCs w:val="24"/>
      <w:lang w:eastAsia="en-US"/>
    </w:rPr>
  </w:style>
  <w:style w:type="paragraph" w:customStyle="1" w:styleId="LegalNumPar">
    <w:name w:val="LegalNumPar"/>
    <w:basedOn w:val="Normal"/>
    <w:rsid w:val="00335C11"/>
    <w:pPr>
      <w:widowControl/>
      <w:numPr>
        <w:numId w:val="55"/>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335C11"/>
    <w:pPr>
      <w:widowControl/>
      <w:numPr>
        <w:ilvl w:val="1"/>
        <w:numId w:val="55"/>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335C11"/>
    <w:pPr>
      <w:widowControl/>
      <w:numPr>
        <w:ilvl w:val="2"/>
        <w:numId w:val="55"/>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335C11"/>
    <w:rPr>
      <w:color w:val="00FF00"/>
      <w:sz w:val="40"/>
      <w:lang w:val="fi-FI" w:eastAsia="en-GB"/>
    </w:rPr>
  </w:style>
  <w:style w:type="character" w:customStyle="1" w:styleId="tw4winTerm">
    <w:name w:val="tw4winTerm"/>
    <w:rsid w:val="00335C11"/>
    <w:rPr>
      <w:color w:val="0000FF"/>
      <w:lang w:val="fi-FI" w:eastAsia="en-GB"/>
    </w:rPr>
  </w:style>
  <w:style w:type="character" w:customStyle="1" w:styleId="tw4winPopup">
    <w:name w:val="tw4winPopup"/>
    <w:rsid w:val="00335C11"/>
    <w:rPr>
      <w:noProof/>
      <w:color w:val="008000"/>
      <w:lang w:val="fi-FI" w:eastAsia="en-GB"/>
    </w:rPr>
  </w:style>
  <w:style w:type="character" w:customStyle="1" w:styleId="tw4winJump">
    <w:name w:val="tw4winJump"/>
    <w:rsid w:val="00335C11"/>
    <w:rPr>
      <w:noProof/>
      <w:color w:val="008080"/>
      <w:lang w:val="fi-FI" w:eastAsia="en-GB"/>
    </w:rPr>
  </w:style>
  <w:style w:type="character" w:customStyle="1" w:styleId="tw4winExternal">
    <w:name w:val="tw4winExternal"/>
    <w:rsid w:val="00335C11"/>
    <w:rPr>
      <w:noProof/>
      <w:color w:val="808080"/>
      <w:lang w:val="fi-FI" w:eastAsia="en-GB"/>
    </w:rPr>
  </w:style>
  <w:style w:type="character" w:customStyle="1" w:styleId="tw4winInternal">
    <w:name w:val="tw4winInternal"/>
    <w:rsid w:val="00335C11"/>
    <w:rPr>
      <w:noProof/>
      <w:color w:val="FF0000"/>
      <w:lang w:val="fi-FI" w:eastAsia="en-GB"/>
    </w:rPr>
  </w:style>
  <w:style w:type="character" w:customStyle="1" w:styleId="DONOTTRANSLATE">
    <w:name w:val="DO_NOT_TRANSLATE"/>
    <w:rsid w:val="00335C11"/>
    <w:rPr>
      <w:noProof/>
      <w:color w:val="800000"/>
      <w:lang w:val="fi-FI" w:eastAsia="en-GB"/>
    </w:rPr>
  </w:style>
  <w:style w:type="paragraph" w:customStyle="1" w:styleId="Ttitrearticle">
    <w:name w:val="Ttitre article"/>
    <w:basedOn w:val="Text1"/>
    <w:rsid w:val="00335C11"/>
    <w:pPr>
      <w:ind w:left="850"/>
      <w:jc w:val="center"/>
    </w:pPr>
    <w:rPr>
      <w:rFonts w:eastAsia="Calibri"/>
      <w:i/>
      <w:color w:val="000000"/>
      <w:szCs w:val="22"/>
      <w:lang w:eastAsia="en-US"/>
    </w:rPr>
  </w:style>
  <w:style w:type="paragraph" w:customStyle="1" w:styleId="PointTriple0">
    <w:name w:val="PointTriple 0"/>
    <w:basedOn w:val="Normal"/>
    <w:rsid w:val="00335C1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35C1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35C1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35C1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35C11"/>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335C11"/>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335C11"/>
    <w:rPr>
      <w:rFonts w:eastAsia="Calibri"/>
      <w:sz w:val="24"/>
      <w:szCs w:val="22"/>
      <w:lang w:val="fi-FI" w:eastAsia="en-US"/>
    </w:rPr>
  </w:style>
  <w:style w:type="character" w:customStyle="1" w:styleId="UnresolvedMention2">
    <w:name w:val="Unresolved Mention2"/>
    <w:basedOn w:val="DefaultParagraphFont"/>
    <w:uiPriority w:val="99"/>
    <w:semiHidden/>
    <w:unhideWhenUsed/>
    <w:rsid w:val="00335C11"/>
    <w:rPr>
      <w:color w:val="605E5C"/>
      <w:shd w:val="clear" w:color="auto" w:fill="E1DFDD"/>
    </w:rPr>
  </w:style>
  <w:style w:type="character" w:customStyle="1" w:styleId="ui-provider">
    <w:name w:val="ui-provider"/>
    <w:basedOn w:val="DefaultParagraphFont"/>
    <w:rsid w:val="00335C11"/>
  </w:style>
  <w:style w:type="character" w:customStyle="1" w:styleId="rynqvb">
    <w:name w:val="rynqvb"/>
    <w:basedOn w:val="DefaultParagraphFont"/>
    <w:rsid w:val="00335C11"/>
  </w:style>
  <w:style w:type="character" w:customStyle="1" w:styleId="subscript">
    <w:name w:val="subscript"/>
    <w:basedOn w:val="DefaultParagraphFont"/>
    <w:rsid w:val="00335C11"/>
  </w:style>
  <w:style w:type="character" w:customStyle="1" w:styleId="fontstyle01">
    <w:name w:val="fontstyle01"/>
    <w:basedOn w:val="DefaultParagraphFont"/>
    <w:rsid w:val="00335C11"/>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335C11"/>
    <w:rPr>
      <w:rFonts w:ascii="TimesNewRomanPS-BoldItalicMT" w:hAnsi="TimesNewRomanPS-BoldItalicMT" w:hint="default"/>
      <w:b/>
      <w:bCs w:val="0"/>
      <w:i/>
      <w:iCs w:val="0"/>
      <w:color w:val="000000"/>
      <w:sz w:val="24"/>
      <w:szCs w:val="24"/>
    </w:rPr>
  </w:style>
  <w:style w:type="paragraph" w:customStyle="1" w:styleId="Text7">
    <w:name w:val="Text 7"/>
    <w:basedOn w:val="Normal"/>
    <w:rsid w:val="00335C11"/>
    <w:pPr>
      <w:widowControl/>
      <w:spacing w:before="120" w:after="120" w:line="360" w:lineRule="auto"/>
      <w:ind w:left="4252"/>
    </w:pPr>
    <w:rPr>
      <w:rFonts w:eastAsia="Calibri"/>
      <w:szCs w:val="22"/>
      <w:lang w:eastAsia="en-US"/>
    </w:rPr>
  </w:style>
  <w:style w:type="paragraph" w:customStyle="1" w:styleId="Text8">
    <w:name w:val="Text 8"/>
    <w:basedOn w:val="Normal"/>
    <w:rsid w:val="00335C11"/>
    <w:pPr>
      <w:widowControl/>
      <w:spacing w:before="120" w:after="120" w:line="360" w:lineRule="auto"/>
      <w:ind w:left="4819"/>
    </w:pPr>
    <w:rPr>
      <w:rFonts w:eastAsia="Calibri"/>
      <w:szCs w:val="22"/>
      <w:lang w:eastAsia="en-US"/>
    </w:rPr>
  </w:style>
  <w:style w:type="paragraph" w:customStyle="1" w:styleId="Text9">
    <w:name w:val="Text 9"/>
    <w:basedOn w:val="Normal"/>
    <w:rsid w:val="00335C11"/>
    <w:pPr>
      <w:widowControl/>
      <w:spacing w:before="120" w:after="120" w:line="360" w:lineRule="auto"/>
      <w:ind w:left="5386"/>
    </w:pPr>
    <w:rPr>
      <w:rFonts w:eastAsia="Calibri"/>
      <w:szCs w:val="22"/>
      <w:lang w:eastAsia="en-US"/>
    </w:rPr>
  </w:style>
  <w:style w:type="paragraph" w:customStyle="1" w:styleId="Text100">
    <w:name w:val="Text 10"/>
    <w:basedOn w:val="Normal"/>
    <w:rsid w:val="00335C11"/>
    <w:pPr>
      <w:widowControl/>
      <w:spacing w:before="120" w:after="120" w:line="360" w:lineRule="auto"/>
      <w:ind w:left="5953"/>
    </w:pPr>
    <w:rPr>
      <w:rFonts w:eastAsia="Calibri"/>
      <w:szCs w:val="22"/>
      <w:lang w:eastAsia="en-US"/>
    </w:rPr>
  </w:style>
  <w:style w:type="paragraph" w:customStyle="1" w:styleId="Point6">
    <w:name w:val="Point 6"/>
    <w:basedOn w:val="Normal"/>
    <w:rsid w:val="00335C1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35C1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35C1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35C11"/>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335C11"/>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35C1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335C11"/>
    <w:pPr>
      <w:widowControl/>
      <w:numPr>
        <w:numId w:val="56"/>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335C11"/>
    <w:pPr>
      <w:widowControl/>
      <w:numPr>
        <w:numId w:val="57"/>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335C11"/>
    <w:pPr>
      <w:widowControl/>
      <w:numPr>
        <w:numId w:val="58"/>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335C11"/>
    <w:pPr>
      <w:widowControl/>
      <w:numPr>
        <w:numId w:val="59"/>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335C11"/>
    <w:pPr>
      <w:widowControl/>
      <w:numPr>
        <w:numId w:val="60"/>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335C11"/>
    <w:pPr>
      <w:widowControl/>
      <w:numPr>
        <w:numId w:val="61"/>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335C11"/>
    <w:pPr>
      <w:widowControl/>
      <w:numPr>
        <w:numId w:val="62"/>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335C1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EU">
    <w:name w:val="EntEU"/>
    <w:basedOn w:val="Normal"/>
    <w:rsid w:val="00335C11"/>
    <w:pPr>
      <w:widowControl/>
      <w:spacing w:before="240" w:after="240"/>
      <w:jc w:val="center"/>
    </w:pPr>
    <w:rPr>
      <w:rFonts w:eastAsia="Calibri"/>
      <w:b/>
      <w:sz w:val="36"/>
      <w:szCs w:val="22"/>
      <w:lang w:eastAsia="en-US"/>
    </w:rPr>
  </w:style>
  <w:style w:type="paragraph" w:customStyle="1" w:styleId="EntASSOC">
    <w:name w:val="EntASSOC"/>
    <w:basedOn w:val="Normal"/>
    <w:rsid w:val="00335C11"/>
    <w:pPr>
      <w:widowControl/>
      <w:jc w:val="center"/>
    </w:pPr>
    <w:rPr>
      <w:rFonts w:eastAsia="Calibri"/>
      <w:b/>
      <w:szCs w:val="22"/>
      <w:lang w:eastAsia="en-US"/>
    </w:rPr>
  </w:style>
  <w:style w:type="paragraph" w:customStyle="1" w:styleId="EntACP">
    <w:name w:val="EntACP"/>
    <w:basedOn w:val="Normal"/>
    <w:rsid w:val="00335C11"/>
    <w:pPr>
      <w:widowControl/>
      <w:spacing w:after="180"/>
      <w:jc w:val="center"/>
    </w:pPr>
    <w:rPr>
      <w:rFonts w:eastAsia="Calibri"/>
      <w:b/>
      <w:spacing w:val="40"/>
      <w:sz w:val="28"/>
      <w:szCs w:val="22"/>
      <w:lang w:eastAsia="en-US"/>
    </w:rPr>
  </w:style>
  <w:style w:type="paragraph" w:customStyle="1" w:styleId="EntInstitACP">
    <w:name w:val="EntInstitACP"/>
    <w:basedOn w:val="Normal"/>
    <w:rsid w:val="00335C11"/>
    <w:pPr>
      <w:widowControl/>
      <w:jc w:val="center"/>
    </w:pPr>
    <w:rPr>
      <w:rFonts w:eastAsia="Calibri"/>
      <w:b/>
      <w:szCs w:val="22"/>
      <w:lang w:eastAsia="en-US"/>
    </w:rPr>
  </w:style>
  <w:style w:type="paragraph" w:customStyle="1" w:styleId="Genredudocument">
    <w:name w:val="Genre du document"/>
    <w:basedOn w:val="EntRefer"/>
    <w:next w:val="EntRefer"/>
    <w:rsid w:val="00335C11"/>
    <w:pPr>
      <w:widowControl/>
      <w:spacing w:before="240"/>
    </w:pPr>
    <w:rPr>
      <w:rFonts w:eastAsia="Calibri"/>
      <w:szCs w:val="22"/>
      <w:lang w:eastAsia="en-US"/>
    </w:rPr>
  </w:style>
  <w:style w:type="paragraph" w:customStyle="1" w:styleId="Accordtitre">
    <w:name w:val="Accord titre"/>
    <w:basedOn w:val="Normal"/>
    <w:rsid w:val="00335C11"/>
    <w:pPr>
      <w:widowControl/>
      <w:spacing w:line="360" w:lineRule="auto"/>
      <w:jc w:val="center"/>
    </w:pPr>
    <w:rPr>
      <w:rFonts w:eastAsia="Calibri"/>
      <w:szCs w:val="22"/>
      <w:lang w:eastAsia="en-US"/>
    </w:rPr>
  </w:style>
  <w:style w:type="paragraph" w:customStyle="1" w:styleId="FooterAccord">
    <w:name w:val="Footer Accord"/>
    <w:basedOn w:val="Normal"/>
    <w:rsid w:val="00335C1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35C1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35C11"/>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35C11"/>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335C1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35C1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35C1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35C1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35C1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35C1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35C1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35C1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35C1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35C1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35C1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35C1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35C1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35C1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35C1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35C1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35C1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35C1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35C1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35C1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35C1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35C11"/>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35C11"/>
    <w:pPr>
      <w:pBdr>
        <w:left w:val="single" w:sz="18" w:space="5" w:color="0070C0"/>
      </w:pBdr>
      <w:spacing w:after="160" w:line="259" w:lineRule="auto"/>
    </w:pPr>
    <w:rPr>
      <w:rFonts w:ascii="Calibri" w:eastAsia="Calibri" w:hAnsi="Calibri" w:cs="Arial"/>
      <w:i/>
      <w:sz w:val="22"/>
      <w:szCs w:val="22"/>
      <w:lang w:val="fi-FI" w:eastAsia="en-US"/>
    </w:rPr>
  </w:style>
  <w:style w:type="paragraph" w:customStyle="1" w:styleId="CommentFwdQuotedText">
    <w:name w:val="CommentFwdQuotedText"/>
    <w:basedOn w:val="Normal"/>
    <w:rsid w:val="00335C1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35C11"/>
    <w:pPr>
      <w:pBdr>
        <w:top w:val="none" w:sz="0" w:space="0" w:color="auto"/>
        <w:left w:val="single" w:sz="4" w:space="20" w:color="auto"/>
      </w:pBdr>
    </w:pPr>
  </w:style>
  <w:style w:type="character" w:customStyle="1" w:styleId="diff-tte-added">
    <w:name w:val="diff-tte-added"/>
    <w:basedOn w:val="DefaultParagraphFont"/>
    <w:rsid w:val="00335C11"/>
    <w:rPr>
      <w:b/>
      <w:i/>
    </w:rPr>
  </w:style>
  <w:style w:type="character" w:customStyle="1" w:styleId="diff-tte-removed">
    <w:name w:val="diff-tte-removed"/>
    <w:basedOn w:val="DefaultParagraphFont"/>
    <w:rsid w:val="00335C11"/>
    <w:rPr>
      <w:strike/>
    </w:rPr>
  </w:style>
  <w:style w:type="paragraph" w:customStyle="1" w:styleId="BodyText1">
    <w:name w:val="Body Text1"/>
    <w:basedOn w:val="Normal"/>
    <w:next w:val="BodyText"/>
    <w:link w:val="BodyTextChar"/>
    <w:uiPriority w:val="99"/>
    <w:semiHidden/>
    <w:unhideWhenUsed/>
    <w:rsid w:val="00335C11"/>
    <w:pPr>
      <w:widowControl/>
      <w:spacing w:after="120" w:line="259" w:lineRule="auto"/>
    </w:pPr>
    <w:rPr>
      <w:rFonts w:ascii="Calibri" w:eastAsia="Calibri" w:hAnsi="Calibri" w:cs="Arial"/>
      <w:sz w:val="22"/>
      <w:szCs w:val="22"/>
      <w:lang w:eastAsia="en-US"/>
    </w:rPr>
  </w:style>
  <w:style w:type="character" w:customStyle="1" w:styleId="BodyTextChar">
    <w:name w:val="Body Text Char"/>
    <w:basedOn w:val="DefaultParagraphFont"/>
    <w:link w:val="BodyText1"/>
    <w:uiPriority w:val="99"/>
    <w:semiHidden/>
    <w:rsid w:val="00335C11"/>
    <w:rPr>
      <w:rFonts w:ascii="Calibri" w:eastAsia="Calibri" w:hAnsi="Calibri" w:cs="Arial"/>
      <w:sz w:val="22"/>
      <w:szCs w:val="22"/>
      <w:lang w:val="fi-FI" w:eastAsia="en-US"/>
    </w:rPr>
  </w:style>
  <w:style w:type="paragraph" w:customStyle="1" w:styleId="footnotedescription">
    <w:name w:val="footnote description"/>
    <w:next w:val="Normal"/>
    <w:link w:val="footnotedescriptionChar"/>
    <w:hidden/>
    <w:rsid w:val="00335C11"/>
    <w:pPr>
      <w:spacing w:line="256" w:lineRule="auto"/>
      <w:ind w:left="720" w:hanging="720"/>
    </w:pPr>
    <w:rPr>
      <w:color w:val="000000"/>
      <w:sz w:val="24"/>
      <w:szCs w:val="22"/>
      <w:lang w:val="fi-FI"/>
    </w:rPr>
  </w:style>
  <w:style w:type="character" w:customStyle="1" w:styleId="footnotedescriptionChar">
    <w:name w:val="footnote description Char"/>
    <w:link w:val="footnotedescription"/>
    <w:rsid w:val="00335C11"/>
    <w:rPr>
      <w:color w:val="000000"/>
      <w:sz w:val="24"/>
      <w:szCs w:val="22"/>
      <w:lang w:val="fi-FI"/>
    </w:rPr>
  </w:style>
  <w:style w:type="character" w:customStyle="1" w:styleId="footnotemark">
    <w:name w:val="footnote mark"/>
    <w:hidden/>
    <w:rsid w:val="00335C11"/>
    <w:rPr>
      <w:rFonts w:ascii="Times New Roman" w:eastAsia="Times New Roman" w:hAnsi="Times New Roman" w:cs="Times New Roman"/>
      <w:b/>
      <w:color w:val="000000"/>
      <w:sz w:val="24"/>
      <w:vertAlign w:val="superscript"/>
    </w:rPr>
  </w:style>
  <w:style w:type="table" w:customStyle="1" w:styleId="TableGrid0">
    <w:name w:val="TableGrid"/>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0">
    <w:name w:val="TableGrid1"/>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2">
    <w:name w:val="TableGrid2"/>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3">
    <w:name w:val="TableGrid3"/>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4">
    <w:name w:val="TableGrid4"/>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5">
    <w:name w:val="TableGrid5"/>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6">
    <w:name w:val="TableGrid6"/>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7">
    <w:name w:val="TableGrid7"/>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8">
    <w:name w:val="TableGrid8"/>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9">
    <w:name w:val="TableGrid9"/>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00">
    <w:name w:val="TableGrid10"/>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1">
    <w:name w:val="TableGrid11"/>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2">
    <w:name w:val="TableGrid12"/>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3">
    <w:name w:val="TableGrid13"/>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4">
    <w:name w:val="TableGrid14"/>
    <w:rsid w:val="00335C11"/>
    <w:rPr>
      <w:rFonts w:ascii="Calibri" w:hAnsi="Calibri" w:cs="Arial"/>
      <w:sz w:val="22"/>
      <w:szCs w:val="22"/>
      <w:lang w:val="fi-FI"/>
    </w:rPr>
    <w:tblPr>
      <w:tblCellMar>
        <w:top w:w="0" w:type="dxa"/>
        <w:left w:w="0" w:type="dxa"/>
        <w:bottom w:w="0" w:type="dxa"/>
        <w:right w:w="0" w:type="dxa"/>
      </w:tblCellMar>
    </w:tblPr>
  </w:style>
  <w:style w:type="table" w:customStyle="1" w:styleId="TableGrid15">
    <w:name w:val="TableGrid15"/>
    <w:rsid w:val="00335C11"/>
    <w:rPr>
      <w:rFonts w:ascii="Calibri" w:hAnsi="Calibri" w:cs="Arial"/>
      <w:sz w:val="22"/>
      <w:szCs w:val="22"/>
      <w:lang w:val="fi-FI"/>
    </w:rPr>
    <w:tblPr>
      <w:tblCellMar>
        <w:top w:w="0" w:type="dxa"/>
        <w:left w:w="0" w:type="dxa"/>
        <w:bottom w:w="0" w:type="dxa"/>
        <w:right w:w="0" w:type="dxa"/>
      </w:tblCellMar>
    </w:tblPr>
  </w:style>
  <w:style w:type="paragraph" w:styleId="Title">
    <w:name w:val="Title"/>
    <w:basedOn w:val="Normal"/>
    <w:next w:val="Normal"/>
    <w:link w:val="TitleChar"/>
    <w:uiPriority w:val="10"/>
    <w:qFormat/>
    <w:rsid w:val="00335C11"/>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335C11"/>
    <w:rPr>
      <w:rFonts w:eastAsia="Calibri"/>
      <w:b/>
      <w:sz w:val="36"/>
      <w:szCs w:val="36"/>
      <w:u w:val="single"/>
      <w:lang w:val="fi-FI"/>
    </w:rPr>
  </w:style>
  <w:style w:type="paragraph" w:styleId="Subtitle">
    <w:name w:val="Subtitle"/>
    <w:basedOn w:val="Normal"/>
    <w:next w:val="Normal"/>
    <w:link w:val="SubtitleChar"/>
    <w:uiPriority w:val="11"/>
    <w:qFormat/>
    <w:rsid w:val="00335C11"/>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335C11"/>
    <w:rPr>
      <w:rFonts w:eastAsia="Calibri"/>
      <w:b/>
      <w:i/>
      <w:sz w:val="36"/>
      <w:szCs w:val="36"/>
      <w:lang w:val="fi-FI"/>
    </w:rPr>
  </w:style>
  <w:style w:type="character" w:customStyle="1" w:styleId="DeltaViewDeletion">
    <w:name w:val="DeltaView Deletion"/>
    <w:uiPriority w:val="99"/>
    <w:rsid w:val="00335C11"/>
    <w:rPr>
      <w:strike/>
      <w:color w:val="000000"/>
    </w:rPr>
  </w:style>
  <w:style w:type="character" w:customStyle="1" w:styleId="UnresolvedMention3">
    <w:name w:val="Unresolved Mention3"/>
    <w:basedOn w:val="DefaultParagraphFont"/>
    <w:uiPriority w:val="99"/>
    <w:semiHidden/>
    <w:unhideWhenUsed/>
    <w:rsid w:val="00335C11"/>
    <w:rPr>
      <w:color w:val="605E5C"/>
      <w:shd w:val="clear" w:color="auto" w:fill="E1DFDD"/>
    </w:rPr>
  </w:style>
  <w:style w:type="character" w:customStyle="1" w:styleId="UnresolvedMention4">
    <w:name w:val="Unresolved Mention4"/>
    <w:basedOn w:val="DefaultParagraphFont"/>
    <w:uiPriority w:val="99"/>
    <w:semiHidden/>
    <w:unhideWhenUsed/>
    <w:rsid w:val="00335C11"/>
    <w:rPr>
      <w:color w:val="605E5C"/>
      <w:shd w:val="clear" w:color="auto" w:fill="E1DFDD"/>
    </w:rPr>
  </w:style>
  <w:style w:type="table" w:styleId="GridTable1Light-Accent1">
    <w:name w:val="Grid Table 1 Light Accent 1"/>
    <w:basedOn w:val="TableNormal"/>
    <w:uiPriority w:val="46"/>
    <w:rsid w:val="00335C11"/>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335C11"/>
    <w:pPr>
      <w:spacing w:after="120"/>
    </w:pPr>
  </w:style>
  <w:style w:type="character" w:customStyle="1" w:styleId="BodyTextChar1">
    <w:name w:val="Body Text Char1"/>
    <w:basedOn w:val="DefaultParagraphFont"/>
    <w:link w:val="BodyText"/>
    <w:rsid w:val="00335C1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88537-6E26-4529-BD71-C4DFBC3D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2024-06-19T13:13:00Z</dcterms:created>
  <dcterms:modified xsi:type="dcterms:W3CDTF">2024-06-19T13:13:00Z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P9_TA(2024)0153_</vt:lpwstr>
  </property>
  <property fmtid="{D5CDD505-2E9C-101B-9397-08002B2CF9AE}" pid="4" name="&lt;Type&gt;">
    <vt:lpwstr>RR</vt:lpwstr>
  </property>
</Properties>
</file>