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185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B1857" w:rsidRDefault="0095554D" w:rsidP="0010095E">
            <w:pPr>
              <w:pStyle w:val="EPName"/>
            </w:pPr>
            <w:r w:rsidRPr="00EB1857">
              <w:t>Európsky parlament</w:t>
            </w:r>
          </w:p>
          <w:p w:rsidR="00751A4A" w:rsidRPr="00EB185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10E2">
              <w:t>2019</w:t>
            </w:r>
            <w:r w:rsidRPr="00EB1857">
              <w:t>-</w:t>
            </w:r>
            <w:r w:rsidRPr="000D10E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B1857" w:rsidRDefault="00187494" w:rsidP="0010095E">
            <w:pPr>
              <w:pStyle w:val="EPLogo"/>
            </w:pPr>
            <w:r w:rsidRPr="00EB18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B1857" w:rsidRDefault="00D058B8" w:rsidP="004C5D52">
      <w:pPr>
        <w:pStyle w:val="LineTop"/>
      </w:pPr>
    </w:p>
    <w:p w:rsidR="00680577" w:rsidRPr="00EB1857" w:rsidRDefault="0095554D" w:rsidP="00680577">
      <w:pPr>
        <w:pStyle w:val="EPBodyTA1"/>
      </w:pPr>
      <w:r w:rsidRPr="00EB1857">
        <w:t>PRIJATÉ TEXTY</w:t>
      </w:r>
    </w:p>
    <w:p w:rsidR="00D058B8" w:rsidRPr="00EB1857" w:rsidRDefault="00D058B8" w:rsidP="00D058B8">
      <w:pPr>
        <w:pStyle w:val="LineBottom"/>
      </w:pPr>
    </w:p>
    <w:p w:rsidR="0095554D" w:rsidRPr="00EB1857" w:rsidRDefault="0095554D" w:rsidP="0095554D">
      <w:pPr>
        <w:pStyle w:val="ATHeading1"/>
      </w:pPr>
      <w:bookmarkStart w:id="0" w:name="TANumber"/>
      <w:r w:rsidRPr="00EB1857">
        <w:t>P</w:t>
      </w:r>
      <w:r w:rsidRPr="000D10E2">
        <w:t>9</w:t>
      </w:r>
      <w:r w:rsidRPr="00EB1857">
        <w:t>_TA(</w:t>
      </w:r>
      <w:r w:rsidRPr="000D10E2">
        <w:t>2024</w:t>
      </w:r>
      <w:r w:rsidRPr="00EB1857">
        <w:t>)</w:t>
      </w:r>
      <w:r w:rsidRPr="000D10E2">
        <w:t>0</w:t>
      </w:r>
      <w:r w:rsidR="00610E73" w:rsidRPr="000D10E2">
        <w:t>155</w:t>
      </w:r>
      <w:bookmarkEnd w:id="0"/>
    </w:p>
    <w:p w:rsidR="0095554D" w:rsidRPr="00EB1857" w:rsidRDefault="0095554D" w:rsidP="0095554D">
      <w:pPr>
        <w:pStyle w:val="ATHeading2"/>
      </w:pPr>
      <w:bookmarkStart w:id="1" w:name="title"/>
      <w:r w:rsidRPr="00EB1857">
        <w:t>Dočasné opatrenia na liberalizáciu obchodu, ktorými sa dopĺňajú obchodné koncesie uplatniteľné na</w:t>
      </w:r>
      <w:r w:rsidR="00BB72C7" w:rsidRPr="00EB1857">
        <w:t xml:space="preserve"> </w:t>
      </w:r>
      <w:r w:rsidRPr="00EB1857">
        <w:t>moldavské výrobky podľa Dohody o pridružení EÚ/Euratom/Moldavsko</w:t>
      </w:r>
      <w:bookmarkEnd w:id="1"/>
    </w:p>
    <w:p w:rsidR="0095554D" w:rsidRPr="00EB1857" w:rsidRDefault="0095554D" w:rsidP="0095554D">
      <w:pPr>
        <w:rPr>
          <w:i/>
          <w:vanish/>
        </w:rPr>
      </w:pPr>
      <w:r w:rsidRPr="00EB1857">
        <w:rPr>
          <w:i/>
        </w:rPr>
        <w:fldChar w:fldCharType="begin"/>
      </w:r>
      <w:r w:rsidRPr="00EB1857">
        <w:rPr>
          <w:i/>
        </w:rPr>
        <w:instrText xml:space="preserve"> TC"(</w:instrText>
      </w:r>
      <w:bookmarkStart w:id="2" w:name="DocNumber"/>
      <w:r w:rsidRPr="00EB1857">
        <w:rPr>
          <w:i/>
        </w:rPr>
        <w:instrText>A</w:instrText>
      </w:r>
      <w:r w:rsidRPr="000D10E2">
        <w:rPr>
          <w:i/>
        </w:rPr>
        <w:instrText>9</w:instrText>
      </w:r>
      <w:r w:rsidRPr="00EB1857">
        <w:rPr>
          <w:i/>
        </w:rPr>
        <w:instrText>-</w:instrText>
      </w:r>
      <w:r w:rsidRPr="000D10E2">
        <w:rPr>
          <w:i/>
        </w:rPr>
        <w:instrText>0079</w:instrText>
      </w:r>
      <w:r w:rsidRPr="00EB1857">
        <w:rPr>
          <w:i/>
        </w:rPr>
        <w:instrText>/</w:instrText>
      </w:r>
      <w:r w:rsidRPr="000D10E2">
        <w:rPr>
          <w:i/>
        </w:rPr>
        <w:instrText>2024</w:instrText>
      </w:r>
      <w:bookmarkEnd w:id="2"/>
      <w:r w:rsidRPr="00EB1857">
        <w:rPr>
          <w:i/>
        </w:rPr>
        <w:instrText xml:space="preserve"> - Spravodajkyňa: Markéta Gregorová)"\l</w:instrText>
      </w:r>
      <w:r w:rsidRPr="000D10E2">
        <w:rPr>
          <w:i/>
        </w:rPr>
        <w:instrText>3</w:instrText>
      </w:r>
      <w:r w:rsidRPr="00EB1857">
        <w:rPr>
          <w:i/>
        </w:rPr>
        <w:instrText xml:space="preserve"> \n&gt; \* MERGEFORMAT </w:instrText>
      </w:r>
      <w:r w:rsidRPr="00EB1857">
        <w:rPr>
          <w:i/>
        </w:rPr>
        <w:fldChar w:fldCharType="end"/>
      </w:r>
    </w:p>
    <w:p w:rsidR="0095554D" w:rsidRPr="00EB1857" w:rsidRDefault="0095554D" w:rsidP="0095554D">
      <w:pPr>
        <w:rPr>
          <w:vanish/>
        </w:rPr>
      </w:pPr>
      <w:bookmarkStart w:id="3" w:name="Commission"/>
      <w:r w:rsidRPr="00EB1857">
        <w:rPr>
          <w:vanish/>
        </w:rPr>
        <w:t>Výbor pre medzinárodný obchod</w:t>
      </w:r>
      <w:bookmarkEnd w:id="3"/>
    </w:p>
    <w:p w:rsidR="0095554D" w:rsidRPr="00EB1857" w:rsidRDefault="0095554D" w:rsidP="0095554D">
      <w:pPr>
        <w:rPr>
          <w:vanish/>
        </w:rPr>
      </w:pPr>
      <w:bookmarkStart w:id="4" w:name="PE"/>
      <w:r w:rsidRPr="00EB1857">
        <w:rPr>
          <w:vanish/>
        </w:rPr>
        <w:t>PE</w:t>
      </w:r>
      <w:r w:rsidRPr="000D10E2">
        <w:rPr>
          <w:vanish/>
        </w:rPr>
        <w:t>759</w:t>
      </w:r>
      <w:r w:rsidRPr="00EB1857">
        <w:rPr>
          <w:vanish/>
        </w:rPr>
        <w:t>.</w:t>
      </w:r>
      <w:r w:rsidRPr="000D10E2">
        <w:rPr>
          <w:vanish/>
        </w:rPr>
        <w:t>004</w:t>
      </w:r>
      <w:bookmarkEnd w:id="4"/>
    </w:p>
    <w:p w:rsidR="0095554D" w:rsidRPr="00EB1857" w:rsidRDefault="0095554D" w:rsidP="0095554D">
      <w:pPr>
        <w:pStyle w:val="ATHeading3"/>
      </w:pPr>
      <w:bookmarkStart w:id="5" w:name="Sujet"/>
      <w:r w:rsidRPr="00EB1857">
        <w:t>Legislatívne uzne</w:t>
      </w:r>
      <w:r w:rsidR="001505C2" w:rsidRPr="00EB1857">
        <w:t xml:space="preserve">senie Európskeho parlamentu z </w:t>
      </w:r>
      <w:r w:rsidR="001505C2" w:rsidRPr="000D10E2">
        <w:t>13</w:t>
      </w:r>
      <w:r w:rsidRPr="00EB1857">
        <w:t xml:space="preserve">. marca </w:t>
      </w:r>
      <w:r w:rsidRPr="000D10E2">
        <w:t>2024</w:t>
      </w:r>
      <w:r w:rsidRPr="00EB1857">
        <w:t xml:space="preserve"> o návrhu nariadenia Európskeho parlamentu a Rady o dočasných opatreniach na liberalizáciu obchodu, ktorými sa dopĺňajú obchodné koncesie uplatniteľné na výrobky z Moldavskej republiky podľa Dohody o pridružení medzi Európskou úniou a Európskym spoločenstvom pre atómovú energiu a ich členskými štátmi na jednej strane a Moldavskou republikou na strane druhej</w:t>
      </w:r>
      <w:bookmarkEnd w:id="5"/>
      <w:r w:rsidRPr="00EB1857">
        <w:t xml:space="preserve"> </w:t>
      </w:r>
      <w:bookmarkStart w:id="6" w:name="References"/>
      <w:r w:rsidRPr="00EB1857">
        <w:t>(COM(</w:t>
      </w:r>
      <w:r w:rsidRPr="000D10E2">
        <w:t>2024</w:t>
      </w:r>
      <w:r w:rsidRPr="00EB1857">
        <w:t>)</w:t>
      </w:r>
      <w:r w:rsidRPr="000D10E2">
        <w:t>0051</w:t>
      </w:r>
      <w:r w:rsidRPr="00EB1857">
        <w:t xml:space="preserve"> – C</w:t>
      </w:r>
      <w:r w:rsidRPr="000D10E2">
        <w:t>9</w:t>
      </w:r>
      <w:r w:rsidRPr="00EB1857">
        <w:t>-</w:t>
      </w:r>
      <w:r w:rsidRPr="000D10E2">
        <w:t>0022</w:t>
      </w:r>
      <w:r w:rsidRPr="00EB1857">
        <w:t>/</w:t>
      </w:r>
      <w:r w:rsidRPr="000D10E2">
        <w:t>2024</w:t>
      </w:r>
      <w:r w:rsidRPr="00EB1857">
        <w:t xml:space="preserve"> – </w:t>
      </w:r>
      <w:r w:rsidRPr="000D10E2">
        <w:t>2024</w:t>
      </w:r>
      <w:r w:rsidRPr="00EB1857">
        <w:t>/</w:t>
      </w:r>
      <w:r w:rsidRPr="000D10E2">
        <w:t>0029</w:t>
      </w:r>
      <w:r w:rsidRPr="00EB1857">
        <w:t>(COD))</w:t>
      </w:r>
      <w:bookmarkEnd w:id="6"/>
    </w:p>
    <w:p w:rsidR="00E6086C" w:rsidRPr="00EB1857" w:rsidRDefault="00E6086C" w:rsidP="00E6086C">
      <w:pPr>
        <w:pStyle w:val="NormalBold"/>
      </w:pPr>
      <w:bookmarkStart w:id="7" w:name="TextBodyBegin"/>
      <w:bookmarkEnd w:id="7"/>
      <w:r w:rsidRPr="00EB1857">
        <w:t>(Riadny legislatívny postup: prvé čítanie)</w:t>
      </w:r>
    </w:p>
    <w:p w:rsidR="00E6086C" w:rsidRPr="00EB1857" w:rsidRDefault="00E6086C" w:rsidP="00E6086C">
      <w:pPr>
        <w:pStyle w:val="EPComma"/>
      </w:pPr>
      <w:r w:rsidRPr="00EB1857">
        <w:rPr>
          <w:i/>
          <w:iCs/>
        </w:rPr>
        <w:t>Európsky parlament</w:t>
      </w:r>
      <w:r w:rsidRPr="00EB1857">
        <w:t>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>so zreteľom na návrh Komisie pre Európsky parlament a Radu (COM(</w:t>
      </w:r>
      <w:r w:rsidRPr="000D10E2">
        <w:t>2024</w:t>
      </w:r>
      <w:r w:rsidRPr="00EB1857">
        <w:t>)</w:t>
      </w:r>
      <w:r w:rsidRPr="000D10E2">
        <w:t>0051</w:t>
      </w:r>
      <w:r w:rsidRPr="00EB1857">
        <w:t>),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 xml:space="preserve">so zreteľom na článok </w:t>
      </w:r>
      <w:r w:rsidRPr="000D10E2">
        <w:t>294</w:t>
      </w:r>
      <w:r w:rsidRPr="00EB1857">
        <w:t xml:space="preserve"> ods. </w:t>
      </w:r>
      <w:r w:rsidRPr="000D10E2">
        <w:t>2</w:t>
      </w:r>
      <w:r w:rsidRPr="00EB1857">
        <w:t xml:space="preserve"> a článok </w:t>
      </w:r>
      <w:r w:rsidRPr="000D10E2">
        <w:t>207</w:t>
      </w:r>
      <w:r w:rsidRPr="00EB1857">
        <w:t xml:space="preserve"> ods. </w:t>
      </w:r>
      <w:r w:rsidRPr="000D10E2">
        <w:t>2</w:t>
      </w:r>
      <w:r w:rsidRPr="00EB1857">
        <w:t xml:space="preserve"> Zmluvy o fungovaní Európskej únie, v súlade s ktorými Komisia predložila návrh Európskemu parlamentu (C</w:t>
      </w:r>
      <w:r w:rsidRPr="000D10E2">
        <w:t>9</w:t>
      </w:r>
      <w:r w:rsidRPr="00EB1857">
        <w:t>-</w:t>
      </w:r>
      <w:r w:rsidRPr="000D10E2">
        <w:t>0022</w:t>
      </w:r>
      <w:r w:rsidRPr="00EB1857">
        <w:t>/</w:t>
      </w:r>
      <w:r w:rsidRPr="000D10E2">
        <w:t>2024</w:t>
      </w:r>
      <w:r w:rsidRPr="00EB1857">
        <w:t>),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 xml:space="preserve">so zreteľom na článok </w:t>
      </w:r>
      <w:r w:rsidRPr="000D10E2">
        <w:t>294</w:t>
      </w:r>
      <w:r w:rsidRPr="00EB1857">
        <w:t xml:space="preserve"> ods. </w:t>
      </w:r>
      <w:r w:rsidRPr="000D10E2">
        <w:t>3</w:t>
      </w:r>
      <w:r w:rsidRPr="00EB1857">
        <w:t xml:space="preserve"> Zmluvy o fungovaní Európskej únie,</w:t>
      </w:r>
    </w:p>
    <w:p w:rsidR="001505C2" w:rsidRPr="00EB1857" w:rsidRDefault="001505C2" w:rsidP="00E6086C">
      <w:pPr>
        <w:pStyle w:val="NormalHanging12a"/>
      </w:pPr>
      <w:r w:rsidRPr="00EB1857">
        <w:t>–</w:t>
      </w:r>
      <w:r w:rsidRPr="00EB1857">
        <w:tab/>
        <w:t xml:space="preserve">so zreteľom na záväzok zástupcu Rady, vyjadrený v liste z </w:t>
      </w:r>
      <w:r w:rsidRPr="000D10E2">
        <w:t>8</w:t>
      </w:r>
      <w:r w:rsidRPr="00EB1857">
        <w:t>. marca </w:t>
      </w:r>
      <w:r w:rsidRPr="000D10E2">
        <w:t>2024</w:t>
      </w:r>
      <w:r w:rsidRPr="00EB1857">
        <w:t xml:space="preserve">, schváliť pozíciu Európskeho parlamentu v súlade s článkom </w:t>
      </w:r>
      <w:r w:rsidRPr="000D10E2">
        <w:t>294</w:t>
      </w:r>
      <w:r w:rsidRPr="00EB1857">
        <w:t xml:space="preserve"> ods. </w:t>
      </w:r>
      <w:r w:rsidRPr="000D10E2">
        <w:t>4</w:t>
      </w:r>
      <w:r w:rsidRPr="00EB1857">
        <w:t xml:space="preserve"> Zmluvy o fungovaní Európskej únie,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 xml:space="preserve">so zreteľom na článok </w:t>
      </w:r>
      <w:r w:rsidRPr="000D10E2">
        <w:t>59</w:t>
      </w:r>
      <w:r w:rsidRPr="00EB1857">
        <w:t xml:space="preserve"> rokovacieho poriadku,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>so zreteľom na list Výboru pre poľnohospodárstvo a rozvoj vidieka,</w:t>
      </w:r>
    </w:p>
    <w:p w:rsidR="00E6086C" w:rsidRPr="00EB1857" w:rsidRDefault="00E6086C" w:rsidP="00E6086C">
      <w:pPr>
        <w:pStyle w:val="NormalHanging12a"/>
      </w:pPr>
      <w:r w:rsidRPr="00EB1857">
        <w:t>–</w:t>
      </w:r>
      <w:r w:rsidRPr="00EB1857">
        <w:tab/>
        <w:t>so zreteľom na správu Výboru pre medzinárodný obchod (A</w:t>
      </w:r>
      <w:r w:rsidRPr="000D10E2">
        <w:t>9</w:t>
      </w:r>
      <w:r w:rsidRPr="00EB1857">
        <w:t>-</w:t>
      </w:r>
      <w:r w:rsidRPr="000D10E2">
        <w:t>0079</w:t>
      </w:r>
      <w:r w:rsidRPr="00EB1857">
        <w:t>/</w:t>
      </w:r>
      <w:r w:rsidRPr="000D10E2">
        <w:t>2024</w:t>
      </w:r>
      <w:r w:rsidRPr="00EB1857">
        <w:t>),</w:t>
      </w:r>
    </w:p>
    <w:p w:rsidR="00E6086C" w:rsidRPr="00EB1857" w:rsidRDefault="00E6086C" w:rsidP="00E6086C">
      <w:pPr>
        <w:pStyle w:val="NormalHanging12a"/>
      </w:pPr>
      <w:r w:rsidRPr="000D10E2">
        <w:t>1</w:t>
      </w:r>
      <w:r w:rsidRPr="00EB1857">
        <w:t>.</w:t>
      </w:r>
      <w:r w:rsidRPr="00EB1857">
        <w:tab/>
        <w:t xml:space="preserve">prijíma </w:t>
      </w:r>
      <w:r w:rsidR="001505C2" w:rsidRPr="00EB1857">
        <w:t>nasledujúcu</w:t>
      </w:r>
      <w:r w:rsidRPr="00EB1857">
        <w:t xml:space="preserve"> pozíciu v prvom čítaní;</w:t>
      </w:r>
    </w:p>
    <w:p w:rsidR="00E6086C" w:rsidRPr="00EB1857" w:rsidRDefault="00E6086C" w:rsidP="00E6086C">
      <w:pPr>
        <w:pStyle w:val="NormalHanging12a"/>
      </w:pPr>
      <w:r w:rsidRPr="000D10E2">
        <w:t>2</w:t>
      </w:r>
      <w:r w:rsidRPr="00EB1857">
        <w:t>.</w:t>
      </w:r>
      <w:r w:rsidRPr="00EB1857">
        <w:tab/>
        <w:t xml:space="preserve">žiada Komisiu, aby mu vec znovu predložila, ak nahrádza, podstatne mení alebo má v </w:t>
      </w:r>
      <w:r w:rsidRPr="00EB1857">
        <w:lastRenderedPageBreak/>
        <w:t>úmysle podstatne zmeniť svoj návrh;</w:t>
      </w:r>
    </w:p>
    <w:p w:rsidR="00E6086C" w:rsidRPr="00EB1857" w:rsidRDefault="00E6086C" w:rsidP="00E6086C">
      <w:pPr>
        <w:pStyle w:val="NormalHanging12a"/>
      </w:pPr>
      <w:r w:rsidRPr="000D10E2">
        <w:t>3</w:t>
      </w:r>
      <w:r w:rsidRPr="00EB1857">
        <w:t>.</w:t>
      </w:r>
      <w:r w:rsidRPr="00EB1857">
        <w:tab/>
        <w:t>poveruje svoju predsedníčku, aby postúpila túto pozíciu Rade, Komisii a národným parlamentom.</w:t>
      </w:r>
    </w:p>
    <w:p w:rsidR="001505C2" w:rsidRPr="00EB1857" w:rsidRDefault="001505C2" w:rsidP="00E6086C">
      <w:pPr>
        <w:sectPr w:rsidR="001505C2" w:rsidRPr="00EB1857" w:rsidSect="00F9638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505C2" w:rsidRPr="00EB1857" w:rsidRDefault="001505C2" w:rsidP="001505C2">
      <w:pPr>
        <w:pStyle w:val="Institutionquiagit"/>
        <w:keepNext w:val="0"/>
        <w:spacing w:before="120"/>
        <w:jc w:val="left"/>
        <w:outlineLvl w:val="0"/>
        <w:rPr>
          <w:b/>
        </w:rPr>
      </w:pPr>
      <w:r w:rsidRPr="00EB1857">
        <w:rPr>
          <w:b/>
        </w:rPr>
        <w:lastRenderedPageBreak/>
        <w:t>P</w:t>
      </w:r>
      <w:r w:rsidRPr="000D10E2">
        <w:rPr>
          <w:b/>
        </w:rPr>
        <w:t>9</w:t>
      </w:r>
      <w:r w:rsidRPr="00EB1857">
        <w:rPr>
          <w:b/>
        </w:rPr>
        <w:t>_TC</w:t>
      </w:r>
      <w:r w:rsidRPr="000D10E2">
        <w:rPr>
          <w:b/>
        </w:rPr>
        <w:t>1</w:t>
      </w:r>
      <w:r w:rsidRPr="00EB1857">
        <w:rPr>
          <w:b/>
        </w:rPr>
        <w:t>-COD(</w:t>
      </w:r>
      <w:r w:rsidRPr="000D10E2">
        <w:rPr>
          <w:b/>
        </w:rPr>
        <w:t>2024</w:t>
      </w:r>
      <w:r w:rsidRPr="00EB1857">
        <w:rPr>
          <w:b/>
        </w:rPr>
        <w:t>)</w:t>
      </w:r>
      <w:r w:rsidRPr="000D10E2">
        <w:rPr>
          <w:b/>
        </w:rPr>
        <w:t>0029</w:t>
      </w:r>
    </w:p>
    <w:p w:rsidR="001505C2" w:rsidRDefault="001505C2" w:rsidP="001505C2">
      <w:pPr>
        <w:rPr>
          <w:b/>
        </w:rPr>
      </w:pPr>
      <w:r w:rsidRPr="00EB1857">
        <w:rPr>
          <w:b/>
        </w:rPr>
        <w:t xml:space="preserve">Pozícia Európskeho parlamentu prijatá v prvom čítaní </w:t>
      </w:r>
      <w:r w:rsidRPr="000D10E2">
        <w:rPr>
          <w:b/>
        </w:rPr>
        <w:t>13</w:t>
      </w:r>
      <w:r w:rsidRPr="00EB1857">
        <w:rPr>
          <w:b/>
        </w:rPr>
        <w:t xml:space="preserve">. marca </w:t>
      </w:r>
      <w:r w:rsidRPr="000D10E2">
        <w:rPr>
          <w:b/>
        </w:rPr>
        <w:t>2024</w:t>
      </w:r>
      <w:r w:rsidRPr="00EB1857">
        <w:rPr>
          <w:b/>
        </w:rPr>
        <w:t xml:space="preserve"> na účely prijatia nariadenia Európskeho parlamentu a Rady (EÚ) </w:t>
      </w:r>
      <w:r w:rsidRPr="000D10E2">
        <w:rPr>
          <w:b/>
        </w:rPr>
        <w:t>2024</w:t>
      </w:r>
      <w:r w:rsidRPr="00EB1857">
        <w:rPr>
          <w:b/>
        </w:rPr>
        <w:t>/... o dočasných opatreniach na liberalizáciu obchodu, ktorými sa dopĺňajú obchodné koncesie uplatniteľné na výrobky z Moldavskej republiky podľa Dohody o pridružení medzi Európskou úniou a Európskym spoločenstvom pre atómovú energiu a ich členskými štátmi na jednej strane a Moldavskou republikou na strane druhej</w:t>
      </w:r>
    </w:p>
    <w:p w:rsidR="00040BF0" w:rsidRDefault="00040BF0" w:rsidP="001505C2">
      <w:pPr>
        <w:rPr>
          <w:b/>
        </w:rPr>
      </w:pPr>
    </w:p>
    <w:p w:rsidR="00040BF0" w:rsidRDefault="00040BF0" w:rsidP="00040BF0">
      <w:r>
        <w:rPr>
          <w:i/>
          <w:iCs/>
        </w:rPr>
        <w:t>(Keďže bola dosiahnutá dohoda medzi Európskym parlamentom a Radou, pozícia Európskeho parlamentu zodpovedá záverečnému legislatívnemu aktu</w:t>
      </w:r>
      <w:r w:rsidRPr="00040BF0">
        <w:rPr>
          <w:i/>
          <w:iCs/>
        </w:rPr>
        <w:t xml:space="preserve">, nariadeniu </w:t>
      </w:r>
      <w:r>
        <w:rPr>
          <w:i/>
          <w:iCs/>
        </w:rPr>
        <w:t>(EÚ) 2024/1501</w:t>
      </w:r>
      <w:bookmarkStart w:id="8" w:name="_GoBack"/>
      <w:bookmarkEnd w:id="8"/>
      <w:r w:rsidRPr="00040BF0">
        <w:rPr>
          <w:i/>
          <w:iCs/>
        </w:rPr>
        <w:t>.)</w:t>
      </w:r>
    </w:p>
    <w:p w:rsidR="00040BF0" w:rsidRPr="00EB1857" w:rsidRDefault="00040BF0" w:rsidP="001505C2">
      <w:pPr>
        <w:rPr>
          <w:b/>
        </w:rPr>
      </w:pPr>
    </w:p>
    <w:sectPr w:rsidR="00040BF0" w:rsidRPr="00EB1857" w:rsidSect="00F9638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54D" w:rsidRPr="00F96383" w:rsidRDefault="0095554D">
      <w:r w:rsidRPr="00F96383">
        <w:separator/>
      </w:r>
    </w:p>
  </w:endnote>
  <w:endnote w:type="continuationSeparator" w:id="0">
    <w:p w:rsidR="0095554D" w:rsidRPr="00F96383" w:rsidRDefault="0095554D">
      <w:r w:rsidRPr="00F963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54D" w:rsidRPr="00F96383" w:rsidRDefault="0095554D">
      <w:r w:rsidRPr="00F96383">
        <w:separator/>
      </w:r>
    </w:p>
  </w:footnote>
  <w:footnote w:type="continuationSeparator" w:id="0">
    <w:p w:rsidR="0095554D" w:rsidRPr="00F96383" w:rsidRDefault="0095554D">
      <w:r w:rsidRPr="00F9638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9638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9/2024"/>
    <w:docVar w:name="dvlangue" w:val="SK"/>
    <w:docVar w:name="dvnumam" w:val="0"/>
    <w:docVar w:name="dvpe" w:val="759.004"/>
    <w:docVar w:name="dvrapporteur" w:val="Spravodajkyňa: "/>
    <w:docVar w:name="dvstar" w:val="***I"/>
    <w:docVar w:name="dvtitre" w:val="Legislatívne uznesenie Európskeho parlamentu z xx. marca 2024 o návrhu nariadenia Európskeho parlamentu a Rady o dočasných opatreniach na liberalizáciu obchodu, ktorými sa dopĺňajú obchodné koncesie uplatniteľné na výrobky z Moldavskej republiky podľa Dohody o pridružení medzi Európskou úniou a Európskym spoločenstvom pre atómovú energiu a ich členskými štátmi na jednej strane a Moldavskou republikou na strane druhej(COM(2024)0051 – C9-0022/2024 – 2024/0029(COD))"/>
  </w:docVars>
  <w:rsids>
    <w:rsidRoot w:val="0095554D"/>
    <w:rsid w:val="00002272"/>
    <w:rsid w:val="00040BF0"/>
    <w:rsid w:val="00064002"/>
    <w:rsid w:val="000677B9"/>
    <w:rsid w:val="000831BA"/>
    <w:rsid w:val="000A42CC"/>
    <w:rsid w:val="000D10E2"/>
    <w:rsid w:val="000E7DD9"/>
    <w:rsid w:val="0010095E"/>
    <w:rsid w:val="00125B37"/>
    <w:rsid w:val="00140AB6"/>
    <w:rsid w:val="001505C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0E7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554D"/>
    <w:rsid w:val="00981893"/>
    <w:rsid w:val="009A412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2C7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086C"/>
    <w:rsid w:val="00E820A4"/>
    <w:rsid w:val="00EB006A"/>
    <w:rsid w:val="00EB1857"/>
    <w:rsid w:val="00EB4772"/>
    <w:rsid w:val="00ED169E"/>
    <w:rsid w:val="00ED4235"/>
    <w:rsid w:val="00F04346"/>
    <w:rsid w:val="00F075DC"/>
    <w:rsid w:val="00F13963"/>
    <w:rsid w:val="00F149E9"/>
    <w:rsid w:val="00F5134D"/>
    <w:rsid w:val="00F70CFB"/>
    <w:rsid w:val="00F74202"/>
    <w:rsid w:val="00F87713"/>
    <w:rsid w:val="00F9638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087EFB"/>
  <w15:chartTrackingRefBased/>
  <w15:docId w15:val="{674DB03E-38E1-40E9-B429-FBA0213D1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6086C"/>
    <w:pPr>
      <w:spacing w:before="480" w:after="240"/>
    </w:pPr>
  </w:style>
  <w:style w:type="paragraph" w:customStyle="1" w:styleId="NormalBold">
    <w:name w:val="NormalBold"/>
    <w:basedOn w:val="Normal"/>
    <w:rsid w:val="00E6086C"/>
    <w:rPr>
      <w:b/>
    </w:rPr>
  </w:style>
  <w:style w:type="paragraph" w:customStyle="1" w:styleId="NormalHanging12a">
    <w:name w:val="NormalHanging12a"/>
    <w:basedOn w:val="Normal"/>
    <w:rsid w:val="00E6086C"/>
    <w:pPr>
      <w:spacing w:after="240"/>
      <w:ind w:left="567" w:hanging="567"/>
    </w:pPr>
  </w:style>
  <w:style w:type="paragraph" w:customStyle="1" w:styleId="Institutionquiagit">
    <w:name w:val="Institution qui agit"/>
    <w:basedOn w:val="Normal"/>
    <w:next w:val="Normal"/>
    <w:rsid w:val="001505C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35001-9014-467E-A411-57C6253B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2139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2024-06-19T12:00:00Z</dcterms:created>
  <dcterms:modified xsi:type="dcterms:W3CDTF">2024-06-19T12:00:00Z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P9_TA(2024)0155_</vt:lpwstr>
  </property>
  <property fmtid="{D5CDD505-2E9C-101B-9397-08002B2CF9AE}" pid="4" name="&lt;Type&gt;">
    <vt:lpwstr>RR</vt:lpwstr>
  </property>
</Properties>
</file>