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23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23E6" w:rsidRDefault="00192F4E" w:rsidP="0010095E">
            <w:pPr>
              <w:pStyle w:val="EPName"/>
            </w:pPr>
            <w:r w:rsidRPr="001523E6">
              <w:t>Parlament Ewropew</w:t>
            </w:r>
          </w:p>
          <w:p w:rsidR="00751A4A" w:rsidRPr="001523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23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523E6" w:rsidRDefault="00187494" w:rsidP="0010095E">
            <w:pPr>
              <w:pStyle w:val="EPLogo"/>
            </w:pPr>
            <w:r w:rsidRPr="001523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23E6" w:rsidRDefault="00D058B8" w:rsidP="004C5D52">
      <w:pPr>
        <w:pStyle w:val="LineTop"/>
      </w:pPr>
    </w:p>
    <w:p w:rsidR="00680577" w:rsidRPr="001523E6" w:rsidRDefault="00192F4E" w:rsidP="00680577">
      <w:pPr>
        <w:pStyle w:val="EPBodyTA1"/>
      </w:pPr>
      <w:r w:rsidRPr="001523E6">
        <w:t>TESTI ADOTTATI</w:t>
      </w:r>
    </w:p>
    <w:p w:rsidR="00D058B8" w:rsidRPr="001523E6" w:rsidRDefault="00D058B8" w:rsidP="00D058B8">
      <w:pPr>
        <w:pStyle w:val="LineBottom"/>
      </w:pPr>
    </w:p>
    <w:p w:rsidR="00192F4E" w:rsidRPr="001523E6" w:rsidRDefault="00192F4E" w:rsidP="00192F4E">
      <w:pPr>
        <w:pStyle w:val="ATHeading1"/>
      </w:pPr>
      <w:bookmarkStart w:id="0" w:name="TANumber"/>
      <w:r w:rsidRPr="001523E6">
        <w:t>P9_TA(2024)0</w:t>
      </w:r>
      <w:r w:rsidR="00A52A94" w:rsidRPr="001523E6">
        <w:t>157</w:t>
      </w:r>
      <w:bookmarkEnd w:id="0"/>
    </w:p>
    <w:p w:rsidR="00192F4E" w:rsidRPr="001523E6" w:rsidRDefault="00192F4E" w:rsidP="00192F4E">
      <w:pPr>
        <w:pStyle w:val="ATHeading2"/>
      </w:pPr>
      <w:bookmarkStart w:id="1" w:name="title"/>
      <w:r w:rsidRPr="001523E6">
        <w:t>Linji gwida għall-Baġit 2025 - Taqsima III</w:t>
      </w:r>
      <w:bookmarkEnd w:id="1"/>
    </w:p>
    <w:p w:rsidR="00192F4E" w:rsidRPr="001523E6" w:rsidRDefault="00192F4E" w:rsidP="00192F4E">
      <w:pPr>
        <w:rPr>
          <w:i/>
          <w:vanish/>
        </w:rPr>
      </w:pPr>
      <w:r w:rsidRPr="001523E6">
        <w:rPr>
          <w:i/>
        </w:rPr>
        <w:fldChar w:fldCharType="begin"/>
      </w:r>
      <w:r w:rsidRPr="001523E6">
        <w:rPr>
          <w:i/>
        </w:rPr>
        <w:instrText xml:space="preserve"> TC"(</w:instrText>
      </w:r>
      <w:bookmarkStart w:id="2" w:name="DocNumber"/>
      <w:r w:rsidRPr="001523E6">
        <w:rPr>
          <w:i/>
        </w:rPr>
        <w:instrText>A9-0068/2024</w:instrText>
      </w:r>
      <w:bookmarkEnd w:id="2"/>
      <w:r w:rsidRPr="001523E6">
        <w:rPr>
          <w:i/>
        </w:rPr>
        <w:instrText xml:space="preserve"> - Rapporteur: Victor Negrescu)"\l3 \n&gt; \* MERGEFORMAT </w:instrText>
      </w:r>
      <w:r w:rsidRPr="001523E6">
        <w:rPr>
          <w:i/>
        </w:rPr>
        <w:fldChar w:fldCharType="end"/>
      </w:r>
    </w:p>
    <w:p w:rsidR="00192F4E" w:rsidRPr="001523E6" w:rsidRDefault="00192F4E" w:rsidP="00192F4E">
      <w:pPr>
        <w:rPr>
          <w:vanish/>
        </w:rPr>
      </w:pPr>
      <w:bookmarkStart w:id="3" w:name="Commission"/>
      <w:r w:rsidRPr="001523E6">
        <w:rPr>
          <w:vanish/>
        </w:rPr>
        <w:t>Kumitat għall-Baġits</w:t>
      </w:r>
      <w:bookmarkEnd w:id="3"/>
    </w:p>
    <w:p w:rsidR="00192F4E" w:rsidRPr="001523E6" w:rsidRDefault="00192F4E" w:rsidP="00192F4E">
      <w:pPr>
        <w:rPr>
          <w:vanish/>
        </w:rPr>
      </w:pPr>
      <w:bookmarkStart w:id="4" w:name="PE"/>
      <w:r w:rsidRPr="001523E6">
        <w:rPr>
          <w:vanish/>
        </w:rPr>
        <w:t>PE758.108</w:t>
      </w:r>
      <w:bookmarkEnd w:id="4"/>
    </w:p>
    <w:p w:rsidR="00192F4E" w:rsidRPr="001523E6" w:rsidRDefault="00192F4E" w:rsidP="00192F4E">
      <w:pPr>
        <w:pStyle w:val="ATHeading3"/>
      </w:pPr>
      <w:bookmarkStart w:id="5" w:name="Sujet"/>
      <w:r w:rsidRPr="001523E6">
        <w:t>Riżoluzzjoni tal-Parlament Ewropew tat-13 ta' Marzu 2024 dwar il-linji gwida ġenerali għat-tħejjija tal-baġit 2025, Taqsima III – Il-Kummissjoni</w:t>
      </w:r>
      <w:bookmarkEnd w:id="5"/>
      <w:r w:rsidRPr="001523E6">
        <w:t xml:space="preserve"> </w:t>
      </w:r>
      <w:bookmarkStart w:id="6" w:name="References"/>
      <w:r w:rsidRPr="001523E6">
        <w:t>(2023/2220(BUI))</w:t>
      </w:r>
      <w:bookmarkEnd w:id="6"/>
    </w:p>
    <w:p w:rsidR="006B354A" w:rsidRPr="001523E6" w:rsidRDefault="006B354A" w:rsidP="006B354A">
      <w:pPr>
        <w:pStyle w:val="EPComma"/>
      </w:pPr>
      <w:bookmarkStart w:id="7" w:name="TextBodyBegin"/>
      <w:bookmarkEnd w:id="7"/>
      <w:r w:rsidRPr="001523E6">
        <w:rPr>
          <w:i/>
        </w:rPr>
        <w:t>Il-Parlament Ewropew</w:t>
      </w:r>
      <w:r w:rsidRPr="001523E6"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l-Artikolu 314 tat-Trattat dwar il-Funzjonament tal-Unjoni Ewropea,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l-Artikolu 106(a) tat-Trattat li jistabbilixxi l-Komunità Ewropea tal-Enerġija Atomika,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r-Regolament rivedut tal-Kunsill (UE, </w:t>
      </w:r>
      <w:proofErr w:type="spellStart"/>
      <w:r w:rsidRPr="001523E6">
        <w:rPr>
          <w:color w:val="000000"/>
        </w:rPr>
        <w:t>Euratom</w:t>
      </w:r>
      <w:proofErr w:type="spellEnd"/>
      <w:r w:rsidRPr="001523E6">
        <w:rPr>
          <w:color w:val="000000"/>
        </w:rPr>
        <w:t xml:space="preserve">) </w:t>
      </w:r>
      <w:r w:rsidR="00801A6C">
        <w:rPr>
          <w:color w:val="000000"/>
        </w:rPr>
        <w:t>2024/765</w:t>
      </w:r>
      <w:r w:rsidRPr="001523E6">
        <w:rPr>
          <w:color w:val="000000"/>
        </w:rPr>
        <w:t xml:space="preserve"> </w:t>
      </w:r>
      <w:r w:rsidR="00917F5F">
        <w:rPr>
          <w:color w:val="000000"/>
        </w:rPr>
        <w:t xml:space="preserve">tad-29 ta’ Frar 2024 li jemenda r-Regolament </w:t>
      </w:r>
      <w:r w:rsidR="00917F5F" w:rsidRPr="001523E6">
        <w:rPr>
          <w:color w:val="000000"/>
        </w:rPr>
        <w:t xml:space="preserve">(UE, </w:t>
      </w:r>
      <w:proofErr w:type="spellStart"/>
      <w:r w:rsidR="00917F5F" w:rsidRPr="001523E6">
        <w:rPr>
          <w:color w:val="000000"/>
        </w:rPr>
        <w:t>Euratom</w:t>
      </w:r>
      <w:proofErr w:type="spellEnd"/>
      <w:r w:rsidR="00917F5F" w:rsidRPr="001523E6">
        <w:rPr>
          <w:color w:val="000000"/>
        </w:rPr>
        <w:t xml:space="preserve">) </w:t>
      </w:r>
      <w:r w:rsidR="00917F5F">
        <w:rPr>
          <w:color w:val="000000"/>
        </w:rPr>
        <w:t xml:space="preserve">2020/2093 </w:t>
      </w:r>
      <w:r w:rsidRPr="001523E6">
        <w:rPr>
          <w:color w:val="000000"/>
        </w:rPr>
        <w:t xml:space="preserve">jistabbilixxi l-qafas finanzjarju </w:t>
      </w:r>
      <w:proofErr w:type="spellStart"/>
      <w:r w:rsidRPr="001523E6">
        <w:rPr>
          <w:color w:val="000000"/>
        </w:rPr>
        <w:t>pluriennali</w:t>
      </w:r>
      <w:proofErr w:type="spellEnd"/>
      <w:r w:rsidRPr="001523E6">
        <w:rPr>
          <w:color w:val="000000"/>
        </w:rPr>
        <w:t xml:space="preserve"> għas-snin mill-2021 sal-2027</w:t>
      </w:r>
      <w:r w:rsidR="00917F5F">
        <w:rPr>
          <w:rStyle w:val="FootnoteReference"/>
          <w:color w:val="000000"/>
        </w:rPr>
        <w:footnoteReference w:id="1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r-Regolament tal-Kunsill (UE, </w:t>
      </w:r>
      <w:proofErr w:type="spellStart"/>
      <w:r w:rsidRPr="001523E6">
        <w:rPr>
          <w:color w:val="000000"/>
        </w:rPr>
        <w:t>Euratom</w:t>
      </w:r>
      <w:proofErr w:type="spellEnd"/>
      <w:r w:rsidRPr="001523E6">
        <w:rPr>
          <w:color w:val="000000"/>
        </w:rPr>
        <w:t xml:space="preserve">) 2022/2496 tal-15 ta’ Diċembru 2022 li jemenda r-Regolament (UE, </w:t>
      </w:r>
      <w:proofErr w:type="spellStart"/>
      <w:r w:rsidRPr="001523E6">
        <w:rPr>
          <w:color w:val="000000"/>
        </w:rPr>
        <w:t>Euratom</w:t>
      </w:r>
      <w:proofErr w:type="spellEnd"/>
      <w:r w:rsidRPr="001523E6">
        <w:rPr>
          <w:color w:val="000000"/>
        </w:rPr>
        <w:t xml:space="preserve">) 2020/2093 li jistabbilixxi l-qafas finanzjarju </w:t>
      </w:r>
      <w:proofErr w:type="spellStart"/>
      <w:r w:rsidRPr="001523E6">
        <w:rPr>
          <w:color w:val="000000"/>
        </w:rPr>
        <w:t>pluriennali</w:t>
      </w:r>
      <w:proofErr w:type="spellEnd"/>
      <w:r w:rsidRPr="001523E6">
        <w:rPr>
          <w:color w:val="000000"/>
        </w:rPr>
        <w:t xml:space="preserve"> għas-snin mill-2021 sal-2027</w:t>
      </w:r>
      <w:r w:rsidRPr="001523E6">
        <w:rPr>
          <w:color w:val="000000"/>
          <w:vertAlign w:val="superscript"/>
        </w:rPr>
        <w:footnoteReference w:id="2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l-pożizzjoni tiegħu tas-16 ta’ Diċembru 2020 dwar l-abbozz ta’ regolament tal-Kunsill li jistabbilixxi l-qafas finanzjarju </w:t>
      </w:r>
      <w:proofErr w:type="spellStart"/>
      <w:r w:rsidRPr="001523E6">
        <w:t>pluriennali</w:t>
      </w:r>
      <w:proofErr w:type="spellEnd"/>
      <w:r w:rsidRPr="001523E6">
        <w:t xml:space="preserve"> għas-snin 2021-2027</w:t>
      </w:r>
      <w:r w:rsidRPr="001523E6">
        <w:rPr>
          <w:rStyle w:val="FootnoteReference"/>
        </w:rPr>
        <w:footnoteReference w:id="3"/>
      </w:r>
      <w:r w:rsidRPr="001523E6"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r-Regolament tal-Kunsill (UE, </w:t>
      </w:r>
      <w:proofErr w:type="spellStart"/>
      <w:r w:rsidRPr="001523E6">
        <w:t>Euratom</w:t>
      </w:r>
      <w:proofErr w:type="spellEnd"/>
      <w:r w:rsidRPr="001523E6">
        <w:t xml:space="preserve">) 2020/2093 tas-17 ta’ Diċembru 2020 li jistabbilixxi l-qafas finanzjarju </w:t>
      </w:r>
      <w:proofErr w:type="spellStart"/>
      <w:r w:rsidRPr="001523E6">
        <w:t>pluriennali</w:t>
      </w:r>
      <w:proofErr w:type="spellEnd"/>
      <w:r w:rsidRPr="001523E6">
        <w:t xml:space="preserve"> għas-snin mill-2021 sal-2027</w:t>
      </w:r>
      <w:r w:rsidRPr="001523E6">
        <w:rPr>
          <w:rStyle w:val="FootnoteReference"/>
        </w:rPr>
        <w:footnoteReference w:id="4"/>
      </w:r>
      <w:r w:rsidRPr="001523E6">
        <w:t xml:space="preserve"> u</w:t>
      </w:r>
      <w:r w:rsidRPr="001523E6">
        <w:rPr>
          <w:color w:val="000000"/>
        </w:rPr>
        <w:t xml:space="preserve"> d-dikjarazzjonijiet konġunti maqbula bejn il-Parlament, il-Kunsill u l-Kummissjoni f’dan il-kuntest</w:t>
      </w:r>
      <w:r w:rsidRPr="001523E6">
        <w:rPr>
          <w:color w:val="000000"/>
          <w:vertAlign w:val="superscript"/>
        </w:rPr>
        <w:footnoteReference w:id="5"/>
      </w:r>
      <w:r w:rsidRPr="001523E6">
        <w:rPr>
          <w:color w:val="000000"/>
        </w:rPr>
        <w:t xml:space="preserve"> u d-dikjarazzjonijiet unilaterali relatati</w:t>
      </w:r>
      <w:r w:rsidRPr="001523E6">
        <w:rPr>
          <w:color w:val="000000"/>
          <w:vertAlign w:val="superscript"/>
        </w:rPr>
        <w:footnoteReference w:id="6"/>
      </w:r>
      <w:r w:rsidRPr="001523E6"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r-rapport interim tiegħu dwar il-proposta għal reviżjoni ta’ nofs it-</w:t>
      </w:r>
      <w:r w:rsidRPr="001523E6">
        <w:lastRenderedPageBreak/>
        <w:t xml:space="preserve">terminu tal-qafas finanzjarju </w:t>
      </w:r>
      <w:proofErr w:type="spellStart"/>
      <w:r w:rsidRPr="001523E6">
        <w:t>pluriennali</w:t>
      </w:r>
      <w:proofErr w:type="spellEnd"/>
      <w:r w:rsidRPr="001523E6">
        <w:t xml:space="preserve"> 2021-2027</w:t>
      </w:r>
      <w:r w:rsidRPr="001523E6">
        <w:rPr>
          <w:rStyle w:val="FootnoteReference"/>
          <w:szCs w:val="24"/>
        </w:rPr>
        <w:footnoteReference w:id="7"/>
      </w:r>
      <w:r w:rsidRPr="001523E6"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r-riżoluzzjoni tiegħu tas-27 ta’ Frar 2024 dwar l-abbozz ta’ regolament tal-Kunsill li jemenda r-Regolament (UE, </w:t>
      </w:r>
      <w:proofErr w:type="spellStart"/>
      <w:r w:rsidRPr="001523E6">
        <w:t>Euratom</w:t>
      </w:r>
      <w:proofErr w:type="spellEnd"/>
      <w:r w:rsidRPr="001523E6">
        <w:t xml:space="preserve">) 2020/2093 li jistabbilixxi l-qafas finanzjarju </w:t>
      </w:r>
      <w:proofErr w:type="spellStart"/>
      <w:r w:rsidRPr="001523E6">
        <w:t>pluriennali</w:t>
      </w:r>
      <w:proofErr w:type="spellEnd"/>
      <w:r w:rsidRPr="001523E6">
        <w:t xml:space="preserve"> għas-snin mill-2021 sal-2027</w:t>
      </w:r>
      <w:r w:rsidRPr="001523E6">
        <w:rPr>
          <w:vertAlign w:val="superscript"/>
        </w:rPr>
        <w:footnoteReference w:id="8"/>
      </w:r>
      <w:r w:rsidRPr="001523E6">
        <w:t>,</w:t>
      </w:r>
      <w:r w:rsidRPr="001523E6">
        <w:rPr>
          <w:color w:val="000000"/>
        </w:rPr>
        <w:t xml:space="preserve"> </w:t>
      </w:r>
    </w:p>
    <w:p w:rsidR="006B354A" w:rsidRPr="001523E6" w:rsidRDefault="006B354A" w:rsidP="006B354A">
      <w:pPr>
        <w:pStyle w:val="NormalHanging12a"/>
        <w:jc w:val="both"/>
        <w:rPr>
          <w:bCs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r-riżoluzzjoni tiegħu tal-10 ta’ Mejju 2023 dwar l-impatt fuq il-baġit tal-UE tal-2024 taż-żieda tal-</w:t>
      </w:r>
      <w:proofErr w:type="spellStart"/>
      <w:r w:rsidRPr="001523E6">
        <w:t>kostijiet</w:t>
      </w:r>
      <w:proofErr w:type="spellEnd"/>
      <w:r w:rsidRPr="001523E6">
        <w:t xml:space="preserve"> tat-teħid b’self tal-Istrument tal-Unjoni Ewropea għall-Irkupru</w:t>
      </w:r>
      <w:r w:rsidRPr="001523E6">
        <w:rPr>
          <w:bCs/>
          <w:vertAlign w:val="superscript"/>
        </w:rPr>
        <w:footnoteReference w:id="9"/>
      </w:r>
      <w:r w:rsidRPr="001523E6">
        <w:t>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r-riżoluzzjoni tiegħu tal-15 ta’ Diċembru 2022 dwar it-titjib tal-qafas finanzjarju </w:t>
      </w:r>
      <w:proofErr w:type="spellStart"/>
      <w:r w:rsidRPr="001523E6">
        <w:t>pluriennali</w:t>
      </w:r>
      <w:proofErr w:type="spellEnd"/>
      <w:r w:rsidRPr="001523E6">
        <w:t xml:space="preserve"> 2021-2027: baġit tal-UE </w:t>
      </w:r>
      <w:proofErr w:type="spellStart"/>
      <w:r w:rsidRPr="001523E6">
        <w:t>reżiljenti</w:t>
      </w:r>
      <w:proofErr w:type="spellEnd"/>
      <w:r w:rsidRPr="001523E6">
        <w:t xml:space="preserve"> u adegwat għal sfidi ġodda</w:t>
      </w:r>
      <w:r w:rsidRPr="001523E6">
        <w:rPr>
          <w:rStyle w:val="FootnoteReference"/>
          <w:color w:val="000000"/>
          <w:szCs w:val="24"/>
        </w:rPr>
        <w:footnoteReference w:id="10"/>
      </w:r>
      <w:r w:rsidRPr="001523E6"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l-proposta tal-Kummissjoni tas-16 ta’ Mejju 2022 għal regolament tal-Parlament Ewropew u tal-Kunsill dwar ir-regoli finanzjarji applikabbli għall-baġit ġenerali tal-Unjoni (COM(2022)0223),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l-Ftehim </w:t>
      </w:r>
      <w:proofErr w:type="spellStart"/>
      <w:r w:rsidRPr="001523E6">
        <w:t>Interistituzzjonali</w:t>
      </w:r>
      <w:proofErr w:type="spellEnd"/>
      <w:r w:rsidRPr="001523E6">
        <w:t xml:space="preserve"> tas-16 ta’ Diċembru 2020 bejn il-Parlament Ewropew, il-Kunsill tal-Unjoni Ewropea u l-Kummissjoni Ewropea dwar dixxiplina </w:t>
      </w:r>
      <w:proofErr w:type="spellStart"/>
      <w:r w:rsidRPr="001523E6">
        <w:t>baġitarja</w:t>
      </w:r>
      <w:proofErr w:type="spellEnd"/>
      <w:r w:rsidRPr="001523E6">
        <w:t xml:space="preserve">, dwar kooperazzjoni f’materji </w:t>
      </w:r>
      <w:proofErr w:type="spellStart"/>
      <w:r w:rsidRPr="001523E6">
        <w:t>baġitarji</w:t>
      </w:r>
      <w:proofErr w:type="spellEnd"/>
      <w:r w:rsidRPr="001523E6">
        <w:t xml:space="preserve"> u dwar </w:t>
      </w:r>
      <w:proofErr w:type="spellStart"/>
      <w:r w:rsidRPr="001523E6">
        <w:t>ġestjoni</w:t>
      </w:r>
      <w:proofErr w:type="spellEnd"/>
      <w:r w:rsidRPr="001523E6">
        <w:t xml:space="preserve"> finanzjarja tajba, kif ukoll dwar riżorsi proprji ġodda, inkluż pjan direzzjonali lejn l-introduzzjoni ta’ riżorsi proprji ġodda</w:t>
      </w:r>
      <w:r w:rsidRPr="001523E6">
        <w:rPr>
          <w:rStyle w:val="FootnoteReference"/>
        </w:rPr>
        <w:footnoteReference w:id="11"/>
      </w:r>
      <w:r w:rsidRPr="001523E6"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d-Deċiżjoni tal-Kunsill (UE, </w:t>
      </w:r>
      <w:proofErr w:type="spellStart"/>
      <w:r w:rsidRPr="001523E6">
        <w:t>Euratom</w:t>
      </w:r>
      <w:proofErr w:type="spellEnd"/>
      <w:r w:rsidRPr="001523E6">
        <w:t>) 2020/2053 tal-14 ta’ Diċembru 2020 dwar is-sistema tar-riżorsi proprji tal-Unjoni Ewropea</w:t>
      </w:r>
      <w:r w:rsidRPr="001523E6">
        <w:rPr>
          <w:rStyle w:val="FootnoteReference"/>
        </w:rPr>
        <w:footnoteReference w:id="12"/>
      </w:r>
      <w:r w:rsidRPr="001523E6"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l-proposta tal-Kummissjoni tat-22 ta’ Diċembru 2021 għal deċiżjoni tal-Kunsill li temenda d-Deċiżjoni (UE, </w:t>
      </w:r>
      <w:proofErr w:type="spellStart"/>
      <w:r w:rsidRPr="001523E6">
        <w:rPr>
          <w:color w:val="000000"/>
        </w:rPr>
        <w:t>Euratom</w:t>
      </w:r>
      <w:proofErr w:type="spellEnd"/>
      <w:r w:rsidRPr="001523E6">
        <w:rPr>
          <w:color w:val="000000"/>
        </w:rPr>
        <w:t>) 2020/2053 dwar is-sistema tar-riżorsi proprji tal-Unjoni Ewropea (COM(2021)0570) u l-pożizzjoni tiegħu tat-23 ta’ Novembru 2022 dwar il-proposta</w:t>
      </w:r>
      <w:r w:rsidRPr="001523E6">
        <w:rPr>
          <w:color w:val="000000"/>
          <w:vertAlign w:val="superscript"/>
        </w:rPr>
        <w:footnoteReference w:id="13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r-Regolament tal-Kunsill (UE) 2020/2094 tal-14 ta’ Diċembru 2020 li jistabbilixxi Strument tal-Unjoni Ewropea għall-Irkupru biex </w:t>
      </w:r>
      <w:proofErr w:type="spellStart"/>
      <w:r w:rsidRPr="001523E6">
        <w:rPr>
          <w:color w:val="000000"/>
        </w:rPr>
        <w:t>jappoġġa</w:t>
      </w:r>
      <w:proofErr w:type="spellEnd"/>
      <w:r w:rsidRPr="001523E6">
        <w:rPr>
          <w:color w:val="000000"/>
        </w:rPr>
        <w:t xml:space="preserve"> l-irkupru wara l-kriżi tal-COVID-19</w:t>
      </w:r>
      <w:r w:rsidRPr="001523E6">
        <w:rPr>
          <w:rStyle w:val="FootnoteReference"/>
          <w:color w:val="000000"/>
        </w:rPr>
        <w:footnoteReference w:id="14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r-Regolament (UE, </w:t>
      </w:r>
      <w:proofErr w:type="spellStart"/>
      <w:r w:rsidRPr="001523E6">
        <w:rPr>
          <w:color w:val="000000"/>
        </w:rPr>
        <w:t>Euratom</w:t>
      </w:r>
      <w:proofErr w:type="spellEnd"/>
      <w:r w:rsidRPr="001523E6">
        <w:rPr>
          <w:color w:val="000000"/>
        </w:rPr>
        <w:t xml:space="preserve">) 2020/2092 tal-Parlament Ewropew u tal-Kunsill tas-16 ta’ Diċembru 2020 dwar reġim ġenerali ta’ </w:t>
      </w:r>
      <w:proofErr w:type="spellStart"/>
      <w:r w:rsidRPr="001523E6">
        <w:rPr>
          <w:color w:val="000000"/>
        </w:rPr>
        <w:t>kondizzjonalità</w:t>
      </w:r>
      <w:proofErr w:type="spellEnd"/>
      <w:r w:rsidRPr="001523E6">
        <w:rPr>
          <w:color w:val="000000"/>
        </w:rPr>
        <w:t xml:space="preserve"> għall-protezzjoni tal-baġit tal-Unjoni</w:t>
      </w:r>
      <w:r w:rsidRPr="001523E6">
        <w:rPr>
          <w:color w:val="000000"/>
          <w:vertAlign w:val="superscript"/>
        </w:rPr>
        <w:footnoteReference w:id="15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 xml:space="preserve">wara li </w:t>
      </w:r>
      <w:proofErr w:type="spellStart"/>
      <w:r w:rsidRPr="001523E6">
        <w:rPr>
          <w:color w:val="000000"/>
        </w:rPr>
        <w:t>kkunsidra</w:t>
      </w:r>
      <w:proofErr w:type="spellEnd"/>
      <w:r w:rsidRPr="001523E6">
        <w:rPr>
          <w:color w:val="000000"/>
        </w:rPr>
        <w:t xml:space="preserve"> l-komunikazzjoni tal-Kummissjoni tal-11 ta’ Diċembru 2019 bit-titolu “Il-Patt Ekoloġiku Ewropew” (COM(2019)0640) u r-riżoluzzjoni tiegħu tal-15 ta’ </w:t>
      </w:r>
      <w:r w:rsidRPr="001523E6">
        <w:rPr>
          <w:color w:val="000000"/>
        </w:rPr>
        <w:lastRenderedPageBreak/>
        <w:t>Jannar 2020 bi tweġiba għaliha</w:t>
      </w:r>
      <w:r w:rsidRPr="001523E6">
        <w:rPr>
          <w:rStyle w:val="FootnoteReference"/>
          <w:color w:val="000000"/>
        </w:rPr>
        <w:footnoteReference w:id="16"/>
      </w:r>
      <w:r w:rsidRPr="001523E6">
        <w:rPr>
          <w:color w:val="000000"/>
        </w:rPr>
        <w:t>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r-Regolament (UE) 2021/1119 tal-Parlament Ewropew u tal-Kunsill tat-30 ta’ Ġunju 2021 li jistabbilixxi l-qafas biex tinkiseb in-newtralità </w:t>
      </w:r>
      <w:proofErr w:type="spellStart"/>
      <w:r w:rsidRPr="001523E6">
        <w:t>klimatika</w:t>
      </w:r>
      <w:proofErr w:type="spellEnd"/>
      <w:r w:rsidRPr="001523E6">
        <w:t xml:space="preserve"> u li jemenda r-Regolamenti (KE) Nru 401/2009 u (UE) 2018/1999 (“il-Liġi Ewropea dwar il-Klima”),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l-Ftehim adottat fil-21 Konferenza tal-Partijiet </w:t>
      </w:r>
      <w:proofErr w:type="spellStart"/>
      <w:r w:rsidRPr="001523E6">
        <w:t>għall</w:t>
      </w:r>
      <w:proofErr w:type="spellEnd"/>
      <w:r w:rsidRPr="001523E6">
        <w:t>-UNFCCC (COP21) f’Pariġi fit-12 ta’ Diċembru 2015 (il-Ftehim ta’ Pariġi),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–</w:t>
      </w:r>
      <w:r w:rsidRPr="001523E6">
        <w:rPr>
          <w:color w:val="000000"/>
        </w:rPr>
        <w:tab/>
        <w:t>w</w:t>
      </w:r>
      <w:r w:rsidRPr="001523E6">
        <w:t xml:space="preserve">ara li </w:t>
      </w:r>
      <w:proofErr w:type="spellStart"/>
      <w:r w:rsidRPr="001523E6">
        <w:t>kkunsidra</w:t>
      </w:r>
      <w:proofErr w:type="spellEnd"/>
      <w:r w:rsidRPr="001523E6">
        <w:t xml:space="preserve"> l-Proklamazzjoni </w:t>
      </w:r>
      <w:proofErr w:type="spellStart"/>
      <w:r w:rsidRPr="001523E6">
        <w:t>Interistituzzjonali</w:t>
      </w:r>
      <w:proofErr w:type="spellEnd"/>
      <w:r w:rsidRPr="001523E6">
        <w:t xml:space="preserve"> dwar il-Pilastru Ewropew tad-Drittijiet Soċjali tat-13 ta’ Diċembru 2017</w:t>
      </w:r>
      <w:r w:rsidRPr="001523E6">
        <w:rPr>
          <w:rStyle w:val="FootnoteReference"/>
        </w:rPr>
        <w:footnoteReference w:id="17"/>
      </w:r>
      <w:r w:rsidRPr="001523E6">
        <w:t xml:space="preserve"> u r-riżoluzzjoni tiegħu tad-19 ta’ Jannar 2017 dwarha</w:t>
      </w:r>
      <w:r w:rsidRPr="001523E6">
        <w:rPr>
          <w:rStyle w:val="FootnoteReference"/>
        </w:rPr>
        <w:footnoteReference w:id="18"/>
      </w:r>
      <w:r w:rsidRPr="001523E6">
        <w:t>,</w:t>
      </w:r>
      <w:r w:rsidRPr="001523E6">
        <w:rPr>
          <w:color w:val="000000"/>
        </w:rPr>
        <w:t xml:space="preserve"> il-Pjan ta’ Azzjoni tal-Kummissjoni tal-4 ta’ Marzu 2021 dwar l-implimentazzjoni tal-Pilastru Ewropew tad-Drittijiet Soċjali u d-Dikjarazzjoni ta’ </w:t>
      </w:r>
      <w:proofErr w:type="spellStart"/>
      <w:r w:rsidRPr="001523E6">
        <w:rPr>
          <w:color w:val="000000"/>
        </w:rPr>
        <w:t>Porto</w:t>
      </w:r>
      <w:proofErr w:type="spellEnd"/>
      <w:r w:rsidRPr="001523E6">
        <w:rPr>
          <w:color w:val="000000"/>
        </w:rPr>
        <w:t xml:space="preserve"> dwar l-affarijiet soċjali adottata mill-membri tal-Kunsill Ewropew f’Mejju 2021,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l-Istrateġija tal-UE dwar l-Ugwaljanza bejn il-Ġeneri 2020-2025,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r-rapport speċjali tal-Qorti Ewropea tal-Awdituri “L-integrazzjoni tal-perspettiva tal-ġeneri fil-baġit tal-UE: wasal iż-żmien li l-kliem jissarraf f’azzjoni” 2021,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l-Għanijiet ta’ Żvilupp Sostenibbli tan-Nazzjonijiet Uniti,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l-komunikazzjoni tal-Kummissjoni tal-1 ta’ Frar 2023 bit-titolu “Pjan Industrijali tal-Patt Ekoloġiku għal Żmien l-Emissjonijiet Żero Netti” (COM(2023)0062),</w:t>
      </w:r>
    </w:p>
    <w:p w:rsidR="00847B9F" w:rsidRPr="001523E6" w:rsidRDefault="00847B9F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r-Regolament (UE) 2024/795 tal-Parlament Ewropew u tal-Kunsill tad-29 ta' Frar 2024 li jistabbilixxi l-Pjattaforma tat-Teknoloġiji Strateġiċi għall-Ewropa (STEP), u li jemenda d-Direttiva 2003/87/KE u r-Regolamenti (UE) 2021/1058, (UE) 2021/1056, (UE) 2021/1057, (UE) Nru 1303/2013, (UE) Nru 223/2014, (UE) 2021/1060, (UE) 2021/523, (UE) 2021/695 , (UE) 2021/697 u (UE) 2021/241</w:t>
      </w:r>
      <w:r w:rsidRPr="001523E6">
        <w:rPr>
          <w:rStyle w:val="FootnoteReference"/>
        </w:rPr>
        <w:footnoteReference w:id="19"/>
      </w:r>
      <w:r w:rsidRPr="001523E6">
        <w:t>,</w:t>
      </w:r>
    </w:p>
    <w:p w:rsidR="00847B9F" w:rsidRPr="001523E6" w:rsidRDefault="00847B9F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r-Regolament (UE) 2024/792 tal-Parlament Ewropew u tal-Kunsill tad-29 ta' Frar 2024 li jistabbilixxi l-</w:t>
      </w:r>
      <w:proofErr w:type="spellStart"/>
      <w:r w:rsidRPr="001523E6">
        <w:t>Faċilità</w:t>
      </w:r>
      <w:proofErr w:type="spellEnd"/>
      <w:r w:rsidRPr="001523E6">
        <w:t xml:space="preserve"> għall-Ukraina</w:t>
      </w:r>
      <w:r w:rsidRPr="001523E6">
        <w:rPr>
          <w:rStyle w:val="FootnoteReference"/>
        </w:rPr>
        <w:footnoteReference w:id="20"/>
      </w:r>
      <w:r w:rsidRPr="001523E6">
        <w:t>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l-baġit ġenerali tal-Unjoni Ewropea għas-sena finanzjarja 2024</w:t>
      </w:r>
      <w:r w:rsidRPr="001523E6">
        <w:rPr>
          <w:rStyle w:val="FootnoteReference"/>
        </w:rPr>
        <w:footnoteReference w:id="21"/>
      </w:r>
      <w:r w:rsidRPr="001523E6">
        <w:t xml:space="preserve"> u d-dikjarazzjonijiet konġunti maqbula bejn il-Parlament, il-Kunsill u l-Kummissjoni li huma </w:t>
      </w:r>
      <w:proofErr w:type="spellStart"/>
      <w:r w:rsidRPr="001523E6">
        <w:t>annessi</w:t>
      </w:r>
      <w:proofErr w:type="spellEnd"/>
      <w:r w:rsidRPr="001523E6">
        <w:t xml:space="preserve"> miegħu,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l-konklużjonijiet tal-Kunsill ta</w:t>
      </w:r>
      <w:r w:rsidR="001523E6" w:rsidRPr="001523E6">
        <w:t>t-12 ta’ Marzu 2024</w:t>
      </w:r>
      <w:r w:rsidRPr="001523E6">
        <w:t xml:space="preserve"> dwar il-linji gwida </w:t>
      </w:r>
      <w:proofErr w:type="spellStart"/>
      <w:r w:rsidRPr="001523E6">
        <w:t>baġitarji</w:t>
      </w:r>
      <w:proofErr w:type="spellEnd"/>
      <w:r w:rsidRPr="001523E6">
        <w:t xml:space="preserve"> għall-2025 (</w:t>
      </w:r>
      <w:r w:rsidR="001523E6" w:rsidRPr="001523E6">
        <w:t>6195</w:t>
      </w:r>
      <w:r w:rsidRPr="001523E6">
        <w:t>/2024),</w:t>
      </w:r>
    </w:p>
    <w:p w:rsidR="006B354A" w:rsidRPr="001523E6" w:rsidRDefault="006B354A" w:rsidP="006B354A">
      <w:pPr>
        <w:pStyle w:val="NormalHanging12a"/>
      </w:pPr>
      <w:r w:rsidRPr="001523E6">
        <w:lastRenderedPageBreak/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l-Artikolu 93 tar-Regoli ta’ Proċedura tiegħu,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l-ittri tal-Kumitat għall-Affarijiet Barranin, tal-Kumitat għall-Iżvilupp, tal-Kumitat għall-Kontroll tal-Baġit, tal-Kumitat għall-Impjiegi u l-Affarijiet Soċjali, tal-Kumitat għall-Ambjent, is-Saħħa Pubblika u s-Sikurezza tal-Ikel, tal-Kumitat għall-Industrija, ir-Riċerka u l-Enerġija, tal-Kumitat għat-Trasport u t-Turiżmu, tal-Kumitat għall-Agrikoltura u l-Iżvilupp Rurali, tal-Kumitat għall-Kultura u l-Edukazzjoni, tal-Kumitat għall-Affarijiet Kostituzzjonali u tal-Kumitat għad-Drittijiet tan-Nisa u l-Ugwaljanza bejn is-Sessi,</w:t>
      </w:r>
    </w:p>
    <w:p w:rsidR="006B354A" w:rsidRPr="001523E6" w:rsidRDefault="006B354A" w:rsidP="006B354A">
      <w:pPr>
        <w:pStyle w:val="NormalHanging12a"/>
      </w:pPr>
      <w:r w:rsidRPr="001523E6">
        <w:t>–</w:t>
      </w:r>
      <w:r w:rsidRPr="001523E6">
        <w:tab/>
        <w:t xml:space="preserve">wara li </w:t>
      </w:r>
      <w:proofErr w:type="spellStart"/>
      <w:r w:rsidRPr="001523E6">
        <w:t>kkunsidra</w:t>
      </w:r>
      <w:proofErr w:type="spellEnd"/>
      <w:r w:rsidRPr="001523E6">
        <w:t xml:space="preserve"> r-rapport tal-Kumitat għall-Baġits (A9-0068/2024),</w:t>
      </w:r>
    </w:p>
    <w:p w:rsidR="006B354A" w:rsidRPr="001523E6" w:rsidRDefault="006B354A" w:rsidP="006B354A">
      <w:pPr>
        <w:pStyle w:val="NormalHanging12a"/>
        <w:ind w:left="0" w:firstLine="0"/>
        <w:rPr>
          <w:b/>
          <w:i/>
        </w:rPr>
      </w:pPr>
      <w:r w:rsidRPr="001523E6">
        <w:rPr>
          <w:b/>
          <w:i/>
        </w:rPr>
        <w:t xml:space="preserve">Baġit tal-UE għall-2025 </w:t>
      </w:r>
      <w:proofErr w:type="spellStart"/>
      <w:r w:rsidRPr="001523E6">
        <w:rPr>
          <w:b/>
          <w:i/>
        </w:rPr>
        <w:t>iffukat</w:t>
      </w:r>
      <w:proofErr w:type="spellEnd"/>
      <w:r w:rsidRPr="001523E6">
        <w:rPr>
          <w:b/>
          <w:i/>
        </w:rPr>
        <w:t xml:space="preserve"> fuq in-nies: Investimenti mfassla apposta biex itejbu l-ħajja tan-nies </w:t>
      </w:r>
      <w:r w:rsidRPr="001523E6">
        <w:rPr>
          <w:b/>
          <w:i/>
          <w:color w:val="000000"/>
        </w:rPr>
        <w:t xml:space="preserve">u jagħtu </w:t>
      </w:r>
      <w:proofErr w:type="spellStart"/>
      <w:r w:rsidRPr="001523E6">
        <w:rPr>
          <w:b/>
          <w:i/>
          <w:color w:val="000000"/>
        </w:rPr>
        <w:t>spinta</w:t>
      </w:r>
      <w:proofErr w:type="spellEnd"/>
      <w:r w:rsidRPr="001523E6">
        <w:rPr>
          <w:b/>
          <w:i/>
          <w:color w:val="000000"/>
        </w:rPr>
        <w:t xml:space="preserve"> lill-kompetittività tal-Unjoni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1.</w:t>
      </w:r>
      <w:r w:rsidRPr="001523E6">
        <w:tab/>
        <w:t xml:space="preserve">Jinsab konvint li, fi żminijiet ta’ bidla istituzzjonali u </w:t>
      </w:r>
      <w:proofErr w:type="spellStart"/>
      <w:r w:rsidRPr="001523E6">
        <w:t>ġeopolitika</w:t>
      </w:r>
      <w:proofErr w:type="spellEnd"/>
      <w:r w:rsidRPr="001523E6">
        <w:t xml:space="preserve">, pressjoni finanzjarja, tibdil fil-klima u sfidi </w:t>
      </w:r>
      <w:proofErr w:type="spellStart"/>
      <w:r w:rsidRPr="001523E6">
        <w:t>soċjetali</w:t>
      </w:r>
      <w:proofErr w:type="spellEnd"/>
      <w:r w:rsidRPr="001523E6">
        <w:t xml:space="preserve">, baġit tal-UE affidabbli, </w:t>
      </w:r>
      <w:proofErr w:type="spellStart"/>
      <w:r w:rsidRPr="001523E6">
        <w:t>robust</w:t>
      </w:r>
      <w:proofErr w:type="spellEnd"/>
      <w:r w:rsidRPr="001523E6">
        <w:t>, flessibbli, orjentat lejn l-investiment jibqa’ strumentali għall-implimentazzjoni tal-politiki tal-Unjoni u ċentrali fir-rispons għall-ħtiġijiet dejjem jiżdiedu tan-nies, filwaqt li ħadd ma jitħalla jibqa’ lura permezz tat-</w:t>
      </w:r>
      <w:proofErr w:type="spellStart"/>
      <w:r w:rsidRPr="001523E6">
        <w:t>tranżizzjoni</w:t>
      </w:r>
      <w:proofErr w:type="spellEnd"/>
      <w:r w:rsidRPr="001523E6">
        <w:t xml:space="preserve"> ekoloġika u dik diġitali, kif ukoll jiġu żgurati l-</w:t>
      </w:r>
      <w:proofErr w:type="spellStart"/>
      <w:r w:rsidRPr="001523E6">
        <w:t>prosperità</w:t>
      </w:r>
      <w:proofErr w:type="spellEnd"/>
      <w:r w:rsidRPr="001523E6">
        <w:t xml:space="preserve"> u s-sigurtà tan-nies u l-kompetittività tal-ekonomija tal-UE tingħata </w:t>
      </w:r>
      <w:proofErr w:type="spellStart"/>
      <w:r w:rsidRPr="001523E6">
        <w:t>spinta</w:t>
      </w:r>
      <w:proofErr w:type="spellEnd"/>
      <w:r w:rsidRPr="001523E6">
        <w:t>;</w:t>
      </w:r>
    </w:p>
    <w:p w:rsidR="006B354A" w:rsidRPr="001523E6" w:rsidRDefault="006B354A" w:rsidP="006B354A">
      <w:pPr>
        <w:pStyle w:val="NormalHanging12a"/>
      </w:pPr>
      <w:r w:rsidRPr="001523E6">
        <w:t>2.</w:t>
      </w:r>
      <w:r w:rsidRPr="001523E6">
        <w:tab/>
        <w:t xml:space="preserve">Jenfasizza ċ-ċirkostanzi diffiċli tal-proċedura </w:t>
      </w:r>
      <w:proofErr w:type="spellStart"/>
      <w:r w:rsidRPr="001523E6">
        <w:t>baġitarja</w:t>
      </w:r>
      <w:proofErr w:type="spellEnd"/>
      <w:r w:rsidRPr="001523E6">
        <w:t xml:space="preserve"> tal-2025, li qed isseħħ f’mument ta’ tensjonijiet u </w:t>
      </w:r>
      <w:proofErr w:type="spellStart"/>
      <w:r w:rsidRPr="001523E6">
        <w:t>inċertezzi</w:t>
      </w:r>
      <w:proofErr w:type="spellEnd"/>
      <w:r w:rsidRPr="001523E6">
        <w:t xml:space="preserve"> internazzjonali qawwija, u f’sena elettorali meta l-Parlament u l-Kummissjoni se jkollhom jimmaniġġjaw </w:t>
      </w:r>
      <w:proofErr w:type="spellStart"/>
      <w:r w:rsidRPr="001523E6">
        <w:t>it-tranżizzjoni</w:t>
      </w:r>
      <w:proofErr w:type="spellEnd"/>
      <w:r w:rsidRPr="001523E6">
        <w:t xml:space="preserve"> tal-</w:t>
      </w:r>
      <w:proofErr w:type="spellStart"/>
      <w:r w:rsidRPr="001523E6">
        <w:t>leġiżlatura</w:t>
      </w:r>
      <w:proofErr w:type="spellEnd"/>
      <w:r w:rsidRPr="001523E6">
        <w:t xml:space="preserve">; huwa konxju bis-sħiħ tar-restrizzjonijiet kalendarji severi iżda inevitabbli u jistieden lill-atturi kollha </w:t>
      </w:r>
      <w:proofErr w:type="spellStart"/>
      <w:r w:rsidRPr="001523E6">
        <w:t>jqisuhom</w:t>
      </w:r>
      <w:proofErr w:type="spellEnd"/>
      <w:r w:rsidRPr="001523E6">
        <w:t xml:space="preserve"> kif xieraq b’</w:t>
      </w:r>
      <w:proofErr w:type="spellStart"/>
      <w:r w:rsidRPr="001523E6">
        <w:t>mentalità</w:t>
      </w:r>
      <w:proofErr w:type="spellEnd"/>
      <w:r w:rsidRPr="001523E6">
        <w:t xml:space="preserve"> kostruttiva;</w:t>
      </w:r>
    </w:p>
    <w:p w:rsidR="006B354A" w:rsidRPr="001523E6" w:rsidRDefault="006B354A" w:rsidP="006B354A">
      <w:pPr>
        <w:pStyle w:val="NormalHanging12a"/>
      </w:pPr>
      <w:r w:rsidRPr="001523E6">
        <w:t>3.</w:t>
      </w:r>
      <w:r w:rsidRPr="001523E6">
        <w:tab/>
        <w:t xml:space="preserve">Jiddispjaċih ħafna dwar il-fatt li l-Kunsill ma </w:t>
      </w:r>
      <w:proofErr w:type="spellStart"/>
      <w:r w:rsidRPr="001523E6">
        <w:t>rnexxilux</w:t>
      </w:r>
      <w:proofErr w:type="spellEnd"/>
      <w:r w:rsidRPr="001523E6">
        <w:t xml:space="preserve"> jilħaq ftehim dwar ir-reviżjoni tal-qafas finanzjarju </w:t>
      </w:r>
      <w:proofErr w:type="spellStart"/>
      <w:r w:rsidRPr="001523E6">
        <w:t>pluriennali</w:t>
      </w:r>
      <w:proofErr w:type="spellEnd"/>
      <w:r w:rsidRPr="001523E6">
        <w:t xml:space="preserve"> (QFP) qabel tmiem l-2023; jinnota, għalhekk, li kellu jniedi l-proċedura </w:t>
      </w:r>
      <w:proofErr w:type="spellStart"/>
      <w:r w:rsidRPr="001523E6">
        <w:t>baġitarja</w:t>
      </w:r>
      <w:proofErr w:type="spellEnd"/>
      <w:r w:rsidRPr="001523E6">
        <w:t xml:space="preserve"> fin-nuqqas ta’ ċertezza dwar diversi elementi kruċjali fl-ipprogrammar finanzjarju għall-2025, u huwa konxju sew tal-</w:t>
      </w:r>
      <w:proofErr w:type="spellStart"/>
      <w:r w:rsidRPr="001523E6">
        <w:t>marġnijiet</w:t>
      </w:r>
      <w:proofErr w:type="spellEnd"/>
      <w:r w:rsidRPr="001523E6">
        <w:t xml:space="preserve"> sfortunatament stretti ħafna, u, f’xi każijiet, negattivi taħt il-limiti massimi tal-QFP;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4.</w:t>
      </w:r>
      <w:r w:rsidRPr="001523E6">
        <w:tab/>
        <w:t xml:space="preserve">Iqis li l-eżitu tar-reviżjoni tal-QFP ma laħaqx l-aspirazzjonijiet inizjali tal-PE; </w:t>
      </w:r>
      <w:proofErr w:type="spellStart"/>
      <w:r w:rsidRPr="001523E6">
        <w:t>jissottolinja</w:t>
      </w:r>
      <w:proofErr w:type="spellEnd"/>
      <w:r w:rsidRPr="001523E6">
        <w:t xml:space="preserve"> li reviżjoni tar-regolament QFP hija </w:t>
      </w:r>
      <w:proofErr w:type="spellStart"/>
      <w:r w:rsidRPr="001523E6">
        <w:t>prerekwiżit</w:t>
      </w:r>
      <w:proofErr w:type="spellEnd"/>
      <w:r w:rsidRPr="001523E6">
        <w:t xml:space="preserve"> essenzjali </w:t>
      </w:r>
      <w:proofErr w:type="spellStart"/>
      <w:r w:rsidRPr="001523E6">
        <w:t>għall-iżgurar</w:t>
      </w:r>
      <w:proofErr w:type="spellEnd"/>
      <w:r w:rsidRPr="001523E6">
        <w:t xml:space="preserve"> ta’ appoġġ finanzjarju fuq terminu medju għall-Ukrajna, biex ikun possibbli finanzjament akbar għal prijoritajiet ta’ politika </w:t>
      </w:r>
      <w:proofErr w:type="spellStart"/>
      <w:r w:rsidRPr="001523E6">
        <w:t>mmirati</w:t>
      </w:r>
      <w:proofErr w:type="spellEnd"/>
      <w:r w:rsidRPr="001523E6">
        <w:t xml:space="preserve">, inkluża l-promozzjoni tal-awtonomija strateġika tal-UE, u biex jiġu </w:t>
      </w:r>
      <w:proofErr w:type="spellStart"/>
      <w:r w:rsidRPr="001523E6">
        <w:t>ssalvagwardjati</w:t>
      </w:r>
      <w:proofErr w:type="spellEnd"/>
      <w:r w:rsidRPr="001523E6">
        <w:t xml:space="preserve"> l-programmi tal-Unjoni u l-</w:t>
      </w:r>
      <w:proofErr w:type="spellStart"/>
      <w:r w:rsidRPr="001523E6">
        <w:t>flessibbiltà</w:t>
      </w:r>
      <w:proofErr w:type="spellEnd"/>
      <w:r w:rsidRPr="001523E6">
        <w:t xml:space="preserve"> tal-baġit fid-dawl ta’ rati tal-imgħax ogħla minn dawk </w:t>
      </w:r>
      <w:proofErr w:type="spellStart"/>
      <w:r w:rsidRPr="001523E6">
        <w:t>imbassra</w:t>
      </w:r>
      <w:proofErr w:type="spellEnd"/>
      <w:r w:rsidRPr="001523E6">
        <w:t xml:space="preserve"> u għalhekk </w:t>
      </w:r>
      <w:proofErr w:type="spellStart"/>
      <w:r w:rsidRPr="001523E6">
        <w:t>kostijiet</w:t>
      </w:r>
      <w:proofErr w:type="spellEnd"/>
      <w:r w:rsidRPr="001523E6">
        <w:t xml:space="preserve"> tas-self tal-Unjoni ogħla minn dawk </w:t>
      </w:r>
      <w:proofErr w:type="spellStart"/>
      <w:r w:rsidRPr="001523E6">
        <w:t>programmati</w:t>
      </w:r>
      <w:proofErr w:type="spellEnd"/>
      <w:r w:rsidRPr="001523E6">
        <w:t xml:space="preserve">; jinnota li l-proċedura </w:t>
      </w:r>
      <w:proofErr w:type="spellStart"/>
      <w:r w:rsidRPr="001523E6">
        <w:t>baġitarja</w:t>
      </w:r>
      <w:proofErr w:type="spellEnd"/>
      <w:r w:rsidRPr="001523E6">
        <w:t xml:space="preserve"> annwali tal-2025 se tkun l-ewwel eżerċizzju </w:t>
      </w:r>
      <w:proofErr w:type="spellStart"/>
      <w:r w:rsidRPr="001523E6">
        <w:t>bbażat</w:t>
      </w:r>
      <w:proofErr w:type="spellEnd"/>
      <w:r w:rsidRPr="001523E6">
        <w:t xml:space="preserve"> kompletament fuq ir-Regolament QFP rivedut;</w:t>
      </w:r>
    </w:p>
    <w:p w:rsidR="006B354A" w:rsidRPr="001523E6" w:rsidRDefault="006B354A" w:rsidP="006B354A">
      <w:pPr>
        <w:spacing w:after="240"/>
        <w:ind w:left="567" w:hanging="567"/>
        <w:rPr>
          <w:color w:val="000000"/>
        </w:rPr>
      </w:pPr>
      <w:r w:rsidRPr="001523E6">
        <w:t>5.</w:t>
      </w:r>
      <w:r w:rsidRPr="001523E6">
        <w:tab/>
        <w:t xml:space="preserve">Ifakkar </w:t>
      </w:r>
      <w:r w:rsidRPr="001523E6">
        <w:rPr>
          <w:color w:val="000000"/>
        </w:rPr>
        <w:t>li d-Dikjarazzjoni Konġunta maqbula mit-tliet istituzzjonijiet bħala parti mill-ftehim dwar il-QFP tal-2020, fejn in-nefqa biex jiġu koperti l-</w:t>
      </w:r>
      <w:proofErr w:type="spellStart"/>
      <w:r w:rsidRPr="001523E6">
        <w:rPr>
          <w:color w:val="000000"/>
        </w:rPr>
        <w:t>kostijiet</w:t>
      </w:r>
      <w:proofErr w:type="spellEnd"/>
      <w:r w:rsidRPr="001523E6">
        <w:rPr>
          <w:color w:val="000000"/>
        </w:rPr>
        <w:t xml:space="preserve"> ta’ finanzjament </w:t>
      </w:r>
      <w:proofErr w:type="spellStart"/>
      <w:r w:rsidRPr="001523E6">
        <w:rPr>
          <w:color w:val="000000"/>
        </w:rPr>
        <w:t>tan-Next</w:t>
      </w:r>
      <w:proofErr w:type="spellEnd"/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Generation</w:t>
      </w:r>
      <w:proofErr w:type="spellEnd"/>
      <w:r w:rsidRPr="001523E6">
        <w:rPr>
          <w:color w:val="000000"/>
        </w:rPr>
        <w:t xml:space="preserve"> EU “għandu jkollha l-għan li ma tnaqqasx il-programmi u l-fondi”, għadha tapplika u sservi bħala punt ta’ referenza għall-awtorità </w:t>
      </w:r>
      <w:proofErr w:type="spellStart"/>
      <w:r w:rsidRPr="001523E6">
        <w:rPr>
          <w:color w:val="000000"/>
        </w:rPr>
        <w:t>baġitarja</w:t>
      </w:r>
      <w:proofErr w:type="spellEnd"/>
      <w:r w:rsidRPr="001523E6">
        <w:rPr>
          <w:color w:val="000000"/>
        </w:rPr>
        <w:t xml:space="preserve">, b’mod partikolari </w:t>
      </w:r>
      <w:proofErr w:type="spellStart"/>
      <w:r w:rsidRPr="001523E6">
        <w:rPr>
          <w:color w:val="000000"/>
        </w:rPr>
        <w:t>għall-mobilizzazzjoni</w:t>
      </w:r>
      <w:proofErr w:type="spellEnd"/>
      <w:r w:rsidRPr="001523E6">
        <w:rPr>
          <w:color w:val="000000"/>
        </w:rPr>
        <w:t xml:space="preserve"> tal-istrument EURI biex tiġi koperta mill-inqas parti mid-defiċit b’rabta </w:t>
      </w:r>
      <w:proofErr w:type="spellStart"/>
      <w:r w:rsidRPr="001523E6">
        <w:rPr>
          <w:color w:val="000000"/>
        </w:rPr>
        <w:t>mal-kostijiet</w:t>
      </w:r>
      <w:proofErr w:type="spellEnd"/>
      <w:r w:rsidRPr="001523E6">
        <w:rPr>
          <w:color w:val="000000"/>
        </w:rPr>
        <w:t xml:space="preserve"> tas-self </w:t>
      </w:r>
      <w:proofErr w:type="spellStart"/>
      <w:r w:rsidRPr="001523E6">
        <w:rPr>
          <w:color w:val="000000"/>
        </w:rPr>
        <w:t>tan-Next</w:t>
      </w:r>
      <w:proofErr w:type="spellEnd"/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Generation</w:t>
      </w:r>
      <w:proofErr w:type="spellEnd"/>
      <w:r w:rsidRPr="001523E6">
        <w:rPr>
          <w:color w:val="000000"/>
        </w:rPr>
        <w:t xml:space="preserve"> EU</w:t>
      </w:r>
      <w:r w:rsidRPr="001523E6">
        <w:t>;</w:t>
      </w:r>
      <w:r w:rsidRPr="001523E6">
        <w:rPr>
          <w:snapToGrid w:val="0"/>
          <w:color w:val="000000" w:themeColor="text1"/>
          <w:shd w:val="clear" w:color="auto" w:fill="FFFFFF"/>
        </w:rPr>
        <w:t xml:space="preserve"> </w:t>
      </w:r>
      <w:r w:rsidRPr="001523E6">
        <w:rPr>
          <w:color w:val="000000"/>
        </w:rPr>
        <w:t>għandu l-ħsieb, għalhekk, li jiżgura li l-programmi kollha jkollhom ir-riżorsi xierqa u jinżammu l-</w:t>
      </w:r>
      <w:proofErr w:type="spellStart"/>
      <w:r w:rsidRPr="001523E6">
        <w:rPr>
          <w:color w:val="000000"/>
        </w:rPr>
        <w:t>flessibbiltà</w:t>
      </w:r>
      <w:proofErr w:type="spellEnd"/>
      <w:r w:rsidRPr="001523E6">
        <w:rPr>
          <w:color w:val="000000"/>
        </w:rPr>
        <w:t xml:space="preserve"> u l-kapaċità ta’ rispons tal-baġit tul il-proċedura </w:t>
      </w:r>
      <w:proofErr w:type="spellStart"/>
      <w:r w:rsidRPr="001523E6">
        <w:rPr>
          <w:color w:val="000000"/>
        </w:rPr>
        <w:t>baġitarja</w:t>
      </w:r>
      <w:proofErr w:type="spellEnd"/>
      <w:r w:rsidRPr="001523E6">
        <w:rPr>
          <w:color w:val="000000"/>
        </w:rPr>
        <w:t xml:space="preserve"> annwali; </w:t>
      </w:r>
      <w:proofErr w:type="spellStart"/>
      <w:r w:rsidRPr="001523E6">
        <w:rPr>
          <w:color w:val="000000"/>
        </w:rPr>
        <w:t>jinsisti</w:t>
      </w:r>
      <w:proofErr w:type="spellEnd"/>
      <w:r w:rsidRPr="001523E6">
        <w:rPr>
          <w:color w:val="000000"/>
        </w:rPr>
        <w:t xml:space="preserve"> </w:t>
      </w:r>
      <w:r w:rsidRPr="001523E6">
        <w:rPr>
          <w:color w:val="000000"/>
        </w:rPr>
        <w:lastRenderedPageBreak/>
        <w:t>fuq il-ħtieġa li l-Kummissjoni tipprovdi informazzjoni affidabbli, f’waqtha u preċiża dwar il-</w:t>
      </w:r>
      <w:proofErr w:type="spellStart"/>
      <w:r w:rsidRPr="001523E6">
        <w:rPr>
          <w:color w:val="000000"/>
        </w:rPr>
        <w:t>kostijiet</w:t>
      </w:r>
      <w:proofErr w:type="spellEnd"/>
      <w:r w:rsidRPr="001523E6">
        <w:rPr>
          <w:color w:val="000000"/>
        </w:rPr>
        <w:t xml:space="preserve"> tas-self </w:t>
      </w:r>
      <w:proofErr w:type="spellStart"/>
      <w:r w:rsidRPr="001523E6">
        <w:rPr>
          <w:color w:val="000000"/>
        </w:rPr>
        <w:t>tan-Next</w:t>
      </w:r>
      <w:proofErr w:type="spellEnd"/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Generation</w:t>
      </w:r>
      <w:proofErr w:type="spellEnd"/>
      <w:r w:rsidRPr="001523E6">
        <w:rPr>
          <w:color w:val="000000"/>
        </w:rPr>
        <w:t xml:space="preserve"> EU u dwar l-</w:t>
      </w:r>
      <w:proofErr w:type="spellStart"/>
      <w:r w:rsidRPr="001523E6">
        <w:rPr>
          <w:color w:val="000000"/>
        </w:rPr>
        <w:t>iżborżi</w:t>
      </w:r>
      <w:proofErr w:type="spellEnd"/>
      <w:r w:rsidRPr="001523E6">
        <w:rPr>
          <w:color w:val="000000"/>
        </w:rPr>
        <w:t xml:space="preserve"> mistennija tal-</w:t>
      </w:r>
      <w:proofErr w:type="spellStart"/>
      <w:r w:rsidRPr="001523E6">
        <w:rPr>
          <w:color w:val="000000"/>
        </w:rPr>
        <w:t>Faċilità</w:t>
      </w:r>
      <w:proofErr w:type="spellEnd"/>
      <w:r w:rsidRPr="001523E6">
        <w:rPr>
          <w:color w:val="000000"/>
        </w:rPr>
        <w:t xml:space="preserve"> għall-Irkupru u r-</w:t>
      </w:r>
      <w:proofErr w:type="spellStart"/>
      <w:r w:rsidRPr="001523E6">
        <w:rPr>
          <w:color w:val="000000"/>
        </w:rPr>
        <w:t>Reżiljenza</w:t>
      </w:r>
      <w:proofErr w:type="spellEnd"/>
      <w:r w:rsidRPr="001523E6">
        <w:rPr>
          <w:color w:val="000000"/>
        </w:rPr>
        <w:t xml:space="preserve"> tul il-proċedura </w:t>
      </w:r>
      <w:proofErr w:type="spellStart"/>
      <w:r w:rsidRPr="001523E6">
        <w:rPr>
          <w:color w:val="000000"/>
        </w:rPr>
        <w:t>baġitarja</w:t>
      </w:r>
      <w:proofErr w:type="spellEnd"/>
      <w:r w:rsidRPr="001523E6">
        <w:rPr>
          <w:color w:val="000000"/>
        </w:rPr>
        <w:t>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6.</w:t>
      </w:r>
      <w:r w:rsidRPr="001523E6">
        <w:tab/>
        <w:t xml:space="preserve">Jistieden lill-Kunsill u lill-Kummissjoni japplikaw b’mod sħiħ ir-Regolament (UE, </w:t>
      </w:r>
      <w:proofErr w:type="spellStart"/>
      <w:r w:rsidRPr="001523E6">
        <w:t>Euratom</w:t>
      </w:r>
      <w:proofErr w:type="spellEnd"/>
      <w:r w:rsidRPr="001523E6">
        <w:t xml:space="preserve">) 2020/2092 dwar reġim ġenerali ta’ </w:t>
      </w:r>
      <w:proofErr w:type="spellStart"/>
      <w:r w:rsidRPr="001523E6">
        <w:t>kondizzjonalità</w:t>
      </w:r>
      <w:proofErr w:type="spellEnd"/>
      <w:r w:rsidRPr="001523E6">
        <w:t xml:space="preserve"> għall-protezzjoni tal-baġit tal-Unjoni; jisħaq b’mod partikolari li l-</w:t>
      </w:r>
      <w:proofErr w:type="spellStart"/>
      <w:r w:rsidRPr="001523E6">
        <w:t>konformità</w:t>
      </w:r>
      <w:proofErr w:type="spellEnd"/>
      <w:r w:rsidRPr="001523E6">
        <w:t xml:space="preserve"> mal-istat tad-dritt hija </w:t>
      </w:r>
      <w:proofErr w:type="spellStart"/>
      <w:r w:rsidRPr="001523E6">
        <w:t>prerekwiżit</w:t>
      </w:r>
      <w:proofErr w:type="spellEnd"/>
      <w:r w:rsidRPr="001523E6">
        <w:t xml:space="preserve"> fundamentali għall-aċċess għall-fondi tal-UE; jisħaq li l-fondi ma jistgħux jiġu </w:t>
      </w:r>
      <w:proofErr w:type="spellStart"/>
      <w:r w:rsidRPr="001523E6">
        <w:t>żborżati</w:t>
      </w:r>
      <w:proofErr w:type="spellEnd"/>
      <w:r w:rsidRPr="001523E6">
        <w:t xml:space="preserve"> jekk l-Istati Membri ma </w:t>
      </w:r>
      <w:proofErr w:type="spellStart"/>
      <w:r w:rsidRPr="001523E6">
        <w:t>jikkonformawx</w:t>
      </w:r>
      <w:proofErr w:type="spellEnd"/>
      <w:r w:rsidRPr="001523E6">
        <w:t xml:space="preserve"> mar-rekwiżiti rilevanti kollha; itenni li kwistjonijiet </w:t>
      </w:r>
      <w:proofErr w:type="spellStart"/>
      <w:r w:rsidRPr="001523E6">
        <w:t>sistemiċi</w:t>
      </w:r>
      <w:proofErr w:type="spellEnd"/>
      <w:r w:rsidRPr="001523E6">
        <w:t xml:space="preserve"> b’rabta mal-istat tad-dritt, bħall-ksur tal-prinċipju tas-separazzjoni tas-setgħat jew tentattivi reċenti f’xi Stati Membri biex tiġi attakkata l-indipendenza tal-ġudikatura jikkostitwixxu riskji ċari għall-interessi finanzjarji tal-UE u għall-protezzjoni tal-Baġit tal-UE u jistieden lill-Kummissjoni ma tippermetti li jkun hemm l-ebda </w:t>
      </w:r>
      <w:proofErr w:type="spellStart"/>
      <w:r w:rsidRPr="001523E6">
        <w:t>rigress</w:t>
      </w:r>
      <w:proofErr w:type="spellEnd"/>
      <w:r w:rsidRPr="001523E6">
        <w:t xml:space="preserve"> fil-kisbiet fil-qasam tal-istat tad-dritt; itenni l-istedina tiegħu lill-Kummissjoni biex tiżgura bħala kwistjoni ta’ urġenza li l-fondi sospiżi tal-UE jaslu għand iċ-ċittadini, in-negozji, l-awtoritajiet reġjonali u lokali, l-organizzazzjonijiet mhux governattivi u kwalunkwe parti </w:t>
      </w:r>
      <w:proofErr w:type="spellStart"/>
      <w:r w:rsidRPr="001523E6">
        <w:t>kkonċernata</w:t>
      </w:r>
      <w:proofErr w:type="spellEnd"/>
      <w:r w:rsidRPr="001523E6">
        <w:t xml:space="preserve"> oħra rilevanti permezz ta’ gvernijiet lokali u organizzazzjonijiet tas-soċjetà ċivili, f’</w:t>
      </w:r>
      <w:proofErr w:type="spellStart"/>
      <w:r w:rsidRPr="001523E6">
        <w:t>konformità</w:t>
      </w:r>
      <w:proofErr w:type="spellEnd"/>
      <w:r w:rsidRPr="001523E6">
        <w:t xml:space="preserve"> mar-reġim ta’ </w:t>
      </w:r>
      <w:proofErr w:type="spellStart"/>
      <w:r w:rsidRPr="001523E6">
        <w:t>Kondizzjonalità</w:t>
      </w:r>
      <w:proofErr w:type="spellEnd"/>
      <w:r w:rsidRPr="001523E6">
        <w:t xml:space="preserve"> tal-Istat tad-Dritt;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t>7.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li l-ħlas lura tal-</w:t>
      </w:r>
      <w:proofErr w:type="spellStart"/>
      <w:r w:rsidRPr="001523E6">
        <w:t>kostijiet</w:t>
      </w:r>
      <w:proofErr w:type="spellEnd"/>
      <w:r w:rsidRPr="001523E6">
        <w:t xml:space="preserve"> tat-teħid b’self tal-Istrument tal-Unjoni Ewropea għall-Irkupru (EURI) huwa obbligu legali għall-UE u partita ta’ nefqa mhux </w:t>
      </w:r>
      <w:proofErr w:type="spellStart"/>
      <w:r w:rsidRPr="001523E6">
        <w:t>diskrezzjonarja</w:t>
      </w:r>
      <w:proofErr w:type="spellEnd"/>
      <w:r w:rsidRPr="001523E6">
        <w:t xml:space="preserve"> fil-baġit tal-UE; jinnota li l-</w:t>
      </w:r>
      <w:proofErr w:type="spellStart"/>
      <w:r w:rsidRPr="001523E6">
        <w:t>kostijiet</w:t>
      </w:r>
      <w:proofErr w:type="spellEnd"/>
      <w:r w:rsidRPr="001523E6">
        <w:t xml:space="preserve"> tat-teħid b’self jiddependu fuq il-pass tal-</w:t>
      </w:r>
      <w:proofErr w:type="spellStart"/>
      <w:r w:rsidRPr="001523E6">
        <w:t>iżborżi</w:t>
      </w:r>
      <w:proofErr w:type="spellEnd"/>
      <w:r w:rsidRPr="001523E6">
        <w:t xml:space="preserve"> fl-ambitu tal-</w:t>
      </w:r>
      <w:proofErr w:type="spellStart"/>
      <w:r w:rsidRPr="001523E6">
        <w:t>Faċilità</w:t>
      </w:r>
      <w:proofErr w:type="spellEnd"/>
      <w:r w:rsidRPr="001523E6">
        <w:t xml:space="preserve"> għall-Irkupru u r-</w:t>
      </w:r>
      <w:proofErr w:type="spellStart"/>
      <w:r w:rsidRPr="001523E6">
        <w:t>Reżiljenza</w:t>
      </w:r>
      <w:proofErr w:type="spellEnd"/>
      <w:r w:rsidRPr="001523E6">
        <w:t xml:space="preserve"> (RRF) kif ukoll fuq il-</w:t>
      </w:r>
      <w:proofErr w:type="spellStart"/>
      <w:r w:rsidRPr="001523E6">
        <w:t>fluttwazzjonijiet</w:t>
      </w:r>
      <w:proofErr w:type="spellEnd"/>
      <w:r w:rsidRPr="001523E6">
        <w:t xml:space="preserve"> tas-suq fir-rendimenti tal-bonds u għalhekk huma </w:t>
      </w:r>
      <w:proofErr w:type="spellStart"/>
      <w:r w:rsidRPr="001523E6">
        <w:t>intrinsikament</w:t>
      </w:r>
      <w:proofErr w:type="spellEnd"/>
      <w:r w:rsidRPr="001523E6">
        <w:t xml:space="preserve"> imprevedibbli u </w:t>
      </w:r>
      <w:proofErr w:type="spellStart"/>
      <w:r w:rsidRPr="001523E6">
        <w:t>volatili</w:t>
      </w:r>
      <w:proofErr w:type="spellEnd"/>
      <w:r w:rsidRPr="001523E6">
        <w:t>; itenni l-pożizzjoni tiegħu li l-</w:t>
      </w:r>
      <w:proofErr w:type="spellStart"/>
      <w:r w:rsidRPr="001523E6">
        <w:t>kostijiet</w:t>
      </w:r>
      <w:proofErr w:type="spellEnd"/>
      <w:r w:rsidRPr="001523E6">
        <w:t xml:space="preserve"> tat-teħid b’self tal-EURI kellhom jitqiegħdu kompletament fi strument speċjali tal-EURI li jmur lil hinn mil-limiti massimi tal-QFP, bil-ħsieb li jiġi restawrat ftit marġni </w:t>
      </w:r>
      <w:proofErr w:type="spellStart"/>
      <w:r w:rsidRPr="001523E6">
        <w:t>fl-Intestatura</w:t>
      </w:r>
      <w:proofErr w:type="spellEnd"/>
      <w:r w:rsidRPr="001523E6">
        <w:t xml:space="preserve"> 2b u jiġi protett spazju </w:t>
      </w:r>
      <w:proofErr w:type="spellStart"/>
      <w:r w:rsidRPr="001523E6">
        <w:t>baġitarju</w:t>
      </w:r>
      <w:proofErr w:type="spellEnd"/>
      <w:r w:rsidRPr="001523E6">
        <w:t xml:space="preserve"> fl-Istrumenti ta’ </w:t>
      </w:r>
      <w:proofErr w:type="spellStart"/>
      <w:r w:rsidRPr="001523E6">
        <w:t>Flessibbiltà</w:t>
      </w:r>
      <w:proofErr w:type="spellEnd"/>
      <w:r w:rsidRPr="001523E6">
        <w:t xml:space="preserve"> u ta’ Marġini Uniku; se </w:t>
      </w:r>
      <w:proofErr w:type="spellStart"/>
      <w:r w:rsidRPr="001523E6">
        <w:t>jistinka</w:t>
      </w:r>
      <w:proofErr w:type="spellEnd"/>
      <w:r w:rsidRPr="001523E6">
        <w:t xml:space="preserve"> biex jiżgura li l-applikazzjoni tal-mekkaniżmu ta’ </w:t>
      </w:r>
      <w:proofErr w:type="spellStart"/>
      <w:r w:rsidRPr="001523E6">
        <w:t>kaskata</w:t>
      </w:r>
      <w:proofErr w:type="spellEnd"/>
      <w:r w:rsidRPr="001523E6">
        <w:t xml:space="preserve"> tal-EURI fil-QFP rivedut ma tirriżultax f’arranġamenti li jikkawżaw ħsara kollaterali bla bżonn għan-nefqa programmata jew għad-</w:t>
      </w:r>
      <w:proofErr w:type="spellStart"/>
      <w:r w:rsidRPr="001523E6">
        <w:t>disponibbiltajiet</w:t>
      </w:r>
      <w:proofErr w:type="spellEnd"/>
      <w:r w:rsidRPr="001523E6">
        <w:t xml:space="preserve"> taħt l-istrumenti speċjali mhux tematiċi;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t>8.</w:t>
      </w:r>
      <w:r w:rsidRPr="001523E6">
        <w:tab/>
        <w:t>Ifakkar li l-ekonomija Ewropea hija mbassra</w:t>
      </w:r>
      <w:r w:rsidRPr="001523E6">
        <w:rPr>
          <w:rStyle w:val="FootnoteReference"/>
          <w:color w:val="000000"/>
        </w:rPr>
        <w:footnoteReference w:id="22"/>
      </w:r>
      <w:r w:rsidRPr="001523E6">
        <w:t xml:space="preserve"> li tikber b’mod modest ħafna (0,9 % fl-2024 u 1,7 % fl-2025), filwaqt li l-inflazzjoni mistennija </w:t>
      </w:r>
      <w:proofErr w:type="spellStart"/>
      <w:r w:rsidRPr="001523E6">
        <w:t>tibqa</w:t>
      </w:r>
      <w:proofErr w:type="spellEnd"/>
      <w:r w:rsidRPr="001523E6">
        <w:t xml:space="preserve">’ sostanzjalment ogħla minn 2 % u dan jintuża bħala </w:t>
      </w:r>
      <w:proofErr w:type="spellStart"/>
      <w:r w:rsidRPr="001523E6">
        <w:t>deflatur</w:t>
      </w:r>
      <w:proofErr w:type="spellEnd"/>
      <w:r w:rsidRPr="001523E6">
        <w:t xml:space="preserve"> awtomatiku </w:t>
      </w:r>
      <w:proofErr w:type="spellStart"/>
      <w:r w:rsidRPr="001523E6">
        <w:t>għall</w:t>
      </w:r>
      <w:proofErr w:type="spellEnd"/>
      <w:r w:rsidRPr="001523E6">
        <w:t xml:space="preserve">-QFP (3,0 % fl-2024 u 2,5 % fl-2025); jirrikonoxxi li dan ifisser tnaqqis kontinwu fil-kapaċità tal-akkwist għal baġit li jrid jibqa’ f’bilanċ u li huwa limitat b’ammonti assoluti; jenfasizza r-rata baxxa ħafna ta’ ġbir għar-riżorsa proprja </w:t>
      </w:r>
      <w:proofErr w:type="spellStart"/>
      <w:r w:rsidRPr="001523E6">
        <w:t>bbażata</w:t>
      </w:r>
      <w:proofErr w:type="spellEnd"/>
      <w:r w:rsidRPr="001523E6">
        <w:t xml:space="preserve"> fuq l-Introjtu Nazzjonali </w:t>
      </w:r>
      <w:proofErr w:type="spellStart"/>
      <w:r w:rsidRPr="001523E6">
        <w:t>Gross</w:t>
      </w:r>
      <w:proofErr w:type="spellEnd"/>
      <w:r w:rsidRPr="001523E6">
        <w:t xml:space="preserve"> (ING) f’dawn l-aħħar snin (0,46 % fl-abbozz ta’ baġit tal-2024), bħala riżultat tal-effett </w:t>
      </w:r>
      <w:proofErr w:type="spellStart"/>
      <w:r w:rsidRPr="001523E6">
        <w:t>ikkombinat</w:t>
      </w:r>
      <w:proofErr w:type="spellEnd"/>
      <w:r w:rsidRPr="001523E6">
        <w:t xml:space="preserve"> tal-inflazzjoni, tal-livelli baxxi ta’ </w:t>
      </w:r>
      <w:proofErr w:type="spellStart"/>
      <w:r w:rsidRPr="001523E6">
        <w:t>approprjazzjonijiet</w:t>
      </w:r>
      <w:proofErr w:type="spellEnd"/>
      <w:r w:rsidRPr="001523E6">
        <w:t xml:space="preserve"> ta’ pagament u ta’ introjtu ogħla minn xi riżorsi proprji oħra; ifakkar fil-pożizzjoni tiegħu li r-</w:t>
      </w:r>
      <w:proofErr w:type="spellStart"/>
      <w:r w:rsidRPr="001523E6">
        <w:t>ribassi</w:t>
      </w:r>
      <w:proofErr w:type="spellEnd"/>
      <w:r w:rsidRPr="001523E6">
        <w:t xml:space="preserve"> u mekkaniżmi oħra ta’ korrezzjoni </w:t>
      </w:r>
      <w:proofErr w:type="spellStart"/>
      <w:r w:rsidRPr="001523E6">
        <w:t>jenħtieġ</w:t>
      </w:r>
      <w:proofErr w:type="spellEnd"/>
      <w:r w:rsidRPr="001523E6">
        <w:t xml:space="preserve"> li jiġu </w:t>
      </w:r>
      <w:proofErr w:type="spellStart"/>
      <w:r w:rsidRPr="001523E6">
        <w:t>aboliti</w:t>
      </w:r>
      <w:proofErr w:type="spellEnd"/>
      <w:r w:rsidRPr="001523E6">
        <w:t xml:space="preserve"> b’mod permanenti u li, sakemm jitneħħew b’mod permanenti, it-tnaqqis </w:t>
      </w:r>
      <w:proofErr w:type="spellStart"/>
      <w:r w:rsidRPr="001523E6">
        <w:t>gross</w:t>
      </w:r>
      <w:proofErr w:type="spellEnd"/>
      <w:r w:rsidRPr="001523E6">
        <w:t xml:space="preserve"> fil-kontribuzzjonijiet nazzjonali </w:t>
      </w:r>
      <w:proofErr w:type="spellStart"/>
      <w:r w:rsidRPr="001523E6">
        <w:t>bbażati</w:t>
      </w:r>
      <w:proofErr w:type="spellEnd"/>
      <w:r w:rsidRPr="001523E6">
        <w:t xml:space="preserve"> fuq l-ING għandu jkun soġġett għal </w:t>
      </w:r>
      <w:proofErr w:type="spellStart"/>
      <w:r w:rsidRPr="001523E6">
        <w:t>deflatur</w:t>
      </w:r>
      <w:proofErr w:type="spellEnd"/>
      <w:r w:rsidRPr="001523E6">
        <w:t xml:space="preserve"> fiss sa massimu ta’ 2 % fis-sena; </w:t>
      </w:r>
    </w:p>
    <w:p w:rsidR="006B354A" w:rsidRPr="001523E6" w:rsidRDefault="006B354A" w:rsidP="006B354A">
      <w:pPr>
        <w:pStyle w:val="NormalHanging12a"/>
      </w:pPr>
      <w:r w:rsidRPr="001523E6">
        <w:t>9.</w:t>
      </w:r>
      <w:r w:rsidRPr="001523E6">
        <w:tab/>
      </w:r>
      <w:proofErr w:type="spellStart"/>
      <w:r w:rsidRPr="001523E6">
        <w:t>Jiddeplora</w:t>
      </w:r>
      <w:proofErr w:type="spellEnd"/>
      <w:r w:rsidRPr="001523E6">
        <w:t xml:space="preserve"> n-nuqqas ta’ progress fil-Kunsill dwar ir-riforma tas-sistema tar-riżorsi </w:t>
      </w:r>
      <w:r w:rsidRPr="001523E6">
        <w:lastRenderedPageBreak/>
        <w:t xml:space="preserve">proprji; ifakkar fil-pożizzjoni tiegħu dwar il-proposti emendati tal-Kummissjoni, li tapprova l-introduzzjoni ta’ riżorsi proprji ġodda; iqis li l-introduzzjoni ta’ sorsi </w:t>
      </w:r>
      <w:proofErr w:type="spellStart"/>
      <w:r w:rsidRPr="001523E6">
        <w:t>innovattivi</w:t>
      </w:r>
      <w:proofErr w:type="spellEnd"/>
      <w:r w:rsidRPr="001523E6">
        <w:t xml:space="preserve"> ġenwini ta’ dħul, skont il-pjan direzzjonali fil-ftehim </w:t>
      </w:r>
      <w:proofErr w:type="spellStart"/>
      <w:r w:rsidRPr="001523E6">
        <w:t>interistituzzjonali</w:t>
      </w:r>
      <w:proofErr w:type="spellEnd"/>
      <w:r w:rsidRPr="001523E6">
        <w:t xml:space="preserve">, isservi biex tkopri l-piż </w:t>
      </w:r>
      <w:proofErr w:type="spellStart"/>
      <w:r w:rsidRPr="001523E6">
        <w:t>baġitarju</w:t>
      </w:r>
      <w:proofErr w:type="spellEnd"/>
      <w:r w:rsidRPr="001523E6">
        <w:t xml:space="preserve"> addizzjonali li jirriżulta mis-self </w:t>
      </w:r>
      <w:proofErr w:type="spellStart"/>
      <w:r w:rsidRPr="001523E6">
        <w:t>tan-Next</w:t>
      </w:r>
      <w:proofErr w:type="spellEnd"/>
      <w:r w:rsidRPr="001523E6">
        <w:t xml:space="preserve"> </w:t>
      </w:r>
      <w:proofErr w:type="spellStart"/>
      <w:r w:rsidRPr="001523E6">
        <w:t>Generation</w:t>
      </w:r>
      <w:proofErr w:type="spellEnd"/>
      <w:r w:rsidRPr="001523E6">
        <w:t xml:space="preserve"> EU u b’hekk tipproteġi l-</w:t>
      </w:r>
      <w:proofErr w:type="spellStart"/>
      <w:r w:rsidRPr="001523E6">
        <w:t>marġnijiet</w:t>
      </w:r>
      <w:proofErr w:type="spellEnd"/>
      <w:r w:rsidRPr="001523E6">
        <w:t xml:space="preserve"> u l-mekkaniżmi ta’ </w:t>
      </w:r>
      <w:proofErr w:type="spellStart"/>
      <w:r w:rsidRPr="001523E6">
        <w:t>flessibbiltà</w:t>
      </w:r>
      <w:proofErr w:type="spellEnd"/>
      <w:r w:rsidRPr="001523E6">
        <w:t xml:space="preserve">, li min-naħa tagħhom jiffaċilitaw it-teħid ta’ deċiżjonijiet </w:t>
      </w:r>
      <w:proofErr w:type="spellStart"/>
      <w:r w:rsidRPr="001523E6">
        <w:t>baġitarji</w:t>
      </w:r>
      <w:proofErr w:type="spellEnd"/>
      <w:r w:rsidRPr="001523E6">
        <w:t xml:space="preserve"> dwar ħtiġijiet mhux previsti kif ukoll inizjattivi ġodda ta’ prospettiva strateġika; iħeġġeġ, barra minn hekk, lill-Kummissjoni tkompli bl-isforzi biex tidentifika riżorsi proprji </w:t>
      </w:r>
      <w:proofErr w:type="spellStart"/>
      <w:r w:rsidRPr="001523E6">
        <w:t>innovattivi</w:t>
      </w:r>
      <w:proofErr w:type="spellEnd"/>
      <w:r w:rsidRPr="001523E6">
        <w:t>, ġodda u preferibbilment ġenwini u sorsi oħra ta’ dħul għall-baġit tal-UE lil hinn mill-FII;</w:t>
      </w:r>
    </w:p>
    <w:p w:rsidR="006B354A" w:rsidRPr="001523E6" w:rsidRDefault="006B354A" w:rsidP="006B354A">
      <w:pPr>
        <w:pStyle w:val="NormalHanging12a"/>
      </w:pPr>
      <w:r w:rsidRPr="001523E6">
        <w:t>10.</w:t>
      </w:r>
      <w:r w:rsidRPr="001523E6">
        <w:tab/>
        <w:t xml:space="preserve">Jiddispjaċih għall-fatt li l-kapaċità ta’ reazzjoni għal avvenimenti mhux previsti jew li </w:t>
      </w:r>
      <w:proofErr w:type="spellStart"/>
      <w:r w:rsidRPr="001523E6">
        <w:t>jitnedew</w:t>
      </w:r>
      <w:proofErr w:type="spellEnd"/>
      <w:r w:rsidRPr="001523E6">
        <w:t xml:space="preserve"> inizjattivi ġodda hija affettwata b’mod sever minn </w:t>
      </w:r>
      <w:proofErr w:type="spellStart"/>
      <w:r w:rsidRPr="001523E6">
        <w:t>skarsezzi</w:t>
      </w:r>
      <w:proofErr w:type="spellEnd"/>
      <w:r w:rsidRPr="001523E6">
        <w:t xml:space="preserve"> </w:t>
      </w:r>
      <w:proofErr w:type="spellStart"/>
      <w:r w:rsidRPr="001523E6">
        <w:t>baġitarji</w:t>
      </w:r>
      <w:proofErr w:type="spellEnd"/>
      <w:r w:rsidRPr="001523E6">
        <w:t xml:space="preserve"> u biħsiebu </w:t>
      </w:r>
      <w:proofErr w:type="spellStart"/>
      <w:r w:rsidRPr="001523E6">
        <w:t>jirrettifika</w:t>
      </w:r>
      <w:proofErr w:type="spellEnd"/>
      <w:r w:rsidRPr="001523E6">
        <w:t xml:space="preserve"> din is-sitwazzjoni sa fejn ikun possibbli u li jqis ukoll l-</w:t>
      </w:r>
      <w:proofErr w:type="spellStart"/>
      <w:r w:rsidRPr="001523E6">
        <w:t>aspettattivi</w:t>
      </w:r>
      <w:proofErr w:type="spellEnd"/>
      <w:r w:rsidRPr="001523E6">
        <w:t xml:space="preserve"> akbar taċ-ċittadini tal-UE; ifakkar li huwa meħtieġ li jiġi stabbilit strument speċjali addizzjonali barra l-limiti massimi tal-QFP sabiex il-baġit tal-UE jkun jista’ jadatta ruħu aħjar u </w:t>
      </w:r>
      <w:proofErr w:type="spellStart"/>
      <w:r w:rsidRPr="001523E6">
        <w:t>jirreaġixxi</w:t>
      </w:r>
      <w:proofErr w:type="spellEnd"/>
      <w:r w:rsidRPr="001523E6">
        <w:t xml:space="preserve"> malajr għall-kriżijiet u għall-effetti soċjali u ekonomiċi tagħhom;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11.</w:t>
      </w:r>
      <w:r w:rsidRPr="001523E6">
        <w:tab/>
        <w:t xml:space="preserve">Huwa determinat, minkejja dawn il-limitazzjonijiet numerużi, li jżomm pożizzjoni </w:t>
      </w:r>
      <w:proofErr w:type="spellStart"/>
      <w:r w:rsidRPr="001523E6">
        <w:t>koerenti</w:t>
      </w:r>
      <w:proofErr w:type="spellEnd"/>
      <w:r w:rsidRPr="001523E6">
        <w:t xml:space="preserve"> u </w:t>
      </w:r>
      <w:proofErr w:type="spellStart"/>
      <w:r w:rsidRPr="001523E6">
        <w:t>unifikata</w:t>
      </w:r>
      <w:proofErr w:type="spellEnd"/>
      <w:r w:rsidRPr="001523E6">
        <w:t xml:space="preserve"> li tirrifletti l-prijoritajiet politiċi u l-interessi istituzzjonali stabbiliti tiegħu inkluż it-tisħiħ tal-kompetittività tal-Unjoni, it-tnaqqis tad-dipendenzi strateġiċi, l-</w:t>
      </w:r>
      <w:proofErr w:type="spellStart"/>
      <w:r w:rsidRPr="001523E6">
        <w:t>aċċellerazzjoni</w:t>
      </w:r>
      <w:proofErr w:type="spellEnd"/>
      <w:r w:rsidRPr="001523E6">
        <w:t xml:space="preserve"> tal-użu tal-enerġija nadifa, l-</w:t>
      </w:r>
      <w:proofErr w:type="spellStart"/>
      <w:r w:rsidRPr="001523E6">
        <w:t>iżgurar</w:t>
      </w:r>
      <w:proofErr w:type="spellEnd"/>
      <w:r w:rsidRPr="001523E6">
        <w:t xml:space="preserve"> tal-kisba tal-miri tal-Unjoni għall-integrazzjoni tal-klima u l-</w:t>
      </w:r>
      <w:proofErr w:type="spellStart"/>
      <w:r w:rsidRPr="001523E6">
        <w:t>bijodiversità</w:t>
      </w:r>
      <w:proofErr w:type="spellEnd"/>
      <w:r w:rsidRPr="001523E6">
        <w:t>, it-titjib tal-kapaċitajiet tas-sigurtà u d-difiża tagħha kif ukoll il-kontribut għat-</w:t>
      </w:r>
      <w:proofErr w:type="spellStart"/>
      <w:r w:rsidRPr="001523E6">
        <w:t>tranżizzjonijiet</w:t>
      </w:r>
      <w:proofErr w:type="spellEnd"/>
      <w:r w:rsidRPr="001523E6">
        <w:t xml:space="preserve"> ekoloġiċi u diġitali filwaqt li jitnaqqsu l-</w:t>
      </w:r>
      <w:proofErr w:type="spellStart"/>
      <w:r w:rsidRPr="001523E6">
        <w:t>impatti</w:t>
      </w:r>
      <w:proofErr w:type="spellEnd"/>
      <w:r w:rsidRPr="001523E6">
        <w:t xml:space="preserve"> negattivi fuq il-programmi </w:t>
      </w:r>
      <w:proofErr w:type="spellStart"/>
      <w:r w:rsidRPr="001523E6">
        <w:t>emblematiċi</w:t>
      </w:r>
      <w:proofErr w:type="spellEnd"/>
      <w:r w:rsidRPr="001523E6">
        <w:t xml:space="preserve"> u </w:t>
      </w:r>
      <w:proofErr w:type="spellStart"/>
      <w:r w:rsidRPr="001523E6">
        <w:t>jimmassimizzaw</w:t>
      </w:r>
      <w:proofErr w:type="spellEnd"/>
      <w:r w:rsidRPr="001523E6">
        <w:t xml:space="preserve"> il-benefiċċji sekondarji tat-tkabbir ekonomiku għall-persuni kollha l-UE;</w:t>
      </w:r>
    </w:p>
    <w:p w:rsidR="006B354A" w:rsidRPr="001523E6" w:rsidRDefault="006B354A" w:rsidP="006B354A">
      <w:pPr>
        <w:pStyle w:val="NormalHanging12a"/>
        <w:ind w:left="0" w:firstLine="0"/>
        <w:rPr>
          <w:b/>
          <w:i/>
        </w:rPr>
      </w:pPr>
      <w:r w:rsidRPr="001523E6">
        <w:rPr>
          <w:b/>
          <w:i/>
        </w:rPr>
        <w:t xml:space="preserve">Baġit ekwu, ġust u </w:t>
      </w:r>
      <w:proofErr w:type="spellStart"/>
      <w:r w:rsidRPr="001523E6">
        <w:rPr>
          <w:b/>
          <w:i/>
        </w:rPr>
        <w:t>inklużiv</w:t>
      </w:r>
      <w:proofErr w:type="spellEnd"/>
      <w:r w:rsidRPr="001523E6">
        <w:rPr>
          <w:b/>
          <w:i/>
        </w:rPr>
        <w:t xml:space="preserve"> li joffri opportunitajiet aħjar liċ-ċittadini kollha tal-UE u jiżgura t-tkabbir ekonomiku</w:t>
      </w:r>
    </w:p>
    <w:p w:rsidR="006B354A" w:rsidRPr="001523E6" w:rsidRDefault="006B354A" w:rsidP="006B354A">
      <w:pPr>
        <w:pStyle w:val="NormalHanging12a"/>
      </w:pPr>
      <w:r w:rsidRPr="001523E6">
        <w:t>12.</w:t>
      </w:r>
      <w:r w:rsidRPr="001523E6">
        <w:tab/>
        <w:t xml:space="preserve">Josserva li l-għajxien </w:t>
      </w:r>
      <w:proofErr w:type="spellStart"/>
      <w:r w:rsidRPr="001523E6">
        <w:t>affordabbli</w:t>
      </w:r>
      <w:proofErr w:type="spellEnd"/>
      <w:r w:rsidRPr="001523E6">
        <w:t xml:space="preserve"> u l-koeżjoni </w:t>
      </w:r>
      <w:proofErr w:type="spellStart"/>
      <w:r w:rsidRPr="001523E6">
        <w:t>soċjetali</w:t>
      </w:r>
      <w:proofErr w:type="spellEnd"/>
      <w:r w:rsidRPr="001523E6">
        <w:t xml:space="preserve"> għadhom sfidi persistenti fl-Istati Membri u r-reġjuni tagħhom kollha tal-UE u jfakkar fir-rwol ta’ servizzi pubbliċi ta’ kwalità għolja u aċċessibbli f’dan ir-rigward; jixtieq jenfasizza l-</w:t>
      </w:r>
      <w:proofErr w:type="spellStart"/>
      <w:r w:rsidRPr="001523E6">
        <w:t>inklużività</w:t>
      </w:r>
      <w:proofErr w:type="spellEnd"/>
      <w:r w:rsidRPr="001523E6">
        <w:t xml:space="preserve"> u l-</w:t>
      </w:r>
      <w:proofErr w:type="spellStart"/>
      <w:r w:rsidRPr="001523E6">
        <w:t>aċċessibbiltà</w:t>
      </w:r>
      <w:proofErr w:type="spellEnd"/>
      <w:r w:rsidRPr="001523E6">
        <w:t xml:space="preserve"> għall-finanzjament kull fejn ikun xieraq u f’</w:t>
      </w:r>
      <w:proofErr w:type="spellStart"/>
      <w:r w:rsidRPr="001523E6">
        <w:t>konformità</w:t>
      </w:r>
      <w:proofErr w:type="spellEnd"/>
      <w:r w:rsidRPr="001523E6">
        <w:t xml:space="preserve"> ma’ kriterji ta’ </w:t>
      </w:r>
      <w:proofErr w:type="spellStart"/>
      <w:r w:rsidRPr="001523E6">
        <w:t>eliġibbiltà</w:t>
      </w:r>
      <w:proofErr w:type="spellEnd"/>
      <w:r w:rsidRPr="001523E6">
        <w:t xml:space="preserve"> pertinenti, u </w:t>
      </w:r>
      <w:proofErr w:type="spellStart"/>
      <w:r w:rsidRPr="001523E6">
        <w:t>jimmassimizza</w:t>
      </w:r>
      <w:proofErr w:type="spellEnd"/>
      <w:r w:rsidRPr="001523E6">
        <w:t xml:space="preserve"> l-</w:t>
      </w:r>
      <w:proofErr w:type="spellStart"/>
      <w:r w:rsidRPr="001523E6">
        <w:t>possibbiltajiet</w:t>
      </w:r>
      <w:proofErr w:type="spellEnd"/>
      <w:r w:rsidRPr="001523E6">
        <w:t xml:space="preserve"> għall-finanzjament </w:t>
      </w:r>
      <w:proofErr w:type="spellStart"/>
      <w:r w:rsidRPr="001523E6">
        <w:t>bl-ingranaġġ</w:t>
      </w:r>
      <w:proofErr w:type="spellEnd"/>
      <w:r w:rsidRPr="001523E6">
        <w:t xml:space="preserve"> ta’ fondi eżistenti; iqis, li d-dimensjoni soċjali tal-infiq tal-UE, bħala karatteristika neċessarja għal-</w:t>
      </w:r>
      <w:proofErr w:type="spellStart"/>
      <w:r w:rsidRPr="001523E6">
        <w:t>leġittimità</w:t>
      </w:r>
      <w:proofErr w:type="spellEnd"/>
      <w:r w:rsidRPr="001523E6">
        <w:t xml:space="preserve"> tagħha, għandu jibqa’ jkun kriterju </w:t>
      </w:r>
      <w:proofErr w:type="spellStart"/>
      <w:r w:rsidRPr="001523E6">
        <w:t>trażversali</w:t>
      </w:r>
      <w:proofErr w:type="spellEnd"/>
      <w:r w:rsidRPr="001523E6">
        <w:t xml:space="preserve"> prominenti għall-oqsma ta’ politika kollha; </w:t>
      </w:r>
    </w:p>
    <w:p w:rsidR="006B354A" w:rsidRPr="001523E6" w:rsidRDefault="006B354A" w:rsidP="006B354A">
      <w:pPr>
        <w:pStyle w:val="NormalHanging12a"/>
      </w:pPr>
      <w:r w:rsidRPr="001523E6">
        <w:t>13.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li l-baġit tal-UE huwa fuq kollox baġit ta’ investiment b’effett ta’ </w:t>
      </w:r>
      <w:proofErr w:type="spellStart"/>
      <w:r w:rsidRPr="001523E6">
        <w:t>ingranaġġ</w:t>
      </w:r>
      <w:proofErr w:type="spellEnd"/>
      <w:r w:rsidRPr="001523E6">
        <w:t xml:space="preserve">, jagħti </w:t>
      </w:r>
      <w:proofErr w:type="spellStart"/>
      <w:r w:rsidRPr="001523E6">
        <w:t>spinta</w:t>
      </w:r>
      <w:proofErr w:type="spellEnd"/>
      <w:r w:rsidRPr="001523E6">
        <w:t xml:space="preserve"> lill-objettivi u t-tfassil tal-politika tal-Unjoni, </w:t>
      </w:r>
      <w:proofErr w:type="spellStart"/>
      <w:r w:rsidRPr="001523E6">
        <w:t>jikkomplementa</w:t>
      </w:r>
      <w:proofErr w:type="spellEnd"/>
      <w:r w:rsidRPr="001523E6">
        <w:t xml:space="preserve"> l-politiki nazzjonali u, b’hekk, jindirizza l-ħtiġijiet tan-nies kollha fl-UE; ifakkar fl-importanza tal-</w:t>
      </w:r>
      <w:proofErr w:type="spellStart"/>
      <w:r w:rsidRPr="001523E6">
        <w:t>Faċilità</w:t>
      </w:r>
      <w:proofErr w:type="spellEnd"/>
      <w:r w:rsidRPr="001523E6">
        <w:t xml:space="preserve"> għall-Irkupru u r-</w:t>
      </w:r>
      <w:proofErr w:type="spellStart"/>
      <w:r w:rsidRPr="001523E6">
        <w:t>Reżiljenza</w:t>
      </w:r>
      <w:proofErr w:type="spellEnd"/>
      <w:r w:rsidRPr="001523E6">
        <w:t xml:space="preserve"> biex tiżdied </w:t>
      </w:r>
      <w:proofErr w:type="spellStart"/>
      <w:r w:rsidRPr="001523E6">
        <w:t>ir-reżiljenza</w:t>
      </w:r>
      <w:proofErr w:type="spellEnd"/>
      <w:r w:rsidRPr="001523E6">
        <w:t xml:space="preserve"> tal-Unjoni u </w:t>
      </w:r>
      <w:proofErr w:type="spellStart"/>
      <w:r w:rsidRPr="001523E6">
        <w:t>jittaffew</w:t>
      </w:r>
      <w:proofErr w:type="spellEnd"/>
      <w:r w:rsidRPr="001523E6">
        <w:t xml:space="preserve"> l-</w:t>
      </w:r>
      <w:proofErr w:type="spellStart"/>
      <w:r w:rsidRPr="001523E6">
        <w:t>impatti</w:t>
      </w:r>
      <w:proofErr w:type="spellEnd"/>
      <w:r w:rsidRPr="001523E6">
        <w:t xml:space="preserve"> </w:t>
      </w:r>
      <w:proofErr w:type="spellStart"/>
      <w:r w:rsidRPr="001523E6">
        <w:t>soċjoekonomiċi</w:t>
      </w:r>
      <w:proofErr w:type="spellEnd"/>
      <w:r w:rsidRPr="001523E6">
        <w:t xml:space="preserve"> tal-kriżijiet tal-passat u dawk li għaddejjin; jemmen li għandu jittieħed kull sforz biex jiġi żgurat li dawn iż-żewġ sorsi ewlenin ta’ finanzjament tal-UE jintefqu b’mod effettiv u mingħajr aktar dewmien;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14.</w:t>
      </w:r>
      <w:r w:rsidRPr="001523E6">
        <w:tab/>
        <w:t xml:space="preserve">Huwa determinat bis-sħiħ li juża l-baġit tal-UE biex jagħmel differenza tanġibbli u viżibbli għaċ-ċittadini, għall-ekonomija fis-suq uniku u biex jintlaħqu l-objettivi tal-Patt Ekoloġiku billi jappoġġja l-ħolqien ta’ impjiegi ta’ kwalità f’industriji avvanzati, il-validità għall-futur tas-suq tax-xogħol permezz tal-iżvilupp tal-ħiliet u skemi li jagħtu </w:t>
      </w:r>
      <w:proofErr w:type="spellStart"/>
      <w:r w:rsidRPr="001523E6">
        <w:t>spinta</w:t>
      </w:r>
      <w:proofErr w:type="spellEnd"/>
      <w:r w:rsidRPr="001523E6">
        <w:t xml:space="preserve"> lit-talent, li jiġġieldu l-qgħad, isaħħu l-kompetittività Ewropea u jżidu l-</w:t>
      </w:r>
      <w:proofErr w:type="spellStart"/>
      <w:r w:rsidRPr="001523E6">
        <w:t>prontezza</w:t>
      </w:r>
      <w:proofErr w:type="spellEnd"/>
      <w:r w:rsidRPr="001523E6">
        <w:t xml:space="preserve"> </w:t>
      </w:r>
      <w:r w:rsidRPr="001523E6">
        <w:lastRenderedPageBreak/>
        <w:t xml:space="preserve">tad-difiża tal-Unjoni; iqis li l-awtonomija teknoloġika u t-tkabbir sostenibbli huma essenzjali biex jintlaħqu l-objettivi tal-Unjoni dwar l-enerġija u l-klima fuq żmien twil; itenni t-talba tiegħu biex jinżamm finanzjament adegwat biex jiġu </w:t>
      </w:r>
      <w:proofErr w:type="spellStart"/>
      <w:r w:rsidRPr="001523E6">
        <w:t>appoġġjati</w:t>
      </w:r>
      <w:proofErr w:type="spellEnd"/>
      <w:r w:rsidRPr="001523E6">
        <w:t xml:space="preserve"> l-intrapriżi żgħar u ta’ daqs medju (</w:t>
      </w:r>
      <w:proofErr w:type="spellStart"/>
      <w:r w:rsidRPr="001523E6">
        <w:t>SMEs</w:t>
      </w:r>
      <w:proofErr w:type="spellEnd"/>
      <w:r w:rsidRPr="001523E6">
        <w:t xml:space="preserve">) bħala s-sinsla tal-ekonomija Ewropea, in-negozji ġodda u ż-żgħażagħ, il-bdiewa, l-għalliema u l-ħaddiema tat-trasport; </w:t>
      </w:r>
      <w:proofErr w:type="spellStart"/>
      <w:r w:rsidRPr="001523E6">
        <w:rPr>
          <w:rStyle w:val="ui-provider"/>
        </w:rPr>
        <w:t>jissottolinja</w:t>
      </w:r>
      <w:proofErr w:type="spellEnd"/>
      <w:r w:rsidRPr="001523E6">
        <w:rPr>
          <w:rStyle w:val="ui-provider"/>
        </w:rPr>
        <w:t xml:space="preserve"> l-ħtieġa li tittejjeb aktar l-infrastruttura tal-enerġija u tat-trasport, isir investiment fit-titjib tas-servizzi tas-saħħa u tal-assistenza soċjali pubblika, il-koeżjoni u l-inklużjoni soċjali u territorjali, u fl-appoġġ ta’ komunitajiet vulnerabbli, remoti u rurali inklużi rħula intelliġenti</w:t>
      </w:r>
      <w:r w:rsidRPr="001523E6">
        <w:t>; jirrimarka li l-baġit jeħtieġ li jiżgura t-</w:t>
      </w:r>
      <w:proofErr w:type="spellStart"/>
      <w:r w:rsidRPr="001523E6">
        <w:t>tranżizzjoni</w:t>
      </w:r>
      <w:proofErr w:type="spellEnd"/>
      <w:r w:rsidRPr="001523E6">
        <w:t xml:space="preserve"> ekoloġika filwaqt li jappoġġja agrikoltura ta’ kwalità, u filwaqt li jiżgura aċċess għal saħħa u edukazzjoni ta’ kwalità; 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15.</w:t>
      </w:r>
      <w:r w:rsidRPr="001523E6">
        <w:tab/>
        <w:t xml:space="preserve">Jisħaq fuq l-impatt sinifikanti tar-riċerka u l-innovazzjoni fuq il-kompetittività, it-tkabbir fuq terminu twil u l-impjiegi fl-Unjoni Ewropea; ifakkar fl-inizjattiva li ilha teżisti biex </w:t>
      </w:r>
      <w:proofErr w:type="spellStart"/>
      <w:r w:rsidRPr="001523E6">
        <w:t>timbotta</w:t>
      </w:r>
      <w:proofErr w:type="spellEnd"/>
      <w:r w:rsidRPr="001523E6">
        <w:t xml:space="preserve"> l-</w:t>
      </w:r>
      <w:proofErr w:type="spellStart"/>
      <w:r w:rsidRPr="001523E6">
        <w:t>intensità</w:t>
      </w:r>
      <w:proofErr w:type="spellEnd"/>
      <w:r w:rsidRPr="001523E6">
        <w:t xml:space="preserve"> tal-investiment tal-UE fir-riċerka u l-iżvilupp għal 3 % tal-PDG; jirrikonoxxi d-differenza eżistenti bejn l-objettiv u l-finanzjament attwali pprovdut; </w:t>
      </w:r>
      <w:proofErr w:type="spellStart"/>
      <w:r w:rsidRPr="001523E6">
        <w:t>jissottolinja</w:t>
      </w:r>
      <w:proofErr w:type="spellEnd"/>
      <w:r w:rsidRPr="001523E6">
        <w:t xml:space="preserve"> li s-</w:t>
      </w:r>
      <w:proofErr w:type="spellStart"/>
      <w:r w:rsidRPr="001523E6">
        <w:t>supremazija</w:t>
      </w:r>
      <w:proofErr w:type="spellEnd"/>
      <w:r w:rsidRPr="001523E6">
        <w:t xml:space="preserve"> teknoloġika Ewropea hija essenzjali fl-implimentazzjoni tal-Patt Ekoloġiku u l-Unjoni tas-Saħħa billi dan joħloq impjiegi b’ħiliet għolja fl-Unjoni tul il-katina tal-valur kollha, u jsaħħaħ l-eċċellenza tar-riċerka u l-innovazzjoni fl-Unjoni; jinsab imħasseb ħafna li l-fondi disponibbli jkopru biss frazzjoni tal-applikazzjonijiet sottomessi kollha, għax dan jirriżulta f’livelli għoljin ta’ sottoskrizzjoni żejda ta’ programmi u riċerkaturi li jħallu l-Unjoni għal reġjuni kompetituri;</w:t>
      </w:r>
    </w:p>
    <w:p w:rsidR="006B354A" w:rsidRPr="001523E6" w:rsidRDefault="006B354A" w:rsidP="006B354A">
      <w:pPr>
        <w:pStyle w:val="NormalHanging12a"/>
        <w:rPr>
          <w:szCs w:val="24"/>
        </w:rPr>
      </w:pPr>
      <w:r w:rsidRPr="001523E6">
        <w:t>16.</w:t>
      </w:r>
      <w:r w:rsidRPr="001523E6">
        <w:tab/>
        <w:t xml:space="preserve">Jisħaq li jridu jiġu pprovduti soluzzjonijiet sostenibbli u fit-tul sabiex jiġu miġġielda b’suċċess l-isfidi demografiċi strutturali, kif ukoll biex </w:t>
      </w:r>
      <w:proofErr w:type="spellStart"/>
      <w:r w:rsidRPr="001523E6">
        <w:t>jittaffa</w:t>
      </w:r>
      <w:proofErr w:type="spellEnd"/>
      <w:r w:rsidRPr="001523E6">
        <w:t xml:space="preserve"> l-</w:t>
      </w:r>
      <w:proofErr w:type="spellStart"/>
      <w:r w:rsidRPr="001523E6">
        <w:t>eżodu</w:t>
      </w:r>
      <w:proofErr w:type="spellEnd"/>
      <w:r w:rsidRPr="001523E6">
        <w:t xml:space="preserve"> ta’ mħuħ f’reġjuni u bliet inqas żviluppati fl-UE; jenfasizza l-ħtieġa ta’ riżorsi finanzjarji biex ir-reġjuni li qed ibatu minn </w:t>
      </w:r>
      <w:proofErr w:type="spellStart"/>
      <w:r w:rsidRPr="001523E6">
        <w:t>depopolazzjoni</w:t>
      </w:r>
      <w:proofErr w:type="spellEnd"/>
      <w:r w:rsidRPr="001523E6">
        <w:t xml:space="preserve"> jerġgħu jingħataw il-ħajja permezz ta’ investimenti f’politiki soċjali u demografiċi li jappoġġjaw il-familji u biex il-</w:t>
      </w:r>
      <w:proofErr w:type="spellStart"/>
      <w:r w:rsidRPr="001523E6">
        <w:t>popolazzjonijiet</w:t>
      </w:r>
      <w:proofErr w:type="spellEnd"/>
      <w:r w:rsidRPr="001523E6">
        <w:t xml:space="preserve"> li qed </w:t>
      </w:r>
      <w:proofErr w:type="spellStart"/>
      <w:r w:rsidRPr="001523E6">
        <w:t>jixjieħu</w:t>
      </w:r>
      <w:proofErr w:type="spellEnd"/>
      <w:r w:rsidRPr="001523E6">
        <w:t xml:space="preserve"> fl-Ewropa jingħataw appoġġ adegwat f’termini ta’ aċċess għall-kura tas-saħħa, il-mobbiltà u s-servizzi pubbliċi;</w:t>
      </w:r>
    </w:p>
    <w:p w:rsidR="006B354A" w:rsidRPr="001523E6" w:rsidRDefault="006B354A" w:rsidP="006B354A">
      <w:pPr>
        <w:pStyle w:val="NormalHanging12a"/>
      </w:pPr>
      <w:r w:rsidRPr="001523E6">
        <w:t>17.</w:t>
      </w:r>
      <w:r w:rsidRPr="001523E6">
        <w:tab/>
      </w:r>
      <w:proofErr w:type="spellStart"/>
      <w:r w:rsidRPr="001523E6">
        <w:t>Jinsisti</w:t>
      </w:r>
      <w:proofErr w:type="spellEnd"/>
      <w:r w:rsidRPr="001523E6">
        <w:t xml:space="preserve"> li għandu jiġi </w:t>
      </w:r>
      <w:proofErr w:type="spellStart"/>
      <w:r w:rsidRPr="001523E6">
        <w:t>mobilizzat</w:t>
      </w:r>
      <w:proofErr w:type="spellEnd"/>
      <w:r w:rsidRPr="001523E6">
        <w:t xml:space="preserve"> massimu ta’ finanzjament possibbli permezz ta’ Erasmus+ u l-Korp Ewropew ta’ Solidarjetà biex jiġu promossi t-tagħlim u l-</w:t>
      </w:r>
      <w:proofErr w:type="spellStart"/>
      <w:r w:rsidRPr="001523E6">
        <w:t>intraprenditorija</w:t>
      </w:r>
      <w:proofErr w:type="spellEnd"/>
      <w:r w:rsidRPr="001523E6">
        <w:t xml:space="preserve"> u jittejbu l-ħiliet, l-edukazzjoni formali, </w:t>
      </w:r>
      <w:proofErr w:type="spellStart"/>
      <w:r w:rsidRPr="001523E6">
        <w:t>nonformali</w:t>
      </w:r>
      <w:proofErr w:type="spellEnd"/>
      <w:r w:rsidRPr="001523E6">
        <w:t xml:space="preserve"> u informali kif ukoll l-</w:t>
      </w:r>
      <w:proofErr w:type="spellStart"/>
      <w:r w:rsidRPr="001523E6">
        <w:t>impjegabbiltà</w:t>
      </w:r>
      <w:proofErr w:type="spellEnd"/>
      <w:r w:rsidRPr="001523E6">
        <w:t xml:space="preserve"> taż-żgħażagħ, kif ukoll tiġi promossa l-inklużjoni soċjali; itenni l-ħtieġa li jiġi żgurat li ż-żewġ programmi jiggarantixxu opportunitajiet indaqs, b’enfasi speċjali fuq persuni minn </w:t>
      </w:r>
      <w:proofErr w:type="spellStart"/>
      <w:r w:rsidRPr="001523E6">
        <w:t>sfondi</w:t>
      </w:r>
      <w:proofErr w:type="spellEnd"/>
      <w:r w:rsidRPr="001523E6">
        <w:t xml:space="preserve"> </w:t>
      </w:r>
      <w:proofErr w:type="spellStart"/>
      <w:r w:rsidRPr="001523E6">
        <w:t>żvantaġġjati</w:t>
      </w:r>
      <w:proofErr w:type="spellEnd"/>
      <w:r w:rsidRPr="001523E6">
        <w:t xml:space="preserve"> fl-UE kollha u pajjiżi assoċjati; isostni l-fehma tiegħu li l-għotjiet għall-mobbiltà f’Erasmus+ iridu jiġu </w:t>
      </w:r>
      <w:proofErr w:type="spellStart"/>
      <w:r w:rsidRPr="001523E6">
        <w:t>appoġġjati</w:t>
      </w:r>
      <w:proofErr w:type="spellEnd"/>
      <w:r w:rsidRPr="001523E6">
        <w:t xml:space="preserve"> aktar sabiex ikopru ż-żidiet fl-għoli tal-ħajja u biex jiġu żgurati l-</w:t>
      </w:r>
      <w:proofErr w:type="spellStart"/>
      <w:r w:rsidRPr="001523E6">
        <w:t>aċċessibbiltà</w:t>
      </w:r>
      <w:proofErr w:type="spellEnd"/>
      <w:r w:rsidRPr="001523E6">
        <w:t>, l-opportunitajiet indaqs u l-parteċipazzjoni inklużiva, b’mod partikolari billi tiżdied l-għotja minima għal kull parteċipant għal livell xieraq;</w:t>
      </w:r>
    </w:p>
    <w:p w:rsidR="006B354A" w:rsidRPr="001523E6" w:rsidRDefault="006B354A" w:rsidP="006B354A">
      <w:pPr>
        <w:pStyle w:val="NormalHanging12a"/>
      </w:pPr>
      <w:r w:rsidRPr="001523E6">
        <w:t>18.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l-importanza tal-implimentazzjoni tal-Pilastru Ewropew tad-Drittijiet Soċjali u jistieden lill-Kummissjoni tibda riflessjonijiet dwar metodoloġija għat-</w:t>
      </w:r>
      <w:proofErr w:type="spellStart"/>
      <w:r w:rsidRPr="001523E6">
        <w:t>traċċar</w:t>
      </w:r>
      <w:proofErr w:type="spellEnd"/>
      <w:r w:rsidRPr="001523E6">
        <w:t xml:space="preserve"> tan-nefqa soċjali fil-baġit tal-UE fil-perjodu ta’ </w:t>
      </w:r>
      <w:proofErr w:type="spellStart"/>
      <w:r w:rsidRPr="001523E6">
        <w:t>programmazzjoni</w:t>
      </w:r>
      <w:proofErr w:type="spellEnd"/>
      <w:r w:rsidRPr="001523E6">
        <w:t xml:space="preserve"> li jmiss; jenfasizza r-rwol kruċjali tal-baġit tal-UE fil-kontribut għal inizjattivi li </w:t>
      </w:r>
      <w:proofErr w:type="spellStart"/>
      <w:r w:rsidRPr="001523E6">
        <w:t>jirrinforzaw</w:t>
      </w:r>
      <w:proofErr w:type="spellEnd"/>
      <w:r w:rsidRPr="001523E6">
        <w:t xml:space="preserve"> id-djalogu soċjali, u jsaħħu l-azzjonijiet soċjali lokali u reġjonali u jipprovdu aċċess għal kulħadd għal servizzi ewlenin vitali; itenni l-ħtieġa ta’ strateġija Ewropea għall-anzjani, b’azzjonijiet speċifiċi biex jiġu miġġielda l-</w:t>
      </w:r>
      <w:proofErr w:type="spellStart"/>
      <w:r w:rsidRPr="001523E6">
        <w:t>marġinalizzazzjoni</w:t>
      </w:r>
      <w:proofErr w:type="spellEnd"/>
      <w:r w:rsidRPr="001523E6">
        <w:t>, is-solitudni u l-iżolament; ifakkar ukoll fil-ħtieġa għal implimentazzjoni sħiħa tal-istrateġija għad-</w:t>
      </w:r>
      <w:r w:rsidRPr="001523E6">
        <w:lastRenderedPageBreak/>
        <w:t>drittijiet tal-persuni b’</w:t>
      </w:r>
      <w:proofErr w:type="spellStart"/>
      <w:r w:rsidRPr="001523E6">
        <w:t>diżabbiltà</w:t>
      </w:r>
      <w:proofErr w:type="spellEnd"/>
      <w:r w:rsidRPr="001523E6">
        <w:t xml:space="preserve"> għall-2021-2030 biex jittejbu l-kundizzjonijiet tal-għajxien tagħhom fl-Unjoni; jenfasizza l-każ tat-trasportaturi Ewropej li qed </w:t>
      </w:r>
      <w:proofErr w:type="spellStart"/>
      <w:r w:rsidRPr="001523E6">
        <w:t>iħabbtu</w:t>
      </w:r>
      <w:proofErr w:type="spellEnd"/>
      <w:r w:rsidRPr="001523E6">
        <w:t xml:space="preserve"> wiċċhom ma’ sfidi differenti f’kull Stat Membru, minn spejjeż li qed jogħlew għal nuqqas ta’ kapaċità, u l-ħtieġa għal </w:t>
      </w:r>
      <w:proofErr w:type="spellStart"/>
      <w:r w:rsidRPr="001523E6">
        <w:t>flessibbiltà</w:t>
      </w:r>
      <w:proofErr w:type="spellEnd"/>
      <w:r w:rsidRPr="001523E6">
        <w:t xml:space="preserve"> u kundizzjonijiet tax-xogħol aħjar; jisħaq fuq il-ħtieġa li jissaħħu r-regoli eżistenti għall-protezzjoni tagħhom u riżorsi addizzjonali allokati biex </w:t>
      </w:r>
      <w:proofErr w:type="spellStart"/>
      <w:r w:rsidRPr="001523E6">
        <w:t>jimmonitorjaw</w:t>
      </w:r>
      <w:proofErr w:type="spellEnd"/>
      <w:r w:rsidRPr="001523E6">
        <w:t xml:space="preserve"> il-kundizzjonijiet tax-xogħol fl-Istati Membri kollha; </w:t>
      </w:r>
      <w:proofErr w:type="spellStart"/>
      <w:r w:rsidRPr="001523E6">
        <w:t>jissottolinja</w:t>
      </w:r>
      <w:proofErr w:type="spellEnd"/>
      <w:r w:rsidRPr="001523E6">
        <w:t xml:space="preserve"> f’dan ir-rigward il-benefiċċji tal-iżvilupp ta’ għodod tal-IT fil-livell tal-UE li jgħinu fit-titjib tal-implimentazzjoni tar-rekwiżiti </w:t>
      </w:r>
      <w:proofErr w:type="spellStart"/>
      <w:r w:rsidRPr="001523E6">
        <w:t>burokratiċi</w:t>
      </w:r>
      <w:proofErr w:type="spellEnd"/>
      <w:r w:rsidRPr="001523E6">
        <w:t xml:space="preserve"> u l-istandardizzazzjoni taċ-ċertifikati;</w:t>
      </w:r>
    </w:p>
    <w:p w:rsidR="006B354A" w:rsidRPr="001523E6" w:rsidRDefault="006B354A" w:rsidP="006B354A">
      <w:pPr>
        <w:pStyle w:val="NormalHanging12a"/>
      </w:pPr>
      <w:r w:rsidRPr="001523E6">
        <w:t>19.</w:t>
      </w:r>
      <w:r w:rsidRPr="001523E6">
        <w:tab/>
        <w:t xml:space="preserve">Jistieden lill-Kummissjoni u lill-Istati Membri jallokaw riżorsi adegwati għall-implimentazzjoni effettiva tar-regolamenti tal-UE dwar il-koordinazzjoni tas-sigurtà soċjali sabiex jiġu </w:t>
      </w:r>
      <w:proofErr w:type="spellStart"/>
      <w:r w:rsidRPr="001523E6">
        <w:t>ffaċilitati</w:t>
      </w:r>
      <w:proofErr w:type="spellEnd"/>
      <w:r w:rsidRPr="001523E6">
        <w:t xml:space="preserve"> l-mobbiltà tal-forza tax-xogħol, u jitħaffef it-trasferiment tal-benefiċċji tas-sigurtà soċjali; jappella biex il-fondi tal-UE jintużaw biex tiġi żviluppata s-sistema ta’ Skambju Elettroniku ta’ Informazzjoni dwar is-Sigurtà Soċjali u biex tiġi </w:t>
      </w:r>
      <w:proofErr w:type="spellStart"/>
      <w:r w:rsidRPr="001523E6">
        <w:t>appoġġjata</w:t>
      </w:r>
      <w:proofErr w:type="spellEnd"/>
      <w:r w:rsidRPr="001523E6">
        <w:t xml:space="preserve"> aktar id-</w:t>
      </w:r>
      <w:proofErr w:type="spellStart"/>
      <w:r w:rsidRPr="001523E6">
        <w:t>diġitalizzazzjoni</w:t>
      </w:r>
      <w:proofErr w:type="spellEnd"/>
      <w:r w:rsidRPr="001523E6">
        <w:t xml:space="preserve"> tas-sistemi tas-sigurtà soċjali għal mobbiltà ġusta tal-forza tax-xogħol; 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20.</w:t>
      </w:r>
      <w:r w:rsidRPr="001523E6">
        <w:tab/>
        <w:t xml:space="preserve">Jirrikonoxxi li t-teknoloġija u l-Intelliġenza Artifiċjali (IA) qed ibiddlu x-xenarju tal-impjiegi malajr; </w:t>
      </w:r>
      <w:proofErr w:type="spellStart"/>
      <w:r w:rsidRPr="001523E6">
        <w:t>jissottolinja</w:t>
      </w:r>
      <w:proofErr w:type="spellEnd"/>
      <w:r w:rsidRPr="001523E6">
        <w:t xml:space="preserve"> l-potenzjal ekonomiku li t-teknoloġiji affidabbli tal-IA </w:t>
      </w:r>
      <w:proofErr w:type="spellStart"/>
      <w:r w:rsidRPr="001523E6">
        <w:t>ċċentrati</w:t>
      </w:r>
      <w:proofErr w:type="spellEnd"/>
      <w:r w:rsidRPr="001523E6">
        <w:t xml:space="preserve"> fuq il-bniedem jistgħu jġibu għat-tkabbir ekonomiku tal-Ewropa waqt li jtejbu l-ħajjiet taċ-ċittadini f’numru ta’ oqsma bħas-saħħa, l-agrikoltura, l-enerġija, it-trasport u s-sigurtà;</w:t>
      </w:r>
      <w:r w:rsidRPr="001523E6">
        <w:rPr>
          <w:color w:val="00B0F0"/>
        </w:rPr>
        <w:t xml:space="preserve"> </w:t>
      </w:r>
      <w:r w:rsidRPr="001523E6">
        <w:t>jappella biex dan ikun rifless fil-programmi u l-politiki tal-UE permezz tal-allokazzjoni ta’ riżorsi finanzjarji adegwati; jisħaq fuq il-ħtieġa li jittejbu l-ħiliet diġitali bażiċi taċ-ċittadini biex jaqblu mal-ħtiġijiet tal-kumpaniji u biex iċ-ċittadini jiġu mgħammra kontra d-</w:t>
      </w:r>
      <w:proofErr w:type="spellStart"/>
      <w:r w:rsidRPr="001523E6">
        <w:t>diżinformazzjoni</w:t>
      </w:r>
      <w:proofErr w:type="spellEnd"/>
      <w:r w:rsidRPr="001523E6">
        <w:t xml:space="preserve">; jappoġġja l-miżuri tal-UE li </w:t>
      </w:r>
      <w:proofErr w:type="spellStart"/>
      <w:r w:rsidRPr="001523E6">
        <w:t>jikkomplementaw</w:t>
      </w:r>
      <w:proofErr w:type="spellEnd"/>
      <w:r w:rsidRPr="001523E6">
        <w:t xml:space="preserve"> l-istrateġiji nazzjonali tal-impjiegi għar-</w:t>
      </w:r>
      <w:proofErr w:type="spellStart"/>
      <w:r w:rsidRPr="001523E6">
        <w:t>rikonverżjoni</w:t>
      </w:r>
      <w:proofErr w:type="spellEnd"/>
      <w:r w:rsidRPr="001523E6">
        <w:t xml:space="preserve"> u l-mobbiltà tal-impjiegi fil-livell tal-UE b’mod </w:t>
      </w:r>
      <w:proofErr w:type="spellStart"/>
      <w:r w:rsidRPr="001523E6">
        <w:t>koordinat</w:t>
      </w:r>
      <w:proofErr w:type="spellEnd"/>
      <w:r w:rsidRPr="001523E6">
        <w:t xml:space="preserve">, li jħaddnu l-potenzjal ta’ dawn il-bidliet għal forza tax-xogħol b’saħħitha u </w:t>
      </w:r>
      <w:proofErr w:type="spellStart"/>
      <w:r w:rsidRPr="001523E6">
        <w:t>adattabbli</w:t>
      </w:r>
      <w:proofErr w:type="spellEnd"/>
      <w:r w:rsidRPr="001523E6">
        <w:t xml:space="preserve"> inkluż permezz tat-trawwim tat-taħriġ mill-ġdid u l-mobbiltà tal-impjiegi, u b’hekk tiġi żgurata </w:t>
      </w:r>
      <w:proofErr w:type="spellStart"/>
      <w:r w:rsidRPr="001523E6">
        <w:t>tranżizzjoni</w:t>
      </w:r>
      <w:proofErr w:type="spellEnd"/>
      <w:r w:rsidRPr="001523E6">
        <w:t xml:space="preserve"> bla xkiel lejn setturi tal-impjiegi ġodda u emerġenti;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21.</w:t>
      </w:r>
      <w:r w:rsidRPr="001523E6">
        <w:tab/>
        <w:t>Jinsab allarmat bl-għadd dejjem jikber ta’ avvenimenti estremi tat-temp, bħal nirien severi, għargħar u diżastri naturali oħra marbuta mat-tibdil fil-klima li qed imur għall-agħar madwar l-Ewropa; jenfasizza, għalhekk, il-ħtieġa li jiġi żgurat biżżejjed finanzjament għall-mekkaniżmu tal-UE għall-protezzjoni ċivili u jappella għal konsolidazzjoni aħjar tal-kapaċitajiet għal reazzjoni f’każ ta’ emerġenza tal-UE billi jissaħħu t-timijiet konġunti ta’ intervent mediku u ta’ emerġenza; jistieden lill-Kummissjoni tiżgura li r-riżorsi jkunu jistgħu jsiru disponibbli malajr ukoll permezz tal-FSUE u l-EAR;</w:t>
      </w:r>
    </w:p>
    <w:p w:rsidR="006B354A" w:rsidRPr="001523E6" w:rsidRDefault="006B354A" w:rsidP="006B354A">
      <w:pPr>
        <w:pStyle w:val="NormalHanging12a"/>
      </w:pPr>
      <w:r w:rsidRPr="001523E6">
        <w:t>22.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l-importanza ta’ finanzjament xieraq li għandu jiġi allokat għall-attivitajiet stabbiliti fir-Regolament EU4Health; jirrikonoxxi li l-prezz tal-mediċini u tat-teknoloġiji tas-saħħa għandhom impatt kbir fuq il-kapaċità tal-pazjenti li </w:t>
      </w:r>
      <w:proofErr w:type="spellStart"/>
      <w:r w:rsidRPr="001523E6">
        <w:t>jaċċessawhom</w:t>
      </w:r>
      <w:proofErr w:type="spellEnd"/>
      <w:r w:rsidRPr="001523E6">
        <w:t xml:space="preserve">; jisħaq li l-ispejjeż tal-mediċini mhux </w:t>
      </w:r>
      <w:proofErr w:type="spellStart"/>
      <w:r w:rsidRPr="001523E6">
        <w:t>affordabbli</w:t>
      </w:r>
      <w:proofErr w:type="spellEnd"/>
      <w:r w:rsidRPr="001523E6">
        <w:t xml:space="preserve"> jirrappreżentaw ostaklu veru għat-trattament u jappella għall-implimentazzjoni ta’ miżuri speċifiċi biex jiġu indirizzati dawn l-isfidi; jappella f’dan ir-rigward għal koordinazzjoni aħjar fil-livell tal-UE u akkwist konġunt ta’ mediċini sabiex jitnaqqsu l-ispejjeż; </w:t>
      </w:r>
      <w:proofErr w:type="spellStart"/>
      <w:r w:rsidRPr="001523E6">
        <w:t>jissottolinja</w:t>
      </w:r>
      <w:proofErr w:type="spellEnd"/>
      <w:r w:rsidRPr="001523E6">
        <w:t xml:space="preserve"> l-importanza li l-mard tat-tfal jiġi indirizzat b’enfasi speċjali fuq mard rari; jisħaq, b’mod partikolari, l-importanza tal-Pjan biex </w:t>
      </w:r>
      <w:proofErr w:type="spellStart"/>
      <w:r w:rsidRPr="001523E6">
        <w:t>Jingħeleb</w:t>
      </w:r>
      <w:proofErr w:type="spellEnd"/>
      <w:r w:rsidRPr="001523E6">
        <w:t xml:space="preserve"> il-Kanċer; jappella għal baġit ambizzjuż fil-</w:t>
      </w:r>
      <w:proofErr w:type="spellStart"/>
      <w:r w:rsidRPr="001523E6">
        <w:t>Cluster</w:t>
      </w:r>
      <w:proofErr w:type="spellEnd"/>
      <w:r w:rsidRPr="001523E6">
        <w:t xml:space="preserve"> “Saħħa” f’Orizzont Ewropa biex jiġi żgurat li l-UE tkun tista’ tirrispondi b’mod effettiv </w:t>
      </w:r>
      <w:r w:rsidRPr="001523E6">
        <w:lastRenderedPageBreak/>
        <w:t xml:space="preserve">għall-kriżijiet tas-saħħa futuri, tgħin fit-tisħiħ tas-sistemi tas-saħħa u ttejjeb is-saħħa fiżika u mentali tan-nies billi tagħmel il-kura tas-saħħa aktar </w:t>
      </w:r>
      <w:proofErr w:type="spellStart"/>
      <w:r w:rsidRPr="001523E6">
        <w:t>affordabbli</w:t>
      </w:r>
      <w:proofErr w:type="spellEnd"/>
      <w:r w:rsidRPr="001523E6">
        <w:t xml:space="preserve"> u aċċessibbli; jirrikonoxxi li l-mard </w:t>
      </w:r>
      <w:proofErr w:type="spellStart"/>
      <w:r w:rsidRPr="001523E6">
        <w:t>kardjovaskulari</w:t>
      </w:r>
      <w:proofErr w:type="spellEnd"/>
      <w:r w:rsidRPr="001523E6">
        <w:t xml:space="preserve"> (CVD) jibqa’ l-kawża ewlenija tal-mewt fl-UE; iqis li l-</w:t>
      </w:r>
      <w:proofErr w:type="spellStart"/>
      <w:r w:rsidRPr="001523E6">
        <w:t>indirizzar</w:t>
      </w:r>
      <w:proofErr w:type="spellEnd"/>
      <w:r w:rsidRPr="001523E6">
        <w:t xml:space="preserve"> </w:t>
      </w:r>
      <w:proofErr w:type="spellStart"/>
      <w:r w:rsidRPr="001523E6">
        <w:t>tas-CVDs</w:t>
      </w:r>
      <w:proofErr w:type="spellEnd"/>
      <w:r w:rsidRPr="001523E6">
        <w:t xml:space="preserve"> permezz ta’ investiment f’azzjonijiet immirati lejn il-mediċina </w:t>
      </w:r>
      <w:proofErr w:type="spellStart"/>
      <w:r w:rsidRPr="001523E6">
        <w:t>personalizzata</w:t>
      </w:r>
      <w:proofErr w:type="spellEnd"/>
      <w:r w:rsidRPr="001523E6">
        <w:t xml:space="preserve"> u s-Saħħa elettronika huwa kruċjali peress li dan se jżid l-istandards ta’ prevenzjoni u trattament, u jippermetti liċ-ċittadini kollha aċċess ugwali għall-kura tas-saħħa; </w:t>
      </w:r>
      <w:proofErr w:type="spellStart"/>
      <w:r w:rsidRPr="001523E6">
        <w:t>jissottolinja</w:t>
      </w:r>
      <w:proofErr w:type="spellEnd"/>
      <w:r w:rsidRPr="001523E6">
        <w:t xml:space="preserve"> l-ħtieġa li jiġu evitati n-nuqqasijiet ta’ mediċini li </w:t>
      </w:r>
      <w:proofErr w:type="spellStart"/>
      <w:r w:rsidRPr="001523E6">
        <w:t>ffaċċjaw</w:t>
      </w:r>
      <w:proofErr w:type="spellEnd"/>
      <w:r w:rsidRPr="001523E6">
        <w:t xml:space="preserve"> xi Stati Membri f’dawn l-aħħar snin; jirrikonoxxi li l-</w:t>
      </w:r>
      <w:proofErr w:type="spellStart"/>
      <w:r w:rsidRPr="001523E6">
        <w:t>inugwaljanzi</w:t>
      </w:r>
      <w:proofErr w:type="spellEnd"/>
      <w:r w:rsidRPr="001523E6">
        <w:t xml:space="preserve"> fis-saħħa jeħtieġ li jitnaqqsu biex tiġi pprovduta saħħa ġusta għan-nisa kollha, inkluż l-aċċess għas-saħħa sesswali u riproduttiva, ifakkar li huwa essenzjali li s-saħħa tan-nisa </w:t>
      </w:r>
      <w:proofErr w:type="spellStart"/>
      <w:r w:rsidRPr="001523E6">
        <w:t>tibqa</w:t>
      </w:r>
      <w:proofErr w:type="spellEnd"/>
      <w:r w:rsidRPr="001523E6">
        <w:t>’ prijorità tal-politika u tar-riċerka;</w:t>
      </w:r>
    </w:p>
    <w:p w:rsidR="006B354A" w:rsidRPr="001523E6" w:rsidRDefault="006B354A" w:rsidP="006B354A">
      <w:pPr>
        <w:pStyle w:val="NormalHanging12a"/>
      </w:pPr>
      <w:r w:rsidRPr="001523E6">
        <w:t>23.</w:t>
      </w:r>
      <w:r w:rsidRPr="001523E6">
        <w:tab/>
        <w:t>Ifakkar fil-ħtieġa li jiġu indirizzati d-defiċit tal-ħiliet, il-kwistjoni tal-</w:t>
      </w:r>
      <w:proofErr w:type="spellStart"/>
      <w:r w:rsidRPr="001523E6">
        <w:t>eżodu</w:t>
      </w:r>
      <w:proofErr w:type="spellEnd"/>
      <w:r w:rsidRPr="001523E6">
        <w:t xml:space="preserve"> ta’ mħuħ u l-</w:t>
      </w:r>
      <w:proofErr w:type="spellStart"/>
      <w:r w:rsidRPr="001523E6">
        <w:t>korrelazzjoni</w:t>
      </w:r>
      <w:proofErr w:type="spellEnd"/>
      <w:r w:rsidRPr="001523E6">
        <w:t xml:space="preserve"> bejn il-ħtiġijiet tas-suq u l-ħiliet mhux l-anqas fil-perspettiva tas-sitwazzjoni f’reġjuni differenti tal-UE; iqis li biex il-forza tax-xogħol tal-UE </w:t>
      </w:r>
      <w:proofErr w:type="spellStart"/>
      <w:r w:rsidRPr="001523E6">
        <w:t>tibqa</w:t>
      </w:r>
      <w:proofErr w:type="spellEnd"/>
      <w:r w:rsidRPr="001523E6">
        <w:t xml:space="preserve">’ kompetittiva fil-futur, huwa meħtieġ li jiġu definiti oqsma ewlenin għat-taħriġ u t-taħriġ mill-ġdid ta’ ħiliet, speċjalment għall-promozzjoni ta’ ħiliet ekoloġiċi u diġitali; jisħaq li huwa meħtieġ aktar investiment biex jiġu </w:t>
      </w:r>
      <w:proofErr w:type="spellStart"/>
      <w:r w:rsidRPr="001523E6">
        <w:t>mmodernizzati</w:t>
      </w:r>
      <w:proofErr w:type="spellEnd"/>
      <w:r w:rsidRPr="001523E6">
        <w:t xml:space="preserve"> s-sistemi edukattivi tal-Unjoni, jinħolqu skemi ta’ </w:t>
      </w:r>
      <w:proofErr w:type="spellStart"/>
      <w:r w:rsidRPr="001523E6">
        <w:t>spinta</w:t>
      </w:r>
      <w:proofErr w:type="spellEnd"/>
      <w:r w:rsidRPr="001523E6">
        <w:t xml:space="preserve"> tat-talent u jiġu </w:t>
      </w:r>
      <w:proofErr w:type="spellStart"/>
      <w:r w:rsidRPr="001523E6">
        <w:t>inċentivati</w:t>
      </w:r>
      <w:proofErr w:type="spellEnd"/>
      <w:r w:rsidRPr="001523E6">
        <w:t xml:space="preserve"> l-intraprendituri żgħażagħ; jappella biex titħaffef l-implimentazzjoni tas-Sena Ewropea tal-Ħiliet u taż-Żona Ewropea tal-Edukazzjoni; jistieden lill-Kummissjoni timplimenta malajr is-soluzzjonijiet identifikati bħala kruċjali matul is-Sena Ewropea tal-Ħiliet, filwaqt li jenfasizza l-ħtieġa għal kooperazzjoni aħjar mal-kumpaniji, inkluż it-Test taż-Żgħażagħ tal-UE u l-waqfien tal-</w:t>
      </w:r>
      <w:proofErr w:type="spellStart"/>
      <w:r w:rsidRPr="001523E6">
        <w:t>internships</w:t>
      </w:r>
      <w:proofErr w:type="spellEnd"/>
      <w:r w:rsidRPr="001523E6">
        <w:t xml:space="preserve"> mhux imħallsa; wara r-rakkomandazzjonijiet adottati fil-Konferenza dwar il-Futur tal-Ewropa, ifakkar fl-importanza li jiġi stabbilit pjan edukattiv Ewropew b’riżorsi finanzjarji biex jiġu </w:t>
      </w:r>
      <w:proofErr w:type="spellStart"/>
      <w:r w:rsidRPr="001523E6">
        <w:t>appoġġjati</w:t>
      </w:r>
      <w:proofErr w:type="spellEnd"/>
      <w:r w:rsidRPr="001523E6">
        <w:t xml:space="preserve"> l-edukazzjoni ta’ kwalità u t-taħriġ tal-għalliema, u biex jitnaqqsu r-rati ta’ tluq bikri mill-iskola;</w:t>
      </w:r>
    </w:p>
    <w:p w:rsidR="006B354A" w:rsidRPr="001523E6" w:rsidRDefault="006B354A" w:rsidP="001523E6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24.</w:t>
      </w:r>
      <w:r w:rsidRPr="001523E6">
        <w:rPr>
          <w:color w:val="000000"/>
        </w:rPr>
        <w:tab/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l-valur miżjud tal-programmi ta’ finanzjament fl-oqsma tad-demokrazija u d-drittijiet u l-valuri, ifakkar fl-importanza li għandu l-baġit tal-UE fil-promozzjoni tal-valuri Ewropej </w:t>
      </w:r>
      <w:proofErr w:type="spellStart"/>
      <w:r w:rsidRPr="001523E6">
        <w:rPr>
          <w:color w:val="000000"/>
        </w:rPr>
        <w:t>minquxa</w:t>
      </w:r>
      <w:proofErr w:type="spellEnd"/>
      <w:r w:rsidRPr="001523E6">
        <w:rPr>
          <w:color w:val="000000"/>
        </w:rPr>
        <w:t xml:space="preserve"> fl-Artikolu 2 tat-TUE, il-kultura u d-drittijiet taċ-ċittadini Ewropej u fil-bini ta’ soċjetajiet </w:t>
      </w:r>
      <w:proofErr w:type="spellStart"/>
      <w:r w:rsidRPr="001523E6">
        <w:rPr>
          <w:color w:val="000000"/>
        </w:rPr>
        <w:t>reżiljenti</w:t>
      </w:r>
      <w:proofErr w:type="spellEnd"/>
      <w:r w:rsidRPr="001523E6">
        <w:rPr>
          <w:color w:val="000000"/>
        </w:rPr>
        <w:t>, u fl-appoġġ tal-prinċipji ewlenin tad-demokrazija, l-istat tad-dritt, is-solidarjetà, l-</w:t>
      </w:r>
      <w:proofErr w:type="spellStart"/>
      <w:r w:rsidRPr="001523E6">
        <w:rPr>
          <w:color w:val="000000"/>
        </w:rPr>
        <w:t>inklużività</w:t>
      </w:r>
      <w:proofErr w:type="spellEnd"/>
      <w:r w:rsidRPr="001523E6">
        <w:rPr>
          <w:color w:val="000000"/>
        </w:rPr>
        <w:t xml:space="preserve">, il-ġustizzja, </w:t>
      </w:r>
      <w:proofErr w:type="spellStart"/>
      <w:r w:rsidRPr="001523E6">
        <w:rPr>
          <w:color w:val="000000"/>
        </w:rPr>
        <w:t>in-nondiskriminazzjoni</w:t>
      </w:r>
      <w:proofErr w:type="spellEnd"/>
      <w:r w:rsidRPr="001523E6">
        <w:rPr>
          <w:color w:val="000000"/>
        </w:rPr>
        <w:t xml:space="preserve"> u l-ugwaljanza inkluża l-ugwaljanza bejn il-ġeneri; jixtieq jara l-linji </w:t>
      </w:r>
      <w:proofErr w:type="spellStart"/>
      <w:r w:rsidRPr="001523E6">
        <w:rPr>
          <w:color w:val="000000"/>
        </w:rPr>
        <w:t>baġitarji</w:t>
      </w:r>
      <w:proofErr w:type="spellEnd"/>
      <w:r w:rsidRPr="001523E6">
        <w:rPr>
          <w:color w:val="000000"/>
        </w:rPr>
        <w:t xml:space="preserve"> u l-korpi rilevanti msaħħa sabiex jiġu indirizzati l-</w:t>
      </w:r>
      <w:proofErr w:type="spellStart"/>
      <w:r w:rsidRPr="001523E6">
        <w:rPr>
          <w:color w:val="000000"/>
        </w:rPr>
        <w:t>polarizzazzjoni</w:t>
      </w:r>
      <w:proofErr w:type="spellEnd"/>
      <w:r w:rsidRPr="001523E6">
        <w:rPr>
          <w:color w:val="000000"/>
        </w:rPr>
        <w:t xml:space="preserve">, iż-żieda fl-estremiżmu politiku, il-fiduċja istituzzjonali baxxa, iħeġġeġ id-demokrazija </w:t>
      </w:r>
      <w:proofErr w:type="spellStart"/>
      <w:r w:rsidRPr="001523E6">
        <w:rPr>
          <w:color w:val="000000"/>
        </w:rPr>
        <w:t>parteċipattiva</w:t>
      </w:r>
      <w:proofErr w:type="spellEnd"/>
      <w:r w:rsidRPr="001523E6">
        <w:rPr>
          <w:color w:val="000000"/>
        </w:rPr>
        <w:t>, jippromwovi d-drittijiet fundamentali, jipprevjeni r-</w:t>
      </w:r>
      <w:proofErr w:type="spellStart"/>
      <w:r w:rsidRPr="001523E6">
        <w:rPr>
          <w:color w:val="000000"/>
        </w:rPr>
        <w:t>rigress</w:t>
      </w:r>
      <w:proofErr w:type="spellEnd"/>
      <w:r w:rsidRPr="001523E6">
        <w:rPr>
          <w:color w:val="000000"/>
        </w:rPr>
        <w:t xml:space="preserve"> demokratiku, l-</w:t>
      </w:r>
      <w:proofErr w:type="spellStart"/>
      <w:r w:rsidRPr="001523E6">
        <w:rPr>
          <w:color w:val="000000"/>
        </w:rPr>
        <w:t>erożjoni</w:t>
      </w:r>
      <w:proofErr w:type="spellEnd"/>
      <w:r w:rsidRPr="001523E6">
        <w:rPr>
          <w:color w:val="000000"/>
        </w:rPr>
        <w:t xml:space="preserve"> tal-istat tad-dritt, l-ispazju dejjem jiċkien għall-organizzazzjonijiet tas-soċjetà ċivili li jaħdmu f’dan il-qasam fil-livell lokali, nazzjonali u tal-Unjoni, u l-</w:t>
      </w:r>
      <w:proofErr w:type="spellStart"/>
      <w:r w:rsidRPr="001523E6">
        <w:rPr>
          <w:color w:val="000000"/>
        </w:rPr>
        <w:t>istrumentalizzazzjoni</w:t>
      </w:r>
      <w:proofErr w:type="spellEnd"/>
      <w:r w:rsidRPr="001523E6">
        <w:rPr>
          <w:color w:val="000000"/>
        </w:rPr>
        <w:t xml:space="preserve"> tal-</w:t>
      </w:r>
      <w:proofErr w:type="spellStart"/>
      <w:r w:rsidRPr="001523E6">
        <w:rPr>
          <w:color w:val="000000"/>
        </w:rPr>
        <w:t>ewroxettiċiżmu</w:t>
      </w:r>
      <w:proofErr w:type="spellEnd"/>
      <w:r w:rsidRPr="001523E6">
        <w:rPr>
          <w:color w:val="000000"/>
        </w:rPr>
        <w:t xml:space="preserve">; jappella biex jiġu żgurati biżżejjed fondi tal-UE għall-Programm dwar iċ-Ċittadini, l-Ugwaljanza, id-Drittijiet u l-Valuri (CERV), jenfasizza l-ħidma sinifikanti mwettqa taħt il-fergħa Valuri tal-Unjoni, li tipprovdi finanzjament dirett lill-organizzazzjonijiet tas-soċjetà ċivili kif ukoll il-fergħat Daphne, Ugwaljanza u Drittijiet; itenni li r-riżorsi meħtieġa għandhom jiġu </w:t>
      </w:r>
      <w:proofErr w:type="spellStart"/>
      <w:r w:rsidRPr="001523E6">
        <w:rPr>
          <w:color w:val="000000"/>
        </w:rPr>
        <w:t>ddedikati</w:t>
      </w:r>
      <w:proofErr w:type="spellEnd"/>
      <w:r w:rsidRPr="001523E6">
        <w:rPr>
          <w:color w:val="000000"/>
        </w:rPr>
        <w:t xml:space="preserve"> għall-ġlieda kontra l-vjolenza abbażi tal-ġeneru u għall-appoġġ tad-drittijiet u l-aċċess għal servizzi tas-saħħa sesswali u riproduttiva </w:t>
      </w:r>
      <w:proofErr w:type="spellStart"/>
      <w:r w:rsidRPr="001523E6">
        <w:rPr>
          <w:color w:val="000000"/>
        </w:rPr>
        <w:t>sikuri</w:t>
      </w:r>
      <w:proofErr w:type="spellEnd"/>
      <w:r w:rsidRPr="001523E6">
        <w:rPr>
          <w:color w:val="000000"/>
        </w:rPr>
        <w:t>, organizzazzjonijiet tad-drittijiet tan-nisa, kif ukoll inizjattivi tal-UE li jindirizzaw id-diskriminazzjoni kontra n-nisa; jistieden lill-Kummissjoni tiffaċilita l-aċċess għall-programm CERV, kif ukoll biex tiggarantixxi l-</w:t>
      </w:r>
      <w:proofErr w:type="spellStart"/>
      <w:r w:rsidRPr="001523E6">
        <w:rPr>
          <w:color w:val="000000"/>
        </w:rPr>
        <w:t>flessibbiltà</w:t>
      </w:r>
      <w:proofErr w:type="spellEnd"/>
      <w:r w:rsidRPr="001523E6">
        <w:rPr>
          <w:color w:val="000000"/>
        </w:rPr>
        <w:t xml:space="preserve"> fil-proċess ta’ għoti mill-ġdid lill-organizzazzjonijiet lokali u tal-bażi mill-operaturi fl-Istati Membri, sabiex jiġi żgurat li l-finanzjament jasal għand dawk li jaħdmu l-eqreb taċ-ċittadini; </w:t>
      </w:r>
    </w:p>
    <w:p w:rsidR="006B354A" w:rsidRPr="001523E6" w:rsidRDefault="006B354A" w:rsidP="004419A5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lastRenderedPageBreak/>
        <w:t>25.</w:t>
      </w:r>
      <w:r w:rsidRPr="001523E6">
        <w:rPr>
          <w:color w:val="000000"/>
        </w:rPr>
        <w:tab/>
        <w:t>Jistieden lill-Kummissjoni żżid l-appoġġ tal-Unjoni biex tipproteġi liċ-ċittadini, lill-</w:t>
      </w:r>
      <w:proofErr w:type="spellStart"/>
      <w:r w:rsidRPr="001523E6">
        <w:rPr>
          <w:color w:val="000000"/>
        </w:rPr>
        <w:t>minoranzi</w:t>
      </w:r>
      <w:proofErr w:type="spellEnd"/>
      <w:r w:rsidRPr="001523E6">
        <w:rPr>
          <w:color w:val="000000"/>
        </w:rPr>
        <w:t xml:space="preserve"> u lill-komunitajiet reliġjużi u lill-ispazji pubbliċi kontra t-theddid terroristiku, </w:t>
      </w:r>
      <w:proofErr w:type="spellStart"/>
      <w:r w:rsidRPr="001523E6">
        <w:rPr>
          <w:color w:val="000000"/>
        </w:rPr>
        <w:t>tiġġieled</w:t>
      </w:r>
      <w:proofErr w:type="spellEnd"/>
      <w:r w:rsidRPr="001523E6">
        <w:rPr>
          <w:color w:val="000000"/>
        </w:rPr>
        <w:t xml:space="preserve"> kontra r-</w:t>
      </w:r>
      <w:proofErr w:type="spellStart"/>
      <w:r w:rsidRPr="001523E6">
        <w:rPr>
          <w:color w:val="000000"/>
        </w:rPr>
        <w:t>radikalizzazzjoni</w:t>
      </w:r>
      <w:proofErr w:type="spellEnd"/>
      <w:r w:rsidRPr="001523E6">
        <w:rPr>
          <w:color w:val="000000"/>
        </w:rPr>
        <w:t xml:space="preserve"> u l-kontenut terroristiku online, u </w:t>
      </w:r>
      <w:proofErr w:type="spellStart"/>
      <w:r w:rsidRPr="001523E6">
        <w:rPr>
          <w:color w:val="000000"/>
        </w:rPr>
        <w:t>tiġġieled</w:t>
      </w:r>
      <w:proofErr w:type="spellEnd"/>
      <w:r w:rsidRPr="001523E6">
        <w:rPr>
          <w:color w:val="000000"/>
        </w:rPr>
        <w:t xml:space="preserve"> kontra ż-żieda qawwija fid-diskors ta’ mibegħda, l-</w:t>
      </w:r>
      <w:proofErr w:type="spellStart"/>
      <w:r w:rsidRPr="001523E6">
        <w:rPr>
          <w:color w:val="000000"/>
        </w:rPr>
        <w:t>antisemitiżmu</w:t>
      </w:r>
      <w:proofErr w:type="spellEnd"/>
      <w:r w:rsidRPr="001523E6">
        <w:rPr>
          <w:color w:val="000000"/>
        </w:rPr>
        <w:t>, il-mibegħda kontra l-Musulmani u r-razziżmu fl-Ewropa u mad-dinja kollha;</w:t>
      </w:r>
    </w:p>
    <w:p w:rsidR="006B354A" w:rsidRPr="001523E6" w:rsidRDefault="006B354A" w:rsidP="006B354A">
      <w:pPr>
        <w:pStyle w:val="NormalHanging12a"/>
      </w:pPr>
      <w:r w:rsidRPr="001523E6">
        <w:t>26.</w:t>
      </w:r>
      <w:r w:rsidRPr="001523E6">
        <w:tab/>
        <w:t xml:space="preserve">Jenfasizza t-theddid u l-perikli li dejjem qed jiżdiedu tal-kampanji ta’ </w:t>
      </w:r>
      <w:proofErr w:type="spellStart"/>
      <w:r w:rsidRPr="001523E6">
        <w:t>diżinformazzjoni</w:t>
      </w:r>
      <w:proofErr w:type="spellEnd"/>
      <w:r w:rsidRPr="001523E6">
        <w:t xml:space="preserve"> organizzati u </w:t>
      </w:r>
      <w:proofErr w:type="spellStart"/>
      <w:r w:rsidRPr="001523E6">
        <w:t>mmirati</w:t>
      </w:r>
      <w:proofErr w:type="spellEnd"/>
      <w:r w:rsidRPr="001523E6">
        <w:t xml:space="preserve"> kontra l-Unjoni Ewropea minn partijiet ikkonċernati barranin; jitlob finanzjament għal Orizzont Ewropa u attivitajiet taħt </w:t>
      </w:r>
      <w:proofErr w:type="spellStart"/>
      <w:r w:rsidRPr="001523E6">
        <w:t>il-ġestjoni</w:t>
      </w:r>
      <w:proofErr w:type="spellEnd"/>
      <w:r w:rsidRPr="001523E6">
        <w:t xml:space="preserve"> tal-Kummissjoni u s-SEAE biex jiġġieldu t-tixrid </w:t>
      </w:r>
      <w:proofErr w:type="spellStart"/>
      <w:r w:rsidRPr="001523E6">
        <w:t>tad-diżinformazzjoni</w:t>
      </w:r>
      <w:proofErr w:type="spellEnd"/>
      <w:r w:rsidRPr="001523E6">
        <w:t xml:space="preserve"> fuq skala kbira u jiżviluppaw </w:t>
      </w:r>
      <w:proofErr w:type="spellStart"/>
      <w:r w:rsidRPr="001523E6">
        <w:t>kontromiżuri</w:t>
      </w:r>
      <w:proofErr w:type="spellEnd"/>
      <w:r w:rsidRPr="001523E6">
        <w:t xml:space="preserve"> aktar effettivi; jistieden kemm lill-Unjoni kif ukoll lill-Istati Membri biex jużaw il-fondi tal-UE għal attivitajiet iddedikati biex iżidu l-litteriżmu </w:t>
      </w:r>
      <w:proofErr w:type="spellStart"/>
      <w:r w:rsidRPr="001523E6">
        <w:t>medjatiku</w:t>
      </w:r>
      <w:proofErr w:type="spellEnd"/>
      <w:r w:rsidRPr="001523E6">
        <w:t xml:space="preserve"> fost iċ-ċittadini; jappella għal aktar finanzjament biex jiġu miġġielda d-diskors ta’ mibegħda u l-kontenut terroristiku online; </w:t>
      </w:r>
      <w:proofErr w:type="spellStart"/>
      <w:r w:rsidRPr="001523E6">
        <w:t>jissottolinja</w:t>
      </w:r>
      <w:proofErr w:type="spellEnd"/>
      <w:r w:rsidRPr="001523E6">
        <w:t xml:space="preserve"> l-ħtieġa li jissaħħu l-libertà ġurnalistika u l-pluraliżmu tal-</w:t>
      </w:r>
      <w:proofErr w:type="spellStart"/>
      <w:r w:rsidRPr="001523E6">
        <w:t>media</w:t>
      </w:r>
      <w:proofErr w:type="spellEnd"/>
      <w:r w:rsidRPr="001523E6">
        <w:t xml:space="preserve"> permezz ta’ riżorsi adegwati, f’</w:t>
      </w:r>
      <w:proofErr w:type="spellStart"/>
      <w:r w:rsidRPr="001523E6">
        <w:t>konformità</w:t>
      </w:r>
      <w:proofErr w:type="spellEnd"/>
      <w:r w:rsidRPr="001523E6">
        <w:t xml:space="preserve"> mar-regolamenti rilevanti, u li jiġu </w:t>
      </w:r>
      <w:proofErr w:type="spellStart"/>
      <w:r w:rsidRPr="001523E6">
        <w:t>appoġġjati</w:t>
      </w:r>
      <w:proofErr w:type="spellEnd"/>
      <w:r w:rsidRPr="001523E6">
        <w:t xml:space="preserve"> l-ġurnalisti, inklużi l-ġurnalisti investigattivi, id-difensuri tad-drittijiet tal-bniedem u l-membri tas-soċjetà ċivili li jiffaċċjaw azzjonijiet ta’ </w:t>
      </w:r>
      <w:proofErr w:type="spellStart"/>
      <w:r w:rsidRPr="001523E6">
        <w:t>ritaljazzjoni</w:t>
      </w:r>
      <w:proofErr w:type="spellEnd"/>
      <w:r w:rsidRPr="001523E6">
        <w:t xml:space="preserve"> bħal kawżi strateġiċi kontra l-parteċipazzjoni pubblika (</w:t>
      </w:r>
      <w:proofErr w:type="spellStart"/>
      <w:r w:rsidRPr="001523E6">
        <w:t>SLAPPs</w:t>
      </w:r>
      <w:proofErr w:type="spellEnd"/>
      <w:r w:rsidRPr="001523E6">
        <w:t xml:space="preserve">); jappella għal appoġġ adegwat għas-settur kulturali, inkluż għall-promozzjoni taċ-ċirkolazzjoni </w:t>
      </w:r>
      <w:proofErr w:type="spellStart"/>
      <w:r w:rsidRPr="001523E6">
        <w:t>transfruntiera</w:t>
      </w:r>
      <w:proofErr w:type="spellEnd"/>
      <w:r w:rsidRPr="001523E6">
        <w:t xml:space="preserve"> ta’ films, mużika u </w:t>
      </w:r>
      <w:proofErr w:type="spellStart"/>
      <w:r w:rsidRPr="001523E6">
        <w:t>videogames</w:t>
      </w:r>
      <w:proofErr w:type="spellEnd"/>
      <w:r w:rsidRPr="001523E6">
        <w:t xml:space="preserve"> Ewropej; jitlob għalhekk finanzjament ambizzjuż għall-programm Ewropa </w:t>
      </w:r>
      <w:proofErr w:type="spellStart"/>
      <w:r w:rsidRPr="001523E6">
        <w:t>Kreattiva</w:t>
      </w:r>
      <w:proofErr w:type="spellEnd"/>
      <w:r w:rsidRPr="001523E6">
        <w:t>;</w:t>
      </w:r>
    </w:p>
    <w:p w:rsidR="006B354A" w:rsidRPr="001523E6" w:rsidRDefault="006B354A" w:rsidP="006B354A">
      <w:pPr>
        <w:pStyle w:val="NormalHanging12a"/>
        <w:rPr>
          <w:b/>
          <w:i/>
        </w:rPr>
      </w:pPr>
      <w:r w:rsidRPr="001523E6">
        <w:rPr>
          <w:b/>
          <w:i/>
        </w:rPr>
        <w:t>Baġit li jwettaq il-prijoritajiet strateġiċi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27.</w:t>
      </w:r>
      <w:r w:rsidRPr="001523E6">
        <w:rPr>
          <w:color w:val="000000"/>
        </w:rPr>
        <w:tab/>
        <w:t xml:space="preserve">Jenfasizza l-importanza li jitnaqqsu d-dipendenzi strateġiċi tal-Unjoni f’setturi ewlenin; jilqa’ r-Regolament STEP ġdid iżda jindika l-ħtieġa għal tweġiba strutturali għall-ħtiġijiet ta’ investiment tal-industriji strateġiċi sabiex tagħmilha aktar faċli li jiġu identifikati, żviluppati u mkabbra teknoloġiji </w:t>
      </w:r>
      <w:proofErr w:type="spellStart"/>
      <w:r w:rsidRPr="001523E6">
        <w:rPr>
          <w:color w:val="000000"/>
        </w:rPr>
        <w:t>innovattivi</w:t>
      </w:r>
      <w:proofErr w:type="spellEnd"/>
      <w:r w:rsidRPr="001523E6">
        <w:rPr>
          <w:color w:val="000000"/>
        </w:rPr>
        <w:t xml:space="preserve">; jiddispjaċih għall-fatt li l-livell eżistenti ta’ finanzjament ta’ Orizzont Ewropa mhuwiex biżżejjed f’dan ir-rigward u jappella għal żieda fil-finanzjament għal Orizzont Ewropa u programmi tal-Unjoni ewlenin oħra f’dan il-qasam, bħal </w:t>
      </w:r>
      <w:proofErr w:type="spellStart"/>
      <w:r w:rsidRPr="001523E6">
        <w:rPr>
          <w:color w:val="000000"/>
        </w:rPr>
        <w:t>InvestEU</w:t>
      </w:r>
      <w:proofErr w:type="spellEnd"/>
      <w:r w:rsidRPr="001523E6">
        <w:rPr>
          <w:color w:val="000000"/>
        </w:rPr>
        <w:t>, biex jintlaħaq l-għan ta’ awtonomija strateġika miftuħa; iqis li d-dipendenza tal-UE fil-provvista tar-riżorsi tirrappreżenta tħassib dejjem jikber; jappella għal aktar investiment tal-UE fil-bini tal-awtonomija strateġika miftuħa tagħha billi tiġi żgurata l-</w:t>
      </w:r>
      <w:proofErr w:type="spellStart"/>
      <w:r w:rsidRPr="001523E6">
        <w:rPr>
          <w:color w:val="000000"/>
        </w:rPr>
        <w:t>aċċelerazzjoni</w:t>
      </w:r>
      <w:proofErr w:type="spellEnd"/>
      <w:r w:rsidRPr="001523E6">
        <w:rPr>
          <w:color w:val="000000"/>
        </w:rPr>
        <w:t xml:space="preserve"> tal-enerġija rinnovabbli, proċessi ta’ permessi aktar mgħaġġla, id-</w:t>
      </w:r>
      <w:proofErr w:type="spellStart"/>
      <w:r w:rsidRPr="001523E6">
        <w:rPr>
          <w:color w:val="000000"/>
        </w:rPr>
        <w:t>dekarbonizzazzjoni</w:t>
      </w:r>
      <w:proofErr w:type="spellEnd"/>
      <w:r w:rsidRPr="001523E6">
        <w:rPr>
          <w:color w:val="000000"/>
        </w:rPr>
        <w:t xml:space="preserve"> tal-bini, l-aċċess għall-materja prima kritika u jiġu żviluppati ktajjen tal-valur </w:t>
      </w:r>
      <w:proofErr w:type="spellStart"/>
      <w:r w:rsidRPr="001523E6">
        <w:rPr>
          <w:color w:val="000000"/>
        </w:rPr>
        <w:t>reżiljenti</w:t>
      </w:r>
      <w:proofErr w:type="spellEnd"/>
      <w:r w:rsidRPr="001523E6">
        <w:rPr>
          <w:color w:val="000000"/>
        </w:rPr>
        <w:t xml:space="preserve"> għall-ekosistemi industrijali tal-UE speċjalment f’oqsma ewlenin bħas-saħħa</w:t>
      </w:r>
      <w:r w:rsidRPr="001523E6">
        <w:t xml:space="preserve"> u d-</w:t>
      </w:r>
      <w:r w:rsidRPr="001523E6">
        <w:rPr>
          <w:color w:val="000000"/>
        </w:rPr>
        <w:t>difiża</w:t>
      </w:r>
      <w:r w:rsidRPr="001523E6">
        <w:t>;</w:t>
      </w:r>
      <w:r w:rsidRPr="001523E6">
        <w:rPr>
          <w:color w:val="000000"/>
        </w:rPr>
        <w:t xml:space="preserve"> </w:t>
      </w:r>
      <w:r w:rsidRPr="001523E6">
        <w:t xml:space="preserve">jitlob finanzjament adegwat biex jiġi żgurat l-iżvilupp kontinwu tal-programmi </w:t>
      </w:r>
      <w:proofErr w:type="spellStart"/>
      <w:r w:rsidRPr="001523E6">
        <w:t>emblematiċi</w:t>
      </w:r>
      <w:proofErr w:type="spellEnd"/>
      <w:r w:rsidRPr="001523E6">
        <w:t xml:space="preserve"> Ewropej attwali fil-qasam tal-ispazju, inkluż Copernicus, Galileo/EGNOS, l-inizjattiva Ewropea fil-komunikazzjoni bis-satellita (GOVSATCOM) u l-Għarfien tas-Sitwazzjoni fl-Ispazju (SSA);</w:t>
      </w:r>
    </w:p>
    <w:p w:rsidR="006B354A" w:rsidRPr="001523E6" w:rsidRDefault="006B354A" w:rsidP="006B354A">
      <w:pPr>
        <w:pStyle w:val="NormalHanging12a"/>
      </w:pPr>
      <w:r w:rsidRPr="001523E6">
        <w:t>28.</w:t>
      </w:r>
      <w:r w:rsidRPr="001523E6">
        <w:tab/>
        <w:t>Isostni li t-</w:t>
      </w:r>
      <w:proofErr w:type="spellStart"/>
      <w:r w:rsidRPr="001523E6">
        <w:t>tranżizzjoni</w:t>
      </w:r>
      <w:proofErr w:type="spellEnd"/>
      <w:r w:rsidRPr="001523E6">
        <w:t xml:space="preserve"> diġitali toffri għadd ta’ opportunitajiet biex jittejbu l-infrastruttura u l-konnettività diġitali u biex jiġu żviluppati l-ħiliet diġitali; jindika l-importanza tal-programm Ewropa Diġitali (DEP) u l-</w:t>
      </w:r>
      <w:proofErr w:type="spellStart"/>
      <w:r w:rsidRPr="001523E6">
        <w:t>Faċilità</w:t>
      </w:r>
      <w:proofErr w:type="spellEnd"/>
      <w:r w:rsidRPr="001523E6">
        <w:t xml:space="preserve"> </w:t>
      </w:r>
      <w:proofErr w:type="spellStart"/>
      <w:r w:rsidRPr="001523E6">
        <w:t>Nikkollegaw</w:t>
      </w:r>
      <w:proofErr w:type="spellEnd"/>
      <w:r w:rsidRPr="001523E6">
        <w:t xml:space="preserve"> l-Ewropa (FNE-Diġitali) </w:t>
      </w:r>
      <w:r w:rsidRPr="001523E6">
        <w:rPr>
          <w:color w:val="000000"/>
        </w:rPr>
        <w:t>kif ukoll il-Pjan ta’ Azzjoni għall-Edukazzjoni Diġitali f</w:t>
      </w:r>
      <w:r w:rsidRPr="001523E6">
        <w:t>’dan ir-rigward; itenni l-ħtieġa ta’ programm ta’ edukazzjoni dwar l-IA, l-</w:t>
      </w:r>
      <w:proofErr w:type="spellStart"/>
      <w:r w:rsidRPr="001523E6">
        <w:t>ikkowdjar</w:t>
      </w:r>
      <w:proofErr w:type="spellEnd"/>
      <w:r w:rsidRPr="001523E6">
        <w:t xml:space="preserve"> u r-</w:t>
      </w:r>
      <w:proofErr w:type="spellStart"/>
      <w:r w:rsidRPr="001523E6">
        <w:t>robotika</w:t>
      </w:r>
      <w:proofErr w:type="spellEnd"/>
      <w:r w:rsidRPr="001523E6">
        <w:t xml:space="preserve"> mfassal għall-għalliema u l-istudenti, u ffinanzjat permezz tal-programmi rilevanti; </w:t>
      </w:r>
      <w:proofErr w:type="spellStart"/>
      <w:r w:rsidRPr="001523E6">
        <w:t>jissottolinja</w:t>
      </w:r>
      <w:proofErr w:type="spellEnd"/>
      <w:r w:rsidRPr="001523E6">
        <w:t xml:space="preserve"> li l-baġit tal-UE jrid jappoġġja b’mod adegwat l-użu </w:t>
      </w:r>
      <w:proofErr w:type="spellStart"/>
      <w:r w:rsidRPr="001523E6">
        <w:t>etiku</w:t>
      </w:r>
      <w:proofErr w:type="spellEnd"/>
      <w:r w:rsidRPr="001523E6">
        <w:t xml:space="preserve"> u </w:t>
      </w:r>
      <w:proofErr w:type="spellStart"/>
      <w:r w:rsidRPr="001523E6">
        <w:t>nondiskriminatorju</w:t>
      </w:r>
      <w:proofErr w:type="spellEnd"/>
      <w:r w:rsidRPr="001523E6">
        <w:t xml:space="preserve"> tal-IA, speċjalment fis-setturi tal-edukazzjoni u l-kultura; ifakkar fil-ħtieġa ta’ programmi </w:t>
      </w:r>
      <w:proofErr w:type="spellStart"/>
      <w:r w:rsidRPr="001523E6">
        <w:t>ffinanzjati</w:t>
      </w:r>
      <w:proofErr w:type="spellEnd"/>
      <w:r w:rsidRPr="001523E6">
        <w:t xml:space="preserve"> mill-UE biex jinvestu aktar fit-titjib tal-litteriżmu diġitali fis-soċjetà u l-</w:t>
      </w:r>
      <w:r w:rsidRPr="001523E6">
        <w:lastRenderedPageBreak/>
        <w:t>għeluq tad-distakk diġitali, inkluża d-differenza diġitali bejn il-ġeneri, fl-edukazzjoni u t-tagħlim tul il-ħajja;</w:t>
      </w:r>
    </w:p>
    <w:p w:rsidR="006B354A" w:rsidRPr="001523E6" w:rsidRDefault="006B354A" w:rsidP="006B354A">
      <w:pPr>
        <w:pStyle w:val="NormalHanging12a"/>
      </w:pPr>
      <w:r w:rsidRPr="001523E6">
        <w:t>29.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r-rwol ċentrali tal-baġit tal-UE fit-twettiq tal-Patt Ekoloġiku Ewropew u </w:t>
      </w:r>
      <w:proofErr w:type="spellStart"/>
      <w:r w:rsidRPr="001523E6">
        <w:t>fl-indirizzar</w:t>
      </w:r>
      <w:proofErr w:type="spellEnd"/>
      <w:r w:rsidRPr="001523E6">
        <w:t xml:space="preserve"> tat-tibdil fil-klima billi jitnaqqsu l-emissjonijiet, jiżdied l-użu tal-enerġija rinnovabbli, tinħoloq ekonomija ċirkolari, jiġu protetti l-ekosistemi u titreġġa’ lura x-xejra </w:t>
      </w:r>
      <w:proofErr w:type="spellStart"/>
      <w:r w:rsidRPr="001523E6">
        <w:t>allarmanti</w:t>
      </w:r>
      <w:proofErr w:type="spellEnd"/>
      <w:r w:rsidRPr="001523E6">
        <w:t xml:space="preserve"> tat-telf tal-</w:t>
      </w:r>
      <w:proofErr w:type="spellStart"/>
      <w:r w:rsidRPr="001523E6">
        <w:t>bijodiversità</w:t>
      </w:r>
      <w:proofErr w:type="spellEnd"/>
      <w:r w:rsidRPr="001523E6">
        <w:t xml:space="preserve"> filwaqt li tiġi </w:t>
      </w:r>
      <w:proofErr w:type="spellStart"/>
      <w:r w:rsidRPr="001523E6">
        <w:t>ssalvagwardjata</w:t>
      </w:r>
      <w:proofErr w:type="spellEnd"/>
      <w:r w:rsidRPr="001523E6">
        <w:t xml:space="preserve"> l-kompetittività u jinħolqu impjiegi ekoloġiċi kif ukoll it-tkabbir fl-UE; </w:t>
      </w:r>
      <w:proofErr w:type="spellStart"/>
      <w:r w:rsidRPr="001523E6">
        <w:t>jissottolinja</w:t>
      </w:r>
      <w:proofErr w:type="spellEnd"/>
      <w:r w:rsidRPr="001523E6">
        <w:t xml:space="preserve"> r-rwol ċentrali li għandu l-programm LIFE biex </w:t>
      </w:r>
      <w:proofErr w:type="spellStart"/>
      <w:r w:rsidRPr="001523E6">
        <w:t>jitwettq</w:t>
      </w:r>
      <w:proofErr w:type="spellEnd"/>
      <w:r w:rsidRPr="001523E6">
        <w:t xml:space="preserve"> il-Patt Ekoloġiku Ewropew, jinkiseb l-għan tal-Unjoni tan-newtralità </w:t>
      </w:r>
      <w:proofErr w:type="spellStart"/>
      <w:r w:rsidRPr="001523E6">
        <w:t>klimatika</w:t>
      </w:r>
      <w:proofErr w:type="spellEnd"/>
      <w:r w:rsidRPr="001523E6">
        <w:t>, f’</w:t>
      </w:r>
      <w:proofErr w:type="spellStart"/>
      <w:r w:rsidRPr="001523E6">
        <w:t>konformità</w:t>
      </w:r>
      <w:proofErr w:type="spellEnd"/>
      <w:r w:rsidRPr="001523E6">
        <w:t xml:space="preserve"> mal-Liġi tal-UE dwar il-Klima u l-Ftehim ta’ Pariġi; </w:t>
      </w:r>
      <w:r w:rsidRPr="001523E6">
        <w:rPr>
          <w:color w:val="000000"/>
        </w:rPr>
        <w:t>jinsab imħasseb ħafna dwar l-</w:t>
      </w:r>
      <w:proofErr w:type="spellStart"/>
      <w:r w:rsidRPr="001523E6">
        <w:rPr>
          <w:color w:val="000000"/>
        </w:rPr>
        <w:t>impatti</w:t>
      </w:r>
      <w:proofErr w:type="spellEnd"/>
      <w:r w:rsidRPr="001523E6">
        <w:rPr>
          <w:color w:val="000000"/>
        </w:rPr>
        <w:t xml:space="preserve"> serji tat-tibdil fil-klima inkluż fil-forma ta’ skarsezza tal-ilma;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30.</w:t>
      </w:r>
      <w:r w:rsidRPr="001523E6">
        <w:rPr>
          <w:color w:val="000000"/>
        </w:rPr>
        <w:tab/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li t-tħassib dwar is-sigurtà tal-provvista tal-enerġija u l-prezzijiet għoljin tal-enerġija jagħmlu l-kwistjoni tal-faqar </w:t>
      </w:r>
      <w:proofErr w:type="spellStart"/>
      <w:r w:rsidRPr="001523E6">
        <w:rPr>
          <w:color w:val="000000"/>
        </w:rPr>
        <w:t>enerġetiku</w:t>
      </w:r>
      <w:proofErr w:type="spellEnd"/>
      <w:r w:rsidRPr="001523E6">
        <w:rPr>
          <w:color w:val="000000"/>
        </w:rPr>
        <w:t xml:space="preserve"> waħda kruċjali u joħolqu sfidi għall-industrija Ewropea, b’mod partikolari </w:t>
      </w:r>
      <w:proofErr w:type="spellStart"/>
      <w:r w:rsidRPr="001523E6">
        <w:rPr>
          <w:color w:val="000000"/>
        </w:rPr>
        <w:t>għall-SMEs</w:t>
      </w:r>
      <w:proofErr w:type="spellEnd"/>
      <w:r w:rsidRPr="001523E6">
        <w:rPr>
          <w:color w:val="000000"/>
        </w:rPr>
        <w:t xml:space="preserve">; jisħaq, f’dan ir-rigward, fuq il-ħtieġa li tingħata </w:t>
      </w:r>
      <w:proofErr w:type="spellStart"/>
      <w:r w:rsidRPr="001523E6">
        <w:rPr>
          <w:color w:val="000000"/>
        </w:rPr>
        <w:t>spinta</w:t>
      </w:r>
      <w:proofErr w:type="spellEnd"/>
      <w:r w:rsidRPr="001523E6">
        <w:rPr>
          <w:color w:val="000000"/>
        </w:rPr>
        <w:t xml:space="preserve"> lill-investimenti tal-UE </w:t>
      </w:r>
      <w:proofErr w:type="spellStart"/>
      <w:r w:rsidRPr="001523E6">
        <w:rPr>
          <w:color w:val="000000"/>
        </w:rPr>
        <w:t>fit-tranżizzjoni</w:t>
      </w:r>
      <w:proofErr w:type="spellEnd"/>
      <w:r w:rsidRPr="001523E6">
        <w:rPr>
          <w:color w:val="000000"/>
        </w:rPr>
        <w:t xml:space="preserve"> li għaddejja tal-UE lejn in-newtralità </w:t>
      </w:r>
      <w:proofErr w:type="spellStart"/>
      <w:r w:rsidRPr="001523E6">
        <w:rPr>
          <w:color w:val="000000"/>
        </w:rPr>
        <w:t>klimatika</w:t>
      </w:r>
      <w:proofErr w:type="spellEnd"/>
      <w:r w:rsidRPr="001523E6">
        <w:rPr>
          <w:color w:val="000000"/>
        </w:rPr>
        <w:t xml:space="preserve">, inkluż fl-effiċjenza </w:t>
      </w:r>
      <w:proofErr w:type="spellStart"/>
      <w:r w:rsidRPr="001523E6">
        <w:rPr>
          <w:color w:val="000000"/>
        </w:rPr>
        <w:t>enerġetika</w:t>
      </w:r>
      <w:proofErr w:type="spellEnd"/>
      <w:r w:rsidRPr="001523E6">
        <w:rPr>
          <w:color w:val="000000"/>
        </w:rPr>
        <w:t xml:space="preserve">, ir-riċerka u l-innovazzjoni f’teknoloġiji sostenibbli b’livell baxx ta’ emissjonijiet tal-karbonju u dawk mingħajr emissjonijiet tal-karbonju, u b’mod partikolari f’oqsma b’impatt pożittiv fuq it-tnaqqis tal-għoli tal-ħajja għall-unitajiet domestiċi bħat-titjib tal-effiċjenza </w:t>
      </w:r>
      <w:proofErr w:type="spellStart"/>
      <w:r w:rsidRPr="001523E6">
        <w:rPr>
          <w:color w:val="000000"/>
        </w:rPr>
        <w:t>enerġetika</w:t>
      </w:r>
      <w:proofErr w:type="spellEnd"/>
      <w:r w:rsidRPr="001523E6">
        <w:rPr>
          <w:color w:val="000000"/>
        </w:rPr>
        <w:t xml:space="preserve"> għall-bini, u l-użu ta’ sorsi ta’ enerġija rinnovabbli; jieħu nota tal-ħtiġijiet kbar ta’ investiment għad-</w:t>
      </w:r>
      <w:proofErr w:type="spellStart"/>
      <w:r w:rsidRPr="001523E6">
        <w:rPr>
          <w:color w:val="000000"/>
        </w:rPr>
        <w:t>dekarbonizzazzjoni</w:t>
      </w:r>
      <w:proofErr w:type="spellEnd"/>
      <w:r w:rsidRPr="001523E6">
        <w:rPr>
          <w:color w:val="000000"/>
        </w:rPr>
        <w:t xml:space="preserve"> tat-trasport u ż-żieda kontinwa fil-prezzijiet tal-kostruzzjoni u l-materja prima; jirrikonoxxi l-valur strateġiku tal-estensjoni tat-TEN-T lejn il-</w:t>
      </w:r>
      <w:proofErr w:type="spellStart"/>
      <w:r w:rsidRPr="001523E6">
        <w:rPr>
          <w:color w:val="000000"/>
        </w:rPr>
        <w:t>viċinat</w:t>
      </w:r>
      <w:proofErr w:type="spellEnd"/>
      <w:r w:rsidRPr="001523E6">
        <w:rPr>
          <w:color w:val="000000"/>
        </w:rPr>
        <w:t xml:space="preserve"> tal-Lvant u konnettività aktar b’saħħitha mas-sħab strateġiċi tal-UE; jenfasizza l-importanza tal-programm FNE-Trasport u r-rwol pożittiv tiegħu biex jintlaħqu l-objettivi tal-Patt Ekoloġiku u t-</w:t>
      </w:r>
      <w:proofErr w:type="spellStart"/>
      <w:r w:rsidRPr="001523E6">
        <w:rPr>
          <w:color w:val="000000"/>
        </w:rPr>
        <w:t>tranżizzjoni</w:t>
      </w:r>
      <w:proofErr w:type="spellEnd"/>
      <w:r w:rsidRPr="001523E6">
        <w:rPr>
          <w:color w:val="000000"/>
        </w:rPr>
        <w:t xml:space="preserve"> lejn enerġija nadifa;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31.</w:t>
      </w:r>
      <w:r w:rsidRPr="001523E6">
        <w:rPr>
          <w:color w:val="000000"/>
        </w:rPr>
        <w:tab/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li l-baġit 2025 irid ikun allinjat mal-objettivi tal-politika u l-impenji internazzjonali tal-Unjoni; jisħaq fuq il-ħtieġa ta’ ħidma kontinwa biex jintlaħqu l-objettivi ta’ integrazzjoni tal-klima u tal-</w:t>
      </w:r>
      <w:proofErr w:type="spellStart"/>
      <w:r w:rsidRPr="001523E6">
        <w:rPr>
          <w:color w:val="000000"/>
        </w:rPr>
        <w:t>bijodiversità</w:t>
      </w:r>
      <w:proofErr w:type="spellEnd"/>
      <w:r w:rsidRPr="001523E6">
        <w:rPr>
          <w:color w:val="000000"/>
        </w:rPr>
        <w:t xml:space="preserve"> għall-infiq tal-baġit tal-Unjoni stabbiliti fil-FII, bħala parti mill-għan </w:t>
      </w:r>
      <w:proofErr w:type="spellStart"/>
      <w:r w:rsidRPr="001523E6">
        <w:rPr>
          <w:color w:val="000000"/>
        </w:rPr>
        <w:t>usa</w:t>
      </w:r>
      <w:proofErr w:type="spellEnd"/>
      <w:r w:rsidRPr="001523E6">
        <w:rPr>
          <w:color w:val="000000"/>
        </w:rPr>
        <w:t>’ li l-Unjoni ssir newtrali għall-klima sa mhux aktar tard mill-2050; ifakkar fid-dispożizzjoni fil-FII biex jiġu identifikati miżuri rilevanti li għandhom jittieħdu f’każ li r-rendikont perjodiku jindika progress insuffiċjenti lejn l-</w:t>
      </w:r>
      <w:proofErr w:type="spellStart"/>
      <w:r w:rsidRPr="001523E6">
        <w:rPr>
          <w:color w:val="000000"/>
        </w:rPr>
        <w:t>ilħuq</w:t>
      </w:r>
      <w:proofErr w:type="spellEnd"/>
      <w:r w:rsidRPr="001523E6">
        <w:rPr>
          <w:color w:val="000000"/>
        </w:rPr>
        <w:t xml:space="preserve"> tal-miri applikabbli; jinsab imħasseb dwar il-valutazzjoni tal-Kummissjoni skont liema l-objettiv ta’ 10 % għall-infiq relatat </w:t>
      </w:r>
      <w:proofErr w:type="spellStart"/>
      <w:r w:rsidRPr="001523E6">
        <w:rPr>
          <w:color w:val="000000"/>
        </w:rPr>
        <w:t>mal-bijodiversità</w:t>
      </w:r>
      <w:proofErr w:type="spellEnd"/>
      <w:r w:rsidRPr="001523E6">
        <w:rPr>
          <w:color w:val="000000"/>
        </w:rPr>
        <w:t xml:space="preserve"> fl-2026 u l-2027 x’aktarx mhux se jintlaħaq u dwar in-nuqqas ta’ </w:t>
      </w:r>
      <w:proofErr w:type="spellStart"/>
      <w:r w:rsidRPr="001523E6">
        <w:rPr>
          <w:color w:val="000000"/>
        </w:rPr>
        <w:t>perkors</w:t>
      </w:r>
      <w:proofErr w:type="spellEnd"/>
      <w:r w:rsidRPr="001523E6">
        <w:rPr>
          <w:color w:val="000000"/>
        </w:rPr>
        <w:t xml:space="preserve"> ċar lejn l-</w:t>
      </w:r>
      <w:proofErr w:type="spellStart"/>
      <w:r w:rsidRPr="001523E6">
        <w:rPr>
          <w:color w:val="000000"/>
        </w:rPr>
        <w:t>ilħuq</w:t>
      </w:r>
      <w:proofErr w:type="spellEnd"/>
      <w:r w:rsidRPr="001523E6">
        <w:rPr>
          <w:color w:val="000000"/>
        </w:rPr>
        <w:t xml:space="preserve"> tal-objettivi miftiehma; jistieden lill-Kummissjoni </w:t>
      </w:r>
      <w:proofErr w:type="spellStart"/>
      <w:r w:rsidRPr="001523E6">
        <w:rPr>
          <w:color w:val="000000"/>
        </w:rPr>
        <w:t>timmonitorja</w:t>
      </w:r>
      <w:proofErr w:type="spellEnd"/>
      <w:r w:rsidRPr="001523E6">
        <w:rPr>
          <w:color w:val="000000"/>
        </w:rPr>
        <w:t xml:space="preserve"> l-implimentazzjoni tal-prinċipju “la tagħmilx ħsara sinifikanti” u tieħu l-miżuri korrettivi meħtieġa meta jkun meħtieġ; </w:t>
      </w:r>
    </w:p>
    <w:p w:rsidR="006B354A" w:rsidRPr="001523E6" w:rsidRDefault="006B354A" w:rsidP="006B354A">
      <w:pPr>
        <w:pStyle w:val="NormalHanging12a"/>
        <w:rPr>
          <w:color w:val="000000"/>
        </w:rPr>
      </w:pPr>
      <w:r w:rsidRPr="001523E6">
        <w:rPr>
          <w:color w:val="000000"/>
        </w:rPr>
        <w:t>32.</w:t>
      </w:r>
      <w:r w:rsidRPr="001523E6">
        <w:rPr>
          <w:color w:val="000000"/>
        </w:rPr>
        <w:tab/>
      </w:r>
      <w:r w:rsidRPr="001523E6">
        <w:t>Jisħaq fuq l-importanza tal-Inizjattiva Urbana Ewropea u l-finanzjament adegwat tagħha biex jintlaħqu l-objettivi kollha tagħha;</w:t>
      </w:r>
      <w:r w:rsidRPr="001523E6">
        <w:rPr>
          <w:color w:val="000000"/>
        </w:rPr>
        <w:t xml:space="preserve"> jappella għal finanzjament aktar dirett għall-awtoritajiet lokali sabiex jissaħħu l-bini tal-kapaċità, l-appoġġ tekniku u l-iskambju tal-aħjar prattiki tagħhom; jappella għat-tisħiħ tar-riżorsi għall-aġenziji rilevanti, li jridu jikkorrispondu mal-ammont ta’ xogħol li jirriżulta mill-aġenda tal-Patt Ekoloġiku tal-UE, b’mod partikolari l-pakkett “Lesti għall-mira ta’ 55 %”;</w:t>
      </w:r>
    </w:p>
    <w:p w:rsidR="006B354A" w:rsidRPr="001523E6" w:rsidRDefault="006B354A" w:rsidP="006B354A">
      <w:pPr>
        <w:pStyle w:val="NormalHanging12a"/>
      </w:pPr>
      <w:r w:rsidRPr="001523E6">
        <w:t>33.</w:t>
      </w:r>
      <w:r w:rsidRPr="001523E6">
        <w:tab/>
        <w:t xml:space="preserve">Jenfasizza l-kontribut essenzjali tal-bdiewa u s-sajjieda lis-soċjetà u </w:t>
      </w:r>
      <w:proofErr w:type="spellStart"/>
      <w:r w:rsidRPr="001523E6">
        <w:t>jissottolinja</w:t>
      </w:r>
      <w:proofErr w:type="spellEnd"/>
      <w:r w:rsidRPr="001523E6">
        <w:t xml:space="preserve">, għaldaqstant, l-importanza ċentrali tal-politika agrikola komuni (PAK) u l-politika komuni tas-sajd għas-sigurtà tal-ikel u awtonomija akbar tal-UE fil-produzzjoni tal-ikel </w:t>
      </w:r>
      <w:r w:rsidRPr="001523E6">
        <w:lastRenderedPageBreak/>
        <w:t xml:space="preserve">ta’ kwalità għolja; </w:t>
      </w:r>
      <w:proofErr w:type="spellStart"/>
      <w:r w:rsidRPr="001523E6">
        <w:t>jissottolinja</w:t>
      </w:r>
      <w:proofErr w:type="spellEnd"/>
      <w:r w:rsidRPr="001523E6">
        <w:t xml:space="preserve"> r-rwol tal-PAK </w:t>
      </w:r>
      <w:proofErr w:type="spellStart"/>
      <w:r w:rsidRPr="001523E6">
        <w:t>fl-iżgurar</w:t>
      </w:r>
      <w:proofErr w:type="spellEnd"/>
      <w:r w:rsidRPr="001523E6">
        <w:t xml:space="preserve"> ta’ introjtu sostenibbli u deċenti għall-bdiewa tal-UE, b’mod partikolari bdiewa b’azjendi agrikoli żgħar u bdiewa żgħażagħ; jappella għal miżuri konkreti biex jindirizzaw il-kawżi ta’ skuntentizza tal-bdiewa madwar l-UE u b’mod partikolari jappella għal riżorsi u miżuri immedjati biex jgħinu lill-bdiewa jlaħħqu mal-impatt tal-inflazzjoni, l-ispejjeż tal-</w:t>
      </w:r>
      <w:proofErr w:type="spellStart"/>
      <w:r w:rsidRPr="001523E6">
        <w:t>fjuwil</w:t>
      </w:r>
      <w:proofErr w:type="spellEnd"/>
      <w:r w:rsidRPr="001523E6">
        <w:t xml:space="preserve">, l-istandards ġodda tal-produzzjoni u t-tibdil fis-suq dinji tal-ikel; jenfasizza l-ħtieġa li jiġu megħjuna bdiewa ġodda u żgħażagħ, biex b’hekk jiġi żgurat it-tiġdid </w:t>
      </w:r>
      <w:proofErr w:type="spellStart"/>
      <w:r w:rsidRPr="001523E6">
        <w:t>ġenerazzjonali</w:t>
      </w:r>
      <w:proofErr w:type="spellEnd"/>
      <w:r w:rsidRPr="001523E6">
        <w:t xml:space="preserve">, filwaqt li jiġi indirizzat in-nuqqas ta’ ħaddiema u ħiliet fis-settur </w:t>
      </w:r>
      <w:proofErr w:type="spellStart"/>
      <w:r w:rsidRPr="001523E6">
        <w:t>agroalimentari</w:t>
      </w:r>
      <w:proofErr w:type="spellEnd"/>
      <w:r w:rsidRPr="001523E6">
        <w:t xml:space="preserve">; jirrimarka li l-bdiewa Ewropej jiffaċċjaw ħafna sfidi, b’mod partikolari </w:t>
      </w:r>
      <w:proofErr w:type="spellStart"/>
      <w:r w:rsidRPr="001523E6">
        <w:t>burokrazija</w:t>
      </w:r>
      <w:proofErr w:type="spellEnd"/>
      <w:r w:rsidRPr="001523E6">
        <w:t xml:space="preserve"> eċċessiva u piż amministrattiv, </w:t>
      </w:r>
      <w:proofErr w:type="spellStart"/>
      <w:r w:rsidRPr="001523E6">
        <w:t>trikkib</w:t>
      </w:r>
      <w:proofErr w:type="spellEnd"/>
      <w:r w:rsidRPr="001523E6">
        <w:t xml:space="preserve"> regolatorju dejjem akbar, nuqqasijiet, kif ukoll kundizzjonijiet tax-xogħol diffiċli; </w:t>
      </w:r>
      <w:r w:rsidRPr="001523E6">
        <w:rPr>
          <w:color w:val="000000"/>
        </w:rPr>
        <w:t>jisħaq fuq il-ħtieġa li jiġi indirizzat aħjar l-impatt taż-żieda fil-frekwenza u l-</w:t>
      </w:r>
      <w:proofErr w:type="spellStart"/>
      <w:r w:rsidRPr="001523E6">
        <w:rPr>
          <w:color w:val="000000"/>
        </w:rPr>
        <w:t>intensità</w:t>
      </w:r>
      <w:proofErr w:type="spellEnd"/>
      <w:r w:rsidRPr="001523E6">
        <w:rPr>
          <w:color w:val="000000"/>
        </w:rPr>
        <w:t xml:space="preserve"> tal-għargħar, in-nixfiet u n-nirien fil-foresti fuq is-setturi permezz ta’ miżuri ta’ appoġġ iddedikati; </w:t>
      </w:r>
      <w:r w:rsidRPr="001523E6">
        <w:t xml:space="preserve">jappella għal introjtu adegwat għal dawk kollha fis-setturi agrikoli; </w:t>
      </w:r>
      <w:proofErr w:type="spellStart"/>
      <w:r w:rsidRPr="001523E6">
        <w:t>jissottolinja</w:t>
      </w:r>
      <w:proofErr w:type="spellEnd"/>
      <w:r w:rsidRPr="001523E6">
        <w:t xml:space="preserve"> l-ħtieġa ta’ appoġġ xieraq għar-riċerka u l-innovazzjoni, u għar-rispett tal-istandards tax-xogħol, kif ukoll għal investimenti xierqa biex jiġu offruti sorsi ta’ introjtu alternattivi, u biex tiġi </w:t>
      </w:r>
      <w:proofErr w:type="spellStart"/>
      <w:r w:rsidRPr="001523E6">
        <w:t>ffaċilitata</w:t>
      </w:r>
      <w:proofErr w:type="spellEnd"/>
      <w:r w:rsidRPr="001523E6">
        <w:t xml:space="preserve"> t-</w:t>
      </w:r>
      <w:proofErr w:type="spellStart"/>
      <w:r w:rsidRPr="001523E6">
        <w:t>tranżizzjoni</w:t>
      </w:r>
      <w:proofErr w:type="spellEnd"/>
      <w:r w:rsidRPr="001523E6">
        <w:t xml:space="preserve"> lejn sistema tal-ikel aktar sostenibbli u </w:t>
      </w:r>
      <w:proofErr w:type="spellStart"/>
      <w:r w:rsidRPr="001523E6">
        <w:t>affordabbli</w:t>
      </w:r>
      <w:proofErr w:type="spellEnd"/>
      <w:r w:rsidRPr="001523E6">
        <w:t xml:space="preserve"> b’mod partikolari permezz tal-innovazzjoni, il-preservazzjoni tal-introjtu tal-bdiewa, filwaqt li tiġi evitata sitwazzjoni fejn il-bdiewa Ewropej jiffaċċjaw kompetizzjoni inġusta mill-importazzjonijiet li ma jissodisfawx l-istandards tagħna;</w:t>
      </w:r>
      <w:r w:rsidRPr="001523E6">
        <w:rPr>
          <w:color w:val="000000"/>
        </w:rPr>
        <w:t xml:space="preserve"> </w:t>
      </w:r>
      <w:r w:rsidRPr="001523E6">
        <w:t>jistenna li d-djalogu strateġiku dwar il-futur tal-agrikoltura jindirizza l-kwistjonijiet rilevanti kollha inklużi l-aspetti preventivi;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t>34.</w:t>
      </w:r>
      <w:r w:rsidRPr="001523E6">
        <w:tab/>
        <w:t xml:space="preserve">Itenni li l-programmi, il-politiki u l-attivitajiet kollha tal-UE għandhom jiġu implimentati b’mod li jippromwovi l-ugwaljanza bejn il-ġeneri fit-twettiq tal-objettivi tagħhom; </w:t>
      </w:r>
      <w:proofErr w:type="spellStart"/>
      <w:r w:rsidRPr="001523E6">
        <w:t>jilqa</w:t>
      </w:r>
      <w:proofErr w:type="spellEnd"/>
      <w:r w:rsidRPr="001523E6">
        <w:t>’, f’dan ir-rigward, il-ħidma tal-Kummissjoni dwar l-</w:t>
      </w:r>
      <w:proofErr w:type="spellStart"/>
      <w:r w:rsidRPr="001523E6">
        <w:t>ibbaġitjar</w:t>
      </w:r>
      <w:proofErr w:type="spellEnd"/>
      <w:r w:rsidRPr="001523E6">
        <w:t xml:space="preserve"> skont il-ġeneru u jisħaq fuq il-ħtieġa li tkompli tiżviluppa l-metodoloġija ġdida biex jitkejjel l-impatt fuq il-ġeneru tal-infiq tal-Unjoni kif stabbilit fil-Ftehim </w:t>
      </w:r>
      <w:proofErr w:type="spellStart"/>
      <w:r w:rsidRPr="001523E6">
        <w:t>Interistituzzjonali</w:t>
      </w:r>
      <w:proofErr w:type="spellEnd"/>
      <w:r w:rsidRPr="001523E6">
        <w:t>;</w:t>
      </w:r>
      <w:r w:rsidRPr="001523E6">
        <w:rPr>
          <w:color w:val="000000"/>
        </w:rPr>
        <w:t xml:space="preserve"> jistieden lill-Kummissjoni turi r-riżultati ta’ din il-metodoloġija għall-baġit tal-2025 akkumpanjati mill-ġbir, </w:t>
      </w:r>
      <w:proofErr w:type="spellStart"/>
      <w:r w:rsidRPr="001523E6">
        <w:rPr>
          <w:color w:val="000000"/>
        </w:rPr>
        <w:t>ir-rapportar</w:t>
      </w:r>
      <w:proofErr w:type="spellEnd"/>
      <w:r w:rsidRPr="001523E6">
        <w:rPr>
          <w:color w:val="000000"/>
        </w:rPr>
        <w:t xml:space="preserve"> u l-evalwazzjoni </w:t>
      </w:r>
      <w:proofErr w:type="spellStart"/>
      <w:r w:rsidRPr="001523E6">
        <w:rPr>
          <w:color w:val="000000"/>
        </w:rPr>
        <w:t>sistematiċi</w:t>
      </w:r>
      <w:proofErr w:type="spellEnd"/>
      <w:r w:rsidRPr="001523E6">
        <w:rPr>
          <w:color w:val="000000"/>
        </w:rPr>
        <w:t xml:space="preserve"> ta’ data </w:t>
      </w:r>
      <w:proofErr w:type="spellStart"/>
      <w:r w:rsidRPr="001523E6">
        <w:rPr>
          <w:color w:val="000000"/>
        </w:rPr>
        <w:t>diżaggregata</w:t>
      </w:r>
      <w:proofErr w:type="spellEnd"/>
      <w:r w:rsidRPr="001523E6">
        <w:rPr>
          <w:color w:val="000000"/>
        </w:rPr>
        <w:t xml:space="preserve"> skont il-ġeneru;</w:t>
      </w:r>
    </w:p>
    <w:p w:rsidR="006B354A" w:rsidRPr="001523E6" w:rsidRDefault="006B354A" w:rsidP="006B354A">
      <w:pPr>
        <w:pStyle w:val="NormalHanging12a"/>
        <w:rPr>
          <w:b/>
          <w:i/>
        </w:rPr>
      </w:pPr>
      <w:r w:rsidRPr="001523E6">
        <w:rPr>
          <w:b/>
          <w:i/>
        </w:rPr>
        <w:t>Baġit adattat għall-futur għal dinja li qed tinbidel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35.</w:t>
      </w:r>
      <w:r w:rsidRPr="001523E6">
        <w:tab/>
        <w:t>Itenni l-ħtieġa li tiġi implimentata politika dwar il-</w:t>
      </w:r>
      <w:proofErr w:type="spellStart"/>
      <w:r w:rsidRPr="001523E6">
        <w:t>migrazzjoni</w:t>
      </w:r>
      <w:proofErr w:type="spellEnd"/>
      <w:r w:rsidRPr="001523E6">
        <w:t xml:space="preserve"> u l-</w:t>
      </w:r>
      <w:proofErr w:type="spellStart"/>
      <w:r w:rsidRPr="001523E6">
        <w:t>ażil</w:t>
      </w:r>
      <w:proofErr w:type="spellEnd"/>
      <w:r w:rsidRPr="001523E6">
        <w:t xml:space="preserve"> li tkun ibbażata fuq is-solidarjetà, ir-responsabbiltà </w:t>
      </w:r>
      <w:proofErr w:type="spellStart"/>
      <w:r w:rsidRPr="001523E6">
        <w:t>kondiviża</w:t>
      </w:r>
      <w:proofErr w:type="spellEnd"/>
      <w:r w:rsidRPr="001523E6">
        <w:t xml:space="preserve"> u r-rispett għad-drittijiet tal-bniedem, skont il-valuri u l-impenji internazzjonali tal-Unjoni; jisħaq li </w:t>
      </w:r>
      <w:proofErr w:type="spellStart"/>
      <w:r w:rsidRPr="001523E6">
        <w:t>l-ġestjoni</w:t>
      </w:r>
      <w:proofErr w:type="spellEnd"/>
      <w:r w:rsidRPr="001523E6">
        <w:t xml:space="preserve"> u l-protezzjoni effettivi, umani u ġusti tal-fruntieri esterni tal-Unjoni huma essenzjali biex tiġi żgurata s-sigurtà tal-Unjoni, filwaqt li tiġi </w:t>
      </w:r>
      <w:proofErr w:type="spellStart"/>
      <w:r w:rsidRPr="001523E6">
        <w:t>ggarantita</w:t>
      </w:r>
      <w:proofErr w:type="spellEnd"/>
      <w:r w:rsidRPr="001523E6">
        <w:t xml:space="preserve"> l-implimentazzjoni bla xkiel u effiċjenti tal-politika tal-Unjoni dwar il-</w:t>
      </w:r>
      <w:proofErr w:type="spellStart"/>
      <w:r w:rsidRPr="001523E6">
        <w:t>migrazzjoni</w:t>
      </w:r>
      <w:proofErr w:type="spellEnd"/>
      <w:r w:rsidRPr="001523E6">
        <w:t xml:space="preserve"> u l-</w:t>
      </w:r>
      <w:proofErr w:type="spellStart"/>
      <w:r w:rsidRPr="001523E6">
        <w:t>ażil</w:t>
      </w:r>
      <w:proofErr w:type="spellEnd"/>
      <w:r w:rsidRPr="001523E6">
        <w:t>, b’mod partikolari sabiex jitħejja d-dħul fis-seħħ tal-Patt il-ġdid dwar il-</w:t>
      </w:r>
      <w:proofErr w:type="spellStart"/>
      <w:r w:rsidRPr="001523E6">
        <w:t>Migrazzjoni</w:t>
      </w:r>
      <w:proofErr w:type="spellEnd"/>
      <w:r w:rsidRPr="001523E6">
        <w:t xml:space="preserve"> u l-</w:t>
      </w:r>
      <w:proofErr w:type="spellStart"/>
      <w:r w:rsidRPr="001523E6">
        <w:t>Ażil</w:t>
      </w:r>
      <w:proofErr w:type="spellEnd"/>
      <w:r w:rsidRPr="001523E6">
        <w:t xml:space="preserve">, inkluż fir-rigward ta’ akkoljenza, integrazzjoni u proċeduri għal ritorn u </w:t>
      </w:r>
      <w:proofErr w:type="spellStart"/>
      <w:r w:rsidRPr="001523E6">
        <w:t>riammissjoni</w:t>
      </w:r>
      <w:proofErr w:type="spellEnd"/>
      <w:r w:rsidRPr="001523E6">
        <w:t xml:space="preserve"> effettivi, </w:t>
      </w:r>
      <w:proofErr w:type="spellStart"/>
      <w:r w:rsidRPr="001523E6">
        <w:t>sikuri</w:t>
      </w:r>
      <w:proofErr w:type="spellEnd"/>
      <w:r w:rsidRPr="001523E6">
        <w:t xml:space="preserve"> u </w:t>
      </w:r>
      <w:proofErr w:type="spellStart"/>
      <w:r w:rsidRPr="001523E6">
        <w:t>dinjitużi</w:t>
      </w:r>
      <w:proofErr w:type="spellEnd"/>
      <w:r w:rsidRPr="001523E6">
        <w:t>;</w:t>
      </w:r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r-rwol vitali li </w:t>
      </w:r>
      <w:proofErr w:type="spellStart"/>
      <w:r w:rsidRPr="001523E6">
        <w:rPr>
          <w:color w:val="000000"/>
        </w:rPr>
        <w:t>jiżvolġu</w:t>
      </w:r>
      <w:proofErr w:type="spellEnd"/>
      <w:r w:rsidRPr="001523E6">
        <w:rPr>
          <w:color w:val="000000"/>
        </w:rPr>
        <w:t xml:space="preserve"> l-Fond </w:t>
      </w:r>
      <w:proofErr w:type="spellStart"/>
      <w:r w:rsidRPr="001523E6">
        <w:rPr>
          <w:color w:val="000000"/>
        </w:rPr>
        <w:t>għall-Ażil</w:t>
      </w:r>
      <w:proofErr w:type="spellEnd"/>
      <w:r w:rsidRPr="001523E6">
        <w:rPr>
          <w:color w:val="000000"/>
        </w:rPr>
        <w:t>, il-</w:t>
      </w:r>
      <w:proofErr w:type="spellStart"/>
      <w:r w:rsidRPr="001523E6">
        <w:rPr>
          <w:color w:val="000000"/>
        </w:rPr>
        <w:t>Migrazzjoni</w:t>
      </w:r>
      <w:proofErr w:type="spellEnd"/>
      <w:r w:rsidRPr="001523E6">
        <w:rPr>
          <w:color w:val="000000"/>
        </w:rPr>
        <w:t xml:space="preserve"> u l-Integrazzjoni (AMIF) u l-Istrument għall-Ġestjoni tal-Fruntieri u </w:t>
      </w:r>
      <w:proofErr w:type="spellStart"/>
      <w:r w:rsidRPr="001523E6">
        <w:rPr>
          <w:color w:val="000000"/>
        </w:rPr>
        <w:t>għall-Viżi</w:t>
      </w:r>
      <w:proofErr w:type="spellEnd"/>
      <w:r w:rsidRPr="001523E6">
        <w:rPr>
          <w:color w:val="000000"/>
        </w:rPr>
        <w:t xml:space="preserve"> (BMVI) f’dak ir-rigward; </w:t>
      </w:r>
      <w:r w:rsidRPr="001523E6">
        <w:t xml:space="preserve">ifakkar fil-ħtieġa li jiġi ppreservat il-moviment liberu tal-persuni fi ħdan l-Unjoni; ifakkar li r-Rumanija u l-Bulgarija se jingħaqdu maż-żona tal-ivvjaġġar tal-Ewropa mingħajr fruntieri Schengen sa Marzu 2024 u jtenni l-importanza li tiġi konkluża u </w:t>
      </w:r>
      <w:proofErr w:type="spellStart"/>
      <w:r w:rsidRPr="001523E6">
        <w:t>operazzjonalizzata</w:t>
      </w:r>
      <w:proofErr w:type="spellEnd"/>
      <w:r w:rsidRPr="001523E6">
        <w:t xml:space="preserve"> b’mod urġenti adeżjoni sħiħa, inklużi l-konnessjonijiet tal-art u tal-ferrovija; se jagħmel ħiltu biex </w:t>
      </w:r>
      <w:proofErr w:type="spellStart"/>
      <w:r w:rsidRPr="001523E6">
        <w:t>jimmassimizza</w:t>
      </w:r>
      <w:proofErr w:type="spellEnd"/>
      <w:r w:rsidRPr="001523E6">
        <w:t xml:space="preserve"> d-</w:t>
      </w:r>
      <w:proofErr w:type="spellStart"/>
      <w:r w:rsidRPr="001523E6">
        <w:t>disponibbiltajiet</w:t>
      </w:r>
      <w:proofErr w:type="spellEnd"/>
      <w:r w:rsidRPr="001523E6">
        <w:t xml:space="preserve"> fil-baġit tal-2025 għal dawn l-għanijiet; iqis li l-UE trid taħdem mill-qrib mal-ġirien tagħha u mal-pajjiżi terzi ta’ oriġini u ta’ tranżitu biex tagħti </w:t>
      </w:r>
      <w:proofErr w:type="spellStart"/>
      <w:r w:rsidRPr="001523E6">
        <w:t>spinta</w:t>
      </w:r>
      <w:proofErr w:type="spellEnd"/>
      <w:r w:rsidRPr="001523E6">
        <w:t xml:space="preserve"> lill-iżvilupp stabbli, sostenibbli u </w:t>
      </w:r>
      <w:proofErr w:type="spellStart"/>
      <w:r w:rsidRPr="001523E6">
        <w:t>inklużiv</w:t>
      </w:r>
      <w:proofErr w:type="spellEnd"/>
      <w:r w:rsidRPr="001523E6">
        <w:t xml:space="preserve"> u tindirizza l-kawżi fundamentali tal-</w:t>
      </w:r>
      <w:proofErr w:type="spellStart"/>
      <w:r w:rsidRPr="001523E6">
        <w:t>migrazzjoni</w:t>
      </w:r>
      <w:proofErr w:type="spellEnd"/>
      <w:r w:rsidRPr="001523E6">
        <w:t xml:space="preserve">, u b’hekk </w:t>
      </w:r>
      <w:r w:rsidRPr="001523E6">
        <w:lastRenderedPageBreak/>
        <w:t>tipprevjeni l-</w:t>
      </w:r>
      <w:proofErr w:type="spellStart"/>
      <w:r w:rsidRPr="001523E6">
        <w:t>migrazzjoni</w:t>
      </w:r>
      <w:proofErr w:type="spellEnd"/>
      <w:r w:rsidRPr="001523E6">
        <w:t xml:space="preserve"> irregolari u tipproteġi lill-persuni vulnerabbli min-networks ta’ faċilitazzjoni ta’ dħul klandestin u traffikar, kif ukoll mill-mewt fuq il-baħar; jenfasizza b’mod partikolari ż-żieda fir-responsabbiltajiet tal-aġenziji inkarigati mis-sorveljanza u </w:t>
      </w:r>
      <w:proofErr w:type="spellStart"/>
      <w:r w:rsidRPr="001523E6">
        <w:t>l-ġestjoni</w:t>
      </w:r>
      <w:proofErr w:type="spellEnd"/>
      <w:r w:rsidRPr="001523E6">
        <w:t xml:space="preserve"> tal-fruntieri, l-appoġġ lill-Istati Membri fit-twettiq tal-</w:t>
      </w:r>
      <w:proofErr w:type="spellStart"/>
      <w:r w:rsidRPr="001523E6">
        <w:t>kompiti</w:t>
      </w:r>
      <w:proofErr w:type="spellEnd"/>
      <w:r w:rsidRPr="001523E6">
        <w:t xml:space="preserve"> tagħhom skont is-Sistema Ewropea Komuni tal-</w:t>
      </w:r>
      <w:proofErr w:type="spellStart"/>
      <w:r w:rsidRPr="001523E6">
        <w:t>Ażil</w:t>
      </w:r>
      <w:proofErr w:type="spellEnd"/>
      <w:r w:rsidRPr="001523E6">
        <w:t xml:space="preserve"> u l-</w:t>
      </w:r>
      <w:proofErr w:type="spellStart"/>
      <w:r w:rsidRPr="001523E6">
        <w:t>konformità</w:t>
      </w:r>
      <w:proofErr w:type="spellEnd"/>
      <w:r w:rsidRPr="001523E6">
        <w:t xml:space="preserve"> mad-drittijiet fundamentali;</w:t>
      </w:r>
      <w:r w:rsidRPr="001523E6">
        <w:rPr>
          <w:color w:val="000000"/>
        </w:rPr>
        <w:t xml:space="preserve"> jisħaq fuq il-ħtieġa ta’ finanzjament, persunal u taħriġ tal-persunal adegwati għall-aġenziji kollha li joperaw fl-oqsma tas-sigurtà, il-ġustizzja, l-infurzar tal-liġi, l-</w:t>
      </w:r>
      <w:proofErr w:type="spellStart"/>
      <w:r w:rsidRPr="001523E6">
        <w:rPr>
          <w:color w:val="000000"/>
        </w:rPr>
        <w:t>ażil</w:t>
      </w:r>
      <w:proofErr w:type="spellEnd"/>
      <w:r w:rsidRPr="001523E6">
        <w:rPr>
          <w:color w:val="000000"/>
        </w:rPr>
        <w:t xml:space="preserve"> u l-</w:t>
      </w:r>
      <w:proofErr w:type="spellStart"/>
      <w:r w:rsidRPr="001523E6">
        <w:rPr>
          <w:color w:val="000000"/>
        </w:rPr>
        <w:t>migrazzjoni</w:t>
      </w:r>
      <w:proofErr w:type="spellEnd"/>
      <w:r w:rsidRPr="001523E6">
        <w:rPr>
          <w:color w:val="000000"/>
        </w:rPr>
        <w:t xml:space="preserve"> kif ukoll </w:t>
      </w:r>
      <w:proofErr w:type="spellStart"/>
      <w:r w:rsidRPr="001523E6">
        <w:rPr>
          <w:color w:val="000000"/>
        </w:rPr>
        <w:t>il-ġestjoni</w:t>
      </w:r>
      <w:proofErr w:type="spellEnd"/>
      <w:r w:rsidRPr="001523E6">
        <w:rPr>
          <w:color w:val="000000"/>
        </w:rPr>
        <w:t xml:space="preserve"> tal-fruntieri sabiex dawn jissodisfaw il-mandat tagħhom; jappella għal enfasi partikolari fuq l-implimentazzjoni u </w:t>
      </w:r>
      <w:proofErr w:type="spellStart"/>
      <w:r w:rsidRPr="001523E6">
        <w:rPr>
          <w:color w:val="000000"/>
        </w:rPr>
        <w:t>l-ġestjoni</w:t>
      </w:r>
      <w:proofErr w:type="spellEnd"/>
      <w:r w:rsidRPr="001523E6">
        <w:rPr>
          <w:color w:val="000000"/>
        </w:rPr>
        <w:t xml:space="preserve"> preċiżi tas-sistemi tal-IT tal-UE fuq skala kbira, li jikkontribwixxu għax-xenarju tas-sigurtà tal-Unjoni;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rPr>
          <w:color w:val="000000"/>
        </w:rPr>
        <w:t>36.</w:t>
      </w:r>
      <w:r w:rsidRPr="001523E6">
        <w:rPr>
          <w:color w:val="000000"/>
        </w:rPr>
        <w:tab/>
      </w:r>
      <w:r w:rsidRPr="001523E6">
        <w:t xml:space="preserve">Jisħaq li l-ambjent tas-sigurtà madwar l-UE għadu </w:t>
      </w:r>
      <w:proofErr w:type="spellStart"/>
      <w:r w:rsidRPr="001523E6">
        <w:t>volatili</w:t>
      </w:r>
      <w:proofErr w:type="spellEnd"/>
      <w:r w:rsidRPr="001523E6">
        <w:t xml:space="preserve"> ħafna; </w:t>
      </w:r>
      <w:r w:rsidRPr="001523E6">
        <w:rPr>
          <w:color w:val="000000"/>
        </w:rPr>
        <w:t xml:space="preserve"> ikompli jagħmel enfasi qawwija fuq il-kapaċitajiet ta’ sigurtà u ta’ difiża Ewropej biex jirrispondu aħjar għall-isfidi </w:t>
      </w:r>
      <w:proofErr w:type="spellStart"/>
      <w:r w:rsidRPr="001523E6">
        <w:rPr>
          <w:color w:val="000000"/>
        </w:rPr>
        <w:t>ġeopolitiċi</w:t>
      </w:r>
      <w:proofErr w:type="spellEnd"/>
      <w:r w:rsidRPr="001523E6">
        <w:rPr>
          <w:color w:val="000000"/>
        </w:rPr>
        <w:t xml:space="preserve"> bla </w:t>
      </w:r>
      <w:proofErr w:type="spellStart"/>
      <w:r w:rsidRPr="001523E6">
        <w:rPr>
          <w:color w:val="000000"/>
        </w:rPr>
        <w:t>preċedent</w:t>
      </w:r>
      <w:proofErr w:type="spellEnd"/>
      <w:r w:rsidRPr="001523E6">
        <w:rPr>
          <w:color w:val="000000"/>
        </w:rPr>
        <w:t xml:space="preserve">; jemmen li l-baġit tal-UE huwa strumentali fil-kuntest ta’ strateġija ta’ difiża ġdida tal-UE u koordinazzjoni msaħħa tas-sigurtà u tad-difiża bejn l-Istati Membri; jixtieq isaħħaħ il-programmi l-aktar ta’ suċċess u pertinenti tiegħu, bħall-Fond Ewropew għad-Difiża, u l-korpi tiegħu sabiex jagħti </w:t>
      </w:r>
      <w:proofErr w:type="spellStart"/>
      <w:r w:rsidRPr="001523E6">
        <w:rPr>
          <w:color w:val="000000"/>
        </w:rPr>
        <w:t>spinta</w:t>
      </w:r>
      <w:proofErr w:type="spellEnd"/>
      <w:r w:rsidRPr="001523E6">
        <w:rPr>
          <w:color w:val="000000"/>
        </w:rPr>
        <w:t xml:space="preserve"> lis-sovranità Ewropea; jixtieq </w:t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s-</w:t>
      </w:r>
      <w:proofErr w:type="spellStart"/>
      <w:r w:rsidRPr="001523E6">
        <w:rPr>
          <w:color w:val="000000"/>
        </w:rPr>
        <w:t>sinerġiji</w:t>
      </w:r>
      <w:proofErr w:type="spellEnd"/>
      <w:r w:rsidRPr="001523E6">
        <w:rPr>
          <w:color w:val="000000"/>
        </w:rPr>
        <w:t xml:space="preserve"> u l-effiċjenza tal-investimenti fil-livell tal-UE fil-qasam tad-difiża, speċjalment fil-qasam tal-mobbiltà militari, il-protezzjoni u l-</w:t>
      </w:r>
      <w:proofErr w:type="spellStart"/>
      <w:r w:rsidRPr="001523E6">
        <w:rPr>
          <w:color w:val="000000"/>
        </w:rPr>
        <w:t>interoperabbiltà</w:t>
      </w:r>
      <w:proofErr w:type="spellEnd"/>
      <w:r w:rsidRPr="001523E6">
        <w:rPr>
          <w:color w:val="000000"/>
        </w:rPr>
        <w:t xml:space="preserve"> tal-infrastruttura; </w:t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l-ħtieġa li jiġu indirizzati kwistjonijiet </w:t>
      </w:r>
      <w:proofErr w:type="spellStart"/>
      <w:r w:rsidRPr="001523E6">
        <w:rPr>
          <w:color w:val="000000"/>
        </w:rPr>
        <w:t>bħad-diżinformazzjoni</w:t>
      </w:r>
      <w:proofErr w:type="spellEnd"/>
      <w:r w:rsidRPr="001523E6">
        <w:rPr>
          <w:color w:val="000000"/>
        </w:rPr>
        <w:t xml:space="preserve"> bħala sfida politika u ta’ sigurtà li qed tikber, b’mod partikolari wara l-gwerra tar-Russja kontra l-Ukrajna, </w:t>
      </w:r>
      <w:proofErr w:type="spellStart"/>
      <w:r w:rsidRPr="001523E6">
        <w:rPr>
          <w:color w:val="000000"/>
        </w:rPr>
        <w:t>iċ-ċiberkriminalità</w:t>
      </w:r>
      <w:proofErr w:type="spellEnd"/>
      <w:r w:rsidRPr="001523E6">
        <w:rPr>
          <w:color w:val="000000"/>
        </w:rPr>
        <w:t xml:space="preserve"> jew il-kriminalità organizzata b’dimensjoni </w:t>
      </w:r>
      <w:proofErr w:type="spellStart"/>
      <w:r w:rsidRPr="001523E6">
        <w:rPr>
          <w:color w:val="000000"/>
        </w:rPr>
        <w:t>transfruntiera</w:t>
      </w:r>
      <w:proofErr w:type="spellEnd"/>
      <w:r w:rsidRPr="001523E6">
        <w:rPr>
          <w:color w:val="000000"/>
        </w:rPr>
        <w:t xml:space="preserve">; </w:t>
      </w:r>
    </w:p>
    <w:p w:rsidR="006B354A" w:rsidRPr="001523E6" w:rsidRDefault="006B354A" w:rsidP="006B354A">
      <w:pPr>
        <w:pStyle w:val="NormalHanging12a"/>
      </w:pPr>
      <w:r w:rsidRPr="001523E6">
        <w:t>37.</w:t>
      </w:r>
      <w:r w:rsidRPr="001523E6">
        <w:tab/>
        <w:t>Itenni l-kundanna tiegħu tal-gwerra tar-Russja kontra l-Ukrajna, u jisħaq li l-gwerra tar-Russja kontra l-Ukrajna reġgħet ġabet il-gwerra fil-</w:t>
      </w:r>
      <w:proofErr w:type="spellStart"/>
      <w:r w:rsidRPr="001523E6">
        <w:t>viċinat</w:t>
      </w:r>
      <w:proofErr w:type="spellEnd"/>
      <w:r w:rsidRPr="001523E6">
        <w:t xml:space="preserve"> tal-Unjoni Ewropea u kellha impatt fuq il-ktajjen tal-provvista kif ukoll fuq ir-relazzjonijiet kummerċjali u ekonomiċi; </w:t>
      </w:r>
      <w:r w:rsidRPr="001523E6">
        <w:rPr>
          <w:color w:val="000000"/>
        </w:rPr>
        <w:t xml:space="preserve">itenni l-appoġġ sħiħ tiegħu għall-Ukrajna fil-ġlieda tagħha għal-libertà u d-demokrazija; </w:t>
      </w:r>
      <w:proofErr w:type="spellStart"/>
      <w:r w:rsidRPr="001523E6">
        <w:t>jiddeplora</w:t>
      </w:r>
      <w:proofErr w:type="spellEnd"/>
      <w:r w:rsidRPr="001523E6">
        <w:t xml:space="preserve"> l-impatt </w:t>
      </w:r>
      <w:proofErr w:type="spellStart"/>
      <w:r w:rsidRPr="001523E6">
        <w:t>terribbli</w:t>
      </w:r>
      <w:proofErr w:type="spellEnd"/>
      <w:r w:rsidRPr="001523E6">
        <w:t xml:space="preserve"> fuq il-ħajjiet, it-tbatija tal-poplu </w:t>
      </w:r>
      <w:proofErr w:type="spellStart"/>
      <w:r w:rsidRPr="001523E6">
        <w:t>Ukren</w:t>
      </w:r>
      <w:proofErr w:type="spellEnd"/>
      <w:r w:rsidRPr="001523E6">
        <w:t xml:space="preserve">, kif ukoll il-konsegwenzi ekonomiċi u soċjali sostanzjali għall-popli tal-Ewropa kkawżati mill-gwerra ta’ aggressjoni mhux provokata u mhux ġustifikabbli tar-Russja; iqis li l-baġit 2025 għandu jikkontribwixxi għall-mitigazzjoni tal-impatt tal-kriżi tal-għoli tal-ħajja u tal-inflazzjoni; ifakkar li ċerti Stati Membri, b’mod partikolari dawk l-aktar esposti, u setturi vulnerabbli tal-ekonomija, għadhom </w:t>
      </w:r>
      <w:proofErr w:type="spellStart"/>
      <w:r w:rsidRPr="001523E6">
        <w:t>partikolarment</w:t>
      </w:r>
      <w:proofErr w:type="spellEnd"/>
      <w:r w:rsidRPr="001523E6">
        <w:t xml:space="preserve"> esposti għall-konsegwenzi tal-gwerra ta’ aggressjoni tar-Russja kontra l-Ukrajna u jistħoqqilhom appoġġ f’oqsma bħall-agrikoltura jew l-infrastruttura, iżda wkoll il-mobbiltà militari fi spirtu ta’ solidarjetà mill-UE;</w:t>
      </w:r>
    </w:p>
    <w:p w:rsidR="006B354A" w:rsidRPr="001523E6" w:rsidRDefault="006B354A" w:rsidP="006B354A">
      <w:pPr>
        <w:pStyle w:val="NormalHanging12a"/>
      </w:pPr>
      <w:r w:rsidRPr="001523E6">
        <w:t>38.</w:t>
      </w:r>
      <w:r w:rsidRPr="001523E6">
        <w:tab/>
        <w:t>Jibqa’ determinat li jgħin u jappoġġja lill-Ukrajna permezz tal-</w:t>
      </w:r>
      <w:proofErr w:type="spellStart"/>
      <w:r w:rsidRPr="001523E6">
        <w:t>Faċilità</w:t>
      </w:r>
      <w:proofErr w:type="spellEnd"/>
      <w:r w:rsidRPr="001523E6">
        <w:t xml:space="preserve"> proposta għall-Ukrajna, li se tipprovdi appoġġ fil-forma ta’ għotjiet u self għat-tiswija, l-irkupru u r-rikostruzzjoni, għal assistenza </w:t>
      </w:r>
      <w:proofErr w:type="spellStart"/>
      <w:r w:rsidRPr="001523E6">
        <w:t>makrofinanzjarja</w:t>
      </w:r>
      <w:proofErr w:type="spellEnd"/>
      <w:r w:rsidRPr="001523E6">
        <w:t xml:space="preserve"> u għal konverġenza ’l fuq istituzzjonali, soċjali, ekonomika u ambjentali u għal investimenti pubbliċi, kif ukoll </w:t>
      </w:r>
      <w:proofErr w:type="spellStart"/>
      <w:r w:rsidRPr="001523E6">
        <w:t>għall-perkors</w:t>
      </w:r>
      <w:proofErr w:type="spellEnd"/>
      <w:r w:rsidRPr="001523E6">
        <w:t xml:space="preserve"> tagħha lejn l-adeżjoni mal-UE; jisħaq fuq l-urġenza u l-</w:t>
      </w:r>
      <w:proofErr w:type="spellStart"/>
      <w:r w:rsidRPr="001523E6">
        <w:t>opportunità</w:t>
      </w:r>
      <w:proofErr w:type="spellEnd"/>
      <w:r w:rsidRPr="001523E6">
        <w:t xml:space="preserve"> li l-appoġġ għall-Ukrajna u l-isforzi ta’ rikostruzzjoni jiġu </w:t>
      </w:r>
      <w:proofErr w:type="spellStart"/>
      <w:r w:rsidRPr="001523E6">
        <w:t>kkombinati</w:t>
      </w:r>
      <w:proofErr w:type="spellEnd"/>
      <w:r w:rsidRPr="001523E6">
        <w:t xml:space="preserve"> ma’ proċess kostruttiv ta’ qabel l-adeżjoni li </w:t>
      </w:r>
      <w:proofErr w:type="spellStart"/>
      <w:r w:rsidRPr="001523E6">
        <w:t>jrawwem</w:t>
      </w:r>
      <w:proofErr w:type="spellEnd"/>
      <w:r w:rsidRPr="001523E6">
        <w:t xml:space="preserve"> riformi u pass progressiv lejn l-</w:t>
      </w:r>
      <w:proofErr w:type="spellStart"/>
      <w:r w:rsidRPr="001523E6">
        <w:rPr>
          <w:i/>
        </w:rPr>
        <w:t>acquis</w:t>
      </w:r>
      <w:proofErr w:type="spellEnd"/>
      <w:r w:rsidRPr="001523E6">
        <w:t xml:space="preserve"> tal-UE; </w:t>
      </w:r>
      <w:r w:rsidRPr="001523E6">
        <w:rPr>
          <w:color w:val="000000"/>
        </w:rPr>
        <w:t>ifakkar li l-għajnuna umanitarja għall-Ukrajna mhux se tkun koperta bis-sħiħ mill-</w:t>
      </w:r>
      <w:proofErr w:type="spellStart"/>
      <w:r w:rsidRPr="001523E6">
        <w:rPr>
          <w:color w:val="000000"/>
        </w:rPr>
        <w:t>Faċilità</w:t>
      </w:r>
      <w:proofErr w:type="spellEnd"/>
      <w:r w:rsidRPr="001523E6">
        <w:rPr>
          <w:color w:val="000000"/>
        </w:rPr>
        <w:t xml:space="preserve"> u għaldaqstant </w:t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li jeħtieġ li jiġu pprovduti riżorsi suffiċjenti għall-għajnuna umanitarja f’dan il-kuntest ukoll fil-baġit tal-2025;</w:t>
      </w:r>
    </w:p>
    <w:p w:rsidR="006B354A" w:rsidRPr="001523E6" w:rsidRDefault="006B354A" w:rsidP="006B354A">
      <w:pPr>
        <w:pStyle w:val="NormalHanging12a"/>
      </w:pPr>
      <w:r w:rsidRPr="001523E6">
        <w:t>39.</w:t>
      </w:r>
      <w:r w:rsidRPr="001523E6">
        <w:tab/>
        <w:t>Iqis li l-appoġġ għall-pajjiżi tal-</w:t>
      </w:r>
      <w:proofErr w:type="spellStart"/>
      <w:r w:rsidRPr="001523E6">
        <w:t>Balkani</w:t>
      </w:r>
      <w:proofErr w:type="spellEnd"/>
      <w:r w:rsidRPr="001523E6">
        <w:t xml:space="preserve"> tal-Punent għadu importanti fid-dawl tat-tkabbir </w:t>
      </w:r>
      <w:r w:rsidRPr="001523E6">
        <w:lastRenderedPageBreak/>
        <w:t xml:space="preserve">tal-UE u jilqa’ il-Pjan ġdid ta’ Tkabbir tal-Kummissjoni </w:t>
      </w:r>
      <w:proofErr w:type="spellStart"/>
      <w:r w:rsidRPr="001523E6">
        <w:t>għall-Balkani</w:t>
      </w:r>
      <w:proofErr w:type="spellEnd"/>
      <w:r w:rsidRPr="001523E6">
        <w:t xml:space="preserve"> tal-Punent bħala pass tajjeb biex jiġu </w:t>
      </w:r>
      <w:proofErr w:type="spellStart"/>
      <w:r w:rsidRPr="001523E6">
        <w:t>appoġġjati</w:t>
      </w:r>
      <w:proofErr w:type="spellEnd"/>
      <w:r w:rsidRPr="001523E6">
        <w:t xml:space="preserve"> aktar il-pajjiżi tal-</w:t>
      </w:r>
      <w:proofErr w:type="spellStart"/>
      <w:r w:rsidRPr="001523E6">
        <w:t>Balkani</w:t>
      </w:r>
      <w:proofErr w:type="spellEnd"/>
      <w:r w:rsidRPr="001523E6">
        <w:t xml:space="preserve"> tal-Punent f’konverġenza ekonomika mas-suq uniku tal-UE; </w:t>
      </w:r>
      <w:proofErr w:type="spellStart"/>
      <w:r w:rsidRPr="001523E6">
        <w:t>jissottolinja</w:t>
      </w:r>
      <w:proofErr w:type="spellEnd"/>
      <w:r w:rsidRPr="001523E6">
        <w:t xml:space="preserve"> l-importanza ta’ appoġġ sostnut għall-pajjiżi kandidati fl-implimentazzjoni tar-riformi meħtieġa relatati mal-adeżjoni, </w:t>
      </w:r>
      <w:proofErr w:type="spellStart"/>
      <w:r w:rsidRPr="001523E6">
        <w:t>notevolment</w:t>
      </w:r>
      <w:proofErr w:type="spellEnd"/>
      <w:r w:rsidRPr="001523E6">
        <w:t xml:space="preserve"> fir-rigward tal-istat tad-dritt u d-demokrazija u dawk li jiġġieldu l-korruzzjoni, u fit-tisħiħ tar-</w:t>
      </w:r>
      <w:proofErr w:type="spellStart"/>
      <w:r w:rsidRPr="001523E6">
        <w:t>reżiljenza</w:t>
      </w:r>
      <w:proofErr w:type="spellEnd"/>
      <w:r w:rsidRPr="001523E6">
        <w:t xml:space="preserve"> tagħhom u l-prevenzjoni u l-ġlieda kontra t-theddid </w:t>
      </w:r>
      <w:proofErr w:type="spellStart"/>
      <w:r w:rsidRPr="001523E6">
        <w:t>ibridu</w:t>
      </w:r>
      <w:proofErr w:type="spellEnd"/>
      <w:r w:rsidRPr="001523E6">
        <w:t xml:space="preserve">; 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rPr>
          <w:color w:val="000000"/>
        </w:rPr>
        <w:t>40.</w:t>
      </w:r>
      <w:r w:rsidRPr="001523E6">
        <w:rPr>
          <w:color w:val="000000"/>
        </w:rPr>
        <w:tab/>
        <w:t xml:space="preserve">Jilqa’ d-deċiżjoni li l-Ukrajna u r-Repubblika tal-Moldova jingħataw status ta’ pajjiż kandidat u </w:t>
      </w:r>
      <w:proofErr w:type="spellStart"/>
      <w:r w:rsidRPr="001523E6">
        <w:rPr>
          <w:color w:val="000000"/>
        </w:rPr>
        <w:t>jinsisti</w:t>
      </w:r>
      <w:proofErr w:type="spellEnd"/>
      <w:r w:rsidRPr="001523E6">
        <w:rPr>
          <w:color w:val="000000"/>
        </w:rPr>
        <w:t xml:space="preserve"> fuq il-ħtieġa li jintużaw il-fondi meħtieġa biex jiġi </w:t>
      </w:r>
      <w:proofErr w:type="spellStart"/>
      <w:r w:rsidRPr="001523E6">
        <w:rPr>
          <w:color w:val="000000"/>
        </w:rPr>
        <w:t>appoġġjat</w:t>
      </w:r>
      <w:proofErr w:type="spellEnd"/>
      <w:r w:rsidRPr="001523E6">
        <w:rPr>
          <w:color w:val="000000"/>
        </w:rPr>
        <w:t xml:space="preserve"> il-proċess tal-adeżjoni tagħhom; jisħaq li l-allokazzjoni għall-Istrument għall-Assistenza ta’ Qabel l-Adeżjoni (IPA III) u l-linji </w:t>
      </w:r>
      <w:proofErr w:type="spellStart"/>
      <w:r w:rsidRPr="001523E6">
        <w:rPr>
          <w:color w:val="000000"/>
        </w:rPr>
        <w:t>baġitarji</w:t>
      </w:r>
      <w:proofErr w:type="spellEnd"/>
      <w:r w:rsidRPr="001523E6">
        <w:rPr>
          <w:color w:val="000000"/>
        </w:rPr>
        <w:t xml:space="preserve"> pertinenti taħt l-NDICI - Ewropa Globali fl-2025 għandha </w:t>
      </w:r>
      <w:proofErr w:type="spellStart"/>
      <w:r w:rsidRPr="001523E6">
        <w:rPr>
          <w:color w:val="000000"/>
        </w:rPr>
        <w:t>tikkatalizza</w:t>
      </w:r>
      <w:proofErr w:type="spellEnd"/>
      <w:r w:rsidRPr="001523E6">
        <w:rPr>
          <w:color w:val="000000"/>
        </w:rPr>
        <w:t xml:space="preserve"> l-kooperazzjoni mal-Moldova kif ukoll mal-Georgia f’</w:t>
      </w:r>
      <w:proofErr w:type="spellStart"/>
      <w:r w:rsidRPr="001523E6">
        <w:rPr>
          <w:color w:val="000000"/>
        </w:rPr>
        <w:t>konformità</w:t>
      </w:r>
      <w:proofErr w:type="spellEnd"/>
      <w:r w:rsidRPr="001523E6">
        <w:rPr>
          <w:color w:val="000000"/>
        </w:rPr>
        <w:t xml:space="preserve"> mal-ftehim dwar ir-reviżjoni tal-QFP;</w:t>
      </w:r>
    </w:p>
    <w:p w:rsidR="006B354A" w:rsidRPr="001523E6" w:rsidRDefault="006B354A" w:rsidP="006B354A">
      <w:pPr>
        <w:pStyle w:val="NormalHanging12a"/>
      </w:pPr>
      <w:r w:rsidRPr="001523E6">
        <w:t>41.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li l-Istrument ta’ </w:t>
      </w:r>
      <w:proofErr w:type="spellStart"/>
      <w:r w:rsidRPr="001523E6">
        <w:t>Viċinat</w:t>
      </w:r>
      <w:proofErr w:type="spellEnd"/>
      <w:r w:rsidRPr="001523E6">
        <w:t xml:space="preserve">, ta’ Kooperazzjoni għall-Iżvilupp u ta’ Kooperazzjoni Internazzjonali (NDICI) – Ewropa Globali huwa strument ta’ importanza vitali fir-rigward tal-pożizzjoni tal-Unjoni Ewropea bħala qawwa globali ewlenija u sabiex l-Unjoni taqdi r-rwol tagħha bħala forza ta’ </w:t>
      </w:r>
      <w:proofErr w:type="spellStart"/>
      <w:r w:rsidRPr="001523E6">
        <w:t>stabbilizzazzjoni</w:t>
      </w:r>
      <w:proofErr w:type="spellEnd"/>
      <w:r w:rsidRPr="001523E6">
        <w:t xml:space="preserve"> paċifika, u b’hekk jissaħħu l-interessi </w:t>
      </w:r>
      <w:proofErr w:type="spellStart"/>
      <w:r w:rsidRPr="001523E6">
        <w:t>ġeopolitiċi</w:t>
      </w:r>
      <w:proofErr w:type="spellEnd"/>
      <w:r w:rsidRPr="001523E6">
        <w:t xml:space="preserve"> tal-Unjoni madwar id-dinja;</w:t>
      </w:r>
      <w:r w:rsidRPr="001523E6">
        <w:rPr>
          <w:color w:val="000000"/>
        </w:rPr>
        <w:t xml:space="preserve"> </w:t>
      </w:r>
      <w:r w:rsidRPr="001523E6">
        <w:t>iħeġġeġ li r-riżerva finanzjarja tiegħu ġiet eżawrita u għandha tibbenefika minn rinforzi urġenti;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42.</w:t>
      </w:r>
      <w:r w:rsidRPr="001523E6">
        <w:rPr>
          <w:color w:val="000000"/>
        </w:rPr>
        <w:tab/>
        <w:t>Jenfasizza, barra minn hekk, l-importanza tal-programm NDICI sabiex jingħata appoġġ għall-isfidi globali, il-promozzjoni tad-drittijiet tal-bniedem, il-libertajiet u d-demokrazija, kif ukoll, għall-bini tal-kapaċità tal-organizzazzjonijiet tas-soċjetà ċivili u għat-twettiq tal-impenji internazzjonali tal-Unjoni dwar il-klima u l-</w:t>
      </w:r>
      <w:proofErr w:type="spellStart"/>
      <w:r w:rsidRPr="001523E6">
        <w:rPr>
          <w:color w:val="000000"/>
        </w:rPr>
        <w:t>bijodiversità</w:t>
      </w:r>
      <w:proofErr w:type="spellEnd"/>
      <w:r w:rsidRPr="001523E6">
        <w:rPr>
          <w:color w:val="000000"/>
        </w:rPr>
        <w:t xml:space="preserve">, fi ħdan sistema komprensiva ta’ </w:t>
      </w:r>
      <w:proofErr w:type="spellStart"/>
      <w:r w:rsidRPr="001523E6">
        <w:rPr>
          <w:color w:val="000000"/>
        </w:rPr>
        <w:t>monitoraġġ</w:t>
      </w:r>
      <w:proofErr w:type="spellEnd"/>
      <w:r w:rsidRPr="001523E6">
        <w:rPr>
          <w:color w:val="000000"/>
        </w:rPr>
        <w:t xml:space="preserve"> u kontroll;</w:t>
      </w:r>
    </w:p>
    <w:p w:rsidR="00A84D07" w:rsidRPr="001523E6" w:rsidRDefault="00A84D07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rPr>
          <w:color w:val="000000"/>
        </w:rPr>
        <w:t>43.</w:t>
      </w:r>
      <w:r w:rsidRPr="001523E6">
        <w:rPr>
          <w:color w:val="000000"/>
        </w:rPr>
        <w:tab/>
        <w:t xml:space="preserve">Jiddispjaċih li l-Kummissjoni ma </w:t>
      </w:r>
      <w:proofErr w:type="spellStart"/>
      <w:r w:rsidRPr="001523E6">
        <w:rPr>
          <w:color w:val="000000"/>
        </w:rPr>
        <w:t>kkundizzjonatx</w:t>
      </w:r>
      <w:proofErr w:type="spellEnd"/>
      <w:r w:rsidRPr="001523E6">
        <w:rPr>
          <w:color w:val="000000"/>
        </w:rPr>
        <w:t xml:space="preserve"> il-ħlasijiet lil pajjiżi terzi b’mod aktar effettiv bħala mezz biex jiġu infurzati l-interessi </w:t>
      </w:r>
      <w:proofErr w:type="spellStart"/>
      <w:r w:rsidRPr="001523E6">
        <w:rPr>
          <w:color w:val="000000"/>
        </w:rPr>
        <w:t>ġeopolitiċi</w:t>
      </w:r>
      <w:proofErr w:type="spellEnd"/>
      <w:r w:rsidRPr="001523E6">
        <w:rPr>
          <w:color w:val="000000"/>
        </w:rPr>
        <w:t xml:space="preserve"> tal-Unjoni, b’mod partikolari fir-rigward tal-politiki tal-Unjoni dwar il-</w:t>
      </w:r>
      <w:proofErr w:type="spellStart"/>
      <w:r w:rsidRPr="001523E6">
        <w:rPr>
          <w:color w:val="000000"/>
        </w:rPr>
        <w:t>migrazzjoni</w:t>
      </w:r>
      <w:proofErr w:type="spellEnd"/>
      <w:r w:rsidRPr="001523E6">
        <w:rPr>
          <w:color w:val="000000"/>
        </w:rPr>
        <w:t xml:space="preserve">, it-tħassib dwar id-difiża, kif ukoll fir-rigward tad-drittijiet tal-bniedem; jistieden lill-Kummissjoni tistabbilixxi kundizzjonijiet u stadji importanti speċifiċi għall-pagamenti tagħha lil pajjiżi terzi skont l-interessi politiċi partikolari tal-Unjoni u tissospendi mingħajr dewmien żejjed parti rilevanti mill-pagamenti jekk pajjiż terz jonqos milli jissodisfa l-kundizzjonijiet stabbiliti; jistenna li l-Kummissarji </w:t>
      </w:r>
      <w:proofErr w:type="spellStart"/>
      <w:r w:rsidRPr="001523E6">
        <w:rPr>
          <w:color w:val="000000"/>
        </w:rPr>
        <w:t>ddeżinjati</w:t>
      </w:r>
      <w:proofErr w:type="spellEnd"/>
      <w:r w:rsidRPr="001523E6">
        <w:rPr>
          <w:color w:val="000000"/>
        </w:rPr>
        <w:t xml:space="preserve"> responsabbli kollha fis-seduti ta’ smigħ tagħhom </w:t>
      </w:r>
      <w:proofErr w:type="spellStart"/>
      <w:r w:rsidRPr="001523E6">
        <w:rPr>
          <w:color w:val="000000"/>
        </w:rPr>
        <w:t>jimpenjaw</w:t>
      </w:r>
      <w:proofErr w:type="spellEnd"/>
      <w:r w:rsidRPr="001523E6">
        <w:rPr>
          <w:color w:val="000000"/>
        </w:rPr>
        <w:t xml:space="preserve"> ruħhom għal dan il-</w:t>
      </w:r>
      <w:proofErr w:type="spellStart"/>
      <w:r w:rsidRPr="001523E6">
        <w:rPr>
          <w:color w:val="000000"/>
        </w:rPr>
        <w:t>kundizzjonament</w:t>
      </w:r>
      <w:proofErr w:type="spellEnd"/>
      <w:r w:rsidRPr="001523E6">
        <w:rPr>
          <w:color w:val="000000"/>
        </w:rPr>
        <w:t xml:space="preserve"> aktar strett ibbażat fuq l-interessi tal-baġit tal-UE lejn pajjiżi terzi;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1523E6">
        <w:rPr>
          <w:color w:val="000000"/>
        </w:rPr>
        <w:t>4</w:t>
      </w:r>
      <w:r w:rsidR="00A84D07" w:rsidRPr="001523E6">
        <w:rPr>
          <w:color w:val="000000"/>
        </w:rPr>
        <w:t>4</w:t>
      </w:r>
      <w:r w:rsidRPr="001523E6">
        <w:rPr>
          <w:color w:val="000000"/>
        </w:rPr>
        <w:t>.</w:t>
      </w:r>
      <w:r w:rsidRPr="001523E6">
        <w:rPr>
          <w:color w:val="000000"/>
        </w:rPr>
        <w:tab/>
        <w:t>Jisħaq fuq l-importanza li jissaħħu l-linji tal-</w:t>
      </w:r>
      <w:proofErr w:type="spellStart"/>
      <w:r w:rsidRPr="001523E6">
        <w:rPr>
          <w:color w:val="000000"/>
        </w:rPr>
        <w:t>Viċinat</w:t>
      </w:r>
      <w:proofErr w:type="spellEnd"/>
      <w:r w:rsidRPr="001523E6">
        <w:rPr>
          <w:color w:val="000000"/>
        </w:rPr>
        <w:t xml:space="preserve"> tan-Nofsinhar u tal-Lvant sabiex jiġu </w:t>
      </w:r>
      <w:proofErr w:type="spellStart"/>
      <w:r w:rsidRPr="001523E6">
        <w:rPr>
          <w:color w:val="000000"/>
        </w:rPr>
        <w:t>appoġġjati</w:t>
      </w:r>
      <w:proofErr w:type="spellEnd"/>
      <w:r w:rsidRPr="001523E6">
        <w:rPr>
          <w:color w:val="000000"/>
        </w:rPr>
        <w:t xml:space="preserve"> r-riformi politiċi, ekonomiċi u soċjali fir-reġjuni, biex tingħata assistenza lir-rifuġjati, b’mod partikolari billi jiġi żgurat finanzjament kontinwu, imsaħħaħ u prevedibbli għall-atturi u l-aġenziji rilevanti skont il-livell ta’ ħtiġijiet ta’ dawk fuq il-post permezz ta’ mekkaniżmu ta’ distribuzzjoni prudenti li jkun f’</w:t>
      </w:r>
      <w:proofErr w:type="spellStart"/>
      <w:r w:rsidRPr="001523E6">
        <w:rPr>
          <w:color w:val="000000"/>
        </w:rPr>
        <w:t>konformità</w:t>
      </w:r>
      <w:proofErr w:type="spellEnd"/>
      <w:r w:rsidRPr="001523E6">
        <w:rPr>
          <w:color w:val="000000"/>
        </w:rPr>
        <w:t xml:space="preserve"> sħiħa mar-regoli tal-UE sabiex jiġi evitat l-użu illegali tal-fondi Ewropej;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4</w:t>
      </w:r>
      <w:r w:rsidR="00A84D07" w:rsidRPr="001523E6">
        <w:rPr>
          <w:color w:val="000000"/>
        </w:rPr>
        <w:t>5</w:t>
      </w:r>
      <w:r w:rsidRPr="001523E6">
        <w:rPr>
          <w:color w:val="000000"/>
        </w:rPr>
        <w:t>.</w:t>
      </w:r>
      <w:r w:rsidRPr="001523E6">
        <w:rPr>
          <w:color w:val="000000"/>
        </w:rPr>
        <w:tab/>
      </w:r>
      <w:r w:rsidRPr="001523E6">
        <w:t xml:space="preserve">Ifakkar li l-għajnuna umanitarja tal-UE għaċ-ċivili fi bżonn gravi hija indispensabbli u tikkontribwixxi għall-bini ta’ stabbiltà u paċi fir-reġjuni milquta u li l-għoti ta’ servizzi bażiċi u għajnuna umanitarja meħtieġa b’mod urġenti jrid jiġi garantit u mhux </w:t>
      </w:r>
      <w:proofErr w:type="spellStart"/>
      <w:r w:rsidRPr="001523E6">
        <w:t>ostakolat</w:t>
      </w:r>
      <w:proofErr w:type="spellEnd"/>
      <w:r w:rsidRPr="001523E6">
        <w:t xml:space="preserve"> f’</w:t>
      </w:r>
      <w:proofErr w:type="spellStart"/>
      <w:r w:rsidRPr="001523E6">
        <w:t>konformità</w:t>
      </w:r>
      <w:proofErr w:type="spellEnd"/>
      <w:r w:rsidRPr="001523E6">
        <w:t xml:space="preserve"> mad-deċiżjonijiet internazzjonali, akkumpanjati mill-proċeduri tas-soltu ta’ </w:t>
      </w:r>
      <w:proofErr w:type="spellStart"/>
      <w:r w:rsidRPr="001523E6">
        <w:t>skrinjar</w:t>
      </w:r>
      <w:proofErr w:type="spellEnd"/>
      <w:r w:rsidRPr="001523E6">
        <w:t xml:space="preserve"> u </w:t>
      </w:r>
      <w:proofErr w:type="spellStart"/>
      <w:r w:rsidRPr="001523E6">
        <w:t>monitoraġġ</w:t>
      </w:r>
      <w:proofErr w:type="spellEnd"/>
      <w:r w:rsidRPr="001523E6">
        <w:t>;</w:t>
      </w:r>
      <w:r w:rsidRPr="001523E6">
        <w:rPr>
          <w:color w:val="000000"/>
        </w:rPr>
        <w:t xml:space="preserve"> jistenna li l-ħtiġijiet finanzjarji għall-għajnuna umanitarja </w:t>
      </w:r>
      <w:r w:rsidRPr="001523E6">
        <w:rPr>
          <w:color w:val="000000"/>
        </w:rPr>
        <w:lastRenderedPageBreak/>
        <w:t>jibqgħu jiżdiedu bħala konsegwenza ta’ gwerer, l-</w:t>
      </w:r>
      <w:proofErr w:type="spellStart"/>
      <w:r w:rsidRPr="001523E6">
        <w:rPr>
          <w:color w:val="000000"/>
        </w:rPr>
        <w:t>instabbiltà</w:t>
      </w:r>
      <w:proofErr w:type="spellEnd"/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ġeopolitika</w:t>
      </w:r>
      <w:proofErr w:type="spellEnd"/>
      <w:r w:rsidRPr="001523E6">
        <w:rPr>
          <w:color w:val="000000"/>
        </w:rPr>
        <w:t xml:space="preserve"> li dejjem qed tiżdied, faqar estrem persistenti u diżastri naturali aktar ta’ spiss; iqis, abbażi ta’ dawn </w:t>
      </w:r>
      <w:proofErr w:type="spellStart"/>
      <w:r w:rsidRPr="001523E6">
        <w:rPr>
          <w:color w:val="000000"/>
        </w:rPr>
        <w:t>is-suppożizzjonijiet</w:t>
      </w:r>
      <w:proofErr w:type="spellEnd"/>
      <w:r w:rsidRPr="001523E6">
        <w:rPr>
          <w:color w:val="000000"/>
        </w:rPr>
        <w:t xml:space="preserve">, li l-UE se jkollha ssaħħaħ b’mod sinifikanti l-għajnuna umanitarja biex twieġeb għall-ħtiġijiet </w:t>
      </w:r>
      <w:proofErr w:type="spellStart"/>
      <w:r w:rsidRPr="001523E6">
        <w:rPr>
          <w:color w:val="000000"/>
        </w:rPr>
        <w:t>intensifikati</w:t>
      </w:r>
      <w:proofErr w:type="spellEnd"/>
      <w:r w:rsidRPr="001523E6">
        <w:rPr>
          <w:color w:val="000000"/>
        </w:rPr>
        <w:t xml:space="preserve"> fuq il-post, b’mod partikolari għan-nies fil-bżonn fir-reġjun tal-Lvant Nofsani;</w:t>
      </w:r>
    </w:p>
    <w:p w:rsidR="006B354A" w:rsidRPr="001523E6" w:rsidRDefault="006B354A" w:rsidP="006B354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1523E6">
        <w:rPr>
          <w:color w:val="000000"/>
        </w:rPr>
        <w:t>4</w:t>
      </w:r>
      <w:r w:rsidR="00A84D07" w:rsidRPr="001523E6">
        <w:rPr>
          <w:color w:val="000000"/>
        </w:rPr>
        <w:t>6</w:t>
      </w:r>
      <w:r w:rsidRPr="001523E6">
        <w:rPr>
          <w:color w:val="000000"/>
        </w:rPr>
        <w:t>.</w:t>
      </w:r>
      <w:r w:rsidRPr="001523E6">
        <w:rPr>
          <w:color w:val="000000"/>
        </w:rPr>
        <w:tab/>
        <w:t xml:space="preserve">Itenni li jikkundanna b’mod </w:t>
      </w:r>
      <w:proofErr w:type="spellStart"/>
      <w:r w:rsidRPr="001523E6">
        <w:rPr>
          <w:color w:val="000000"/>
        </w:rPr>
        <w:t>inekwivoku</w:t>
      </w:r>
      <w:proofErr w:type="spellEnd"/>
      <w:r w:rsidRPr="001523E6">
        <w:rPr>
          <w:color w:val="000000"/>
        </w:rPr>
        <w:t xml:space="preserve"> l-attakki </w:t>
      </w:r>
      <w:proofErr w:type="spellStart"/>
      <w:r w:rsidRPr="001523E6">
        <w:rPr>
          <w:color w:val="000000"/>
        </w:rPr>
        <w:t>terroristiċi</w:t>
      </w:r>
      <w:proofErr w:type="spellEnd"/>
      <w:r w:rsidRPr="001523E6">
        <w:rPr>
          <w:color w:val="000000"/>
        </w:rPr>
        <w:t xml:space="preserve"> </w:t>
      </w:r>
      <w:proofErr w:type="spellStart"/>
      <w:r w:rsidRPr="001523E6">
        <w:rPr>
          <w:color w:val="000000"/>
        </w:rPr>
        <w:t>brutali</w:t>
      </w:r>
      <w:proofErr w:type="spellEnd"/>
      <w:r w:rsidRPr="001523E6">
        <w:rPr>
          <w:color w:val="000000"/>
        </w:rPr>
        <w:t xml:space="preserve"> mwettqa mill-</w:t>
      </w:r>
      <w:proofErr w:type="spellStart"/>
      <w:r w:rsidRPr="001523E6">
        <w:rPr>
          <w:color w:val="000000"/>
        </w:rPr>
        <w:t>Ħamas</w:t>
      </w:r>
      <w:proofErr w:type="spellEnd"/>
      <w:r w:rsidRPr="001523E6">
        <w:rPr>
          <w:color w:val="000000"/>
        </w:rPr>
        <w:t xml:space="preserve"> kontra Iżrael u l-poplu tiegħu fis-7 ta’ Ottubru </w:t>
      </w:r>
      <w:r w:rsidR="00917F5F">
        <w:rPr>
          <w:color w:val="000000"/>
        </w:rPr>
        <w:t xml:space="preserve">2023 </w:t>
      </w:r>
      <w:r w:rsidRPr="001523E6">
        <w:rPr>
          <w:color w:val="000000"/>
        </w:rPr>
        <w:t xml:space="preserve">u jesprimi s-sogħba profonda tiegħu għall-vittmi innoċenti fuq iż-żewġ naħat; </w:t>
      </w:r>
      <w:proofErr w:type="spellStart"/>
      <w:r w:rsidRPr="001523E6">
        <w:rPr>
          <w:color w:val="000000"/>
        </w:rPr>
        <w:t>jissottolinja</w:t>
      </w:r>
      <w:proofErr w:type="spellEnd"/>
      <w:r w:rsidRPr="001523E6">
        <w:rPr>
          <w:color w:val="000000"/>
        </w:rPr>
        <w:t xml:space="preserve"> li l-baġit tal-Unjoni jrid ikompli jipprovdi appoġġ għall-bini tal-paċi u l-</w:t>
      </w:r>
      <w:proofErr w:type="spellStart"/>
      <w:r w:rsidRPr="001523E6">
        <w:rPr>
          <w:color w:val="000000"/>
        </w:rPr>
        <w:t>istabbiltà</w:t>
      </w:r>
      <w:proofErr w:type="spellEnd"/>
      <w:r w:rsidRPr="001523E6">
        <w:rPr>
          <w:color w:val="000000"/>
        </w:rPr>
        <w:t xml:space="preserve"> fir-reġjun, għall-ġlieda kontra l-mibegħda, l-estremiżmu u l-</w:t>
      </w:r>
      <w:proofErr w:type="spellStart"/>
      <w:r w:rsidRPr="001523E6">
        <w:rPr>
          <w:color w:val="000000"/>
        </w:rPr>
        <w:t>fundamentaliżmu</w:t>
      </w:r>
      <w:proofErr w:type="spellEnd"/>
      <w:r w:rsidRPr="001523E6">
        <w:rPr>
          <w:color w:val="000000"/>
        </w:rPr>
        <w:t xml:space="preserve"> u għall-promozzjoni tad-drittijiet tal-bniedem;</w:t>
      </w:r>
      <w:bookmarkStart w:id="8" w:name="_GoBack"/>
      <w:bookmarkEnd w:id="8"/>
    </w:p>
    <w:p w:rsidR="006B354A" w:rsidRPr="001523E6" w:rsidRDefault="006B354A" w:rsidP="006B354A">
      <w:pPr>
        <w:pStyle w:val="NormalHanging12a"/>
      </w:pPr>
      <w:r w:rsidRPr="001523E6">
        <w:rPr>
          <w:color w:val="000000"/>
        </w:rPr>
        <w:t>4</w:t>
      </w:r>
      <w:r w:rsidR="00A84D07" w:rsidRPr="001523E6">
        <w:rPr>
          <w:color w:val="000000"/>
        </w:rPr>
        <w:t>7</w:t>
      </w:r>
      <w:r w:rsidRPr="001523E6">
        <w:rPr>
          <w:color w:val="000000"/>
        </w:rPr>
        <w:t>.</w:t>
      </w:r>
      <w:r w:rsidRPr="001523E6">
        <w:rPr>
          <w:color w:val="000000"/>
        </w:rPr>
        <w:tab/>
      </w:r>
      <w:r w:rsidRPr="001523E6">
        <w:t xml:space="preserve">Ifakkar fir-riżoluzzjoni tiegħu adottata fit-18 ta’ Jannar 2024 li tirrikonoxxi r-rwol tal-Aġenzija ta’ Fondi u tax-Xogħol tan-Nazzjonijiet Uniti għar-refuġjati tal-Palestina fil-Lvant Qarib (UNRWA), li bħalissa qed tipprovdi refuġju għal aktar minn miljun persuna </w:t>
      </w:r>
      <w:proofErr w:type="spellStart"/>
      <w:r w:rsidRPr="001523E6">
        <w:t>spostata</w:t>
      </w:r>
      <w:proofErr w:type="spellEnd"/>
      <w:r w:rsidRPr="001523E6">
        <w:t xml:space="preserve"> internament u hija l-akbar pjattaforma għall-għoti ta’ għajnuna umanitarja lill-popolazzjoni tal-Istrixxa ta’ Gaża, fejn il-popolazzjoni kollha qed tiffaċċja kundizzjonijiet umanitarji li qed jiddeterjoraw inkluż nuqqas ta’ refuġju, ilma nadif, ikel u assistenza medika;</w:t>
      </w:r>
      <w:r w:rsidRPr="001523E6">
        <w:rPr>
          <w:color w:val="000000"/>
        </w:rPr>
        <w:t xml:space="preserve"> itenni, għalhekk, l-importanza ta’ finanzjament kontinwu u prevedibbli tal-UE; jilqa’ l-fatt li n-NU </w:t>
      </w:r>
      <w:proofErr w:type="spellStart"/>
      <w:r w:rsidRPr="001523E6">
        <w:rPr>
          <w:color w:val="000000"/>
        </w:rPr>
        <w:t>nediet</w:t>
      </w:r>
      <w:proofErr w:type="spellEnd"/>
      <w:r w:rsidRPr="001523E6">
        <w:rPr>
          <w:color w:val="000000"/>
        </w:rPr>
        <w:t xml:space="preserve"> investigazzjoni mingħajr dewmien, wara l-allegazzjonijiet serji rigward individwi li kienu parti mill-persunal tal-UNRWA li allegatament kienu involuti fl-attakki </w:t>
      </w:r>
      <w:proofErr w:type="spellStart"/>
      <w:r w:rsidRPr="001523E6">
        <w:rPr>
          <w:color w:val="000000"/>
        </w:rPr>
        <w:t>terroristiċi</w:t>
      </w:r>
      <w:proofErr w:type="spellEnd"/>
      <w:r w:rsidRPr="001523E6">
        <w:rPr>
          <w:color w:val="000000"/>
        </w:rPr>
        <w:t xml:space="preserve"> kontra Iżrael tas-7 ta’ Ottubru</w:t>
      </w:r>
      <w:r w:rsidR="00917F5F">
        <w:rPr>
          <w:color w:val="000000"/>
        </w:rPr>
        <w:t xml:space="preserve"> 2023</w:t>
      </w:r>
      <w:r w:rsidRPr="001523E6">
        <w:rPr>
          <w:color w:val="000000"/>
        </w:rPr>
        <w:t xml:space="preserve">, u l-informazzjoni pprovduta u l-azzjonijiet fil-pront meħuda mill-Aġenzija, b’mod partikolari biex jintemmu immedjatament il-kuntratti eżistenti; jinnota l-appell tal-Kummissjoni għal </w:t>
      </w:r>
      <w:proofErr w:type="spellStart"/>
      <w:r w:rsidRPr="001523E6">
        <w:rPr>
          <w:color w:val="000000"/>
        </w:rPr>
        <w:t>awditu</w:t>
      </w:r>
      <w:proofErr w:type="spellEnd"/>
      <w:r w:rsidRPr="001523E6">
        <w:rPr>
          <w:color w:val="000000"/>
        </w:rPr>
        <w:t xml:space="preserve"> estern li b’hekk </w:t>
      </w:r>
      <w:proofErr w:type="spellStart"/>
      <w:r w:rsidRPr="001523E6">
        <w:rPr>
          <w:color w:val="000000"/>
        </w:rPr>
        <w:t>jirrieżamina</w:t>
      </w:r>
      <w:proofErr w:type="spellEnd"/>
      <w:r w:rsidRPr="001523E6">
        <w:rPr>
          <w:color w:val="000000"/>
        </w:rPr>
        <w:t xml:space="preserve"> l-valutazzjoni tal-pilastri tas-sistemi ta’ kontroll </w:t>
      </w:r>
      <w:proofErr w:type="spellStart"/>
      <w:r w:rsidRPr="001523E6">
        <w:rPr>
          <w:color w:val="000000"/>
        </w:rPr>
        <w:t>tan</w:t>
      </w:r>
      <w:proofErr w:type="spellEnd"/>
      <w:r w:rsidRPr="001523E6">
        <w:rPr>
          <w:color w:val="000000"/>
        </w:rPr>
        <w:t xml:space="preserve">-NU, maqbula mill-UNRWA; jappoġġja s-sistemi ta’ kontroll, </w:t>
      </w:r>
      <w:proofErr w:type="spellStart"/>
      <w:r w:rsidRPr="001523E6">
        <w:rPr>
          <w:color w:val="000000"/>
        </w:rPr>
        <w:t>monitoraġġ</w:t>
      </w:r>
      <w:proofErr w:type="spellEnd"/>
      <w:r w:rsidRPr="001523E6">
        <w:rPr>
          <w:color w:val="000000"/>
        </w:rPr>
        <w:t xml:space="preserve"> u skrutinju implimentati mill-Kummissjoni li jfakkru li l-użu tal-fondi tal-UE mill-benefiċjarji jrid jirrispetta r-regoli u s-salvagwardji tal-UE u d-dritt internazzjonali; </w:t>
      </w:r>
      <w:proofErr w:type="spellStart"/>
      <w:r w:rsidRPr="001523E6">
        <w:rPr>
          <w:color w:val="000000"/>
        </w:rPr>
        <w:t>jilqa</w:t>
      </w:r>
      <w:proofErr w:type="spellEnd"/>
      <w:r w:rsidRPr="001523E6">
        <w:rPr>
          <w:color w:val="000000"/>
        </w:rPr>
        <w:t>’, f’dan ir-rigward, li r-</w:t>
      </w:r>
      <w:proofErr w:type="spellStart"/>
      <w:r w:rsidRPr="001523E6">
        <w:rPr>
          <w:color w:val="000000"/>
        </w:rPr>
        <w:t>rieżami</w:t>
      </w:r>
      <w:proofErr w:type="spellEnd"/>
      <w:r w:rsidRPr="001523E6">
        <w:rPr>
          <w:color w:val="000000"/>
        </w:rPr>
        <w:t xml:space="preserve"> tal-Kummissjoni tal-għajnuna tal-UE lill-Palestina </w:t>
      </w:r>
      <w:proofErr w:type="spellStart"/>
      <w:r w:rsidRPr="001523E6">
        <w:rPr>
          <w:color w:val="000000"/>
        </w:rPr>
        <w:t>kkonkluda</w:t>
      </w:r>
      <w:proofErr w:type="spellEnd"/>
      <w:r w:rsidRPr="001523E6">
        <w:rPr>
          <w:color w:val="000000"/>
        </w:rPr>
        <w:t xml:space="preserve"> li l-kontrolli u s-salvagwardji eżistenti u effettivi fis-seħħ jaħdmu tajjeb u li sal-lum ma nstabet l-ebda evidenza li l-flus ġew </w:t>
      </w:r>
      <w:proofErr w:type="spellStart"/>
      <w:r w:rsidRPr="001523E6">
        <w:rPr>
          <w:color w:val="000000"/>
        </w:rPr>
        <w:t>iddevjati</w:t>
      </w:r>
      <w:proofErr w:type="spellEnd"/>
      <w:r w:rsidRPr="001523E6">
        <w:rPr>
          <w:color w:val="000000"/>
        </w:rPr>
        <w:t xml:space="preserve"> għal skopijiet mhux intenzjonati, kif ukoll il-valutazzjoni tar-riskju u miżuri addizzjonali relatati;</w:t>
      </w:r>
    </w:p>
    <w:p w:rsidR="006B354A" w:rsidRPr="001523E6" w:rsidRDefault="006B354A" w:rsidP="006B354A">
      <w:pPr>
        <w:pStyle w:val="NormalHanging12a"/>
        <w:rPr>
          <w:b/>
          <w:i/>
        </w:rPr>
      </w:pPr>
      <w:r w:rsidRPr="001523E6">
        <w:rPr>
          <w:b/>
          <w:i/>
        </w:rPr>
        <w:t xml:space="preserve">Tingħata </w:t>
      </w:r>
      <w:proofErr w:type="spellStart"/>
      <w:r w:rsidRPr="001523E6">
        <w:rPr>
          <w:b/>
          <w:i/>
        </w:rPr>
        <w:t>spinta</w:t>
      </w:r>
      <w:proofErr w:type="spellEnd"/>
      <w:r w:rsidRPr="001523E6">
        <w:rPr>
          <w:b/>
          <w:i/>
        </w:rPr>
        <w:t xml:space="preserve"> lill-implimentazzjoni tal-programmi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4</w:t>
      </w:r>
      <w:r w:rsidR="00A84D07" w:rsidRPr="001523E6">
        <w:t>8</w:t>
      </w:r>
      <w:r w:rsidRPr="001523E6">
        <w:t>.</w:t>
      </w:r>
      <w:r w:rsidRPr="001523E6">
        <w:tab/>
        <w:t xml:space="preserve">Ifakkar l-appoġġ bil-qawwa tal-Parlament għall-politika ta’ koeżjoni fit-twettiq tal-prijoritajiet ta’ politika tal-UE u fit-tisħiħ tal-ekonomija tal-UE billi tikkontribwixxi għal tkabbir u żvilupp ġusti, </w:t>
      </w:r>
      <w:proofErr w:type="spellStart"/>
      <w:r w:rsidRPr="001523E6">
        <w:t>inklużivi</w:t>
      </w:r>
      <w:proofErr w:type="spellEnd"/>
      <w:r w:rsidRPr="001523E6">
        <w:t xml:space="preserve"> u sostenibbli, tippromwovi l-konverġenza ekonomika u soċjali bejn l-Istati Membri u r-reġjuni tagħhom, </w:t>
      </w:r>
      <w:proofErr w:type="spellStart"/>
      <w:r w:rsidRPr="001523E6">
        <w:t>tappoġġja</w:t>
      </w:r>
      <w:proofErr w:type="spellEnd"/>
      <w:r w:rsidRPr="001523E6">
        <w:t xml:space="preserve"> t-</w:t>
      </w:r>
      <w:proofErr w:type="spellStart"/>
      <w:r w:rsidRPr="001523E6">
        <w:t>tranżizzjonijiet</w:t>
      </w:r>
      <w:proofErr w:type="spellEnd"/>
      <w:r w:rsidRPr="001523E6">
        <w:t xml:space="preserve"> ekoloġiċi u diġitali, u </w:t>
      </w:r>
      <w:proofErr w:type="spellStart"/>
      <w:r w:rsidRPr="001523E6">
        <w:t>trawwem</w:t>
      </w:r>
      <w:proofErr w:type="spellEnd"/>
      <w:r w:rsidRPr="001523E6">
        <w:t xml:space="preserve"> l-innovazzjoni u l-impjiegi; itenni l-konvinzjoni tiegħu li l-objettivi tal-politika ta’ koeżjoni jistgħu jintlaħqu biss jekk id-dewmien fl-eżekuzzjoni tal-programm jiġi indirizzat b’mod dirett u b’urġenza; iqis li </w:t>
      </w:r>
      <w:proofErr w:type="spellStart"/>
      <w:r w:rsidRPr="001523E6">
        <w:t>approċċ</w:t>
      </w:r>
      <w:proofErr w:type="spellEnd"/>
      <w:r w:rsidRPr="001523E6">
        <w:t xml:space="preserve"> bħal dan biex jitħaffu l-assorbiment u l-implimentazzjoni ikun ukoll l-aktar mod effettiv biex il-valur miżjud tal-infiq tal-UE jsir viżibbli u tanġibbli għan-nies fl-UE; ifakkar fil-ħtieġa ta’ aktar assistenza teknika biex jiġu promossi aktar il-kapaċitajiet ta’ assorbiment tal-Istati Membri;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4</w:t>
      </w:r>
      <w:r w:rsidR="00A84D07" w:rsidRPr="001523E6">
        <w:t>9</w:t>
      </w:r>
      <w:r w:rsidRPr="001523E6">
        <w:t>.</w:t>
      </w:r>
      <w:r w:rsidRPr="001523E6">
        <w:tab/>
        <w:t>Jisħaq li l-fondi mill-baġit tal-UE jeħtieġ li jaslu għand iċ-ċittadini tal-UE u l-</w:t>
      </w:r>
      <w:proofErr w:type="spellStart"/>
      <w:r w:rsidRPr="001523E6">
        <w:t>SMEs</w:t>
      </w:r>
      <w:proofErr w:type="spellEnd"/>
      <w:r w:rsidRPr="001523E6">
        <w:t xml:space="preserve">; ifakkar li s-simplifikazzjoni tal-proċeduri amministrattivi, siti web u </w:t>
      </w:r>
      <w:proofErr w:type="spellStart"/>
      <w:r w:rsidRPr="001523E6">
        <w:t>portali</w:t>
      </w:r>
      <w:proofErr w:type="spellEnd"/>
      <w:r w:rsidRPr="001523E6">
        <w:t xml:space="preserve"> aktar faċli </w:t>
      </w:r>
      <w:r w:rsidRPr="001523E6">
        <w:lastRenderedPageBreak/>
        <w:t xml:space="preserve">għall-utenti u komprensivi, it-tnaqqis ta’ </w:t>
      </w:r>
      <w:proofErr w:type="spellStart"/>
      <w:r w:rsidRPr="001523E6">
        <w:t>burokrazija</w:t>
      </w:r>
      <w:proofErr w:type="spellEnd"/>
      <w:r w:rsidRPr="001523E6">
        <w:t xml:space="preserve"> żejda u l-ħolqien ta’ punti uniċi ta’ servizz huma essenzjali biex il-programmi tal-UE jsiru aktar aċċessibbli għall-awtoritajiet lokali u reġjonali, l-organizzazzjonijiet tas-soċjetà ċivili, l-intraprendituri żgħażagħ u l-</w:t>
      </w:r>
      <w:proofErr w:type="spellStart"/>
      <w:r w:rsidRPr="001523E6">
        <w:t>SMEs</w:t>
      </w:r>
      <w:proofErr w:type="spellEnd"/>
      <w:r w:rsidRPr="001523E6">
        <w:t>;</w:t>
      </w:r>
    </w:p>
    <w:p w:rsidR="006B354A" w:rsidRPr="001523E6" w:rsidRDefault="00A84D07" w:rsidP="006B354A">
      <w:pPr>
        <w:pStyle w:val="NormalHanging12a"/>
      </w:pPr>
      <w:r w:rsidRPr="001523E6">
        <w:t>50</w:t>
      </w:r>
      <w:r w:rsidR="006B354A" w:rsidRPr="001523E6">
        <w:t>.</w:t>
      </w:r>
      <w:r w:rsidR="006B354A" w:rsidRPr="001523E6">
        <w:tab/>
        <w:t xml:space="preserve">Iħeġġeġ lill-Istati Membri u lill-Kummissjoni jħaffu l-implimentazzjoni tal-programmi operattivi taħt fondi ta’ </w:t>
      </w:r>
      <w:proofErr w:type="spellStart"/>
      <w:r w:rsidR="006B354A" w:rsidRPr="001523E6">
        <w:t>ġestjoni</w:t>
      </w:r>
      <w:proofErr w:type="spellEnd"/>
      <w:r w:rsidR="006B354A" w:rsidRPr="001523E6">
        <w:t xml:space="preserve"> </w:t>
      </w:r>
      <w:proofErr w:type="spellStart"/>
      <w:r w:rsidR="006B354A" w:rsidRPr="001523E6">
        <w:t>kondiviżi</w:t>
      </w:r>
      <w:proofErr w:type="spellEnd"/>
      <w:r w:rsidR="006B354A" w:rsidRPr="001523E6">
        <w:t xml:space="preserve"> u jiżguraw eżekuzzjoni </w:t>
      </w:r>
      <w:proofErr w:type="spellStart"/>
      <w:r w:rsidR="006B354A" w:rsidRPr="001523E6">
        <w:t>baġitarja</w:t>
      </w:r>
      <w:proofErr w:type="spellEnd"/>
      <w:r w:rsidR="006B354A" w:rsidRPr="001523E6">
        <w:t xml:space="preserve"> rapida, b’mod partikolari tal-fondi ta’ koeżjoni; jinnota li s-sehem tal-fondi taħt il-programmi 2014-2020 li baqa’ ma </w:t>
      </w:r>
      <w:proofErr w:type="spellStart"/>
      <w:r w:rsidR="006B354A" w:rsidRPr="001523E6">
        <w:t>ntużax</w:t>
      </w:r>
      <w:proofErr w:type="spellEnd"/>
      <w:r w:rsidR="006B354A" w:rsidRPr="001523E6">
        <w:t xml:space="preserve"> għandu jiġi </w:t>
      </w:r>
      <w:proofErr w:type="spellStart"/>
      <w:r w:rsidR="006B354A" w:rsidRPr="001523E6">
        <w:t>riallokat</w:t>
      </w:r>
      <w:proofErr w:type="spellEnd"/>
      <w:r w:rsidR="006B354A" w:rsidRPr="001523E6">
        <w:t xml:space="preserve"> lill-Istati Membri sabiex ikomplu jitnaqqsu d-</w:t>
      </w:r>
      <w:proofErr w:type="spellStart"/>
      <w:r w:rsidR="006B354A" w:rsidRPr="001523E6">
        <w:t>disparitajiet</w:t>
      </w:r>
      <w:proofErr w:type="spellEnd"/>
      <w:r w:rsidR="006B354A" w:rsidRPr="001523E6">
        <w:t xml:space="preserve"> reġjonali; jappella għal implimentazzjoni rapida tal-pjanijiet għall-irkupru u r-</w:t>
      </w:r>
      <w:proofErr w:type="spellStart"/>
      <w:r w:rsidR="006B354A" w:rsidRPr="001523E6">
        <w:t>reżiljenza</w:t>
      </w:r>
      <w:proofErr w:type="spellEnd"/>
      <w:r w:rsidR="006B354A" w:rsidRPr="001523E6">
        <w:t>, inkluża evalwazzjoni mill-Kummissjoni rigward il-proċess ta’ implimentazzjoni, l-ostakli u r-riżultati; jinsab imħasseb li s-</w:t>
      </w:r>
      <w:proofErr w:type="spellStart"/>
      <w:r w:rsidR="006B354A" w:rsidRPr="001523E6">
        <w:t>sottoimplimentazzjoni</w:t>
      </w:r>
      <w:proofErr w:type="spellEnd"/>
      <w:r w:rsidR="006B354A" w:rsidRPr="001523E6">
        <w:t xml:space="preserve">, sakemm ma </w:t>
      </w:r>
      <w:proofErr w:type="spellStart"/>
      <w:r w:rsidR="006B354A" w:rsidRPr="001523E6">
        <w:t>tittaffiex</w:t>
      </w:r>
      <w:proofErr w:type="spellEnd"/>
      <w:r w:rsidR="006B354A" w:rsidRPr="001523E6">
        <w:t xml:space="preserve"> malajr, se tirriżulta fi kriżi tal-pagamenti, jiġifieri diskrepanza bejn il-ħtiġijiet ta’ pagament u l-ispazju disponibbli taħt il-limitu massimu tal-pagamenti tal-QFP fl-2026 u l-2027;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5</w:t>
      </w:r>
      <w:r w:rsidR="00A84D07" w:rsidRPr="001523E6">
        <w:t>1</w:t>
      </w:r>
      <w:r w:rsidRPr="001523E6">
        <w:t>.</w:t>
      </w:r>
      <w:r w:rsidRPr="001523E6">
        <w:tab/>
        <w:t xml:space="preserve">Jemmen li d-diliġenza dovuta, l-obbligu ta’ rendikont u r-rispett tal-valuri tal-Unjoni għandhom japplikaw għall-benefiċjarji kollha tal-fondi tal-UE u s-sħab ta’ implimentazzjoni, sabiex jiġu protetti l-interessi finanzjarji tal-UE u tiġi evitata interferenza bla bżonn, itenni l-importanza ta’ korpi ta’ </w:t>
      </w:r>
      <w:proofErr w:type="spellStart"/>
      <w:r w:rsidRPr="001523E6">
        <w:t>monitoraġġ</w:t>
      </w:r>
      <w:proofErr w:type="spellEnd"/>
      <w:r w:rsidRPr="001523E6">
        <w:t xml:space="preserve"> u ta’ kontroll effettivi u bir-reqqa li jiżvelaw, jinvestigaw, </w:t>
      </w:r>
      <w:proofErr w:type="spellStart"/>
      <w:r w:rsidRPr="001523E6">
        <w:t>iħarrku</w:t>
      </w:r>
      <w:proofErr w:type="spellEnd"/>
      <w:r w:rsidRPr="001523E6">
        <w:t xml:space="preserve"> u jressqu quddiem il-ġustizzja reati kontra l-interessi finanzjarji tal-UE peress li l-flus li jintefqu fuq il-ġlieda kontra l-korruzzjoni jwasslu għal </w:t>
      </w:r>
      <w:proofErr w:type="spellStart"/>
      <w:r w:rsidRPr="001523E6">
        <w:t>redittu</w:t>
      </w:r>
      <w:proofErr w:type="spellEnd"/>
      <w:r w:rsidRPr="001523E6">
        <w:t xml:space="preserve"> nett enormi lejn l-UE; iqis għalhekk li dawn il-korpi għandhom ikollhom riżorsi adegwati u persunal xieraq sabiex iwettqu l-</w:t>
      </w:r>
      <w:proofErr w:type="spellStart"/>
      <w:r w:rsidRPr="001523E6">
        <w:t>kompiti</w:t>
      </w:r>
      <w:proofErr w:type="spellEnd"/>
      <w:r w:rsidRPr="001523E6">
        <w:t xml:space="preserve"> tagħhom bl-aktar mod effettiv; </w:t>
      </w:r>
      <w:proofErr w:type="spellStart"/>
      <w:r w:rsidRPr="001523E6">
        <w:t>jissottolinja</w:t>
      </w:r>
      <w:proofErr w:type="spellEnd"/>
      <w:r w:rsidRPr="001523E6">
        <w:t xml:space="preserve">, bl-istess mod, li sorveljanza adegwata tal-UE hija meħtieġa biex jiġi żgurat li s-settur finanzjarju jaħdem għall-benefiċċju taċ-ċittadini u l-konsumaturi; jitlob, fid-dawl ta’ settur finanzjarju b’saħħtu, </w:t>
      </w:r>
      <w:proofErr w:type="spellStart"/>
      <w:r w:rsidRPr="001523E6">
        <w:t>inklużiv</w:t>
      </w:r>
      <w:proofErr w:type="spellEnd"/>
      <w:r w:rsidRPr="001523E6">
        <w:t xml:space="preserve"> u </w:t>
      </w:r>
      <w:proofErr w:type="spellStart"/>
      <w:r w:rsidRPr="001523E6">
        <w:t>reżiljenti</w:t>
      </w:r>
      <w:proofErr w:type="spellEnd"/>
      <w:r w:rsidRPr="001523E6">
        <w:t xml:space="preserve">, li r-riżorsi għall-awtoritajiet u l-aġenziji </w:t>
      </w:r>
      <w:proofErr w:type="spellStart"/>
      <w:r w:rsidRPr="001523E6">
        <w:t>superviżorji</w:t>
      </w:r>
      <w:proofErr w:type="spellEnd"/>
      <w:r w:rsidRPr="001523E6">
        <w:t xml:space="preserve"> finanzjarji Ewropej, b’mandat b’</w:t>
      </w:r>
      <w:proofErr w:type="spellStart"/>
      <w:r w:rsidRPr="001523E6">
        <w:t>kompiti</w:t>
      </w:r>
      <w:proofErr w:type="spellEnd"/>
      <w:r w:rsidRPr="001523E6">
        <w:t xml:space="preserve"> </w:t>
      </w:r>
      <w:proofErr w:type="spellStart"/>
      <w:r w:rsidRPr="001523E6">
        <w:t>superviżorji</w:t>
      </w:r>
      <w:proofErr w:type="spellEnd"/>
      <w:r w:rsidRPr="001523E6">
        <w:t xml:space="preserve"> jew l-elaborazzjoni ta’ standards regolatorji tekniċi f’dan ir-rigward, jiġu aġġustati bis-sħiħ biex iqisu l-</w:t>
      </w:r>
      <w:proofErr w:type="spellStart"/>
      <w:r w:rsidRPr="001523E6">
        <w:t>kompiti</w:t>
      </w:r>
      <w:proofErr w:type="spellEnd"/>
      <w:r w:rsidRPr="001523E6">
        <w:t xml:space="preserve"> regolatorji ġodda kollha li jinvolvu t-tlestija ta’ dawn l-għanijiet ta’ politika;</w:t>
      </w:r>
    </w:p>
    <w:p w:rsidR="006B354A" w:rsidRPr="001523E6" w:rsidRDefault="006B354A" w:rsidP="006B354A">
      <w:pPr>
        <w:pStyle w:val="NormalHanging12a"/>
      </w:pPr>
      <w:r w:rsidRPr="001523E6">
        <w:t>5</w:t>
      </w:r>
      <w:r w:rsidR="00A84D07" w:rsidRPr="001523E6">
        <w:t>2</w:t>
      </w:r>
      <w:r w:rsidRPr="001523E6">
        <w:t>.</w:t>
      </w:r>
      <w:r w:rsidRPr="001523E6">
        <w:tab/>
        <w:t xml:space="preserve">Jappella li jsiru sforzi addizzjonali mill-atturi kollha involuti biex tingħata </w:t>
      </w:r>
      <w:proofErr w:type="spellStart"/>
      <w:r w:rsidRPr="001523E6">
        <w:t>spinta</w:t>
      </w:r>
      <w:proofErr w:type="spellEnd"/>
      <w:r w:rsidRPr="001523E6">
        <w:t xml:space="preserve"> lill-implimentazzjoni tal-proġetti u l-assorbiment tal-finanzjament eliġibbli u b’hekk jitnaqqsu r-</w:t>
      </w:r>
      <w:proofErr w:type="spellStart"/>
      <w:r w:rsidRPr="001523E6">
        <w:rPr>
          <w:i/>
        </w:rPr>
        <w:t>reste</w:t>
      </w:r>
      <w:proofErr w:type="spellEnd"/>
      <w:r w:rsidRPr="001523E6">
        <w:rPr>
          <w:i/>
        </w:rPr>
        <w:t xml:space="preserve"> à </w:t>
      </w:r>
      <w:proofErr w:type="spellStart"/>
      <w:r w:rsidRPr="001523E6">
        <w:rPr>
          <w:i/>
        </w:rPr>
        <w:t>liquider</w:t>
      </w:r>
      <w:proofErr w:type="spellEnd"/>
      <w:r w:rsidRPr="001523E6">
        <w:t xml:space="preserve"> mhux normali (RAL); iqis li l-2024 u l-2025 għandhom jintużaw biex jidentifikaw u </w:t>
      </w:r>
      <w:proofErr w:type="spellStart"/>
      <w:r w:rsidRPr="001523E6">
        <w:t>jirrettifikaw</w:t>
      </w:r>
      <w:proofErr w:type="spellEnd"/>
      <w:r w:rsidRPr="001523E6">
        <w:t xml:space="preserve"> kwalunkwe </w:t>
      </w:r>
      <w:proofErr w:type="spellStart"/>
      <w:r w:rsidRPr="001523E6">
        <w:t>konġestjoni</w:t>
      </w:r>
      <w:proofErr w:type="spellEnd"/>
      <w:r w:rsidRPr="001523E6">
        <w:t xml:space="preserve"> li timpedixxi implimentazzjoni aktar effettiva; jappella għal riżorsi għal baġit adegwat biex titħaffef l-implimentazzjoni tal-programmi permezz ta’ bini ta’ kapaċità u assistenza teknika addizzjonali għall-Istati Membri, speċjalment għal dawk li qed jiffaċċjaw diffikultajiet akbar ta’ assorbiment, inkluż għal fondi taħt il-</w:t>
      </w:r>
      <w:proofErr w:type="spellStart"/>
      <w:r w:rsidRPr="001523E6">
        <w:t>Faċilità</w:t>
      </w:r>
      <w:proofErr w:type="spellEnd"/>
      <w:r w:rsidRPr="001523E6">
        <w:t xml:space="preserve"> għall-Irkupru u r-</w:t>
      </w:r>
      <w:proofErr w:type="spellStart"/>
      <w:r w:rsidRPr="001523E6">
        <w:t>Reżiljenza</w:t>
      </w:r>
      <w:proofErr w:type="spellEnd"/>
      <w:r w:rsidRPr="001523E6">
        <w:t xml:space="preserve">, kif ukoll miżuri biex jitħaffu proċeduri ta’ akkwist u ta’ offerti ġusti, kompetittivi u effiċjenti biex tingħata </w:t>
      </w:r>
      <w:proofErr w:type="spellStart"/>
      <w:r w:rsidRPr="001523E6">
        <w:t>spinta</w:t>
      </w:r>
      <w:proofErr w:type="spellEnd"/>
      <w:r w:rsidRPr="001523E6">
        <w:t xml:space="preserve"> lill-isforzi ta’ implimentazzjoni;</w:t>
      </w:r>
    </w:p>
    <w:p w:rsidR="006B354A" w:rsidRPr="001523E6" w:rsidRDefault="006B354A" w:rsidP="006B354A">
      <w:pPr>
        <w:spacing w:after="240"/>
        <w:ind w:left="567" w:hanging="567"/>
      </w:pPr>
      <w:r w:rsidRPr="001523E6">
        <w:t>5</w:t>
      </w:r>
      <w:r w:rsidR="00A84D07" w:rsidRPr="001523E6">
        <w:t>3</w:t>
      </w:r>
      <w:r w:rsidRPr="001523E6">
        <w:t>.</w:t>
      </w:r>
      <w:r w:rsidRPr="001523E6">
        <w:tab/>
      </w:r>
      <w:proofErr w:type="spellStart"/>
      <w:r w:rsidRPr="001523E6">
        <w:t>Jissottolinja</w:t>
      </w:r>
      <w:proofErr w:type="spellEnd"/>
      <w:r w:rsidRPr="001523E6">
        <w:t xml:space="preserve"> l-importanza ta’ komunikazzjoni u </w:t>
      </w:r>
      <w:proofErr w:type="spellStart"/>
      <w:r w:rsidRPr="001523E6">
        <w:t>viżibbiltà</w:t>
      </w:r>
      <w:proofErr w:type="spellEnd"/>
      <w:r w:rsidRPr="001523E6">
        <w:t xml:space="preserve"> effettiva tal-politiki u l-programmi tal-UE biex titqajjem kuxjenza dwar il-valur miżjud li l-UE ġġib liċ-ċittadini, lin-negozji u lis-sħab; jappella biex jiġu żgurati allokazzjonijiet adegwati f’dan ir-rigward;</w:t>
      </w:r>
    </w:p>
    <w:p w:rsidR="006B354A" w:rsidRPr="001523E6" w:rsidRDefault="006B354A" w:rsidP="006B354A">
      <w:pPr>
        <w:pStyle w:val="NormalHanging12a"/>
      </w:pPr>
      <w:r w:rsidRPr="001523E6">
        <w:t>5</w:t>
      </w:r>
      <w:r w:rsidR="00A84D07" w:rsidRPr="001523E6">
        <w:t>4</w:t>
      </w:r>
      <w:r w:rsidRPr="001523E6">
        <w:t>.</w:t>
      </w:r>
      <w:r w:rsidRPr="001523E6">
        <w:tab/>
        <w:t xml:space="preserve">Ifakkar li implimentazzjoni xierqa ta’ programmi mfassla tajjeb hija possibbli biss bl-appoġġ ta’ amministrazzjoni </w:t>
      </w:r>
      <w:proofErr w:type="spellStart"/>
      <w:r w:rsidRPr="001523E6">
        <w:t>ddedikata</w:t>
      </w:r>
      <w:proofErr w:type="spellEnd"/>
      <w:r w:rsidRPr="001523E6">
        <w:t xml:space="preserve">; jenfasizza l-ħidma essenzjali mwettqa mill-korpi u l-aġenziji </w:t>
      </w:r>
      <w:proofErr w:type="spellStart"/>
      <w:r w:rsidRPr="001523E6">
        <w:t>deċentralizzati</w:t>
      </w:r>
      <w:proofErr w:type="spellEnd"/>
      <w:r w:rsidRPr="001523E6">
        <w:t xml:space="preserve"> u jqis li dawn għandhom ikollhom biżżejjed persunal u </w:t>
      </w:r>
      <w:r w:rsidRPr="001523E6">
        <w:lastRenderedPageBreak/>
        <w:t>riżorsi adegwati sabiex ikunu jistgħu jwettqu l-</w:t>
      </w:r>
      <w:proofErr w:type="spellStart"/>
      <w:r w:rsidRPr="001523E6">
        <w:t>kompiti</w:t>
      </w:r>
      <w:proofErr w:type="spellEnd"/>
      <w:r w:rsidRPr="001523E6">
        <w:t xml:space="preserve"> tagħhom; jenfasizza li l-</w:t>
      </w:r>
      <w:proofErr w:type="spellStart"/>
      <w:r w:rsidRPr="001523E6">
        <w:t>kompiti</w:t>
      </w:r>
      <w:proofErr w:type="spellEnd"/>
      <w:r w:rsidRPr="001523E6">
        <w:t xml:space="preserve"> tagħhom </w:t>
      </w:r>
      <w:proofErr w:type="spellStart"/>
      <w:r w:rsidRPr="001523E6">
        <w:t>jevolvu</w:t>
      </w:r>
      <w:proofErr w:type="spellEnd"/>
      <w:r w:rsidRPr="001523E6">
        <w:t xml:space="preserve"> f’</w:t>
      </w:r>
      <w:proofErr w:type="spellStart"/>
      <w:r w:rsidRPr="001523E6">
        <w:t>konformità</w:t>
      </w:r>
      <w:proofErr w:type="spellEnd"/>
      <w:r w:rsidRPr="001523E6">
        <w:t xml:space="preserve"> mal-prijoritajiet ta’ politika, </w:t>
      </w:r>
      <w:proofErr w:type="spellStart"/>
      <w:r w:rsidRPr="001523E6">
        <w:t>bħat-tranżizzjonijiet</w:t>
      </w:r>
      <w:proofErr w:type="spellEnd"/>
      <w:r w:rsidRPr="001523E6">
        <w:t xml:space="preserve"> ekoloġiċi u diġitali, u jisħaq li responsabbiltajiet ġodda, kif ukoll l-estensjoni tal-mandati tagħhom, iridu jkunu akkumpanjati b’mod proporzjonat minn riżorsi ġodda;</w:t>
      </w:r>
    </w:p>
    <w:p w:rsidR="006B354A" w:rsidRPr="001523E6" w:rsidRDefault="006B354A" w:rsidP="006B354A">
      <w:pPr>
        <w:pStyle w:val="NormalHanging12a"/>
        <w:jc w:val="center"/>
      </w:pPr>
      <w:r w:rsidRPr="001523E6">
        <w:t>°</w:t>
      </w:r>
    </w:p>
    <w:p w:rsidR="006B354A" w:rsidRPr="001523E6" w:rsidRDefault="006B354A" w:rsidP="006B354A">
      <w:pPr>
        <w:pStyle w:val="NormalHanging12a"/>
        <w:jc w:val="center"/>
      </w:pPr>
      <w:r w:rsidRPr="001523E6">
        <w:t>°</w:t>
      </w:r>
      <w:r w:rsidRPr="001523E6">
        <w:tab/>
        <w:t>°</w:t>
      </w:r>
    </w:p>
    <w:p w:rsidR="00E365E1" w:rsidRPr="006A28D7" w:rsidRDefault="006B354A" w:rsidP="00E012CB">
      <w:pPr>
        <w:pStyle w:val="NormalHanging12a"/>
      </w:pPr>
      <w:r w:rsidRPr="001523E6">
        <w:t>5</w:t>
      </w:r>
      <w:r w:rsidR="00A84D07" w:rsidRPr="001523E6">
        <w:t>5</w:t>
      </w:r>
      <w:r w:rsidRPr="001523E6">
        <w:t>.</w:t>
      </w:r>
      <w:r w:rsidRPr="001523E6">
        <w:tab/>
        <w:t>Jagħti istruzzjonijiet lill-President tiegħu biex tgħaddi din ir-riżoluzzjoni lill-Kunsill, lill-Kummissjoni u lill-Qorti Ewropea tal-Awdituri.</w:t>
      </w:r>
    </w:p>
    <w:sectPr w:rsidR="00E365E1" w:rsidRPr="006A28D7" w:rsidSect="006A28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F4E" w:rsidRPr="006A28D7" w:rsidRDefault="00192F4E">
      <w:r w:rsidRPr="006A28D7">
        <w:separator/>
      </w:r>
    </w:p>
  </w:endnote>
  <w:endnote w:type="continuationSeparator" w:id="0">
    <w:p w:rsidR="00192F4E" w:rsidRPr="006A28D7" w:rsidRDefault="00192F4E">
      <w:r w:rsidRPr="006A28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F4E" w:rsidRPr="006A28D7" w:rsidRDefault="00192F4E">
      <w:r w:rsidRPr="006A28D7">
        <w:separator/>
      </w:r>
    </w:p>
  </w:footnote>
  <w:footnote w:type="continuationSeparator" w:id="0">
    <w:p w:rsidR="00192F4E" w:rsidRPr="006A28D7" w:rsidRDefault="00192F4E">
      <w:r w:rsidRPr="006A28D7">
        <w:continuationSeparator/>
      </w:r>
    </w:p>
  </w:footnote>
  <w:footnote w:id="1">
    <w:p w:rsidR="00917F5F" w:rsidRPr="00917F5F" w:rsidRDefault="00917F5F" w:rsidP="00917F5F">
      <w:pPr>
        <w:pStyle w:val="FootnoteText"/>
        <w:ind w:left="709" w:hanging="709"/>
        <w:rPr>
          <w:lang w:val="fi-FI"/>
        </w:rPr>
      </w:pPr>
      <w:r>
        <w:rPr>
          <w:rStyle w:val="FootnoteReference"/>
        </w:rPr>
        <w:footnoteRef/>
      </w:r>
      <w:r w:rsidRPr="00917F5F">
        <w:rPr>
          <w:lang w:val="fi-FI"/>
        </w:rPr>
        <w:t xml:space="preserve"> </w:t>
      </w:r>
      <w:r>
        <w:rPr>
          <w:lang w:val="mt-MT"/>
        </w:rPr>
        <w:tab/>
      </w:r>
      <w:r>
        <w:rPr>
          <w:sz w:val="24"/>
          <w:szCs w:val="24"/>
          <w:lang w:val="mt-MT"/>
        </w:rPr>
        <w:t>ĠU</w:t>
      </w:r>
      <w:r w:rsidRPr="001F0AC7">
        <w:rPr>
          <w:sz w:val="24"/>
          <w:szCs w:val="24"/>
          <w:lang w:val="fi-FI"/>
        </w:rPr>
        <w:t xml:space="preserve"> L, 2024/765, 29.2.2024, ELI:</w:t>
      </w:r>
      <w:r w:rsidRPr="001F0AC7">
        <w:rPr>
          <w:lang w:val="fi-FI"/>
        </w:rPr>
        <w:t xml:space="preserve"> </w:t>
      </w:r>
      <w:hyperlink r:id="rId1" w:history="1">
        <w:r w:rsidRPr="001F0AC7">
          <w:rPr>
            <w:rStyle w:val="Hyperlink"/>
            <w:rFonts w:eastAsiaTheme="majorEastAsia"/>
            <w:sz w:val="24"/>
            <w:szCs w:val="24"/>
            <w:lang w:val="fi-FI"/>
          </w:rPr>
          <w:t>http://data.europa.eu/eli/reg/2024/765/oj</w:t>
        </w:r>
      </w:hyperlink>
      <w:r w:rsidRPr="001F0AC7">
        <w:rPr>
          <w:rStyle w:val="Hyperlink"/>
          <w:rFonts w:eastAsiaTheme="majorEastAsia"/>
          <w:sz w:val="24"/>
          <w:szCs w:val="24"/>
          <w:lang w:val="fi-FI"/>
        </w:rPr>
        <w:t>.</w:t>
      </w:r>
    </w:p>
  </w:footnote>
  <w:footnote w:id="2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325, 20.12.2022, p. 11.</w:t>
      </w:r>
    </w:p>
  </w:footnote>
  <w:footnote w:id="3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color w:val="000000"/>
          <w:sz w:val="24"/>
          <w:szCs w:val="24"/>
          <w:lang w:val="mt-MT"/>
        </w:rPr>
        <w:t xml:space="preserve"> </w:t>
      </w:r>
      <w:r w:rsidR="006A28D7" w:rsidRPr="001523E6">
        <w:rPr>
          <w:color w:val="000000"/>
          <w:sz w:val="24"/>
          <w:szCs w:val="24"/>
          <w:lang w:val="mt-MT"/>
        </w:rPr>
        <w:tab/>
      </w:r>
      <w:r w:rsidRPr="001523E6">
        <w:rPr>
          <w:color w:val="000000"/>
          <w:sz w:val="24"/>
          <w:szCs w:val="24"/>
          <w:lang w:val="mt-MT"/>
        </w:rPr>
        <w:t>ĠU C 445, 29.10.2021, p. 240.</w:t>
      </w:r>
    </w:p>
  </w:footnote>
  <w:footnote w:id="4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433 I, 22.12.2020, p. 11.</w:t>
      </w:r>
    </w:p>
  </w:footnote>
  <w:footnote w:id="5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444 I, 22.12.2020, p. 4.</w:t>
      </w:r>
    </w:p>
  </w:footnote>
  <w:footnote w:id="6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pl-PL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="00847B9F" w:rsidRPr="001523E6">
        <w:rPr>
          <w:sz w:val="24"/>
          <w:szCs w:val="24"/>
          <w:lang w:val="mt-MT"/>
        </w:rPr>
        <w:t>ĠU C 445, 29.10.2021, p. 252.</w:t>
      </w:r>
    </w:p>
  </w:footnote>
  <w:footnote w:id="7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rStyle w:val="ui-provider"/>
          <w:sz w:val="24"/>
          <w:szCs w:val="24"/>
          <w:lang w:val="mt-MT"/>
        </w:rPr>
        <w:t xml:space="preserve"> </w:t>
      </w:r>
      <w:r w:rsidR="006A28D7" w:rsidRPr="001523E6">
        <w:rPr>
          <w:rStyle w:val="ui-provider"/>
          <w:sz w:val="24"/>
          <w:szCs w:val="24"/>
          <w:lang w:val="mt-MT"/>
        </w:rPr>
        <w:tab/>
      </w:r>
      <w:r w:rsidR="00847B9F" w:rsidRPr="001523E6">
        <w:rPr>
          <w:rStyle w:val="ui-provider"/>
          <w:rFonts w:eastAsiaTheme="majorEastAsia"/>
          <w:sz w:val="24"/>
          <w:szCs w:val="24"/>
          <w:lang w:val="mt-MT"/>
        </w:rPr>
        <w:t>ĠU</w:t>
      </w:r>
      <w:r w:rsidR="00847B9F" w:rsidRPr="001523E6">
        <w:rPr>
          <w:rStyle w:val="ui-provider"/>
          <w:rFonts w:eastAsiaTheme="majorEastAsia"/>
          <w:sz w:val="24"/>
          <w:szCs w:val="24"/>
          <w:lang w:val="fi-FI"/>
        </w:rPr>
        <w:t xml:space="preserve"> C, C/2024/1195, 23.02.2024, ELI: </w:t>
      </w:r>
      <w:hyperlink r:id="rId2" w:history="1">
        <w:r w:rsidR="00847B9F" w:rsidRPr="001523E6">
          <w:rPr>
            <w:rStyle w:val="Hyperlink"/>
            <w:rFonts w:eastAsiaTheme="majorEastAsia"/>
            <w:sz w:val="24"/>
            <w:szCs w:val="24"/>
            <w:lang w:val="fi-FI"/>
          </w:rPr>
          <w:t>http://data.europa.eu/eli/C/2024/1195/oj</w:t>
        </w:r>
      </w:hyperlink>
      <w:r w:rsidR="00847B9F" w:rsidRPr="001523E6">
        <w:rPr>
          <w:rStyle w:val="ui-provider"/>
          <w:rFonts w:eastAsiaTheme="majorEastAsia"/>
          <w:sz w:val="24"/>
          <w:szCs w:val="24"/>
          <w:lang w:val="fi-FI"/>
        </w:rPr>
        <w:t>.</w:t>
      </w:r>
    </w:p>
  </w:footnote>
  <w:footnote w:id="8">
    <w:p w:rsidR="006B354A" w:rsidRPr="001523E6" w:rsidRDefault="006B354A" w:rsidP="001523E6">
      <w:pPr>
        <w:pBdr>
          <w:top w:val="nil"/>
          <w:left w:val="nil"/>
          <w:bottom w:val="nil"/>
          <w:right w:val="nil"/>
          <w:between w:val="nil"/>
        </w:pBdr>
        <w:ind w:left="709" w:hanging="709"/>
        <w:rPr>
          <w:color w:val="000000"/>
          <w:szCs w:val="24"/>
        </w:rPr>
      </w:pPr>
      <w:r w:rsidRPr="001523E6">
        <w:rPr>
          <w:szCs w:val="24"/>
          <w:vertAlign w:val="superscript"/>
        </w:rPr>
        <w:footnoteRef/>
      </w:r>
      <w:r w:rsidR="006A28D7" w:rsidRPr="001523E6">
        <w:rPr>
          <w:color w:val="000000"/>
          <w:szCs w:val="24"/>
        </w:rPr>
        <w:t xml:space="preserve"> </w:t>
      </w:r>
      <w:r w:rsidR="006A28D7" w:rsidRPr="001523E6">
        <w:rPr>
          <w:color w:val="000000"/>
          <w:szCs w:val="24"/>
        </w:rPr>
        <w:tab/>
      </w:r>
      <w:r w:rsidRPr="001523E6">
        <w:rPr>
          <w:color w:val="000000"/>
          <w:szCs w:val="24"/>
        </w:rPr>
        <w:t>Testi adottati P9_TA(2024)0082.</w:t>
      </w:r>
    </w:p>
  </w:footnote>
  <w:footnote w:id="9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="00847B9F" w:rsidRPr="001523E6">
        <w:rPr>
          <w:sz w:val="24"/>
          <w:szCs w:val="24"/>
          <w:lang w:val="mt-MT"/>
        </w:rPr>
        <w:t xml:space="preserve">ĠU </w:t>
      </w:r>
      <w:r w:rsidR="00847B9F" w:rsidRPr="00917F5F">
        <w:rPr>
          <w:sz w:val="24"/>
          <w:szCs w:val="24"/>
          <w:lang w:val="fi-FI"/>
        </w:rPr>
        <w:t xml:space="preserve">C, C/2023/1084, 15.12.2023, ELI: </w:t>
      </w:r>
      <w:hyperlink r:id="rId3" w:history="1">
        <w:r w:rsidR="00847B9F" w:rsidRPr="00917F5F">
          <w:rPr>
            <w:rStyle w:val="Hyperlink"/>
            <w:sz w:val="24"/>
            <w:szCs w:val="24"/>
            <w:lang w:val="fi-FI"/>
          </w:rPr>
          <w:t>http://data.europa.eu/eli/C/2023/1084/oj</w:t>
        </w:r>
      </w:hyperlink>
      <w:r w:rsidR="00847B9F" w:rsidRPr="00917F5F">
        <w:rPr>
          <w:sz w:val="24"/>
          <w:szCs w:val="24"/>
          <w:lang w:val="fi-FI"/>
        </w:rPr>
        <w:t>.</w:t>
      </w:r>
    </w:p>
  </w:footnote>
  <w:footnote w:id="10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177, 17.5.2023, p. 115</w:t>
      </w:r>
      <w:r w:rsidRPr="001523E6">
        <w:rPr>
          <w:sz w:val="24"/>
          <w:szCs w:val="24"/>
          <w:shd w:val="clear" w:color="auto" w:fill="FFFFFF"/>
          <w:lang w:val="mt-MT"/>
        </w:rPr>
        <w:t>.</w:t>
      </w:r>
    </w:p>
  </w:footnote>
  <w:footnote w:id="11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433 I, 22.12.2020, p. 28.</w:t>
      </w:r>
    </w:p>
  </w:footnote>
  <w:footnote w:id="12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424, 15.12.2020, p. 1.</w:t>
      </w:r>
    </w:p>
  </w:footnote>
  <w:footnote w:id="13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167, 11.5.2023, p. 162.</w:t>
      </w:r>
    </w:p>
  </w:footnote>
  <w:footnote w:id="14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433 I, 22.12.2020, p. 23.</w:t>
      </w:r>
    </w:p>
  </w:footnote>
  <w:footnote w:id="15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433 I, 22.12.2020, p. 1.</w:t>
      </w:r>
    </w:p>
  </w:footnote>
  <w:footnote w:id="16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270, 7.7.2021, p. 2.</w:t>
      </w:r>
    </w:p>
  </w:footnote>
  <w:footnote w:id="17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428, 13.12.2017, p. 10.</w:t>
      </w:r>
    </w:p>
  </w:footnote>
  <w:footnote w:id="18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C 242, 10.7.2018, p. 24.</w:t>
      </w:r>
    </w:p>
  </w:footnote>
  <w:footnote w:id="19">
    <w:p w:rsidR="00847B9F" w:rsidRPr="001523E6" w:rsidRDefault="00847B9F" w:rsidP="001523E6">
      <w:pPr>
        <w:pStyle w:val="FootnoteText"/>
        <w:ind w:left="709" w:hanging="709"/>
        <w:rPr>
          <w:sz w:val="24"/>
          <w:szCs w:val="24"/>
          <w:lang w:val="fi-FI"/>
        </w:rPr>
      </w:pPr>
      <w:r w:rsidRPr="001523E6">
        <w:rPr>
          <w:rStyle w:val="FootnoteReference"/>
          <w:sz w:val="24"/>
          <w:szCs w:val="24"/>
        </w:rPr>
        <w:footnoteRef/>
      </w:r>
      <w:r w:rsidRPr="001523E6">
        <w:rPr>
          <w:sz w:val="24"/>
          <w:szCs w:val="24"/>
          <w:lang w:val="fi-FI"/>
        </w:rPr>
        <w:t xml:space="preserve"> </w:t>
      </w:r>
      <w:r w:rsidRPr="001523E6">
        <w:rPr>
          <w:sz w:val="24"/>
          <w:szCs w:val="24"/>
          <w:lang w:val="fi-FI"/>
        </w:rPr>
        <w:tab/>
        <w:t>ĠU L, 2024/795, 29.02.2024, ELI: http://data.europa.eu/eli/reg/2024/795/oj</w:t>
      </w:r>
    </w:p>
  </w:footnote>
  <w:footnote w:id="20">
    <w:p w:rsidR="00847B9F" w:rsidRPr="001523E6" w:rsidRDefault="00847B9F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</w:rPr>
        <w:footnoteRef/>
      </w:r>
      <w:r w:rsidRPr="001523E6">
        <w:rPr>
          <w:sz w:val="24"/>
          <w:szCs w:val="24"/>
          <w:lang w:val="fi-FI"/>
        </w:rPr>
        <w:t xml:space="preserve"> </w:t>
      </w:r>
      <w:r w:rsidRPr="001523E6">
        <w:rPr>
          <w:sz w:val="24"/>
          <w:szCs w:val="24"/>
          <w:lang w:val="mt-MT"/>
        </w:rPr>
        <w:tab/>
        <w:t>ĠU L, 2024/792, 29.02.2024, ELI: http://data.europa.eu/eli/reg/2024/792/oj</w:t>
      </w:r>
    </w:p>
  </w:footnote>
  <w:footnote w:id="21">
    <w:p w:rsidR="006B354A" w:rsidRPr="001523E6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ĠU L 207, 22.2.2024, p. 1.</w:t>
      </w:r>
    </w:p>
  </w:footnote>
  <w:footnote w:id="22">
    <w:p w:rsidR="006B354A" w:rsidRPr="00A52A94" w:rsidRDefault="006B354A" w:rsidP="001523E6">
      <w:pPr>
        <w:pStyle w:val="FootnoteText"/>
        <w:ind w:left="709" w:hanging="709"/>
        <w:rPr>
          <w:sz w:val="24"/>
          <w:szCs w:val="24"/>
          <w:lang w:val="mt-MT"/>
        </w:rPr>
      </w:pPr>
      <w:r w:rsidRPr="001523E6">
        <w:rPr>
          <w:rStyle w:val="FootnoteReference"/>
          <w:sz w:val="24"/>
          <w:szCs w:val="24"/>
          <w:lang w:val="mt-MT"/>
        </w:rPr>
        <w:footnoteRef/>
      </w:r>
      <w:r w:rsidR="006A28D7" w:rsidRPr="001523E6">
        <w:rPr>
          <w:sz w:val="24"/>
          <w:szCs w:val="24"/>
          <w:lang w:val="mt-MT"/>
        </w:rPr>
        <w:t xml:space="preserve"> </w:t>
      </w:r>
      <w:r w:rsidR="006A28D7" w:rsidRPr="001523E6">
        <w:rPr>
          <w:sz w:val="24"/>
          <w:szCs w:val="24"/>
          <w:lang w:val="mt-MT"/>
        </w:rPr>
        <w:tab/>
      </w:r>
      <w:r w:rsidRPr="001523E6">
        <w:rPr>
          <w:sz w:val="24"/>
          <w:szCs w:val="24"/>
          <w:lang w:val="mt-MT"/>
        </w:rPr>
        <w:t>Il-Kummissjoni Ewropea, “</w:t>
      </w:r>
      <w:proofErr w:type="spellStart"/>
      <w:r w:rsidRPr="001523E6">
        <w:rPr>
          <w:rStyle w:val="Hyperlink"/>
          <w:sz w:val="24"/>
          <w:szCs w:val="24"/>
          <w:lang w:val="mt-MT"/>
        </w:rPr>
        <w:t>Winter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2024 </w:t>
      </w:r>
      <w:proofErr w:type="spellStart"/>
      <w:r w:rsidRPr="001523E6">
        <w:rPr>
          <w:rStyle w:val="Hyperlink"/>
          <w:sz w:val="24"/>
          <w:szCs w:val="24"/>
          <w:lang w:val="mt-MT"/>
        </w:rPr>
        <w:t>Economic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Forecast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: A </w:t>
      </w:r>
      <w:proofErr w:type="spellStart"/>
      <w:r w:rsidRPr="001523E6">
        <w:rPr>
          <w:rStyle w:val="Hyperlink"/>
          <w:sz w:val="24"/>
          <w:szCs w:val="24"/>
          <w:lang w:val="mt-MT"/>
        </w:rPr>
        <w:t>delayed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rebound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in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growth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amid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faster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1523E6">
        <w:rPr>
          <w:rStyle w:val="Hyperlink"/>
          <w:sz w:val="24"/>
          <w:szCs w:val="24"/>
          <w:lang w:val="mt-MT"/>
        </w:rPr>
        <w:t>easing</w:t>
      </w:r>
      <w:proofErr w:type="spellEnd"/>
      <w:r w:rsidRPr="001523E6">
        <w:rPr>
          <w:rStyle w:val="Hyperlink"/>
          <w:sz w:val="24"/>
          <w:szCs w:val="24"/>
          <w:lang w:val="mt-MT"/>
        </w:rPr>
        <w:t xml:space="preserve"> of </w:t>
      </w:r>
      <w:proofErr w:type="spellStart"/>
      <w:r w:rsidRPr="001523E6">
        <w:rPr>
          <w:rStyle w:val="Hyperlink"/>
          <w:sz w:val="24"/>
          <w:szCs w:val="24"/>
          <w:lang w:val="mt-MT"/>
        </w:rPr>
        <w:t>inflation</w:t>
      </w:r>
      <w:proofErr w:type="spellEnd"/>
      <w:r w:rsidRPr="001523E6">
        <w:rPr>
          <w:sz w:val="24"/>
          <w:szCs w:val="24"/>
          <w:lang w:val="mt-MT"/>
        </w:rPr>
        <w:t>(It-Tbassir Ekonomiku tax-Xitwa 2024: It-tkabbir jirkupra bil-mod fost tnaqqis aktar mgħaġġel tal-inflazzjoni)”,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28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8/2024"/>
    <w:docVar w:name="dvlangue" w:val="MT"/>
    <w:docVar w:name="dvnumam" w:val="0"/>
    <w:docVar w:name="dvpe" w:val="758.108"/>
    <w:docVar w:name="dvrapporteur" w:val="Rapporteur: "/>
    <w:docVar w:name="dvtitre" w:val="Riżoluzzjoni tal-Parlament Ewropew tat-13 ta' Marzu 2024 dwar il-linji gwida ġenerali għat-tħejjija tal-baġit 2025, Taqsima III – Il-Kummissjoni(2023/2220(BUI))"/>
  </w:docVars>
  <w:rsids>
    <w:rsidRoot w:val="00192F4E"/>
    <w:rsid w:val="00002272"/>
    <w:rsid w:val="00064002"/>
    <w:rsid w:val="000677B9"/>
    <w:rsid w:val="000831BA"/>
    <w:rsid w:val="000A42CC"/>
    <w:rsid w:val="000E7DD9"/>
    <w:rsid w:val="0010095E"/>
    <w:rsid w:val="00125B37"/>
    <w:rsid w:val="001523E6"/>
    <w:rsid w:val="00187494"/>
    <w:rsid w:val="00192F4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A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8D7"/>
    <w:rsid w:val="006B354A"/>
    <w:rsid w:val="006F74FA"/>
    <w:rsid w:val="00731ADD"/>
    <w:rsid w:val="00734777"/>
    <w:rsid w:val="00747932"/>
    <w:rsid w:val="00751A4A"/>
    <w:rsid w:val="00754795"/>
    <w:rsid w:val="00756632"/>
    <w:rsid w:val="00762C74"/>
    <w:rsid w:val="00786EC0"/>
    <w:rsid w:val="007D1690"/>
    <w:rsid w:val="007E22AD"/>
    <w:rsid w:val="00801A6C"/>
    <w:rsid w:val="00817416"/>
    <w:rsid w:val="00842779"/>
    <w:rsid w:val="00847B9F"/>
    <w:rsid w:val="00865F67"/>
    <w:rsid w:val="00881A7B"/>
    <w:rsid w:val="008840E5"/>
    <w:rsid w:val="00887B3E"/>
    <w:rsid w:val="008C2AC6"/>
    <w:rsid w:val="00917F5F"/>
    <w:rsid w:val="00930C23"/>
    <w:rsid w:val="0093193B"/>
    <w:rsid w:val="009509D8"/>
    <w:rsid w:val="00950B64"/>
    <w:rsid w:val="00981893"/>
    <w:rsid w:val="00A1687D"/>
    <w:rsid w:val="00A43E52"/>
    <w:rsid w:val="00A4678D"/>
    <w:rsid w:val="00A52A94"/>
    <w:rsid w:val="00A778C7"/>
    <w:rsid w:val="00A84D0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2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32F2B"/>
  <w15:chartTrackingRefBased/>
  <w15:docId w15:val="{0E3E0C39-8617-4321-B7DB-4797C4AD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B35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B354A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6B35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B354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B3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354A"/>
    <w:rPr>
      <w:sz w:val="24"/>
      <w:lang w:val="mt-MT"/>
    </w:rPr>
  </w:style>
  <w:style w:type="paragraph" w:customStyle="1" w:styleId="EPFooter">
    <w:name w:val="EPFooter"/>
    <w:basedOn w:val="Normal"/>
    <w:rsid w:val="006B35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6B354A"/>
    <w:rPr>
      <w:sz w:val="24"/>
      <w:lang w:val="mt-MT"/>
    </w:rPr>
  </w:style>
  <w:style w:type="paragraph" w:customStyle="1" w:styleId="FootnoteReference1">
    <w:name w:val="Footnote Reference1"/>
    <w:basedOn w:val="Normal"/>
    <w:link w:val="FootnoteReference"/>
    <w:rsid w:val="006B354A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customStyle="1" w:styleId="ui-provider">
    <w:name w:val="ui-provider"/>
    <w:basedOn w:val="DefaultParagraphFont"/>
    <w:rsid w:val="006B354A"/>
  </w:style>
  <w:style w:type="paragraph" w:styleId="ListParagraph">
    <w:name w:val="List Paragraph"/>
    <w:basedOn w:val="Normal"/>
    <w:uiPriority w:val="34"/>
    <w:qFormat/>
    <w:rsid w:val="006B354A"/>
    <w:pPr>
      <w:ind w:left="720"/>
      <w:contextualSpacing/>
    </w:pPr>
  </w:style>
  <w:style w:type="character" w:styleId="Hyperlink">
    <w:name w:val="Hyperlink"/>
    <w:basedOn w:val="DefaultParagraphFont"/>
    <w:rsid w:val="006B354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6B354A"/>
    <w:pPr>
      <w:spacing w:after="480"/>
    </w:pPr>
  </w:style>
  <w:style w:type="paragraph" w:customStyle="1" w:styleId="NormalBoldCenter">
    <w:name w:val="NormalBoldCenter"/>
    <w:basedOn w:val="Normal"/>
    <w:rsid w:val="006B354A"/>
    <w:pPr>
      <w:jc w:val="center"/>
    </w:pPr>
    <w:rPr>
      <w:b/>
    </w:rPr>
  </w:style>
  <w:style w:type="paragraph" w:customStyle="1" w:styleId="Normal12a">
    <w:name w:val="Normal12a"/>
    <w:basedOn w:val="Normal"/>
    <w:rsid w:val="006B354A"/>
    <w:pPr>
      <w:spacing w:after="240"/>
    </w:pPr>
  </w:style>
  <w:style w:type="paragraph" w:customStyle="1" w:styleId="RollCallTable">
    <w:name w:val="RollCallTable"/>
    <w:basedOn w:val="Normal"/>
    <w:rsid w:val="006B354A"/>
    <w:pPr>
      <w:spacing w:before="120" w:after="120"/>
    </w:pPr>
    <w:rPr>
      <w:snapToGrid w:val="0"/>
      <w:sz w:val="16"/>
      <w:lang w:eastAsia="en-US"/>
    </w:rPr>
  </w:style>
  <w:style w:type="paragraph" w:customStyle="1" w:styleId="LetterSignature">
    <w:name w:val="LetterSignature"/>
    <w:basedOn w:val="Normal"/>
    <w:next w:val="Normal"/>
    <w:rsid w:val="006B354A"/>
    <w:pPr>
      <w:spacing w:before="1320"/>
    </w:pPr>
  </w:style>
  <w:style w:type="paragraph" w:styleId="NormalWeb">
    <w:name w:val="Normal (Web)"/>
    <w:basedOn w:val="Normal"/>
    <w:uiPriority w:val="99"/>
    <w:unhideWhenUsed/>
    <w:rsid w:val="006B354A"/>
    <w:pPr>
      <w:widowControl/>
      <w:spacing w:before="100" w:beforeAutospacing="1" w:after="100" w:afterAutospacing="1"/>
    </w:pPr>
    <w:rPr>
      <w:szCs w:val="24"/>
    </w:rPr>
  </w:style>
  <w:style w:type="paragraph" w:customStyle="1" w:styleId="LetterSalutation">
    <w:name w:val="LetterSalutation"/>
    <w:basedOn w:val="Normal"/>
    <w:rsid w:val="006B354A"/>
    <w:pPr>
      <w:spacing w:before="600" w:after="360"/>
    </w:pPr>
  </w:style>
  <w:style w:type="paragraph" w:customStyle="1" w:styleId="LetterSubject">
    <w:name w:val="LetterSubject"/>
    <w:basedOn w:val="Normal"/>
    <w:rsid w:val="006B354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6B354A"/>
    <w:pPr>
      <w:spacing w:before="1320"/>
    </w:pPr>
  </w:style>
  <w:style w:type="paragraph" w:customStyle="1" w:styleId="PageHeadingNotTOC">
    <w:name w:val="PageHeadingNotTOC"/>
    <w:basedOn w:val="Normal"/>
    <w:rsid w:val="006B35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paragraph">
    <w:name w:val="paragraph"/>
    <w:basedOn w:val="Normal"/>
    <w:rsid w:val="006B354A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6B354A"/>
  </w:style>
  <w:style w:type="character" w:customStyle="1" w:styleId="eop">
    <w:name w:val="eop"/>
    <w:basedOn w:val="DefaultParagraphFont"/>
    <w:rsid w:val="006B354A"/>
  </w:style>
  <w:style w:type="character" w:customStyle="1" w:styleId="PageHeadingChar">
    <w:name w:val="PageHeading Char"/>
    <w:basedOn w:val="DefaultParagraphFont"/>
    <w:link w:val="PageHeading"/>
    <w:rsid w:val="006B354A"/>
    <w:rPr>
      <w:rFonts w:ascii="Arial" w:hAnsi="Arial" w:cs="Arial"/>
      <w:b/>
      <w:sz w:val="24"/>
      <w:lang w:val="mt-MT"/>
    </w:rPr>
  </w:style>
  <w:style w:type="paragraph" w:styleId="BalloonText">
    <w:name w:val="Balloon Text"/>
    <w:basedOn w:val="Normal"/>
    <w:link w:val="BalloonTextChar"/>
    <w:rsid w:val="00441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419A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1084/oj" TargetMode="External"/><Relationship Id="rId2" Type="http://schemas.openxmlformats.org/officeDocument/2006/relationships/hyperlink" Target="http://data.europa.eu/eli/C/2024/1195/oj" TargetMode="External"/><Relationship Id="rId1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40034-99FB-4612-80CF-AD1CF44D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6672</Words>
  <Characters>50032</Characters>
  <Application>Microsoft Office Word</Application>
  <DocSecurity>4</DocSecurity>
  <Lines>416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2024-09-11T07:36:00Z</dcterms:created>
  <dcterms:modified xsi:type="dcterms:W3CDTF">2024-09-11T07:36:00Z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P9_TA(2024)0157_</vt:lpwstr>
  </property>
  <property fmtid="{D5CDD505-2E9C-101B-9397-08002B2CF9AE}" pid="4" name="&lt;Type&gt;">
    <vt:lpwstr>RR</vt:lpwstr>
  </property>
</Properties>
</file>