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0F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0F0A" w:rsidRDefault="004D38EE" w:rsidP="0010095E">
            <w:pPr>
              <w:pStyle w:val="EPName"/>
            </w:pPr>
            <w:r w:rsidRPr="00860F0A">
              <w:t>Европейски</w:t>
            </w:r>
            <w:r w:rsidR="00875269" w:rsidRPr="00860F0A">
              <w:t xml:space="preserve"> парламент</w:t>
            </w:r>
          </w:p>
          <w:p w:rsidR="00751A4A" w:rsidRPr="00860F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0F0A">
              <w:t>2019</w:t>
            </w:r>
            <w:r w:rsidR="004D38EE">
              <w:rPr>
                <w:lang w:val="en-GB"/>
              </w:rPr>
              <w:t> – </w:t>
            </w:r>
            <w:r w:rsidRPr="00860F0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60F0A" w:rsidRDefault="00187494" w:rsidP="0010095E">
            <w:pPr>
              <w:pStyle w:val="EPLogo"/>
            </w:pPr>
            <w:r w:rsidRPr="00860F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0F0A" w:rsidRDefault="00D058B8" w:rsidP="004C5D52">
      <w:pPr>
        <w:pStyle w:val="LineTop"/>
      </w:pPr>
    </w:p>
    <w:p w:rsidR="00680577" w:rsidRPr="00860F0A" w:rsidRDefault="00875269" w:rsidP="00680577">
      <w:pPr>
        <w:pStyle w:val="EPBodyTA1"/>
      </w:pPr>
      <w:r w:rsidRPr="00860F0A">
        <w:t>ПРИЕТИ ТЕКСТОВЕ</w:t>
      </w:r>
    </w:p>
    <w:p w:rsidR="00D058B8" w:rsidRPr="00860F0A" w:rsidRDefault="00D058B8" w:rsidP="00D058B8">
      <w:pPr>
        <w:pStyle w:val="LineBottom"/>
      </w:pPr>
    </w:p>
    <w:p w:rsidR="00875269" w:rsidRPr="00DD0EAC" w:rsidRDefault="00875269" w:rsidP="00DD0EAC">
      <w:pPr>
        <w:pStyle w:val="ATHeading1"/>
        <w:rPr>
          <w:lang w:val="en-GB"/>
        </w:rPr>
      </w:pPr>
      <w:bookmarkStart w:id="0" w:name="TANumber"/>
      <w:r w:rsidRPr="00860F0A">
        <w:t>P9_TA(2024)0</w:t>
      </w:r>
      <w:bookmarkEnd w:id="0"/>
      <w:r w:rsidR="00DD0EAC">
        <w:rPr>
          <w:lang w:val="en-GB"/>
        </w:rPr>
        <w:t>159</w:t>
      </w:r>
      <w:bookmarkStart w:id="1" w:name="_GoBack"/>
      <w:bookmarkEnd w:id="1"/>
    </w:p>
    <w:p w:rsidR="00875269" w:rsidRPr="00860F0A" w:rsidRDefault="00875269" w:rsidP="00875269">
      <w:pPr>
        <w:pStyle w:val="ATHeading2"/>
      </w:pPr>
      <w:bookmarkStart w:id="2" w:name="title"/>
      <w:r w:rsidRPr="00860F0A">
        <w:t>Непосредствената заплаха от масов глад в Газа и нападенията срещу доставките на хуманитарна помощ</w:t>
      </w:r>
      <w:bookmarkEnd w:id="2"/>
    </w:p>
    <w:p w:rsidR="00875269" w:rsidRPr="00860F0A" w:rsidRDefault="00875269" w:rsidP="00875269">
      <w:pPr>
        <w:rPr>
          <w:i/>
          <w:vanish/>
        </w:rPr>
      </w:pPr>
      <w:r w:rsidRPr="00860F0A">
        <w:rPr>
          <w:i/>
        </w:rPr>
        <w:fldChar w:fldCharType="begin"/>
      </w:r>
      <w:r w:rsidRPr="00860F0A">
        <w:rPr>
          <w:i/>
        </w:rPr>
        <w:instrText xml:space="preserve"> TC"(</w:instrText>
      </w:r>
      <w:bookmarkStart w:id="3" w:name="DocNumber"/>
      <w:r w:rsidRPr="00860F0A">
        <w:rPr>
          <w:i/>
        </w:rPr>
        <w:instrText xml:space="preserve">B9-0187, 0189, 0190 </w:instrText>
      </w:r>
      <w:r w:rsidR="004D38EE">
        <w:rPr>
          <w:i/>
        </w:rPr>
        <w:instrText>и</w:instrText>
      </w:r>
      <w:r w:rsidRPr="00860F0A">
        <w:rPr>
          <w:i/>
        </w:rPr>
        <w:instrText xml:space="preserve"> 0192/2024</w:instrText>
      </w:r>
      <w:bookmarkEnd w:id="3"/>
      <w:r w:rsidRPr="00860F0A">
        <w:rPr>
          <w:i/>
        </w:rPr>
        <w:instrText xml:space="preserve">)"\l3 \n&gt; \* MERGEFORMAT </w:instrText>
      </w:r>
      <w:r w:rsidRPr="00860F0A">
        <w:rPr>
          <w:i/>
        </w:rPr>
        <w:fldChar w:fldCharType="end"/>
      </w:r>
    </w:p>
    <w:p w:rsidR="00875269" w:rsidRPr="00860F0A" w:rsidRDefault="00875269" w:rsidP="00875269">
      <w:pPr>
        <w:rPr>
          <w:vanish/>
        </w:rPr>
      </w:pPr>
      <w:bookmarkStart w:id="4" w:name="PE"/>
      <w:r w:rsidRPr="00860F0A">
        <w:rPr>
          <w:vanish/>
        </w:rPr>
        <w:t>PE760.498</w:t>
      </w:r>
      <w:bookmarkEnd w:id="4"/>
    </w:p>
    <w:p w:rsidR="00875269" w:rsidRPr="00860F0A" w:rsidRDefault="00875269" w:rsidP="004D38EE">
      <w:pPr>
        <w:pStyle w:val="ATHeading3"/>
      </w:pPr>
      <w:bookmarkStart w:id="5" w:name="Sujet"/>
      <w:r w:rsidRPr="00860F0A">
        <w:t xml:space="preserve">Резолюция на Европейския парламент от </w:t>
      </w:r>
      <w:r w:rsidR="004D38EE">
        <w:rPr>
          <w:lang w:val="en-GB"/>
        </w:rPr>
        <w:t xml:space="preserve">14 </w:t>
      </w:r>
      <w:r w:rsidR="004D38EE">
        <w:t>март</w:t>
      </w:r>
      <w:r w:rsidRPr="00860F0A">
        <w:t xml:space="preserve"> 2024 г. относно непосредствената заплаха от масов глад в Газа и нападенията срещу доставките на хуманитарна помощ</w:t>
      </w:r>
      <w:bookmarkEnd w:id="5"/>
      <w:r w:rsidRPr="00860F0A">
        <w:t xml:space="preserve"> </w:t>
      </w:r>
      <w:bookmarkStart w:id="6" w:name="References"/>
      <w:r w:rsidRPr="00860F0A">
        <w:t>(2024/2616(RSP))</w:t>
      </w:r>
      <w:bookmarkEnd w:id="6"/>
    </w:p>
    <w:p w:rsidR="00A01986" w:rsidRPr="00860F0A" w:rsidRDefault="00A01986" w:rsidP="00A01986">
      <w:pPr>
        <w:pStyle w:val="EPComma"/>
      </w:pPr>
      <w:bookmarkStart w:id="7" w:name="TextBodyBegin"/>
      <w:bookmarkEnd w:id="7"/>
      <w:r w:rsidRPr="00860F0A">
        <w:rPr>
          <w:i/>
        </w:rPr>
        <w:t>Европейският парламент</w:t>
      </w:r>
      <w:r w:rsidRPr="00860F0A">
        <w:t>,</w:t>
      </w:r>
    </w:p>
    <w:p w:rsidR="00A01986" w:rsidRPr="00860F0A" w:rsidRDefault="00A01986" w:rsidP="00A01986">
      <w:pPr>
        <w:pStyle w:val="NormalHanging12a"/>
      </w:pPr>
      <w:r w:rsidRPr="00860F0A">
        <w:t>–</w:t>
      </w:r>
      <w:r w:rsidRPr="00860F0A">
        <w:tab/>
        <w:t>като взе предвид член 144, параграф 5 и член 132, параграф 4 от своя Правилник за дейността,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A.</w:t>
      </w:r>
      <w:r w:rsidRPr="00860F0A">
        <w:tab/>
        <w:t>като има предвид, че на 7 октомври 2023 г. терористите от Хамас нападнаха Израел, като убиха умишлено 1139 израелски и чужди граждани, включително 36 деца; като има предвид, че 134 заложници все още са държани при ужасни условия;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Б.</w:t>
      </w:r>
      <w:r w:rsidRPr="00860F0A">
        <w:tab/>
        <w:t>като има предвид, че Парламентът осъди многократно това ужасяващо нападение и потвърди правото на Израел да се защитава в рамките на международното право; като има предвид, че в резултат на непропорционалната реакция от страна на Израел след това нападение бяха убити над 30 000 души и ранени 70 000;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В.</w:t>
      </w:r>
      <w:r w:rsidRPr="00860F0A">
        <w:tab/>
        <w:t>като има предвид, че хората в Газа са изложени на отчайваща продоволствена несигурност и на опасност от гладна смърт; като има предвид, че по данни на СЗО близо 16% от децата в Газа вече страдат от остро недохранване; като има предвид, че поради липсата на достъп до достатъчно храна и други основни нужди палестинците са изправени пред ужасни, животозастрашаващи условия;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Г.</w:t>
      </w:r>
      <w:r w:rsidRPr="00860F0A">
        <w:tab/>
        <w:t xml:space="preserve">като има предвид, че на 29 февруари 2024 г., когато израелските войски откриха огън по време на раздаването на хуманитарна помощ, над 100 палестинци бяха трагично убити, а 700 души бяха ранени; като има предвид, че от 20 февруари </w:t>
      </w:r>
      <w:r w:rsidR="004D38EE">
        <w:t xml:space="preserve">2024 г. </w:t>
      </w:r>
      <w:r w:rsidRPr="00860F0A">
        <w:t>насам, след като конвоите бяха подложени на нападения и грабежи, ООН преустанови доставките на храна за Северна Газа;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1.</w:t>
      </w:r>
      <w:r w:rsidRPr="00860F0A">
        <w:tab/>
        <w:t xml:space="preserve">осъжда решително възпрепятстването на доставките на хуманитарна помощ и нападенията срещу хуманитарни конвои; </w:t>
      </w:r>
      <w:r w:rsidR="008D7EF4" w:rsidRPr="008D7EF4">
        <w:t xml:space="preserve">решително осъжда отвличането и грабежите от страна на Хамас на конвои с помощ; </w:t>
      </w:r>
      <w:r w:rsidRPr="00860F0A">
        <w:t xml:space="preserve">настоятелно призовава Израел </w:t>
      </w:r>
      <w:r w:rsidRPr="00860F0A">
        <w:lastRenderedPageBreak/>
        <w:t>незабавно да разреши и улесни пълното, безпрепятствено и безопасно доставяне на помощ в Газа и на цялата територия през всички съществуващи пропускателни пунктове; отбелязва със задоволство създаването на морски коридор за доставка на хуманитарна помощ, но припомня, че трябва да се даде предимство на разпределението по суша;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2.</w:t>
      </w:r>
      <w:r w:rsidRPr="00860F0A">
        <w:tab/>
        <w:t>осъжда решително многократните нападения срещу цивилни лица, търсещи помощ, както и срещу хуманитарни и медицински съоръжения и работници; изразява съжаление по повод на катастрофалното им въздействие върху цивилното население в Газа, особено върху децата; настоятелно призовава всички страни да прекратят незабавно тези нападения; изисква независимо международно разследване;</w:t>
      </w:r>
    </w:p>
    <w:p w:rsidR="00A01986" w:rsidRPr="00860F0A" w:rsidRDefault="00A01986" w:rsidP="00A01986">
      <w:pPr>
        <w:pStyle w:val="NormalHanging12a"/>
        <w:rPr>
          <w:szCs w:val="24"/>
        </w:rPr>
      </w:pPr>
      <w:r w:rsidRPr="00860F0A">
        <w:t>3.</w:t>
      </w:r>
      <w:r w:rsidRPr="00860F0A">
        <w:tab/>
        <w:t>осъжда убийството на 161 хуманитарни работници от ООН, 340 здравни работници и 7 членове на хуманитарни организации</w:t>
      </w:r>
      <w:r w:rsidR="008D7EF4">
        <w:rPr>
          <w:lang w:val="en-GB"/>
        </w:rPr>
        <w:t xml:space="preserve"> </w:t>
      </w:r>
      <w:r w:rsidR="008D7EF4" w:rsidRPr="008D7EF4">
        <w:rPr>
          <w:lang w:val="en-GB"/>
        </w:rPr>
        <w:t>и 133 журналисти и работещи в медиите</w:t>
      </w:r>
      <w:r w:rsidRPr="00860F0A">
        <w:t>;</w:t>
      </w:r>
    </w:p>
    <w:p w:rsidR="00A01986" w:rsidRPr="003B33AC" w:rsidRDefault="00A01986" w:rsidP="0067664C">
      <w:pPr>
        <w:pStyle w:val="NormalHanging12a"/>
        <w:rPr>
          <w:bCs/>
          <w:iCs/>
          <w:szCs w:val="24"/>
          <w:lang w:val="en-GB"/>
        </w:rPr>
      </w:pPr>
      <w:r w:rsidRPr="00860F0A">
        <w:t>4.</w:t>
      </w:r>
      <w:r w:rsidRPr="00860F0A">
        <w:tab/>
        <w:t>отново призовава за незабавно и постоянно прекратяване на огъня, за да се преодолее надвисналата опасност от масов глад в Газа, и за незабавно и безусловно освобождаване на всички заложници;</w:t>
      </w:r>
      <w:r w:rsidR="008D7EF4">
        <w:rPr>
          <w:lang w:val="en-GB"/>
        </w:rPr>
        <w:t xml:space="preserve"> </w:t>
      </w:r>
      <w:r w:rsidR="008D7EF4" w:rsidRPr="008D7EF4">
        <w:rPr>
          <w:lang w:val="en-GB"/>
        </w:rPr>
        <w:t xml:space="preserve">решително осъжда увеличаването на насилието от страна на екстремистки заселници и нападенията на израелските въоръжени сили срещу палестинци на Западния бряг, при които вече са убити стотици и са ранени хиляди палестински цивилни лица; решително осъжда ускореното незаконно заселване на палестински </w:t>
      </w:r>
      <w:r w:rsidR="008D7EF4" w:rsidRPr="0067664C">
        <w:rPr>
          <w:lang w:val="en-GB"/>
        </w:rPr>
        <w:t xml:space="preserve">територии, което представлява нарушение на международното право; </w:t>
      </w:r>
      <w:r w:rsidR="0067664C" w:rsidRPr="00860F0A">
        <w:t>призовава</w:t>
      </w:r>
      <w:r w:rsidR="008D7EF4" w:rsidRPr="003B33AC">
        <w:rPr>
          <w:bCs/>
          <w:iCs/>
        </w:rPr>
        <w:t xml:space="preserve"> Международният комитет на Червения кръст да получи незабавен достъп до всички заложници, държани в Газа, и да им предостави необходимите медицински грижи;</w:t>
      </w:r>
    </w:p>
    <w:p w:rsidR="00A01986" w:rsidRDefault="00A01986" w:rsidP="00A01986">
      <w:pPr>
        <w:pStyle w:val="NormalHanging12a"/>
      </w:pPr>
      <w:r w:rsidRPr="00860F0A">
        <w:t>5.</w:t>
      </w:r>
      <w:r w:rsidRPr="00860F0A">
        <w:tab/>
        <w:t>изразява дълбока загриженост по повод на катастрофалното хуманитарно положение в Газа, включително непосредствената заплаха от глад, разпространението на болести и потвърдените смъртни случаи на деца поради недохранване и дехидратация; изразява загриженост относно доставките на помощ в опасни условия; подчертава спешната необходимост от бърз, безопасен и безпрепятствен достъп на организациите за хуманитарна помощ; отново призовава настоятелно израелските органи да отворят пак пропускателните пунктове Рафа, Керем Шалом, Карми и Ерез; признава незаменимата роля, която Агенцията на ООН за подпомагане на палестинските бежанци в Близкия изток изпълнява в региона;</w:t>
      </w:r>
    </w:p>
    <w:p w:rsidR="008D7EF4" w:rsidRPr="00860F0A" w:rsidRDefault="008D7EF4" w:rsidP="00A01986">
      <w:pPr>
        <w:pStyle w:val="NormalHanging12a"/>
        <w:rPr>
          <w:szCs w:val="24"/>
        </w:rPr>
      </w:pPr>
      <w:r>
        <w:rPr>
          <w:szCs w:val="24"/>
          <w:lang w:val="en-GB"/>
        </w:rPr>
        <w:t>6</w:t>
      </w:r>
      <w:r w:rsidRPr="008D7EF4">
        <w:rPr>
          <w:szCs w:val="24"/>
        </w:rPr>
        <w:t>.</w:t>
      </w:r>
      <w:r w:rsidRPr="008D7EF4">
        <w:rPr>
          <w:szCs w:val="24"/>
        </w:rPr>
        <w:tab/>
        <w:t>изразява дълбоката си загриженост относно заплахата от изостряне на конфликта, преди всичко в Ливан;</w:t>
      </w:r>
    </w:p>
    <w:p w:rsidR="00A01986" w:rsidRDefault="008D7EF4" w:rsidP="00A01986">
      <w:pPr>
        <w:pStyle w:val="NormalHanging12a"/>
      </w:pPr>
      <w:r>
        <w:rPr>
          <w:lang w:val="en-GB"/>
        </w:rPr>
        <w:t>7</w:t>
      </w:r>
      <w:r w:rsidR="00A01986" w:rsidRPr="00860F0A">
        <w:t>.</w:t>
      </w:r>
      <w:r w:rsidR="00A01986" w:rsidRPr="00860F0A">
        <w:tab/>
        <w:t>призовава Израел да спазва разпоредбите на международното хуманитарно право и да се съобрази с Резолюция 2712 на Съвета за сигурност на ООН, в която се изисква използването на всички налични пътища до и през цялата Ивица Газа, за да се улесни предоставянето на хуманитарна помощ; изисква изпълнението на решенията на Международния съд от 26 януари 2024 г., включително предприемането на незабавни и ефективни мерки, които да позволят предоставянето на спешно необходимите основни услуги и хуманитарна помощ;</w:t>
      </w:r>
    </w:p>
    <w:p w:rsidR="008D7EF4" w:rsidRPr="00860F0A" w:rsidRDefault="0067664C" w:rsidP="00A01986">
      <w:pPr>
        <w:pStyle w:val="NormalHanging12a"/>
        <w:rPr>
          <w:szCs w:val="24"/>
        </w:rPr>
      </w:pPr>
      <w:r>
        <w:rPr>
          <w:szCs w:val="24"/>
        </w:rPr>
        <w:t>8</w:t>
      </w:r>
      <w:r w:rsidR="008D7EF4" w:rsidRPr="008D7EF4">
        <w:rPr>
          <w:szCs w:val="24"/>
        </w:rPr>
        <w:t>.</w:t>
      </w:r>
      <w:r w:rsidR="008D7EF4" w:rsidRPr="008D7EF4">
        <w:rPr>
          <w:szCs w:val="24"/>
        </w:rPr>
        <w:tab/>
        <w:t xml:space="preserve">приветства намерението на заместник-председателя на Комисията/върховен </w:t>
      </w:r>
      <w:r w:rsidR="008D7EF4" w:rsidRPr="008D7EF4">
        <w:rPr>
          <w:szCs w:val="24"/>
        </w:rPr>
        <w:lastRenderedPageBreak/>
        <w:t xml:space="preserve">представител на Съюза по въпросите на външните работи и политиката на сигурност да обсъди с министрите на външните работи спазването от страна на Израел на клаузата за правата на човека </w:t>
      </w:r>
      <w:r w:rsidR="008D7EF4">
        <w:rPr>
          <w:szCs w:val="24"/>
        </w:rPr>
        <w:t>в Споразумението за асоцииране</w:t>
      </w:r>
      <w:r w:rsidR="008D7EF4">
        <w:rPr>
          <w:rStyle w:val="FootnoteReference"/>
          <w:szCs w:val="24"/>
        </w:rPr>
        <w:footnoteReference w:id="1"/>
      </w:r>
      <w:r w:rsidR="008D7EF4" w:rsidRPr="008D7EF4">
        <w:rPr>
          <w:szCs w:val="24"/>
        </w:rPr>
        <w:t>;</w:t>
      </w:r>
    </w:p>
    <w:p w:rsidR="00A01986" w:rsidRDefault="0067664C" w:rsidP="00A01986">
      <w:pPr>
        <w:pStyle w:val="NormalHanging12a"/>
      </w:pPr>
      <w:r>
        <w:t>9</w:t>
      </w:r>
      <w:r w:rsidR="00A01986" w:rsidRPr="00860F0A">
        <w:t>.</w:t>
      </w:r>
      <w:r w:rsidR="00A01986" w:rsidRPr="00860F0A">
        <w:tab/>
        <w:t>настоява за незабавно възстановяване на жизненоважна инфраструктура, за да се предотврати задълбочаването на катастрофалния глад и на продоволствената несигурност; отново заявява, че трябва да се положат всички усилия за предотвратяване на по-нататъшна загуба на невинен живот сред цивилното население;</w:t>
      </w:r>
    </w:p>
    <w:p w:rsidR="008D7EF4" w:rsidRPr="00860F0A" w:rsidRDefault="0067664C" w:rsidP="00A01986">
      <w:pPr>
        <w:pStyle w:val="NormalHanging12a"/>
        <w:rPr>
          <w:szCs w:val="24"/>
        </w:rPr>
      </w:pPr>
      <w:r>
        <w:rPr>
          <w:szCs w:val="24"/>
        </w:rPr>
        <w:t>10</w:t>
      </w:r>
      <w:r w:rsidR="008D7EF4" w:rsidRPr="008D7EF4">
        <w:rPr>
          <w:szCs w:val="24"/>
        </w:rPr>
        <w:t>.</w:t>
      </w:r>
      <w:r w:rsidR="008D7EF4" w:rsidRPr="008D7EF4">
        <w:rPr>
          <w:szCs w:val="24"/>
        </w:rPr>
        <w:tab/>
        <w:t>изразява твърдото си убеждение, че не може да има изгледи за мир, сигурност, стабилност и просперитет за Газа или за палестинско-израелско помирение, докато Хамас и други терористични групировки играят каквато и да било роля в Ивицата Газа; заявява отново, че тероризмът, насилието и подбуждането към насилие са несъвместими с мирното разрешаване на израелско-палестинския конфликт;</w:t>
      </w:r>
    </w:p>
    <w:p w:rsidR="00A01986" w:rsidRPr="00860F0A" w:rsidRDefault="0067664C" w:rsidP="00A01986">
      <w:pPr>
        <w:pStyle w:val="NormalHanging12a"/>
      </w:pPr>
      <w:r>
        <w:rPr>
          <w:lang w:val="en-GB"/>
        </w:rPr>
        <w:t>1</w:t>
      </w:r>
      <w:r>
        <w:t>1</w:t>
      </w:r>
      <w:r w:rsidR="00A01986" w:rsidRPr="00860F0A">
        <w:t>.</w:t>
      </w:r>
      <w:r w:rsidR="00A01986" w:rsidRPr="00860F0A">
        <w:tab/>
        <w:t>възлага на своя председател да предаде настоящата резолюция на Съвета, на Комисията, на ООН, на правителството на Израел и на Палестинската власт.</w:t>
      </w:r>
    </w:p>
    <w:p w:rsidR="00A01986" w:rsidRPr="00860F0A" w:rsidRDefault="00A01986" w:rsidP="00A01986"/>
    <w:p w:rsidR="00E365E1" w:rsidRPr="00860F0A" w:rsidRDefault="00E365E1" w:rsidP="00A01986">
      <w:bookmarkStart w:id="8" w:name="TextBodyEnd"/>
      <w:bookmarkEnd w:id="8"/>
    </w:p>
    <w:sectPr w:rsidR="00E365E1" w:rsidRPr="00860F0A" w:rsidSect="00860F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269" w:rsidRPr="00860F0A" w:rsidRDefault="00875269">
      <w:r w:rsidRPr="00860F0A">
        <w:separator/>
      </w:r>
    </w:p>
  </w:endnote>
  <w:endnote w:type="continuationSeparator" w:id="0">
    <w:p w:rsidR="00875269" w:rsidRPr="00860F0A" w:rsidRDefault="00875269">
      <w:r w:rsidRPr="00860F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69" w:rsidRPr="00860F0A" w:rsidRDefault="00875269">
      <w:r w:rsidRPr="00860F0A">
        <w:separator/>
      </w:r>
    </w:p>
  </w:footnote>
  <w:footnote w:type="continuationSeparator" w:id="0">
    <w:p w:rsidR="00875269" w:rsidRPr="00860F0A" w:rsidRDefault="00875269">
      <w:r w:rsidRPr="00860F0A">
        <w:continuationSeparator/>
      </w:r>
    </w:p>
  </w:footnote>
  <w:footnote w:id="1">
    <w:p w:rsidR="008D7EF4" w:rsidRPr="003B33AC" w:rsidRDefault="008D7EF4" w:rsidP="003B33AC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3B33AC">
        <w:rPr>
          <w:sz w:val="24"/>
          <w:szCs w:val="24"/>
          <w:lang w:val="en-GB"/>
        </w:rPr>
        <w:t>Евро-средиземноморско споразумение за асоцииране между Европейските общности и техните държави членки, от една страна, и Държавата Израел, от друга страна (ОВ L 147, 21.6.2000 г., стр.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F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and 0192/2024"/>
    <w:docVar w:name="dvlangue" w:val="BG"/>
    <w:docVar w:name="dvnumam" w:val="0"/>
    <w:docVar w:name="dvpe" w:val="760.498"/>
    <w:docVar w:name="dvtitre" w:val="Резолюция на Европейския парламент от ... 2024 г. относно непосредствената заплаха от масов глад в Газа и нападенията срещу доставките на хуманитарна помощ(2024/2616(RSP))"/>
  </w:docVars>
  <w:rsids>
    <w:rsidRoot w:val="008752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33A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8EE"/>
    <w:rsid w:val="0050519A"/>
    <w:rsid w:val="005072A1"/>
    <w:rsid w:val="00514517"/>
    <w:rsid w:val="00545827"/>
    <w:rsid w:val="00560270"/>
    <w:rsid w:val="005C2568"/>
    <w:rsid w:val="006037C0"/>
    <w:rsid w:val="006631B6"/>
    <w:rsid w:val="0067664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F0A"/>
    <w:rsid w:val="00865F67"/>
    <w:rsid w:val="00875269"/>
    <w:rsid w:val="00881A7B"/>
    <w:rsid w:val="008840E5"/>
    <w:rsid w:val="00887B3E"/>
    <w:rsid w:val="008C2AC6"/>
    <w:rsid w:val="008D7EF4"/>
    <w:rsid w:val="00930C23"/>
    <w:rsid w:val="0093193B"/>
    <w:rsid w:val="009509D8"/>
    <w:rsid w:val="00950B64"/>
    <w:rsid w:val="00981893"/>
    <w:rsid w:val="00A0198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E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1544C"/>
  <w15:chartTrackingRefBased/>
  <w15:docId w15:val="{ADAF4FCC-1327-4F32-B3C0-3999235E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1986"/>
    <w:pPr>
      <w:spacing w:after="240"/>
      <w:ind w:left="567" w:hanging="567"/>
    </w:pPr>
  </w:style>
  <w:style w:type="paragraph" w:customStyle="1" w:styleId="EPComma">
    <w:name w:val="EPComma"/>
    <w:basedOn w:val="Normal"/>
    <w:rsid w:val="00A0198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1986"/>
    <w:rPr>
      <w:sz w:val="24"/>
      <w:lang w:val="bg-BG"/>
    </w:rPr>
  </w:style>
  <w:style w:type="paragraph" w:styleId="BalloonText">
    <w:name w:val="Balloon Text"/>
    <w:basedOn w:val="Normal"/>
    <w:link w:val="BalloonTextChar"/>
    <w:rsid w:val="008D7E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7EF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B8884-1D07-45C8-A188-CFF33ECFD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2024-03-14T14:25:00Z</dcterms:created>
  <dcterms:modified xsi:type="dcterms:W3CDTF">2024-03-14T14:25:00Z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B9-0187, 0189, 0190 and 0192/2024</vt:lpwstr>
  </property>
  <property fmtid="{D5CDD505-2E9C-101B-9397-08002B2CF9AE}" pid="4" name="&lt;Type&gt;">
    <vt:lpwstr>RR</vt:lpwstr>
  </property>
</Properties>
</file>