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07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07A4" w:rsidRDefault="004C4274" w:rsidP="0010095E">
            <w:pPr>
              <w:pStyle w:val="EPName"/>
            </w:pPr>
            <w:r w:rsidRPr="008F07A4">
              <w:t>Europa-Parlamentet</w:t>
            </w:r>
          </w:p>
          <w:p w:rsidR="00751A4A" w:rsidRPr="008F07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7A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07A4" w:rsidRDefault="00187494" w:rsidP="0010095E">
            <w:pPr>
              <w:pStyle w:val="EPLogo"/>
            </w:pPr>
            <w:r w:rsidRPr="008F07A4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07A4" w:rsidRDefault="00D058B8" w:rsidP="004C5D52">
      <w:pPr>
        <w:pStyle w:val="LineTop"/>
      </w:pPr>
    </w:p>
    <w:p w:rsidR="00680577" w:rsidRPr="008F07A4" w:rsidRDefault="004C4274" w:rsidP="00680577">
      <w:pPr>
        <w:pStyle w:val="EPBodyTA1"/>
      </w:pPr>
      <w:r w:rsidRPr="008F07A4">
        <w:t>VEDTAGNE TEKSTER</w:t>
      </w:r>
    </w:p>
    <w:p w:rsidR="00D058B8" w:rsidRPr="008F07A4" w:rsidRDefault="00D058B8" w:rsidP="00D058B8">
      <w:pPr>
        <w:pStyle w:val="LineBottom"/>
      </w:pPr>
    </w:p>
    <w:p w:rsidR="004C4274" w:rsidRPr="008F07A4" w:rsidRDefault="004C4274" w:rsidP="004C4274">
      <w:pPr>
        <w:pStyle w:val="ATHeading1"/>
      </w:pPr>
      <w:bookmarkStart w:id="0" w:name="TANumber"/>
      <w:r w:rsidRPr="008F07A4">
        <w:t>P9_TA(2024)0</w:t>
      </w:r>
      <w:bookmarkEnd w:id="0"/>
      <w:r w:rsidR="00F657FF">
        <w:t>159</w:t>
      </w:r>
    </w:p>
    <w:p w:rsidR="004C4274" w:rsidRPr="008F07A4" w:rsidRDefault="0002519E" w:rsidP="004C4274">
      <w:pPr>
        <w:pStyle w:val="ATHeading2"/>
      </w:pPr>
      <w:r w:rsidRPr="0002519E">
        <w:t>Den umiddelbare risiko for hungersnød i Gaza og angrebene på leveringerne af humanitær bistand</w:t>
      </w:r>
    </w:p>
    <w:p w:rsidR="004C4274" w:rsidRPr="008F07A4" w:rsidRDefault="004C4274" w:rsidP="004C4274">
      <w:pPr>
        <w:rPr>
          <w:i/>
          <w:vanish/>
        </w:rPr>
      </w:pPr>
      <w:r w:rsidRPr="008F07A4">
        <w:rPr>
          <w:i/>
        </w:rPr>
        <w:fldChar w:fldCharType="begin"/>
      </w:r>
      <w:r w:rsidRPr="008F07A4">
        <w:rPr>
          <w:i/>
        </w:rPr>
        <w:instrText xml:space="preserve"> TC"(</w:instrText>
      </w:r>
      <w:bookmarkStart w:id="1" w:name="DocNumber"/>
      <w:r w:rsidRPr="008F07A4">
        <w:rPr>
          <w:i/>
        </w:rPr>
        <w:instrText>B9-0187</w:instrText>
      </w:r>
      <w:r w:rsidR="0002519E">
        <w:rPr>
          <w:i/>
        </w:rPr>
        <w:instrText>, 0189, 0190 og 0192</w:instrText>
      </w:r>
      <w:r w:rsidRPr="008F07A4">
        <w:rPr>
          <w:i/>
        </w:rPr>
        <w:instrText>/2024</w:instrText>
      </w:r>
      <w:bookmarkEnd w:id="1"/>
      <w:r w:rsidRPr="008F07A4">
        <w:rPr>
          <w:i/>
        </w:rPr>
        <w:instrText xml:space="preserve">)"\l3 \n&gt; \* MERGEFORMAT </w:instrText>
      </w:r>
      <w:r w:rsidRPr="008F07A4">
        <w:rPr>
          <w:i/>
        </w:rPr>
        <w:fldChar w:fldCharType="end"/>
      </w:r>
    </w:p>
    <w:p w:rsidR="004C4274" w:rsidRPr="008F07A4" w:rsidRDefault="004C4274" w:rsidP="004C4274">
      <w:pPr>
        <w:rPr>
          <w:vanish/>
        </w:rPr>
      </w:pPr>
      <w:bookmarkStart w:id="2" w:name="PE"/>
      <w:r w:rsidRPr="008F07A4">
        <w:rPr>
          <w:vanish/>
        </w:rPr>
        <w:t>PE760.498</w:t>
      </w:r>
      <w:bookmarkEnd w:id="2"/>
    </w:p>
    <w:p w:rsidR="004C4274" w:rsidRPr="008F07A4" w:rsidRDefault="004C4274" w:rsidP="004C4274">
      <w:pPr>
        <w:pStyle w:val="ATHeading3"/>
      </w:pPr>
      <w:bookmarkStart w:id="3" w:name="Sujet"/>
      <w:r w:rsidRPr="008F07A4">
        <w:t xml:space="preserve">Europa-Parlamentets beslutning af </w:t>
      </w:r>
      <w:r w:rsidR="00CF5386">
        <w:t>14. marts</w:t>
      </w:r>
      <w:r w:rsidRPr="008F07A4">
        <w:t xml:space="preserve"> 2024 om den umiddelbare risiko for hungersnød i Gaza og angrebene på leveringerne af humanitær bistand</w:t>
      </w:r>
      <w:bookmarkEnd w:id="3"/>
      <w:r w:rsidRPr="008F07A4">
        <w:t xml:space="preserve"> </w:t>
      </w:r>
      <w:bookmarkStart w:id="4" w:name="References"/>
      <w:r w:rsidRPr="008F07A4">
        <w:t>(2024/2616(RSP))</w:t>
      </w:r>
      <w:bookmarkEnd w:id="4"/>
    </w:p>
    <w:p w:rsidR="00BD19DB" w:rsidRPr="008F07A4" w:rsidRDefault="00BD19DB" w:rsidP="00BD19DB">
      <w:pPr>
        <w:pStyle w:val="EPComma"/>
      </w:pPr>
      <w:bookmarkStart w:id="5" w:name="TextBodyBegin"/>
      <w:bookmarkEnd w:id="5"/>
      <w:r w:rsidRPr="008F07A4">
        <w:rPr>
          <w:i/>
          <w:iCs/>
        </w:rPr>
        <w:t>Europa-Parlamentet,</w:t>
      </w:r>
    </w:p>
    <w:p w:rsidR="00BD19DB" w:rsidRPr="008F07A4" w:rsidRDefault="00BD19DB" w:rsidP="00BD19DB">
      <w:pPr>
        <w:pStyle w:val="NormalHanging12a"/>
      </w:pPr>
      <w:r w:rsidRPr="008F07A4">
        <w:t>–</w:t>
      </w:r>
      <w:r w:rsidRPr="008F07A4">
        <w:tab/>
        <w:t>der henviser til forretningsordenens artikel 144, stk. 5, og artikel 132, stk. 4,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A.</w:t>
      </w:r>
      <w:r w:rsidRPr="008F07A4">
        <w:tab/>
        <w:t xml:space="preserve">der henviser til, at </w:t>
      </w:r>
      <w:proofErr w:type="spellStart"/>
      <w:r w:rsidRPr="008F07A4">
        <w:t>Hamas</w:t>
      </w:r>
      <w:proofErr w:type="spellEnd"/>
      <w:r w:rsidRPr="008F07A4">
        <w:t>‑terrorister den 7. oktober 2023 angreb Israel og forsætligt myrdede 1 139 israelske og udenlandske borgere; der henviser til, at 134 gidsler stadig holdes fanget under frygtelige forhold;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B.</w:t>
      </w:r>
      <w:r w:rsidRPr="008F07A4">
        <w:tab/>
        <w:t>der henviser til, at Parlamentet gentagne gange har fordømt dette foragtelige angreb og bekræftet Israels ret til selvforsvar inden for rammerne af folkeretten; der henviser til, at Israels uforholdsmæssige reaktion har resulteret i, at over 30 000 mennesker er blevet dræbt og 70 000 såret i Gaza siden dette angreb;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C.</w:t>
      </w:r>
      <w:r w:rsidRPr="008F07A4">
        <w:tab/>
        <w:t>der henviser til, at der er desperat fødevareusikkerhed og forestående hungersnød i Gaza; der henviser til, at næsten 16 % af alle børn i Gaza ifølge WHO allerede lider af akut fejlernæring; der henviser til, at palæstinensere står over for forfærdelige, livstruende forhold på grund af manglende adgang til tilstrækkelige fødevarer og andre basale behov;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D.</w:t>
      </w:r>
      <w:r w:rsidRPr="008F07A4">
        <w:tab/>
        <w:t xml:space="preserve">der henviser til, at over 100 palæstinensere den 29. februar </w:t>
      </w:r>
      <w:r w:rsidR="0002519E">
        <w:t xml:space="preserve">2024 </w:t>
      </w:r>
      <w:r w:rsidRPr="008F07A4">
        <w:t xml:space="preserve">på tragisk vis blev dræbt og 700 såret, da israelske tropper åbnede ild under leveringen af humanitær bistand; der henviser til, at FN siden den 20. februar </w:t>
      </w:r>
      <w:r w:rsidR="0002519E">
        <w:t xml:space="preserve">2024 </w:t>
      </w:r>
      <w:r w:rsidRPr="008F07A4">
        <w:t>har suspenderet fødevareleverancerne til det nordlige Gaza, efter at konvojerne blev udsat for angreb og plyndringer;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1.</w:t>
      </w:r>
      <w:r w:rsidRPr="008F07A4">
        <w:tab/>
        <w:t xml:space="preserve">fordømmer på det kraftigste obstruktionen af humanitær bistand og angrebene på humanitære konvojer; </w:t>
      </w:r>
      <w:bookmarkStart w:id="6" w:name="_GoBack"/>
      <w:bookmarkEnd w:id="6"/>
      <w:r w:rsidR="008329AA" w:rsidRPr="008329AA">
        <w:t xml:space="preserve">fordømmer på det kraftigste </w:t>
      </w:r>
      <w:proofErr w:type="spellStart"/>
      <w:r w:rsidR="008329AA" w:rsidRPr="008329AA">
        <w:t>Hamas</w:t>
      </w:r>
      <w:proofErr w:type="spellEnd"/>
      <w:r w:rsidR="008329AA" w:rsidRPr="008329AA">
        <w:t>' kapring og plyndring af nødhjælpskonvojer;</w:t>
      </w:r>
      <w:r w:rsidR="008329AA">
        <w:t xml:space="preserve"> </w:t>
      </w:r>
      <w:r w:rsidRPr="008F07A4">
        <w:t xml:space="preserve">opfordrer indtrængende Israel til straks at tillade og lette fuld, uhindret og sikker levering af bistand til og gennem hele Gaza via alle eksisterende grænseovergange; glæder sig over de maritime korridorer for humanitær bistand, men </w:t>
      </w:r>
      <w:r w:rsidRPr="008F07A4">
        <w:lastRenderedPageBreak/>
        <w:t>minder om, at distribution på landjorden skal prioriteres;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2.</w:t>
      </w:r>
      <w:r w:rsidRPr="008F07A4">
        <w:tab/>
        <w:t>fordømmer på det kraftigste de gentagne angreb på civile, der søger hjælp, og på humanitære og medicinske faciliteter samt arbejdstagere; beklager dybt deres katastrofale indvirkning på civile i Gaza, navnlig på børn; opfordrer indtrængende alle parter til øjeblikkeligt at indstille disse angreb; opfordrer på det kraftigste til, at der foretages en uafhængig international undersøgelse;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3.</w:t>
      </w:r>
      <w:r w:rsidRPr="008F07A4">
        <w:tab/>
        <w:t>fordømmer drabene på 161 FN-hjælpearbejdere, 340 sundhedsarbejdere</w:t>
      </w:r>
      <w:r w:rsidR="00AD40A1">
        <w:t>,</w:t>
      </w:r>
      <w:r w:rsidRPr="008F07A4">
        <w:t xml:space="preserve"> 7 humanitære hjælpearbejdere</w:t>
      </w:r>
      <w:r w:rsidR="00AD40A1">
        <w:t xml:space="preserve"> </w:t>
      </w:r>
      <w:r w:rsidR="00AD40A1" w:rsidRPr="00AD40A1">
        <w:t>og 133 journalister og pressefolk</w:t>
      </w:r>
      <w:r w:rsidRPr="008F07A4">
        <w:t>;</w:t>
      </w:r>
    </w:p>
    <w:p w:rsidR="00BD19DB" w:rsidRPr="008F07A4" w:rsidRDefault="00BD19DB" w:rsidP="00BD19DB">
      <w:pPr>
        <w:pStyle w:val="NormalHanging12a"/>
        <w:rPr>
          <w:szCs w:val="24"/>
        </w:rPr>
      </w:pPr>
      <w:r w:rsidRPr="008F07A4">
        <w:t>4.</w:t>
      </w:r>
      <w:r w:rsidRPr="008F07A4">
        <w:tab/>
        <w:t>gentager sin opfordring til en permanent våbenhvile for at imødegå den overhængende risiko for hungersnød i Gaza og til øjeblikkeligt og betingelsesløst at løslade alle gidsler;</w:t>
      </w:r>
      <w:r w:rsidR="00AD40A1">
        <w:t xml:space="preserve"> </w:t>
      </w:r>
      <w:r w:rsidR="00AD40A1" w:rsidRPr="00AD40A1">
        <w:t xml:space="preserve">fordømmer på det kraftigste stigningen i voldshandlinger begået af ekstremistiske </w:t>
      </w:r>
      <w:proofErr w:type="spellStart"/>
      <w:r w:rsidR="00AD40A1" w:rsidRPr="00AD40A1">
        <w:t>bosættere</w:t>
      </w:r>
      <w:proofErr w:type="spellEnd"/>
      <w:r w:rsidR="00AD40A1" w:rsidRPr="00AD40A1">
        <w:t xml:space="preserve"> og angreb fra de israelske væbnede styrker mod palæstinenserne på Vestbredden, som allerede har slået hundredevis af palæstinensiske civile ihjel og såret tusindevis; fordømmer på det kraftigste stigningen af ulovlig besættelse af palæstinensiske områder, hvilket udgår en overtrædelse af folkeretten;</w:t>
      </w:r>
      <w:r w:rsidR="00AD40A1">
        <w:t xml:space="preserve"> </w:t>
      </w:r>
      <w:r w:rsidR="00AD40A1" w:rsidRPr="00AD40A1">
        <w:t>opfordrer til, at Den internationale Røde Kors Komité får øjeblikkelig adgang til alle gidsler, der tilbageholdes i Gaza, og til at give dem lægebehandling;</w:t>
      </w:r>
    </w:p>
    <w:p w:rsidR="00BD19DB" w:rsidRDefault="00BD19DB" w:rsidP="00BD19DB">
      <w:pPr>
        <w:pStyle w:val="NormalHanging12a"/>
      </w:pPr>
      <w:r w:rsidRPr="008F07A4">
        <w:t>5.</w:t>
      </w:r>
      <w:r w:rsidRPr="008F07A4">
        <w:tab/>
        <w:t xml:space="preserve">udtrykker dyb bekymring over den katastrofale humanitære situation i Gaza, herunder risikoen for nært forestående hungersnød, spredningen af sygdomme og de bekræftede dødsfald blandt børn på grund af fejlernæring og dehydrering; er bekymret over, at bistanden leveres under usikre forhold; understreger det presserende behov for hurtig, sikker og uhindret humanitær adgang; opfordrer indtrængende de israelske myndigheder til at genåbne grænseovergangene ved </w:t>
      </w:r>
      <w:proofErr w:type="spellStart"/>
      <w:r w:rsidRPr="008F07A4">
        <w:t>Rafah</w:t>
      </w:r>
      <w:proofErr w:type="spellEnd"/>
      <w:r w:rsidRPr="008F07A4">
        <w:t xml:space="preserve">, Kerem </w:t>
      </w:r>
      <w:proofErr w:type="spellStart"/>
      <w:r w:rsidRPr="008F07A4">
        <w:t>Shalom</w:t>
      </w:r>
      <w:proofErr w:type="spellEnd"/>
      <w:r w:rsidRPr="008F07A4">
        <w:t xml:space="preserve">, </w:t>
      </w:r>
      <w:proofErr w:type="spellStart"/>
      <w:r w:rsidRPr="008F07A4">
        <w:t>Karmi</w:t>
      </w:r>
      <w:proofErr w:type="spellEnd"/>
      <w:r w:rsidRPr="008F07A4">
        <w:t xml:space="preserve"> og </w:t>
      </w:r>
      <w:proofErr w:type="spellStart"/>
      <w:r w:rsidRPr="008F07A4">
        <w:t>Erez</w:t>
      </w:r>
      <w:proofErr w:type="spellEnd"/>
      <w:r w:rsidRPr="008F07A4">
        <w:t>; anerkender UNRWA's uundværlige rolle i regionen;</w:t>
      </w:r>
    </w:p>
    <w:p w:rsidR="00AD40A1" w:rsidRPr="008F07A4" w:rsidRDefault="00AD40A1" w:rsidP="00BD19DB">
      <w:pPr>
        <w:pStyle w:val="NormalHanging12a"/>
        <w:rPr>
          <w:szCs w:val="24"/>
        </w:rPr>
      </w:pPr>
      <w:r>
        <w:t>6.</w:t>
      </w:r>
      <w:r>
        <w:tab/>
      </w:r>
      <w:r w:rsidRPr="00AD40A1">
        <w:t>udtrykker dyb bekymring over risikoen for optrapning af konflikten, navnlig i Libanon;</w:t>
      </w:r>
    </w:p>
    <w:p w:rsidR="00BD19DB" w:rsidRDefault="006B7D57" w:rsidP="00BD19DB">
      <w:pPr>
        <w:pStyle w:val="NormalHanging12a"/>
      </w:pPr>
      <w:r>
        <w:t>7</w:t>
      </w:r>
      <w:r w:rsidR="00BD19DB" w:rsidRPr="008F07A4">
        <w:t>.</w:t>
      </w:r>
      <w:r w:rsidR="00BD19DB" w:rsidRPr="008F07A4">
        <w:tab/>
        <w:t xml:space="preserve">opfordrer Israel til at respektere bestemmelserne i den humanitære folkeret og til at overholde FN's Sikkerhedsråds resolution 2712, der kræver brug af "alle tilgængelige ruter til og gennem hele Gazastriben" for at lette leveringen af bistand; opfordrer på det kraftigste til gennemførelse af </w:t>
      </w:r>
      <w:proofErr w:type="spellStart"/>
      <w:r w:rsidR="00BD19DB" w:rsidRPr="008F07A4">
        <w:t>ICJ's</w:t>
      </w:r>
      <w:proofErr w:type="spellEnd"/>
      <w:r w:rsidR="00BD19DB" w:rsidRPr="008F07A4">
        <w:t xml:space="preserve"> bekendtgørelser af 26. januar 2024, herunder "øjeblikkelige og effektive foranstaltninger til at muliggøre levering af hårdt tiltrængte basale tjenesteydelser og humanitær bistand";</w:t>
      </w:r>
    </w:p>
    <w:p w:rsidR="00AD40A1" w:rsidRPr="008F07A4" w:rsidRDefault="006B7D57" w:rsidP="00BD19DB">
      <w:pPr>
        <w:pStyle w:val="NormalHanging12a"/>
        <w:rPr>
          <w:szCs w:val="24"/>
        </w:rPr>
      </w:pPr>
      <w:r>
        <w:t>8</w:t>
      </w:r>
      <w:r w:rsidR="00AD40A1">
        <w:t>.</w:t>
      </w:r>
      <w:r w:rsidR="00AD40A1">
        <w:tab/>
      </w:r>
      <w:r w:rsidR="00AD40A1" w:rsidRPr="00AD40A1">
        <w:t>glæder sig over, at næstformanden i Kommissionen/Unionens højtstående repræsentant for udenrigsanliggender og sikkerhedspolitik har til hensigt at drøfte Israels overholdelse af menneskerettighedsklausulen i associeringsaftalen</w:t>
      </w:r>
      <w:r w:rsidR="00AD40A1">
        <w:rPr>
          <w:rStyle w:val="FootnoteReference"/>
        </w:rPr>
        <w:footnoteReference w:id="1"/>
      </w:r>
      <w:r w:rsidR="00AD40A1" w:rsidRPr="00AD40A1">
        <w:t xml:space="preserve"> med udenrigsministrene;</w:t>
      </w:r>
    </w:p>
    <w:p w:rsidR="00BD19DB" w:rsidRDefault="006B7D57" w:rsidP="00BD19DB">
      <w:pPr>
        <w:pStyle w:val="NormalHanging12a"/>
      </w:pPr>
      <w:r>
        <w:t>9</w:t>
      </w:r>
      <w:r w:rsidR="00BD19DB" w:rsidRPr="008F07A4">
        <w:t>.</w:t>
      </w:r>
      <w:r w:rsidR="00BD19DB" w:rsidRPr="008F07A4">
        <w:tab/>
        <w:t>kræver øjeblikkelig genopretning af vital infrastruktur for at forhindre en forværring af den katastrofale hungersnød og fødevareusikkerhed; gentager, at der skal gøres alt for at forhindre yderligere tab af uskyldige civile liv;</w:t>
      </w:r>
    </w:p>
    <w:p w:rsidR="006B7D57" w:rsidRPr="008F07A4" w:rsidRDefault="006B7D57" w:rsidP="00BD19DB">
      <w:pPr>
        <w:pStyle w:val="NormalHanging12a"/>
        <w:rPr>
          <w:szCs w:val="24"/>
        </w:rPr>
      </w:pPr>
      <w:r>
        <w:t>10.</w:t>
      </w:r>
      <w:r>
        <w:tab/>
      </w:r>
      <w:r w:rsidRPr="006B7D57">
        <w:t xml:space="preserve">er fast overbevist om, at der ikke kan være udsigt til fred, sikkerhed, stabilitet og </w:t>
      </w:r>
      <w:r w:rsidRPr="006B7D57">
        <w:lastRenderedPageBreak/>
        <w:t xml:space="preserve">velstand for Gaza eller israelsk-palæstinensisk forsoning, så længe </w:t>
      </w:r>
      <w:proofErr w:type="spellStart"/>
      <w:r w:rsidRPr="006B7D57">
        <w:t>Hamas</w:t>
      </w:r>
      <w:proofErr w:type="spellEnd"/>
      <w:r w:rsidRPr="006B7D57">
        <w:t xml:space="preserve"> eller andre terrorgrupper spiller nogen som helst rolle i Gazastriben; gentager, at terrorisme og vold samt tilskyndelse hertil er uforenelige med en fredelig løsning af den israelsk-palæstinensiske konflikt;</w:t>
      </w:r>
    </w:p>
    <w:p w:rsidR="00E365E1" w:rsidRPr="008F07A4" w:rsidRDefault="006B7D57" w:rsidP="00CF5386">
      <w:pPr>
        <w:pStyle w:val="NormalHanging12a"/>
      </w:pPr>
      <w:r>
        <w:t>11</w:t>
      </w:r>
      <w:r w:rsidR="00BD19DB" w:rsidRPr="008F07A4">
        <w:t>.</w:t>
      </w:r>
      <w:r w:rsidR="00BD19DB" w:rsidRPr="008F07A4">
        <w:tab/>
        <w:t>pålægger sin formand at sende denne beslutning til Rådet, Kommissionen, FN, Israels regering og Det Palæstinensiske Selvstyre.</w:t>
      </w:r>
      <w:bookmarkStart w:id="7" w:name="TextBodyEnd"/>
      <w:bookmarkEnd w:id="7"/>
    </w:p>
    <w:sectPr w:rsidR="00E365E1" w:rsidRPr="008F07A4" w:rsidSect="008F07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274" w:rsidRPr="008F07A4" w:rsidRDefault="004C4274">
      <w:r w:rsidRPr="008F07A4">
        <w:separator/>
      </w:r>
    </w:p>
  </w:endnote>
  <w:endnote w:type="continuationSeparator" w:id="0">
    <w:p w:rsidR="004C4274" w:rsidRPr="008F07A4" w:rsidRDefault="004C4274">
      <w:r w:rsidRPr="008F07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274" w:rsidRPr="008F07A4" w:rsidRDefault="004C4274">
      <w:r w:rsidRPr="008F07A4">
        <w:separator/>
      </w:r>
    </w:p>
  </w:footnote>
  <w:footnote w:type="continuationSeparator" w:id="0">
    <w:p w:rsidR="004C4274" w:rsidRPr="008F07A4" w:rsidRDefault="004C4274">
      <w:r w:rsidRPr="008F07A4">
        <w:continuationSeparator/>
      </w:r>
    </w:p>
  </w:footnote>
  <w:footnote w:id="1">
    <w:p w:rsidR="00AD40A1" w:rsidRPr="00700204" w:rsidRDefault="00AD40A1" w:rsidP="00700204">
      <w:pPr>
        <w:pStyle w:val="FootnoteText"/>
        <w:ind w:left="567" w:hanging="567"/>
        <w:rPr>
          <w:sz w:val="24"/>
          <w:szCs w:val="24"/>
          <w:lang w:val="da-DK"/>
        </w:rPr>
      </w:pPr>
      <w:r w:rsidRPr="00700204">
        <w:rPr>
          <w:rStyle w:val="FootnoteReference"/>
          <w:sz w:val="24"/>
          <w:szCs w:val="24"/>
        </w:rPr>
        <w:footnoteRef/>
      </w:r>
      <w:r w:rsidRPr="00700204">
        <w:rPr>
          <w:sz w:val="24"/>
          <w:szCs w:val="24"/>
          <w:lang w:val="da-DK"/>
        </w:rPr>
        <w:t xml:space="preserve"> </w:t>
      </w:r>
      <w:r w:rsidRPr="00700204">
        <w:rPr>
          <w:sz w:val="24"/>
          <w:szCs w:val="24"/>
          <w:lang w:val="da-DK"/>
        </w:rPr>
        <w:tab/>
        <w:t>Euro-Middelhavsaftalen om oprettelse af en associering mellem De Europæiske Fællesskaber og deres medlemsstater på den ene side og Staten Israel på den anden side (EFT L 147 af 21.6.2000, s.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07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DA"/>
    <w:docVar w:name="dvnumam" w:val="0"/>
    <w:docVar w:name="dvpe" w:val="760.498"/>
    <w:docVar w:name="dvtitre" w:val="Europa-Parlamentets beslutning af xx.xx 2024 om den umiddelbare risiko for hungersnød i Gaza og angrebene på leveringerne af humanitær bistand(2024/2616(RSP))"/>
  </w:docVars>
  <w:rsids>
    <w:rsidRoot w:val="004C4274"/>
    <w:rsid w:val="00002272"/>
    <w:rsid w:val="0002519E"/>
    <w:rsid w:val="00064002"/>
    <w:rsid w:val="000677B9"/>
    <w:rsid w:val="000831BA"/>
    <w:rsid w:val="0009565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27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7D57"/>
    <w:rsid w:val="006F74FA"/>
    <w:rsid w:val="0070020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9AA"/>
    <w:rsid w:val="00842779"/>
    <w:rsid w:val="00865F67"/>
    <w:rsid w:val="00881A7B"/>
    <w:rsid w:val="008840E5"/>
    <w:rsid w:val="00887B3E"/>
    <w:rsid w:val="008C2AC6"/>
    <w:rsid w:val="008F07A4"/>
    <w:rsid w:val="00930C23"/>
    <w:rsid w:val="0093193B"/>
    <w:rsid w:val="009471F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0A1"/>
    <w:rsid w:val="00AE0928"/>
    <w:rsid w:val="00AF3B82"/>
    <w:rsid w:val="00B12E95"/>
    <w:rsid w:val="00B22876"/>
    <w:rsid w:val="00B558F0"/>
    <w:rsid w:val="00BD19D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38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7F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AD6D8-7A6F-4594-9179-6DEAA407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D19DB"/>
    <w:pPr>
      <w:spacing w:after="240"/>
      <w:ind w:left="567" w:hanging="567"/>
    </w:pPr>
  </w:style>
  <w:style w:type="paragraph" w:customStyle="1" w:styleId="EPComma">
    <w:name w:val="EPComma"/>
    <w:basedOn w:val="Normal"/>
    <w:rsid w:val="00BD19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D19DB"/>
    <w:rPr>
      <w:sz w:val="24"/>
      <w:lang w:val="da-DK"/>
    </w:rPr>
  </w:style>
  <w:style w:type="paragraph" w:styleId="BalloonText">
    <w:name w:val="Balloon Text"/>
    <w:basedOn w:val="Normal"/>
    <w:link w:val="BalloonTextChar"/>
    <w:rsid w:val="00AD40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40A1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FC899-0612-4C78-8CD2-3C05A525C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2024-03-14T14:18:00Z</dcterms:created>
  <dcterms:modified xsi:type="dcterms:W3CDTF">2024-03-14T14:18:00Z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