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4580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4580B" w:rsidRDefault="000B6A4C" w:rsidP="0010095E">
            <w:pPr>
              <w:pStyle w:val="EPName"/>
            </w:pPr>
            <w:r w:rsidRPr="0034580B">
              <w:t>Euroopa Parlament</w:t>
            </w:r>
          </w:p>
          <w:p w:rsidR="00751A4A" w:rsidRPr="0034580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4580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4580B" w:rsidRDefault="00187494" w:rsidP="0010095E">
            <w:pPr>
              <w:pStyle w:val="EPLogo"/>
            </w:pPr>
            <w:r w:rsidRPr="0034580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4580B" w:rsidRDefault="00D058B8" w:rsidP="004C5D52">
      <w:pPr>
        <w:pStyle w:val="LineTop"/>
      </w:pPr>
    </w:p>
    <w:p w:rsidR="00680577" w:rsidRPr="0034580B" w:rsidRDefault="000B6A4C" w:rsidP="00680577">
      <w:pPr>
        <w:pStyle w:val="EPBodyTA1"/>
      </w:pPr>
      <w:r w:rsidRPr="0034580B">
        <w:t>VASTUVÕETUD TEKSTID</w:t>
      </w:r>
    </w:p>
    <w:p w:rsidR="00D058B8" w:rsidRPr="0034580B" w:rsidRDefault="00D058B8" w:rsidP="00D058B8">
      <w:pPr>
        <w:pStyle w:val="LineBottom"/>
      </w:pPr>
    </w:p>
    <w:p w:rsidR="000B6A4C" w:rsidRPr="0034580B" w:rsidRDefault="000B6A4C" w:rsidP="000B6A4C">
      <w:pPr>
        <w:pStyle w:val="ATHeading1"/>
      </w:pPr>
      <w:bookmarkStart w:id="0" w:name="TANumber"/>
      <w:r w:rsidRPr="0034580B">
        <w:t>P9_TA(2024)0</w:t>
      </w:r>
      <w:r w:rsidR="00F55A0E" w:rsidRPr="0034580B">
        <w:t>159</w:t>
      </w:r>
      <w:bookmarkEnd w:id="0"/>
    </w:p>
    <w:p w:rsidR="000B6A4C" w:rsidRPr="0034580B" w:rsidRDefault="000B6A4C" w:rsidP="000B6A4C">
      <w:pPr>
        <w:pStyle w:val="ATHeading2"/>
      </w:pPr>
      <w:bookmarkStart w:id="1" w:name="title"/>
      <w:r w:rsidRPr="0034580B">
        <w:t>Massilise näljahäda vahetu oht Gazas ja humanitaarabisaadetiste ründamine</w:t>
      </w:r>
      <w:bookmarkEnd w:id="1"/>
    </w:p>
    <w:bookmarkStart w:id="2" w:name="Sujet"/>
    <w:p w:rsidR="00A35BF0" w:rsidRPr="0034580B" w:rsidRDefault="00A35BF0" w:rsidP="00A35BF0">
      <w:pPr>
        <w:rPr>
          <w:i/>
          <w:vanish/>
        </w:rPr>
      </w:pPr>
      <w:r w:rsidRPr="0034580B">
        <w:rPr>
          <w:i/>
        </w:rPr>
        <w:fldChar w:fldCharType="begin"/>
      </w:r>
      <w:r w:rsidRPr="0034580B">
        <w:rPr>
          <w:i/>
        </w:rPr>
        <w:instrText xml:space="preserve"> TC"(</w:instrText>
      </w:r>
      <w:bookmarkStart w:id="3" w:name="DocNumber"/>
      <w:r w:rsidRPr="0034580B">
        <w:rPr>
          <w:i/>
        </w:rPr>
        <w:instrText>B9-0187, 0189, 0190 ja 0192/2024</w:instrText>
      </w:r>
      <w:bookmarkEnd w:id="3"/>
      <w:r w:rsidRPr="0034580B">
        <w:rPr>
          <w:i/>
        </w:rPr>
        <w:instrText xml:space="preserve">)"\l3 \n&gt; \* MERGEFORMAT </w:instrText>
      </w:r>
      <w:r w:rsidRPr="0034580B">
        <w:rPr>
          <w:i/>
        </w:rPr>
        <w:fldChar w:fldCharType="end"/>
      </w:r>
    </w:p>
    <w:p w:rsidR="00A35BF0" w:rsidRPr="0034580B" w:rsidRDefault="00A35BF0" w:rsidP="00A35BF0">
      <w:pPr>
        <w:rPr>
          <w:vanish/>
        </w:rPr>
      </w:pPr>
      <w:bookmarkStart w:id="4" w:name="PE"/>
      <w:r w:rsidRPr="0034580B">
        <w:rPr>
          <w:vanish/>
        </w:rPr>
        <w:t>PE760.498</w:t>
      </w:r>
      <w:bookmarkEnd w:id="4"/>
    </w:p>
    <w:p w:rsidR="000B6A4C" w:rsidRPr="0034580B" w:rsidRDefault="00A35BF0" w:rsidP="000B6A4C">
      <w:pPr>
        <w:pStyle w:val="ATHeading3"/>
      </w:pPr>
      <w:r w:rsidRPr="0034580B">
        <w:t>Euroopa Parlamendi 14</w:t>
      </w:r>
      <w:r w:rsidR="000B6A4C" w:rsidRPr="0034580B">
        <w:t>.</w:t>
      </w:r>
      <w:r w:rsidRPr="0034580B">
        <w:t> märtsi 2024. </w:t>
      </w:r>
      <w:r w:rsidR="000B6A4C" w:rsidRPr="0034580B">
        <w:t>aasta resolutsioon massilise näljahäda vahetu ohu kohta Gazas ja humanitaarabisaadetiste ründamise kohta</w:t>
      </w:r>
      <w:bookmarkEnd w:id="2"/>
      <w:r w:rsidR="000B6A4C" w:rsidRPr="0034580B">
        <w:t xml:space="preserve"> </w:t>
      </w:r>
      <w:bookmarkStart w:id="5" w:name="References"/>
      <w:r w:rsidR="000B6A4C" w:rsidRPr="0034580B">
        <w:t>(2024/2616(RSP))</w:t>
      </w:r>
      <w:bookmarkEnd w:id="5"/>
    </w:p>
    <w:p w:rsidR="00E93807" w:rsidRPr="0034580B" w:rsidRDefault="00E93807" w:rsidP="00E93807">
      <w:pPr>
        <w:pStyle w:val="EPComma"/>
      </w:pPr>
      <w:bookmarkStart w:id="6" w:name="TextBodyBegin"/>
      <w:bookmarkEnd w:id="6"/>
      <w:r w:rsidRPr="0034580B">
        <w:rPr>
          <w:i/>
        </w:rPr>
        <w:t>Euroopa Parlament</w:t>
      </w:r>
      <w:r w:rsidRPr="0034580B">
        <w:t>,</w:t>
      </w:r>
      <w:bookmarkStart w:id="7" w:name="_GoBack"/>
      <w:bookmarkEnd w:id="7"/>
    </w:p>
    <w:p w:rsidR="00E93807" w:rsidRPr="0034580B" w:rsidRDefault="00E93807" w:rsidP="00E93807">
      <w:pPr>
        <w:pStyle w:val="NormalHanging12a"/>
      </w:pPr>
      <w:r w:rsidRPr="0034580B">
        <w:t>–</w:t>
      </w:r>
      <w:r w:rsidRPr="0034580B">
        <w:tab/>
        <w:t>v</w:t>
      </w:r>
      <w:r w:rsidR="00A35BF0" w:rsidRPr="0034580B">
        <w:t>õttes arvesse kodukorra artikli 144 lõiget 5 ja artikli 132 lõiget </w:t>
      </w:r>
      <w:r w:rsidRPr="0034580B">
        <w:t>4,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A.</w:t>
      </w:r>
      <w:r w:rsidRPr="0034580B">
        <w:tab/>
        <w:t xml:space="preserve">arvestades, et 7. oktoobril 2023 ründasid </w:t>
      </w:r>
      <w:proofErr w:type="spellStart"/>
      <w:r w:rsidRPr="0034580B">
        <w:t>Hamasi</w:t>
      </w:r>
      <w:proofErr w:type="spellEnd"/>
      <w:r w:rsidRPr="0034580B">
        <w:t xml:space="preserve"> terroristid Iisraeli, mõrvates tahtlikult 1</w:t>
      </w:r>
      <w:r w:rsidR="00A35BF0" w:rsidRPr="0034580B">
        <w:t> 139 </w:t>
      </w:r>
      <w:r w:rsidRPr="0034580B">
        <w:t>Iisraeli ja välisriikid</w:t>
      </w:r>
      <w:r w:rsidR="00A35BF0" w:rsidRPr="0034580B">
        <w:t>e kodanikku; arvestades, et 134 </w:t>
      </w:r>
      <w:r w:rsidRPr="0034580B">
        <w:t>pantvangi hoitakse endiselt kohutavates tingimustes;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B.</w:t>
      </w:r>
      <w:r w:rsidRPr="0034580B">
        <w:tab/>
        <w:t xml:space="preserve">arvestades, et </w:t>
      </w:r>
      <w:r w:rsidR="00240A73" w:rsidRPr="0034580B">
        <w:t>Euroopa P</w:t>
      </w:r>
      <w:r w:rsidRPr="0034580B">
        <w:t>arlament on selle põlastusväärse rünnaku korduvalt hukka mõistnud ja kinnitanud taas Iisraeli õigust enesekaitsele rahvusvahelise õiguse piires; arvestades, et Iisraeli ebaproportsionaalse reageeringu tulemusel on Gazas sellest rünna</w:t>
      </w:r>
      <w:r w:rsidR="00A35BF0" w:rsidRPr="0034580B">
        <w:t>kust saadik hukkunud üle 30 000 inimese ja 70 000 </w:t>
      </w:r>
      <w:r w:rsidRPr="0034580B">
        <w:t>on saanud haavata;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C.</w:t>
      </w:r>
      <w:r w:rsidRPr="0034580B">
        <w:tab/>
        <w:t xml:space="preserve">arvestades, et Gazas valitseb lootusetu toiduga </w:t>
      </w:r>
      <w:proofErr w:type="spellStart"/>
      <w:r w:rsidRPr="0034580B">
        <w:t>kindlustamatus</w:t>
      </w:r>
      <w:proofErr w:type="spellEnd"/>
      <w:r w:rsidRPr="0034580B">
        <w:t xml:space="preserve"> ja ähvardab nälg; arvestades, et WHO andmetel kannatab peaaegu 16 % Gazas elavatest lastest akuutse alatoitumuse all; arvestades, et palestiinlased seisavad silmitsi kohutavate, eluohtlike tingimustega, sest neil puudub juurdepääs piisavale toidule ja muudele põhivajadustele;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D</w:t>
      </w:r>
      <w:r w:rsidR="00A35BF0" w:rsidRPr="0034580B">
        <w:t>.</w:t>
      </w:r>
      <w:r w:rsidR="00A35BF0" w:rsidRPr="0034580B">
        <w:tab/>
        <w:t>arvestades, et 29. veebruaril </w:t>
      </w:r>
      <w:r w:rsidRPr="0034580B">
        <w:t>2</w:t>
      </w:r>
      <w:r w:rsidR="00A35BF0" w:rsidRPr="0034580B">
        <w:t>024 hukkus traagiliselt üle 100 </w:t>
      </w:r>
      <w:r w:rsidRPr="0034580B">
        <w:t xml:space="preserve">palestiinlase ning 700 sai haavata, kui Iisraeli väed avasid tule humanitaarabi </w:t>
      </w:r>
      <w:proofErr w:type="spellStart"/>
      <w:r w:rsidRPr="0034580B">
        <w:t>kohaletoimetamise</w:t>
      </w:r>
      <w:proofErr w:type="spellEnd"/>
      <w:r w:rsidRPr="0034580B">
        <w:t xml:space="preserve"> ajal; arvestades, et ÜRO on alates 20. veebruarist</w:t>
      </w:r>
      <w:r w:rsidR="00A35BF0" w:rsidRPr="0034580B">
        <w:t> 2024</w:t>
      </w:r>
      <w:r w:rsidRPr="0034580B">
        <w:t xml:space="preserve"> peatanud toidutarned Gaza põhjaossa pärast rünnakuid konvoide vastu ja nende rüüstamist;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1.</w:t>
      </w:r>
      <w:r w:rsidRPr="0034580B">
        <w:tab/>
        <w:t xml:space="preserve">mõistab teravalt hukka humanitaarabi takistamise ja humanitaarkonvoide vastu suunatud rünnakud; </w:t>
      </w:r>
      <w:r w:rsidR="00F55A0E" w:rsidRPr="0034580B">
        <w:t xml:space="preserve">mõistab teravalt hukka abikonvoide kaaperdamise ja rüüstamise </w:t>
      </w:r>
      <w:proofErr w:type="spellStart"/>
      <w:r w:rsidR="00F55A0E" w:rsidRPr="0034580B">
        <w:t>Hamasi</w:t>
      </w:r>
      <w:proofErr w:type="spellEnd"/>
      <w:r w:rsidR="00F55A0E" w:rsidRPr="0034580B">
        <w:t xml:space="preserve"> poolt; </w:t>
      </w:r>
      <w:r w:rsidRPr="0034580B">
        <w:t xml:space="preserve">nõuab tungivalt, et Iisrael lubaks viivitamata ja hõlbustaks abi täielikku, takistamatut ja turvalist </w:t>
      </w:r>
      <w:proofErr w:type="spellStart"/>
      <w:r w:rsidRPr="0034580B">
        <w:t>kohaletoimetamist</w:t>
      </w:r>
      <w:proofErr w:type="spellEnd"/>
      <w:r w:rsidRPr="0034580B">
        <w:t xml:space="preserve"> Gazasse ja kogu Gazas kõigi olemasolevate piiriületuspunktide kaudu; väljendab heameelt mereabikoridoride üle, kuid tuletab meelde, et prioriteediks tuleb seada </w:t>
      </w:r>
      <w:proofErr w:type="spellStart"/>
      <w:r w:rsidRPr="0034580B">
        <w:t>kohaletoimetamine</w:t>
      </w:r>
      <w:proofErr w:type="spellEnd"/>
      <w:r w:rsidRPr="0034580B">
        <w:t xml:space="preserve"> maad mööda;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2.</w:t>
      </w:r>
      <w:r w:rsidRPr="0034580B">
        <w:tab/>
        <w:t xml:space="preserve">mõistab teravalt hukka korduvad rünnakud abi taotlevate tsiviilisikute ning humanitaar- </w:t>
      </w:r>
      <w:r w:rsidRPr="0034580B">
        <w:lastRenderedPageBreak/>
        <w:t>ja meditsiinirajatiste ning -töötajate vastu; taunib rünnakute katastroofilist mõju Gaza tsiviilelanikele, eelkõige lastele; nõuab tungivalt, et kõik osapooled need rünnakud viivitamata lõpetaksid; nõuab sõltumatut rahvusvahelist uurimist;</w:t>
      </w:r>
    </w:p>
    <w:p w:rsidR="00E93807" w:rsidRPr="0034580B" w:rsidRDefault="00A35BF0" w:rsidP="00E93807">
      <w:pPr>
        <w:pStyle w:val="NormalHanging12a"/>
        <w:rPr>
          <w:szCs w:val="24"/>
        </w:rPr>
      </w:pPr>
      <w:r w:rsidRPr="0034580B">
        <w:t>3.</w:t>
      </w:r>
      <w:r w:rsidRPr="0034580B">
        <w:tab/>
        <w:t>mõistab hukka 161 ÜRO abitöötaja, 340 </w:t>
      </w:r>
      <w:r w:rsidR="00E93807" w:rsidRPr="0034580B">
        <w:t>tervishoiutöötaja</w:t>
      </w:r>
      <w:r w:rsidR="00F55A0E" w:rsidRPr="0034580B">
        <w:t>,</w:t>
      </w:r>
      <w:r w:rsidR="00E93807" w:rsidRPr="0034580B">
        <w:t xml:space="preserve"> </w:t>
      </w:r>
      <w:r w:rsidRPr="0034580B">
        <w:t xml:space="preserve">seitsme </w:t>
      </w:r>
      <w:r w:rsidR="00E93807" w:rsidRPr="0034580B">
        <w:t xml:space="preserve">humanitaartöötaja </w:t>
      </w:r>
      <w:r w:rsidR="00F55A0E" w:rsidRPr="0034580B">
        <w:t xml:space="preserve">ning 133 ajakirjaniku ja meediatöötaja </w:t>
      </w:r>
      <w:r w:rsidR="00E93807" w:rsidRPr="0034580B">
        <w:t>tapmise;</w:t>
      </w:r>
    </w:p>
    <w:p w:rsidR="00E93807" w:rsidRPr="0034580B" w:rsidRDefault="00E93807" w:rsidP="00E93807">
      <w:pPr>
        <w:pStyle w:val="NormalHanging12a"/>
        <w:rPr>
          <w:szCs w:val="24"/>
        </w:rPr>
      </w:pPr>
      <w:r w:rsidRPr="0034580B">
        <w:t>4.</w:t>
      </w:r>
      <w:r w:rsidRPr="0034580B">
        <w:tab/>
        <w:t>kordab oma nõudmist kehtestada viivitamatu ja püsiv relvarahu, et tegeleda ähvardava ulatusliku näljahäda ohuga Gazas, ning vabastada viivitamata ja tingimusteta kõik pantvangid;</w:t>
      </w:r>
      <w:r w:rsidR="00F55A0E" w:rsidRPr="0034580B">
        <w:t xml:space="preserve"> mõistab teravalt hukka äärmuslastest asunike vägivalla ja Iisraeli relvajõudude rünnakud Läänekalda palestiinlaste vastu, mille käigus on tapetud sadu Palestiina tsiviilisikuid ja vigastatud tuhandeid; mõistab teravalt hukka Palestiina maale ebaseaduslike asunduste rajamise kiirendamise, millega rikutakse rahvusvahelist õigust; nõuab, et Rahvusvahelisele Punase Risti Komiteele tagataks kohene juurdepääs kõikidele Gazas viibivatele pantvangidele ja et neile antaks arstiabi;</w:t>
      </w:r>
    </w:p>
    <w:p w:rsidR="00E93807" w:rsidRPr="0034580B" w:rsidRDefault="00E93807" w:rsidP="00E93807">
      <w:pPr>
        <w:pStyle w:val="NormalHanging12a"/>
      </w:pPr>
      <w:r w:rsidRPr="0034580B">
        <w:t>5.</w:t>
      </w:r>
      <w:r w:rsidRPr="0034580B">
        <w:tab/>
        <w:t xml:space="preserve">väljendab sügavat muret katastroofilise humanitaarolukorra pärast Gazas, sealhulgas vahetu näljaohu, haiguste leviku ja laste kinnitatud surmade pärast alatoitumuse ja veepuuduse tõttu; väljendab muret abi </w:t>
      </w:r>
      <w:proofErr w:type="spellStart"/>
      <w:r w:rsidRPr="0034580B">
        <w:t>kohaletoimetamise</w:t>
      </w:r>
      <w:proofErr w:type="spellEnd"/>
      <w:r w:rsidRPr="0034580B">
        <w:t xml:space="preserve"> pärast ohtlikes tingimustes; rõhutab tungivat vajadust tagada kiire, turvaline ja takistamatu juurdepääs humanitaarabile; nõuab tungivalt, et Iisraeli ametivõimud taasavaksid </w:t>
      </w:r>
      <w:proofErr w:type="spellStart"/>
      <w:r w:rsidRPr="0034580B">
        <w:t>Rafahi</w:t>
      </w:r>
      <w:proofErr w:type="spellEnd"/>
      <w:r w:rsidRPr="0034580B">
        <w:t xml:space="preserve">, </w:t>
      </w:r>
      <w:proofErr w:type="spellStart"/>
      <w:r w:rsidRPr="0034580B">
        <w:t>Kerem</w:t>
      </w:r>
      <w:proofErr w:type="spellEnd"/>
      <w:r w:rsidRPr="0034580B">
        <w:t xml:space="preserve"> </w:t>
      </w:r>
      <w:proofErr w:type="spellStart"/>
      <w:r w:rsidRPr="0034580B">
        <w:t>Shalomi</w:t>
      </w:r>
      <w:proofErr w:type="spellEnd"/>
      <w:r w:rsidRPr="0034580B">
        <w:t xml:space="preserve">, Karmi ja </w:t>
      </w:r>
      <w:proofErr w:type="spellStart"/>
      <w:r w:rsidRPr="0034580B">
        <w:t>Erezi</w:t>
      </w:r>
      <w:proofErr w:type="spellEnd"/>
      <w:r w:rsidRPr="0034580B">
        <w:t xml:space="preserve"> piiriületuspunktid; tunnistab UNRWA asendamatut rolli piirkonnas;</w:t>
      </w:r>
    </w:p>
    <w:p w:rsidR="00F55A0E" w:rsidRPr="0034580B" w:rsidRDefault="00F55A0E" w:rsidP="00E93807">
      <w:pPr>
        <w:pStyle w:val="NormalHanging12a"/>
        <w:rPr>
          <w:szCs w:val="24"/>
        </w:rPr>
      </w:pPr>
      <w:r w:rsidRPr="0034580B">
        <w:rPr>
          <w:szCs w:val="24"/>
        </w:rPr>
        <w:t>6.</w:t>
      </w:r>
      <w:r w:rsidRPr="0034580B">
        <w:rPr>
          <w:szCs w:val="24"/>
        </w:rPr>
        <w:tab/>
        <w:t>väljendab sügavat muret konflikti eskaleerumise ohu pärast, eriti Liibanonis;</w:t>
      </w:r>
    </w:p>
    <w:p w:rsidR="00E93807" w:rsidRPr="0034580B" w:rsidRDefault="00F55A0E" w:rsidP="00E93807">
      <w:pPr>
        <w:pStyle w:val="NormalHanging12a"/>
      </w:pPr>
      <w:r w:rsidRPr="0034580B">
        <w:t>7.</w:t>
      </w:r>
      <w:r w:rsidR="00E93807" w:rsidRPr="0034580B">
        <w:tab/>
        <w:t xml:space="preserve">kutsub Iisraeli üles austama rahvusvahelise humanitaarõiguse sätteid ja järgima ÜRO Julgeolekunõukogu resolutsiooni 2712, milles nõutakse, et abi </w:t>
      </w:r>
      <w:proofErr w:type="spellStart"/>
      <w:r w:rsidR="00E93807" w:rsidRPr="0034580B">
        <w:t>kohaletoimetamise</w:t>
      </w:r>
      <w:proofErr w:type="spellEnd"/>
      <w:r w:rsidR="00E93807" w:rsidRPr="0034580B">
        <w:t xml:space="preserve"> hõlbustamiseks kasutataks „kõiki olemasolevaid marsruute Gaza sektorisse ja kogu sektori ulatuses“; nõuab Rahvusvahelise Kohtu 26. jaanuari 2024. aasta korralduste rakendamist, sealhulgas „viivitamatuid ja mõjusaid meetmeid, et võimaldada hädavajalike põhiteenuste ja humanitaarabi osutamist“;</w:t>
      </w:r>
    </w:p>
    <w:p w:rsidR="00F55A0E" w:rsidRPr="0034580B" w:rsidRDefault="00F55A0E" w:rsidP="00E93807">
      <w:pPr>
        <w:pStyle w:val="NormalHanging12a"/>
        <w:rPr>
          <w:szCs w:val="24"/>
        </w:rPr>
      </w:pPr>
      <w:r w:rsidRPr="0034580B">
        <w:rPr>
          <w:szCs w:val="24"/>
        </w:rPr>
        <w:t>8.</w:t>
      </w:r>
      <w:r w:rsidRPr="0034580B">
        <w:rPr>
          <w:szCs w:val="24"/>
        </w:rPr>
        <w:tab/>
        <w:t xml:space="preserve">väljendab heameelt komisjoni asepresidendi ning liidu </w:t>
      </w:r>
      <w:proofErr w:type="spellStart"/>
      <w:r w:rsidRPr="0034580B">
        <w:rPr>
          <w:szCs w:val="24"/>
        </w:rPr>
        <w:t>välisasjade</w:t>
      </w:r>
      <w:proofErr w:type="spellEnd"/>
      <w:r w:rsidRPr="0034580B">
        <w:rPr>
          <w:szCs w:val="24"/>
        </w:rPr>
        <w:t xml:space="preserve"> ja julgeolekupoliitika kõrge esindaja kavatsuse üle arutada välisministritega assotsieerimislepingu</w:t>
      </w:r>
      <w:r w:rsidRPr="0034580B">
        <w:rPr>
          <w:rStyle w:val="FootnoteReference"/>
          <w:szCs w:val="24"/>
        </w:rPr>
        <w:footnoteReference w:id="1"/>
      </w:r>
      <w:r w:rsidRPr="0034580B">
        <w:rPr>
          <w:szCs w:val="24"/>
        </w:rPr>
        <w:t xml:space="preserve"> inimõiguste klausli järgimist Iisraeli poolt;</w:t>
      </w:r>
    </w:p>
    <w:p w:rsidR="00E93807" w:rsidRPr="0034580B" w:rsidRDefault="00F55A0E" w:rsidP="00E93807">
      <w:pPr>
        <w:pStyle w:val="NormalHanging12a"/>
      </w:pPr>
      <w:r w:rsidRPr="0034580B">
        <w:t>9.</w:t>
      </w:r>
      <w:r w:rsidR="00E93807" w:rsidRPr="0034580B">
        <w:tab/>
        <w:t xml:space="preserve">nõuab elutähtsa taristu viivitamatut taastamist, et vältida katastroofilise nälja ja toiduga </w:t>
      </w:r>
      <w:proofErr w:type="spellStart"/>
      <w:r w:rsidR="00E93807" w:rsidRPr="0034580B">
        <w:t>kindlustamatuse</w:t>
      </w:r>
      <w:proofErr w:type="spellEnd"/>
      <w:r w:rsidR="00E93807" w:rsidRPr="0034580B">
        <w:t xml:space="preserve"> süvenemist; kordab, et tuleb teha kõik endast olenev, et vältida edasist süütute tsiviilisikute hukkumist;</w:t>
      </w:r>
    </w:p>
    <w:p w:rsidR="00F55A0E" w:rsidRPr="0034580B" w:rsidRDefault="00F55A0E" w:rsidP="00E93807">
      <w:pPr>
        <w:pStyle w:val="NormalHanging12a"/>
        <w:rPr>
          <w:szCs w:val="24"/>
        </w:rPr>
      </w:pPr>
      <w:r w:rsidRPr="0034580B">
        <w:rPr>
          <w:szCs w:val="24"/>
        </w:rPr>
        <w:t>10.</w:t>
      </w:r>
      <w:r w:rsidRPr="0034580B">
        <w:rPr>
          <w:szCs w:val="24"/>
        </w:rPr>
        <w:tab/>
        <w:t xml:space="preserve">on kindlalt veendunud, et rahu, julgeolek, stabiilsus ja jõukus Gazas või Palestiina ja Iisraeli leppimine on võimatud, niikaua kui </w:t>
      </w:r>
      <w:proofErr w:type="spellStart"/>
      <w:r w:rsidRPr="0034580B">
        <w:rPr>
          <w:szCs w:val="24"/>
        </w:rPr>
        <w:t>Hamasil</w:t>
      </w:r>
      <w:proofErr w:type="spellEnd"/>
      <w:r w:rsidRPr="0034580B">
        <w:rPr>
          <w:szCs w:val="24"/>
        </w:rPr>
        <w:t xml:space="preserve"> ja teistel terrorirühmitustel on Gaza sektoris mingisugune roll; kordab, et terrorism, õhutamine ja vägivald on Iisraeli</w:t>
      </w:r>
      <w:r w:rsidRPr="0034580B">
        <w:rPr>
          <w:szCs w:val="24"/>
        </w:rPr>
        <w:noBreakHyphen/>
        <w:t>Palestiina konflikti rahumeelse lahendamisega vastuolus;</w:t>
      </w:r>
    </w:p>
    <w:p w:rsidR="00E93807" w:rsidRPr="0034580B" w:rsidRDefault="00F55A0E" w:rsidP="00E93807">
      <w:pPr>
        <w:pStyle w:val="NormalHanging12a"/>
      </w:pPr>
      <w:r w:rsidRPr="0034580B">
        <w:t>11</w:t>
      </w:r>
      <w:r w:rsidR="00E93807" w:rsidRPr="0034580B">
        <w:t>.</w:t>
      </w:r>
      <w:r w:rsidR="00E93807" w:rsidRPr="0034580B">
        <w:tab/>
        <w:t>teeb presidendile ülesandeks edastada käesolev resolutsi</w:t>
      </w:r>
      <w:r w:rsidR="00A35BF0" w:rsidRPr="0034580B">
        <w:t xml:space="preserve">oon nõukogule, komisjonile, </w:t>
      </w:r>
      <w:r w:rsidR="00A35BF0" w:rsidRPr="0034580B">
        <w:lastRenderedPageBreak/>
        <w:t>ÜRO</w:t>
      </w:r>
      <w:r w:rsidR="00A35BF0" w:rsidRPr="0034580B">
        <w:noBreakHyphen/>
      </w:r>
      <w:r w:rsidR="00E93807" w:rsidRPr="0034580B">
        <w:t>le, Iisraeli valitsusele ja Palestiina omavalitsusele.</w:t>
      </w:r>
    </w:p>
    <w:p w:rsidR="00E365E1" w:rsidRPr="0034580B" w:rsidRDefault="00E365E1" w:rsidP="000B6A4C">
      <w:bookmarkStart w:id="8" w:name="TextBodyEnd"/>
      <w:bookmarkEnd w:id="8"/>
    </w:p>
    <w:sectPr w:rsidR="00E365E1" w:rsidRPr="0034580B" w:rsidSect="004F01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A4C" w:rsidRPr="004F0161" w:rsidRDefault="000B6A4C">
      <w:r w:rsidRPr="004F0161">
        <w:separator/>
      </w:r>
    </w:p>
  </w:endnote>
  <w:endnote w:type="continuationSeparator" w:id="0">
    <w:p w:rsidR="000B6A4C" w:rsidRPr="004F0161" w:rsidRDefault="000B6A4C">
      <w:r w:rsidRPr="004F01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1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1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1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A4C" w:rsidRPr="004F0161" w:rsidRDefault="000B6A4C">
      <w:r w:rsidRPr="004F0161">
        <w:separator/>
      </w:r>
    </w:p>
  </w:footnote>
  <w:footnote w:type="continuationSeparator" w:id="0">
    <w:p w:rsidR="000B6A4C" w:rsidRPr="004F0161" w:rsidRDefault="000B6A4C">
      <w:r w:rsidRPr="004F0161">
        <w:continuationSeparator/>
      </w:r>
    </w:p>
  </w:footnote>
  <w:footnote w:id="1">
    <w:p w:rsidR="00F55A0E" w:rsidRPr="00F55A0E" w:rsidRDefault="00F55A0E" w:rsidP="00F55A0E">
      <w:pPr>
        <w:pStyle w:val="FootnoteText"/>
        <w:ind w:left="567" w:hanging="567"/>
        <w:rPr>
          <w:sz w:val="24"/>
          <w:szCs w:val="24"/>
          <w:lang w:val="et-EE"/>
        </w:rPr>
      </w:pPr>
      <w:r w:rsidRPr="00F55A0E">
        <w:rPr>
          <w:rStyle w:val="FootnoteReference"/>
          <w:sz w:val="24"/>
          <w:szCs w:val="24"/>
        </w:rPr>
        <w:footnoteRef/>
      </w:r>
      <w:r w:rsidRPr="00F55A0E">
        <w:rPr>
          <w:sz w:val="24"/>
          <w:szCs w:val="24"/>
        </w:rPr>
        <w:t xml:space="preserve"> </w:t>
      </w:r>
      <w:r w:rsidRPr="00F55A0E">
        <w:rPr>
          <w:sz w:val="24"/>
          <w:szCs w:val="24"/>
          <w:lang w:val="et-EE"/>
        </w:rPr>
        <w:tab/>
        <w:t>Euroopa–Vahemere piirkonna leping, millega luuakse assotsiatsioon ühelt poolt Euroopa ühenduste ja nende liikmesriikide ning teiselt poolt Iisraeli Riigi vahel (EÜT L 147, 21.6.2000, lk 3).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1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1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01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/2024"/>
    <w:docVar w:name="dvlangue" w:val="ET"/>
    <w:docVar w:name="dvnumam" w:val="0"/>
    <w:docVar w:name="dvpe" w:val="760.498"/>
    <w:docVar w:name="dvtitre" w:val="Euroopa Parlamendi .... 2024. aasta resolutsioon massilise näljahäda vahetu ohu kohta Gazas ja humanitaarabisaadetiste ründamise kohta(2024/2616(RSP))"/>
  </w:docVars>
  <w:rsids>
    <w:rsidRoot w:val="000B6A4C"/>
    <w:rsid w:val="00002272"/>
    <w:rsid w:val="00064002"/>
    <w:rsid w:val="000677B9"/>
    <w:rsid w:val="000831BA"/>
    <w:rsid w:val="000A42CC"/>
    <w:rsid w:val="000B6A4C"/>
    <w:rsid w:val="000E7DD9"/>
    <w:rsid w:val="0010095E"/>
    <w:rsid w:val="00125B37"/>
    <w:rsid w:val="00187494"/>
    <w:rsid w:val="001F32AE"/>
    <w:rsid w:val="00240A73"/>
    <w:rsid w:val="002767FF"/>
    <w:rsid w:val="002B18FE"/>
    <w:rsid w:val="002B5493"/>
    <w:rsid w:val="00343214"/>
    <w:rsid w:val="0034580B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16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CE7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5BF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807"/>
    <w:rsid w:val="00EB006A"/>
    <w:rsid w:val="00EB4772"/>
    <w:rsid w:val="00ED169E"/>
    <w:rsid w:val="00ED4235"/>
    <w:rsid w:val="00F04346"/>
    <w:rsid w:val="00F075DC"/>
    <w:rsid w:val="00F149E9"/>
    <w:rsid w:val="00F5134D"/>
    <w:rsid w:val="00F55A0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2907B-7715-441C-9D39-FF8C78111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3807"/>
    <w:pPr>
      <w:spacing w:after="240"/>
      <w:ind w:left="567" w:hanging="567"/>
    </w:pPr>
  </w:style>
  <w:style w:type="paragraph" w:customStyle="1" w:styleId="EPComma">
    <w:name w:val="EPComma"/>
    <w:basedOn w:val="Normal"/>
    <w:rsid w:val="00E9380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E93807"/>
    <w:rPr>
      <w:sz w:val="24"/>
      <w:lang w:val="et-EE"/>
    </w:rPr>
  </w:style>
  <w:style w:type="paragraph" w:styleId="BalloonText">
    <w:name w:val="Balloon Text"/>
    <w:basedOn w:val="Normal"/>
    <w:link w:val="BalloonTextChar"/>
    <w:rsid w:val="00A35B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35BF0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FE3CC-CB0B-4830-8755-2137AC12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619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2024-03-14T13:21:00Z</dcterms:created>
  <dcterms:modified xsi:type="dcterms:W3CDTF">2024-03-14T13:21:00Z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B9-0187/2024</vt:lpwstr>
  </property>
  <property fmtid="{D5CDD505-2E9C-101B-9397-08002B2CF9AE}" pid="4" name="&lt;Type&gt;">
    <vt:lpwstr>RR</vt:lpwstr>
  </property>
</Properties>
</file>