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D91D8B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D91D8B" w:rsidRDefault="001D65A9" w:rsidP="0010095E">
            <w:pPr>
              <w:pStyle w:val="EPName"/>
            </w:pPr>
            <w:r w:rsidRPr="00D91D8B">
              <w:t>Europos Parlamentas</w:t>
            </w:r>
          </w:p>
          <w:p w:rsidR="00751A4A" w:rsidRPr="00D91D8B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D91D8B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D91D8B" w:rsidRDefault="00187494" w:rsidP="0010095E">
            <w:pPr>
              <w:pStyle w:val="EPLogo"/>
            </w:pPr>
            <w:r w:rsidRPr="00D91D8B">
              <w:rPr>
                <w:noProof/>
                <w:lang w:val="pl-PL" w:eastAsia="pl-PL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D91D8B" w:rsidRDefault="00D058B8" w:rsidP="004C5D52">
      <w:pPr>
        <w:pStyle w:val="LineTop"/>
      </w:pPr>
    </w:p>
    <w:p w:rsidR="00680577" w:rsidRPr="00D91D8B" w:rsidRDefault="001D65A9" w:rsidP="00680577">
      <w:pPr>
        <w:pStyle w:val="EPBodyTA1"/>
      </w:pPr>
      <w:r w:rsidRPr="00D91D8B">
        <w:t>PRIIMTI TEKSTAI</w:t>
      </w:r>
    </w:p>
    <w:p w:rsidR="00D058B8" w:rsidRPr="00D91D8B" w:rsidRDefault="00D058B8" w:rsidP="00D058B8">
      <w:pPr>
        <w:pStyle w:val="LineBottom"/>
      </w:pPr>
    </w:p>
    <w:p w:rsidR="001D65A9" w:rsidRPr="00D91D8B" w:rsidRDefault="001D65A9" w:rsidP="001D65A9">
      <w:pPr>
        <w:pStyle w:val="ATHeading1"/>
      </w:pPr>
      <w:bookmarkStart w:id="0" w:name="TANumber"/>
      <w:r w:rsidRPr="00D91D8B">
        <w:t>P9_TA(2024)0</w:t>
      </w:r>
      <w:r w:rsidR="00C96F40">
        <w:t>159</w:t>
      </w:r>
      <w:bookmarkEnd w:id="0"/>
    </w:p>
    <w:p w:rsidR="001D65A9" w:rsidRPr="00D91D8B" w:rsidRDefault="001D65A9" w:rsidP="001D65A9">
      <w:pPr>
        <w:pStyle w:val="ATHeading2"/>
      </w:pPr>
      <w:bookmarkStart w:id="1" w:name="title"/>
      <w:r w:rsidRPr="00D91D8B">
        <w:t xml:space="preserve">Tiesioginė masinio bado grėsmė </w:t>
      </w:r>
      <w:proofErr w:type="spellStart"/>
      <w:r w:rsidRPr="00D91D8B">
        <w:t>Gazoje</w:t>
      </w:r>
      <w:proofErr w:type="spellEnd"/>
      <w:r w:rsidRPr="00D91D8B">
        <w:t xml:space="preserve"> ir išpuoliai, nukreipti prieš humanitarinės pagalbos tiekimą</w:t>
      </w:r>
      <w:bookmarkEnd w:id="1"/>
    </w:p>
    <w:p w:rsidR="001D65A9" w:rsidRPr="00D91D8B" w:rsidRDefault="001D65A9" w:rsidP="001D65A9">
      <w:pPr>
        <w:rPr>
          <w:i/>
          <w:vanish/>
        </w:rPr>
      </w:pPr>
      <w:r w:rsidRPr="00D91D8B">
        <w:rPr>
          <w:i/>
        </w:rPr>
        <w:fldChar w:fldCharType="begin"/>
      </w:r>
      <w:r w:rsidRPr="00D91D8B">
        <w:rPr>
          <w:i/>
        </w:rPr>
        <w:instrText xml:space="preserve"> TC"(</w:instrText>
      </w:r>
      <w:bookmarkStart w:id="2" w:name="DocNumber"/>
      <w:r w:rsidRPr="00D91D8B">
        <w:rPr>
          <w:i/>
        </w:rPr>
        <w:instrText>B9-0187, 0189, 0190 ir 0192/2024</w:instrText>
      </w:r>
      <w:bookmarkEnd w:id="2"/>
      <w:r w:rsidRPr="00D91D8B">
        <w:rPr>
          <w:i/>
        </w:rPr>
        <w:instrText xml:space="preserve">)"\l3 \n&gt; \* MERGEFORMAT </w:instrText>
      </w:r>
      <w:r w:rsidRPr="00D91D8B">
        <w:rPr>
          <w:i/>
        </w:rPr>
        <w:fldChar w:fldCharType="end"/>
      </w:r>
    </w:p>
    <w:p w:rsidR="001D65A9" w:rsidRPr="00D91D8B" w:rsidRDefault="001D65A9" w:rsidP="001D65A9">
      <w:pPr>
        <w:rPr>
          <w:vanish/>
        </w:rPr>
      </w:pPr>
      <w:bookmarkStart w:id="3" w:name="PE"/>
      <w:r w:rsidRPr="00D91D8B">
        <w:rPr>
          <w:vanish/>
        </w:rPr>
        <w:t>PE760.498</w:t>
      </w:r>
      <w:bookmarkEnd w:id="3"/>
    </w:p>
    <w:p w:rsidR="001D65A9" w:rsidRPr="00D91D8B" w:rsidRDefault="00B4421C" w:rsidP="00424116">
      <w:pPr>
        <w:pStyle w:val="ATHeading3"/>
      </w:pPr>
      <w:bookmarkStart w:id="4" w:name="Sujet"/>
      <w:r>
        <w:t xml:space="preserve">2024 m. kovo 14 d. </w:t>
      </w:r>
      <w:r w:rsidR="001D65A9" w:rsidRPr="00D91D8B">
        <w:t xml:space="preserve">Europos Parlamento rezoliucija dėl tiesioginės masinio bado grėsmės </w:t>
      </w:r>
      <w:proofErr w:type="spellStart"/>
      <w:r w:rsidR="001D65A9" w:rsidRPr="00D91D8B">
        <w:t>Gazoje</w:t>
      </w:r>
      <w:proofErr w:type="spellEnd"/>
      <w:r w:rsidR="001D65A9" w:rsidRPr="00D91D8B">
        <w:t xml:space="preserve"> ir išpuolių, nukreiptų prieš humanitarinės pagalbos tiekimą</w:t>
      </w:r>
      <w:bookmarkEnd w:id="4"/>
      <w:r w:rsidR="001D65A9" w:rsidRPr="00D91D8B">
        <w:t xml:space="preserve"> </w:t>
      </w:r>
      <w:bookmarkStart w:id="5" w:name="References"/>
      <w:r w:rsidR="001D65A9" w:rsidRPr="00D91D8B">
        <w:t>(2024/2616(RSP))</w:t>
      </w:r>
      <w:bookmarkEnd w:id="5"/>
    </w:p>
    <w:p w:rsidR="00B1781C" w:rsidRPr="00D91D8B" w:rsidRDefault="00B1781C" w:rsidP="00B1781C">
      <w:pPr>
        <w:pStyle w:val="EPComma"/>
      </w:pPr>
      <w:bookmarkStart w:id="6" w:name="TextBodyBegin"/>
      <w:bookmarkEnd w:id="6"/>
      <w:r w:rsidRPr="00D91D8B">
        <w:rPr>
          <w:i/>
        </w:rPr>
        <w:t>Europos Parlamentas</w:t>
      </w:r>
      <w:r w:rsidRPr="00D91D8B">
        <w:t>,</w:t>
      </w:r>
    </w:p>
    <w:p w:rsidR="00B1781C" w:rsidRPr="00D91D8B" w:rsidRDefault="00B1781C" w:rsidP="00B1781C">
      <w:pPr>
        <w:pStyle w:val="NormalHanging12a"/>
      </w:pPr>
      <w:r w:rsidRPr="00D91D8B">
        <w:t>–</w:t>
      </w:r>
      <w:r w:rsidRPr="00D91D8B">
        <w:tab/>
        <w:t>atsižvelgdamas į Darbo tvarkos taisyklių 144 straipsnio 5 dalį ir 132 straipsnio 4 dalį,</w:t>
      </w:r>
    </w:p>
    <w:p w:rsidR="00B1781C" w:rsidRPr="00D91D8B" w:rsidRDefault="00B1781C" w:rsidP="00B1781C">
      <w:pPr>
        <w:pStyle w:val="NormalHanging12a"/>
        <w:rPr>
          <w:szCs w:val="24"/>
        </w:rPr>
      </w:pPr>
      <w:r w:rsidRPr="00D91D8B">
        <w:t>A.</w:t>
      </w:r>
      <w:r w:rsidRPr="00D91D8B">
        <w:tab/>
        <w:t>kadangi 2023 m. spalio 7 d. „</w:t>
      </w:r>
      <w:proofErr w:type="spellStart"/>
      <w:r w:rsidRPr="00D91D8B">
        <w:t>Hamas</w:t>
      </w:r>
      <w:proofErr w:type="spellEnd"/>
      <w:r w:rsidRPr="00D91D8B">
        <w:t>“ teroristai užpuolė Izraelį ir tyčia nužudė 1139 Izraelio ir užsienio piliečius; kadangi siaubingomis sąlygomis vis dar laikomi 134 įkaitai;</w:t>
      </w:r>
    </w:p>
    <w:p w:rsidR="00B1781C" w:rsidRPr="00D91D8B" w:rsidRDefault="00B1781C" w:rsidP="00B1781C">
      <w:pPr>
        <w:pStyle w:val="NormalHanging12a"/>
        <w:rPr>
          <w:szCs w:val="24"/>
        </w:rPr>
      </w:pPr>
      <w:r w:rsidRPr="00D91D8B">
        <w:t>B.</w:t>
      </w:r>
      <w:r w:rsidRPr="00D91D8B">
        <w:tab/>
        <w:t xml:space="preserve">kadangi Parlamentas ne kartą pasmerkė šį niekingą išpuolį ir dar kartą patvirtino Izraelio teisę į savigyną laikantis tarptautinės teisės; kadangi po šio išpuolio dėl neproporcingo atsako </w:t>
      </w:r>
      <w:proofErr w:type="spellStart"/>
      <w:r w:rsidRPr="00D91D8B">
        <w:t>Gazoje</w:t>
      </w:r>
      <w:proofErr w:type="spellEnd"/>
      <w:r w:rsidRPr="00D91D8B">
        <w:t xml:space="preserve"> žuvo daugiau kaip 30 000 žmonių ir 70 000 buvo sužeista;</w:t>
      </w:r>
    </w:p>
    <w:p w:rsidR="00B1781C" w:rsidRPr="00D91D8B" w:rsidRDefault="00B1781C" w:rsidP="00B1781C">
      <w:pPr>
        <w:pStyle w:val="NormalHanging12a"/>
        <w:rPr>
          <w:szCs w:val="24"/>
        </w:rPr>
      </w:pPr>
      <w:r w:rsidRPr="00D91D8B">
        <w:t>C.</w:t>
      </w:r>
      <w:r w:rsidRPr="00D91D8B">
        <w:tab/>
        <w:t xml:space="preserve">kadangi </w:t>
      </w:r>
      <w:proofErr w:type="spellStart"/>
      <w:r w:rsidRPr="00D91D8B">
        <w:t>Gazoje</w:t>
      </w:r>
      <w:proofErr w:type="spellEnd"/>
      <w:r w:rsidRPr="00D91D8B">
        <w:t xml:space="preserve"> beviltiškai stinga maisto ir gresia badas; kadangi, PSO </w:t>
      </w:r>
      <w:r w:rsidRPr="00D91D8B">
        <w:lastRenderedPageBreak/>
        <w:t xml:space="preserve">duomenimis, beveik 16 proc. vaikų </w:t>
      </w:r>
      <w:proofErr w:type="spellStart"/>
      <w:r w:rsidRPr="00D91D8B">
        <w:t>Gazoje</w:t>
      </w:r>
      <w:proofErr w:type="spellEnd"/>
      <w:r w:rsidRPr="00D91D8B">
        <w:t xml:space="preserve"> jau kenčia nuo ūmios netinkamos mitybos; kadangi palestiniečiai susiduria su baisiomis ir gyvybei pavojingomis sąlygomis, nes negauna pakankamai maisto ir negali patenkinti kitų pagrindinių poreikių;</w:t>
      </w:r>
    </w:p>
    <w:p w:rsidR="00B1781C" w:rsidRPr="00D91D8B" w:rsidRDefault="00B1781C" w:rsidP="00B1781C">
      <w:pPr>
        <w:pStyle w:val="NormalHanging12a"/>
        <w:rPr>
          <w:szCs w:val="24"/>
        </w:rPr>
      </w:pPr>
      <w:r w:rsidRPr="00D91D8B">
        <w:t>D.</w:t>
      </w:r>
      <w:r w:rsidRPr="00D91D8B">
        <w:tab/>
        <w:t xml:space="preserve">kadangi 2024 m. vasario 29 d., kai Izraelio pajėgos pradėjo šaudyti dalijant humanitarinę pagalbą, tragiškai žuvo daugiau kaip 100 palestiniečių ir 700 buvo sužeista; kadangi nuo </w:t>
      </w:r>
      <w:r w:rsidR="00B4421C">
        <w:t xml:space="preserve">2024 m. </w:t>
      </w:r>
      <w:r w:rsidRPr="00D91D8B">
        <w:t xml:space="preserve">vasario 20 d. JT sustabdė maisto tiekimą į Šiaurės </w:t>
      </w:r>
      <w:proofErr w:type="spellStart"/>
      <w:r w:rsidRPr="00D91D8B">
        <w:t>Gazą</w:t>
      </w:r>
      <w:proofErr w:type="spellEnd"/>
      <w:r w:rsidRPr="00D91D8B">
        <w:t xml:space="preserve"> po to, kai buvo užpultos ir apiplėštos vilkstinės;</w:t>
      </w:r>
    </w:p>
    <w:p w:rsidR="00B1781C" w:rsidRPr="00D91D8B" w:rsidRDefault="00B1781C" w:rsidP="00B1781C">
      <w:pPr>
        <w:pStyle w:val="NormalHanging12a"/>
        <w:rPr>
          <w:szCs w:val="24"/>
        </w:rPr>
      </w:pPr>
      <w:r w:rsidRPr="00D91D8B">
        <w:t>1.</w:t>
      </w:r>
      <w:r w:rsidRPr="00D91D8B">
        <w:tab/>
      </w:r>
      <w:r w:rsidR="00326D1A" w:rsidRPr="003C716B">
        <w:t xml:space="preserve">griežtai smerkia trukdymą teikti humanitarinę pagalbą ir išpuolius prieš humanitarines vilkstines; </w:t>
      </w:r>
      <w:r w:rsidR="00326D1A" w:rsidRPr="009C3AD2">
        <w:t>griežtai smerkia grupuotės „</w:t>
      </w:r>
      <w:proofErr w:type="spellStart"/>
      <w:r w:rsidR="00326D1A" w:rsidRPr="009C3AD2">
        <w:t>Hamas</w:t>
      </w:r>
      <w:proofErr w:type="spellEnd"/>
      <w:r w:rsidR="00326D1A" w:rsidRPr="009C3AD2">
        <w:t xml:space="preserve">“ vykdomą pagalbos vilkstinių užgrobimą ir apiplėšimą; </w:t>
      </w:r>
      <w:r w:rsidR="00326D1A" w:rsidRPr="003C716B">
        <w:t xml:space="preserve">primygtinai ragina Izraelį nedelsiant leisti ir palengvinti visapusišką, nekliudomą ir saugų pagalbos teikimą į visą </w:t>
      </w:r>
      <w:proofErr w:type="spellStart"/>
      <w:r w:rsidR="00326D1A" w:rsidRPr="003C716B">
        <w:t>Gazos</w:t>
      </w:r>
      <w:proofErr w:type="spellEnd"/>
      <w:r w:rsidR="00326D1A" w:rsidRPr="003C716B">
        <w:t xml:space="preserve"> Ruožą ir per visus esamus sienos kirtimo punktus; palankiai vertina jūrų pagalbos koridorius, tačiau primena, kad pirmenybė turi būti teikiama žemės paskirstymui</w:t>
      </w:r>
      <w:r w:rsidRPr="00D91D8B">
        <w:t>;</w:t>
      </w:r>
    </w:p>
    <w:p w:rsidR="00B1781C" w:rsidRPr="00D91D8B" w:rsidRDefault="00B1781C" w:rsidP="00B1781C">
      <w:pPr>
        <w:pStyle w:val="NormalHanging12a"/>
        <w:rPr>
          <w:szCs w:val="24"/>
        </w:rPr>
      </w:pPr>
      <w:r w:rsidRPr="00D91D8B">
        <w:t>2.</w:t>
      </w:r>
      <w:r w:rsidRPr="00D91D8B">
        <w:tab/>
        <w:t xml:space="preserve">griežtai smerkia pakartotinius išpuolius prieš pagalbos ieškančius civilius gyventojus, humanitarinės pagalbos ir medicinos įstaigas bei darbuotojus; apgailestauja dėl jų katastrofiško poveikio civiliams gyventojams </w:t>
      </w:r>
      <w:proofErr w:type="spellStart"/>
      <w:r w:rsidRPr="00D91D8B">
        <w:t>Gazoje</w:t>
      </w:r>
      <w:proofErr w:type="spellEnd"/>
      <w:r w:rsidRPr="00D91D8B">
        <w:t>, ypač vaikams; primygtinai ragina visas šalis nedelsiant nutraukti šiuos išpuolius; prašo atlikti nepriklausomą tarptautinį tyrimą;</w:t>
      </w:r>
    </w:p>
    <w:p w:rsidR="00B1781C" w:rsidRPr="009C3AD2" w:rsidRDefault="00B1781C" w:rsidP="00B1781C">
      <w:pPr>
        <w:pStyle w:val="NormalHanging12a"/>
      </w:pPr>
      <w:r w:rsidRPr="00D91D8B">
        <w:t>3.</w:t>
      </w:r>
      <w:r w:rsidRPr="00D91D8B">
        <w:tab/>
      </w:r>
      <w:r w:rsidR="00326D1A" w:rsidRPr="009A1167">
        <w:t>smerkia 161 JT pagalbos darbuotojo, 340 sveikatos priežiūros darbuotojų</w:t>
      </w:r>
      <w:r w:rsidR="00326D1A" w:rsidRPr="009C3AD2">
        <w:t>,</w:t>
      </w:r>
      <w:r w:rsidR="00326D1A" w:rsidRPr="009A1167">
        <w:t xml:space="preserve"> 7 humanitarinės pagalbos</w:t>
      </w:r>
      <w:r w:rsidR="00326D1A" w:rsidRPr="009C3AD2">
        <w:t xml:space="preserve"> darbuotojų ir 133 žurnalistų ir žiniasklaidos</w:t>
      </w:r>
      <w:r w:rsidR="00326D1A" w:rsidRPr="009A1167">
        <w:t xml:space="preserve"> darbuotojų nužudymą</w:t>
      </w:r>
      <w:r w:rsidRPr="00D91D8B">
        <w:t>;</w:t>
      </w:r>
    </w:p>
    <w:p w:rsidR="00B1781C" w:rsidRPr="009C3AD2" w:rsidRDefault="00B1781C" w:rsidP="00B1781C">
      <w:pPr>
        <w:pStyle w:val="NormalHanging12a"/>
      </w:pPr>
      <w:r w:rsidRPr="00D91D8B">
        <w:t>4.</w:t>
      </w:r>
      <w:r w:rsidRPr="00D91D8B">
        <w:tab/>
        <w:t xml:space="preserve">pakartoja savo raginimą nedelsiant ir visam laikui nutraukti ugnį siekiant </w:t>
      </w:r>
      <w:bookmarkStart w:id="7" w:name="_GoBack"/>
      <w:bookmarkEnd w:id="7"/>
      <w:r w:rsidRPr="00D91D8B">
        <w:lastRenderedPageBreak/>
        <w:t xml:space="preserve">spręsti gresiančio masinio bado </w:t>
      </w:r>
      <w:proofErr w:type="spellStart"/>
      <w:r w:rsidRPr="00D91D8B">
        <w:t>Gazoje</w:t>
      </w:r>
      <w:proofErr w:type="spellEnd"/>
      <w:r w:rsidRPr="00D91D8B">
        <w:t xml:space="preserve"> pavojaus problemą ir nedelsiant bei besąlygiškai paleisti visus įkaitus;</w:t>
      </w:r>
      <w:r w:rsidR="00326D1A">
        <w:t xml:space="preserve"> </w:t>
      </w:r>
      <w:r w:rsidR="00326D1A" w:rsidRPr="00326D1A">
        <w:t>griežtai smerkia augantį ekstremistinių naujakurių smurtą ir Izraelio ginkluotųjų pajėgų vykdomus išpuolius prieš palestiniečius Vakarų Krante, dėl kurių jau žuvo šimtai palestiniečių civilių gyventojų ir sužeista tūkstančiai; griežtai smerkia tai, kad paspartėjo neteisėto Palestinos žemės sureguliavimo procesas, nes tai yra tarptautinės teisės pažeidimas;</w:t>
      </w:r>
      <w:r w:rsidR="009C3AD2">
        <w:t xml:space="preserve"> </w:t>
      </w:r>
      <w:r w:rsidR="009C3AD2" w:rsidRPr="009C3AD2">
        <w:t xml:space="preserve">ragina nedelsiant leisti Tarptautinį Raudonojo kryžiaus komitetui susitikti su visais </w:t>
      </w:r>
      <w:proofErr w:type="spellStart"/>
      <w:r w:rsidR="009C3AD2" w:rsidRPr="009C3AD2">
        <w:t>Gazoje</w:t>
      </w:r>
      <w:proofErr w:type="spellEnd"/>
      <w:r w:rsidR="009C3AD2" w:rsidRPr="009C3AD2">
        <w:t xml:space="preserve"> laikomais įkaitais ir suteikti jiems medicininę priežiūrą;</w:t>
      </w:r>
    </w:p>
    <w:p w:rsidR="00B1781C" w:rsidRDefault="00B1781C" w:rsidP="00B1781C">
      <w:pPr>
        <w:pStyle w:val="NormalHanging12a"/>
      </w:pPr>
      <w:r w:rsidRPr="00D91D8B">
        <w:t>5.</w:t>
      </w:r>
      <w:r w:rsidRPr="00D91D8B">
        <w:tab/>
        <w:t xml:space="preserve">reiškia didelį susirūpinimą dėl katastrofiškos humanitarinės padėties </w:t>
      </w:r>
      <w:proofErr w:type="spellStart"/>
      <w:r w:rsidRPr="00D91D8B">
        <w:t>Gazoje</w:t>
      </w:r>
      <w:proofErr w:type="spellEnd"/>
      <w:r w:rsidRPr="00D91D8B">
        <w:t xml:space="preserve">, įskaitant gresiančio bado, ligų plitimo ir patvirtintų vaikų mirčių dėl netinkamos mitybos ir dehidratacijos pavojų; yra susirūpinęs dėl pagalbos teikimo nesaugiomis sąlygomis; pabrėžia, kad reikia skubiai suteikti galimybę sparčiai, saugiai ir nekliudomai teikti humanitarinę pagalbą; ragina Izraelio valdžios institucijas vėl atidaryti </w:t>
      </w:r>
      <w:proofErr w:type="spellStart"/>
      <w:r w:rsidRPr="00D91D8B">
        <w:t>Rafos</w:t>
      </w:r>
      <w:proofErr w:type="spellEnd"/>
      <w:r w:rsidRPr="00D91D8B">
        <w:t xml:space="preserve">, </w:t>
      </w:r>
      <w:proofErr w:type="spellStart"/>
      <w:r w:rsidRPr="00D91D8B">
        <w:t>Kerem</w:t>
      </w:r>
      <w:proofErr w:type="spellEnd"/>
      <w:r w:rsidRPr="00D91D8B">
        <w:t xml:space="preserve"> </w:t>
      </w:r>
      <w:proofErr w:type="spellStart"/>
      <w:r w:rsidRPr="00D91D8B">
        <w:t>Shalomo</w:t>
      </w:r>
      <w:proofErr w:type="spellEnd"/>
      <w:r w:rsidRPr="00D91D8B">
        <w:t xml:space="preserve">, </w:t>
      </w:r>
      <w:proofErr w:type="spellStart"/>
      <w:r w:rsidRPr="00D91D8B">
        <w:t>Karmio</w:t>
      </w:r>
      <w:proofErr w:type="spellEnd"/>
      <w:r w:rsidRPr="00D91D8B">
        <w:t xml:space="preserve"> ir </w:t>
      </w:r>
      <w:proofErr w:type="spellStart"/>
      <w:r w:rsidRPr="00D91D8B">
        <w:t>Erezo</w:t>
      </w:r>
      <w:proofErr w:type="spellEnd"/>
      <w:r w:rsidRPr="00D91D8B">
        <w:t xml:space="preserve"> sienos perėjimo punktus; pripažįsta nepakeičiamą UNRWA vaidmenį regione;</w:t>
      </w:r>
    </w:p>
    <w:p w:rsidR="00C42C03" w:rsidRPr="00D91D8B" w:rsidRDefault="00C42C03" w:rsidP="00B1781C">
      <w:pPr>
        <w:pStyle w:val="NormalHanging12a"/>
        <w:rPr>
          <w:szCs w:val="24"/>
        </w:rPr>
      </w:pPr>
      <w:r>
        <w:rPr>
          <w:szCs w:val="24"/>
        </w:rPr>
        <w:t>6</w:t>
      </w:r>
      <w:r w:rsidRPr="00C42C03">
        <w:rPr>
          <w:szCs w:val="24"/>
        </w:rPr>
        <w:t>.</w:t>
      </w:r>
      <w:r w:rsidRPr="00C42C03">
        <w:rPr>
          <w:szCs w:val="24"/>
        </w:rPr>
        <w:tab/>
        <w:t xml:space="preserve">reiškia didelį susirūpinimą dėl konflikto </w:t>
      </w:r>
      <w:proofErr w:type="spellStart"/>
      <w:r w:rsidRPr="00C42C03">
        <w:rPr>
          <w:szCs w:val="24"/>
        </w:rPr>
        <w:t>eskalacijos</w:t>
      </w:r>
      <w:proofErr w:type="spellEnd"/>
      <w:r w:rsidRPr="00C42C03">
        <w:rPr>
          <w:szCs w:val="24"/>
        </w:rPr>
        <w:t xml:space="preserve"> grėsmės, ypač Libane;</w:t>
      </w:r>
    </w:p>
    <w:p w:rsidR="00B1781C" w:rsidRDefault="00C42C03" w:rsidP="00B1781C">
      <w:pPr>
        <w:pStyle w:val="NormalHanging12a"/>
      </w:pPr>
      <w:r>
        <w:t>7</w:t>
      </w:r>
      <w:r w:rsidR="00B1781C" w:rsidRPr="00D91D8B">
        <w:t>.</w:t>
      </w:r>
      <w:r w:rsidR="00B1781C" w:rsidRPr="00D91D8B">
        <w:tab/>
        <w:t xml:space="preserve">ragina Izraelį laikytis tarptautinės humanitarinės teisės nuostatų ir laikytis JT Saugumo Tarybos rezoliucijos Nr. 2712, kurioje reikalaujama naudoti visus prieinamus maršrutus į visą </w:t>
      </w:r>
      <w:proofErr w:type="spellStart"/>
      <w:r w:rsidR="00B1781C" w:rsidRPr="00D91D8B">
        <w:t>Gazos</w:t>
      </w:r>
      <w:proofErr w:type="spellEnd"/>
      <w:r w:rsidR="00B1781C" w:rsidRPr="00D91D8B">
        <w:t xml:space="preserve"> Ruožą ir per jį, siekiant palengvinti pagalbos teikimą; reikalauja įgyvendinti 2024 m. sausio 26 d. Tarptautinio Teisingumo Teismo orderius, įskaitant neatidėliotinas ir veiksmingas priemones, kad būtų galima teikti skubiai reikalingas pagrindines paslaugas ir humanitarinę pagalbą;</w:t>
      </w:r>
    </w:p>
    <w:p w:rsidR="00C42C03" w:rsidRPr="00D91D8B" w:rsidRDefault="00C42C03" w:rsidP="00B1781C">
      <w:pPr>
        <w:pStyle w:val="NormalHanging12a"/>
        <w:rPr>
          <w:szCs w:val="24"/>
        </w:rPr>
      </w:pPr>
      <w:r>
        <w:rPr>
          <w:szCs w:val="24"/>
        </w:rPr>
        <w:lastRenderedPageBreak/>
        <w:t>8</w:t>
      </w:r>
      <w:r w:rsidRPr="00C42C03">
        <w:rPr>
          <w:szCs w:val="24"/>
        </w:rPr>
        <w:t>.</w:t>
      </w:r>
      <w:r w:rsidRPr="00C42C03">
        <w:rPr>
          <w:szCs w:val="24"/>
        </w:rPr>
        <w:tab/>
        <w:t>palankiai vertina Komisijos pirmininko pavaduotojo ir Sąjungos vyriausiojo įgaliotinio užsienio reikalams ir saugumo politikai ketinimą su užsienio reikalų ministrais aptarti, kaip Izraelis laikosi Asociacijos susitarimo</w:t>
      </w:r>
      <w:r>
        <w:rPr>
          <w:rStyle w:val="FootnoteReference"/>
          <w:szCs w:val="24"/>
        </w:rPr>
        <w:footnoteReference w:id="1"/>
      </w:r>
      <w:r w:rsidRPr="00C42C03">
        <w:rPr>
          <w:szCs w:val="24"/>
        </w:rPr>
        <w:t xml:space="preserve"> nuostatos dėl žmogaus teisių;</w:t>
      </w:r>
    </w:p>
    <w:p w:rsidR="00B1781C" w:rsidRDefault="00C42C03" w:rsidP="00B1781C">
      <w:pPr>
        <w:pStyle w:val="NormalHanging12a"/>
      </w:pPr>
      <w:r>
        <w:t>9</w:t>
      </w:r>
      <w:r w:rsidR="00B1781C" w:rsidRPr="00D91D8B">
        <w:t>.</w:t>
      </w:r>
      <w:r w:rsidR="00B1781C" w:rsidRPr="00D91D8B">
        <w:tab/>
        <w:t>reikalauja nedelsiant atkurti gyvybiškai svarbią infrastruktūrą, kad būtų užkirstas kelias katastrofiškam badui ir dar didesniam maisto stygiui; pakartoja, kad reikia dėti visas pastangas siekiant užkirsti kelią tolesniam nekaltų civilių gyvybių praradimui;</w:t>
      </w:r>
    </w:p>
    <w:p w:rsidR="00C42C03" w:rsidRPr="00D91D8B" w:rsidRDefault="00C42C03" w:rsidP="00B1781C">
      <w:pPr>
        <w:pStyle w:val="NormalHanging12a"/>
        <w:rPr>
          <w:szCs w:val="24"/>
        </w:rPr>
      </w:pPr>
      <w:r>
        <w:rPr>
          <w:szCs w:val="24"/>
        </w:rPr>
        <w:t>10</w:t>
      </w:r>
      <w:r w:rsidRPr="00C42C03">
        <w:rPr>
          <w:szCs w:val="24"/>
        </w:rPr>
        <w:t>.</w:t>
      </w:r>
      <w:r w:rsidRPr="00C42C03">
        <w:rPr>
          <w:szCs w:val="24"/>
        </w:rPr>
        <w:tab/>
        <w:t xml:space="preserve">yra tvirtai įsitikinęs, kad taikos, saugumo, stabilumo ir klestėjimo </w:t>
      </w:r>
      <w:proofErr w:type="spellStart"/>
      <w:r w:rsidRPr="00C42C03">
        <w:rPr>
          <w:szCs w:val="24"/>
        </w:rPr>
        <w:t>Gazoje</w:t>
      </w:r>
      <w:proofErr w:type="spellEnd"/>
      <w:r w:rsidRPr="00C42C03">
        <w:rPr>
          <w:szCs w:val="24"/>
        </w:rPr>
        <w:t xml:space="preserve"> arba Palestinos ir Izraelio susitaikymo perspektyvos negali būti tol, kol „</w:t>
      </w:r>
      <w:proofErr w:type="spellStart"/>
      <w:r w:rsidRPr="00C42C03">
        <w:rPr>
          <w:szCs w:val="24"/>
        </w:rPr>
        <w:t>Hamas</w:t>
      </w:r>
      <w:proofErr w:type="spellEnd"/>
      <w:r w:rsidRPr="00C42C03">
        <w:rPr>
          <w:szCs w:val="24"/>
        </w:rPr>
        <w:t xml:space="preserve">“ ir kitos teroristinės grupuotės vaidins bet kokį vaidmenį </w:t>
      </w:r>
      <w:proofErr w:type="spellStart"/>
      <w:r w:rsidRPr="00C42C03">
        <w:rPr>
          <w:szCs w:val="24"/>
        </w:rPr>
        <w:t>Gazos</w:t>
      </w:r>
      <w:proofErr w:type="spellEnd"/>
      <w:r w:rsidRPr="00C42C03">
        <w:rPr>
          <w:szCs w:val="24"/>
        </w:rPr>
        <w:t xml:space="preserve"> Ruože; pakartoja, kad terorizmas, kurstymas ir smurtas yra nesuderinami su taikiu Izraelio ir Palestinos konflikto sprendimu;</w:t>
      </w:r>
    </w:p>
    <w:p w:rsidR="00E365E1" w:rsidRPr="00D91D8B" w:rsidRDefault="00C42C03" w:rsidP="00424116">
      <w:pPr>
        <w:ind w:left="567" w:hanging="567"/>
      </w:pPr>
      <w:r>
        <w:t>11</w:t>
      </w:r>
      <w:r w:rsidR="00B1781C" w:rsidRPr="00D91D8B">
        <w:t>.</w:t>
      </w:r>
      <w:r w:rsidR="00B1781C" w:rsidRPr="00D91D8B">
        <w:tab/>
        <w:t>paveda Pirmininkei perduoti šią rezoliuciją Tarybai, Komisijai, Jungtinėms Tautoms, Izraelio vyriausybei ir Palestinos Administracijai.</w:t>
      </w:r>
      <w:bookmarkStart w:id="8" w:name="TextBodyEnd"/>
      <w:bookmarkEnd w:id="8"/>
    </w:p>
    <w:sectPr w:rsidR="00E365E1" w:rsidRPr="00D91D8B" w:rsidSect="00D91D8B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D65A9" w:rsidRPr="00D91D8B" w:rsidRDefault="001D65A9">
      <w:r w:rsidRPr="00D91D8B">
        <w:separator/>
      </w:r>
    </w:p>
  </w:endnote>
  <w:endnote w:type="continuationSeparator" w:id="0">
    <w:p w:rsidR="001D65A9" w:rsidRPr="00D91D8B" w:rsidRDefault="001D65A9">
      <w:r w:rsidRPr="00D91D8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D65A9" w:rsidRPr="00D91D8B" w:rsidRDefault="001D65A9">
      <w:r w:rsidRPr="00D91D8B">
        <w:separator/>
      </w:r>
    </w:p>
  </w:footnote>
  <w:footnote w:type="continuationSeparator" w:id="0">
    <w:p w:rsidR="001D65A9" w:rsidRPr="00D91D8B" w:rsidRDefault="001D65A9">
      <w:r w:rsidRPr="00D91D8B">
        <w:continuationSeparator/>
      </w:r>
    </w:p>
  </w:footnote>
  <w:footnote w:id="1">
    <w:p w:rsidR="00C42C03" w:rsidRPr="009C3AD2" w:rsidRDefault="00C42C03" w:rsidP="009C3AD2">
      <w:pPr>
        <w:pStyle w:val="FootnoteText"/>
        <w:ind w:left="567" w:hanging="567"/>
        <w:rPr>
          <w:sz w:val="24"/>
          <w:szCs w:val="24"/>
          <w:lang w:val="lt-LT"/>
        </w:rPr>
      </w:pPr>
      <w:r w:rsidRPr="009C3AD2">
        <w:rPr>
          <w:rStyle w:val="FootnoteReference"/>
          <w:sz w:val="24"/>
          <w:szCs w:val="24"/>
        </w:rPr>
        <w:footnoteRef/>
      </w:r>
      <w:r w:rsidRPr="009C3AD2">
        <w:rPr>
          <w:sz w:val="24"/>
          <w:szCs w:val="24"/>
        </w:rPr>
        <w:t xml:space="preserve"> </w:t>
      </w:r>
      <w:r w:rsidRPr="009C3AD2">
        <w:rPr>
          <w:sz w:val="24"/>
          <w:szCs w:val="24"/>
          <w:lang w:val="lt-LT"/>
        </w:rPr>
        <w:tab/>
        <w:t>Europos ir Viduržemio jūros regiono šalių susitarimas, įsteigiantis asociaciją tarp Europos Bendrijų bei jų valstybių narių ir Izraelio Valstybės (OL L 147, 2000 6 21, p. 3).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B9-0187, 0189, 0190 ir 0192/2024"/>
    <w:docVar w:name="dvlangue" w:val="LT"/>
    <w:docVar w:name="dvnumam" w:val="0"/>
    <w:docVar w:name="dvpe" w:val="760.498"/>
    <w:docVar w:name="dvtitre" w:val="Europos Parlamento rezoliucija dėl tiesioginės masinio bado grėsmės Gazoje ir išpuolių, nukreiptų prieš humanitarinės pagalbos tiekimą(2024/2616(RSP))"/>
  </w:docVars>
  <w:rsids>
    <w:rsidRoot w:val="001D65A9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D65A9"/>
    <w:rsid w:val="001F32AE"/>
    <w:rsid w:val="002767FF"/>
    <w:rsid w:val="002B18FE"/>
    <w:rsid w:val="002B5493"/>
    <w:rsid w:val="00326D1A"/>
    <w:rsid w:val="00343214"/>
    <w:rsid w:val="00361C00"/>
    <w:rsid w:val="00395FA1"/>
    <w:rsid w:val="003E15D4"/>
    <w:rsid w:val="00411CCE"/>
    <w:rsid w:val="0041666E"/>
    <w:rsid w:val="00421060"/>
    <w:rsid w:val="00424116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7F0C17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C3AD2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1781C"/>
    <w:rsid w:val="00B22876"/>
    <w:rsid w:val="00B4421C"/>
    <w:rsid w:val="00B558F0"/>
    <w:rsid w:val="00BD48FE"/>
    <w:rsid w:val="00BD7BD8"/>
    <w:rsid w:val="00BE6ADC"/>
    <w:rsid w:val="00C05BFE"/>
    <w:rsid w:val="00C23CD4"/>
    <w:rsid w:val="00C42C03"/>
    <w:rsid w:val="00C61C0C"/>
    <w:rsid w:val="00C941CB"/>
    <w:rsid w:val="00C96F40"/>
    <w:rsid w:val="00CC2357"/>
    <w:rsid w:val="00CF071A"/>
    <w:rsid w:val="00D058B8"/>
    <w:rsid w:val="00D56C11"/>
    <w:rsid w:val="00D834A0"/>
    <w:rsid w:val="00D872DF"/>
    <w:rsid w:val="00D91D8B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DF1556B"/>
  <w15:chartTrackingRefBased/>
  <w15:docId w15:val="{14B679BB-6739-4C26-95E4-0BE86EDD8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lt-L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1781C"/>
    <w:pPr>
      <w:spacing w:after="240"/>
      <w:ind w:left="567" w:hanging="567"/>
    </w:pPr>
  </w:style>
  <w:style w:type="paragraph" w:customStyle="1" w:styleId="EPComma">
    <w:name w:val="EPComma"/>
    <w:basedOn w:val="Normal"/>
    <w:rsid w:val="00B1781C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1781C"/>
    <w:rPr>
      <w:sz w:val="24"/>
      <w:lang w:val="lt-LT"/>
    </w:rPr>
  </w:style>
  <w:style w:type="paragraph" w:styleId="BalloonText">
    <w:name w:val="Balloon Text"/>
    <w:basedOn w:val="Normal"/>
    <w:link w:val="BalloonTextChar"/>
    <w:rsid w:val="00B4421C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B4421C"/>
    <w:rPr>
      <w:rFonts w:ascii="Segoe UI" w:hAnsi="Segoe UI" w:cs="Segoe UI"/>
      <w:sz w:val="18"/>
      <w:szCs w:val="18"/>
      <w:lang w:val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55245F-9B78-4372-A98D-AFE6A7C9C4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676</Words>
  <Characters>4690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BINKEVICIUTE Aurelija</dc:creator>
  <cp:keywords/>
  <cp:lastModifiedBy>BINKEVICIUTE Aurelija</cp:lastModifiedBy>
  <cp:revision>2</cp:revision>
  <cp:lastPrinted>2004-11-19T15:42:00Z</cp:lastPrinted>
  <dcterms:created xsi:type="dcterms:W3CDTF">2024-03-14T14:38:00Z</dcterms:created>
  <dcterms:modified xsi:type="dcterms:W3CDTF">2024-03-14T14:38:00Z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LT</vt:lpwstr>
  </property>
  <property fmtid="{D5CDD505-2E9C-101B-9397-08002B2CF9AE}" pid="3" name="&lt;FdR&gt;">
    <vt:lpwstr>B9-0187, 0189, 0190 ir 0192/2024</vt:lpwstr>
  </property>
  <property fmtid="{D5CDD505-2E9C-101B-9397-08002B2CF9AE}" pid="4" name="&lt;Type&gt;">
    <vt:lpwstr>RR</vt:lpwstr>
  </property>
</Properties>
</file>