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A7FC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A7FC9" w:rsidRDefault="005C2DAD" w:rsidP="0010095E">
            <w:pPr>
              <w:pStyle w:val="EPName"/>
            </w:pPr>
            <w:r w:rsidRPr="00DA7FC9">
              <w:t>Parlament Ewropew</w:t>
            </w:r>
          </w:p>
          <w:p w:rsidR="00751A4A" w:rsidRPr="00DA7FC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A7FC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A7FC9" w:rsidRDefault="00187494" w:rsidP="0010095E">
            <w:pPr>
              <w:pStyle w:val="EPLogo"/>
            </w:pPr>
            <w:r w:rsidRPr="00DA7FC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A7FC9" w:rsidRDefault="00D058B8" w:rsidP="004C5D52">
      <w:pPr>
        <w:pStyle w:val="LineTop"/>
      </w:pPr>
    </w:p>
    <w:p w:rsidR="00680577" w:rsidRPr="00DA7FC9" w:rsidRDefault="005C2DAD" w:rsidP="00680577">
      <w:pPr>
        <w:pStyle w:val="EPBodyTA1"/>
      </w:pPr>
      <w:r w:rsidRPr="00DA7FC9">
        <w:t>TESTI ADOTTATI</w:t>
      </w:r>
    </w:p>
    <w:p w:rsidR="00D058B8" w:rsidRPr="00DA7FC9" w:rsidRDefault="00D058B8" w:rsidP="00D058B8">
      <w:pPr>
        <w:pStyle w:val="LineBottom"/>
      </w:pPr>
    </w:p>
    <w:p w:rsidR="005C2DAD" w:rsidRPr="00DA7FC9" w:rsidRDefault="005C2DAD" w:rsidP="005C2DAD">
      <w:pPr>
        <w:pStyle w:val="ATHeading1"/>
      </w:pPr>
      <w:bookmarkStart w:id="0" w:name="TANumber"/>
      <w:r w:rsidRPr="00DA7FC9">
        <w:t>P9_TA(2024)0</w:t>
      </w:r>
      <w:bookmarkEnd w:id="0"/>
      <w:r w:rsidR="00BF7469" w:rsidRPr="00DA7FC9">
        <w:t>1</w:t>
      </w:r>
      <w:r w:rsidR="003053CA" w:rsidRPr="00DA7FC9">
        <w:t>59</w:t>
      </w:r>
    </w:p>
    <w:p w:rsidR="005C2DAD" w:rsidRPr="00DA7FC9" w:rsidRDefault="005C2DAD" w:rsidP="005C2DAD">
      <w:pPr>
        <w:pStyle w:val="ATHeading2"/>
      </w:pPr>
      <w:bookmarkStart w:id="1" w:name="title"/>
      <w:r w:rsidRPr="00DA7FC9">
        <w:t xml:space="preserve">Ir-riskju immedjat ta’ </w:t>
      </w:r>
      <w:proofErr w:type="spellStart"/>
      <w:r w:rsidRPr="00DA7FC9">
        <w:t>karestija</w:t>
      </w:r>
      <w:proofErr w:type="spellEnd"/>
      <w:r w:rsidRPr="00DA7FC9">
        <w:t xml:space="preserve"> tal-massa f’Gaża u l-attakki fuq il-konsenji tal-għajnuna umanitarja</w:t>
      </w:r>
      <w:bookmarkEnd w:id="1"/>
    </w:p>
    <w:p w:rsidR="005C2DAD" w:rsidRPr="00DA7FC9" w:rsidRDefault="005C2DAD" w:rsidP="005C2DAD">
      <w:pPr>
        <w:rPr>
          <w:i/>
          <w:vanish/>
        </w:rPr>
      </w:pPr>
      <w:r w:rsidRPr="00DA7FC9">
        <w:rPr>
          <w:i/>
        </w:rPr>
        <w:fldChar w:fldCharType="begin"/>
      </w:r>
      <w:r w:rsidRPr="00DA7FC9">
        <w:rPr>
          <w:i/>
        </w:rPr>
        <w:instrText xml:space="preserve"> TC"(</w:instrText>
      </w:r>
      <w:bookmarkStart w:id="2" w:name="DocNumber"/>
      <w:r w:rsidRPr="00DA7FC9">
        <w:rPr>
          <w:i/>
        </w:rPr>
        <w:instrText>B9-0187</w:instrText>
      </w:r>
      <w:r w:rsidR="00E87F05" w:rsidRPr="00DA7FC9">
        <w:rPr>
          <w:i/>
        </w:rPr>
        <w:instrText>, 0189, 0190 u 0192</w:instrText>
      </w:r>
      <w:r w:rsidRPr="00DA7FC9">
        <w:rPr>
          <w:i/>
        </w:rPr>
        <w:instrText>/2024</w:instrText>
      </w:r>
      <w:bookmarkEnd w:id="2"/>
      <w:r w:rsidRPr="00DA7FC9">
        <w:rPr>
          <w:i/>
        </w:rPr>
        <w:instrText xml:space="preserve">)"\l3 \n&gt; \* MERGEFORMAT </w:instrText>
      </w:r>
      <w:r w:rsidRPr="00DA7FC9">
        <w:rPr>
          <w:i/>
        </w:rPr>
        <w:fldChar w:fldCharType="end"/>
      </w:r>
    </w:p>
    <w:p w:rsidR="005C2DAD" w:rsidRPr="00DA7FC9" w:rsidRDefault="005C2DAD" w:rsidP="005C2DAD">
      <w:pPr>
        <w:rPr>
          <w:vanish/>
        </w:rPr>
      </w:pPr>
      <w:bookmarkStart w:id="3" w:name="PE"/>
      <w:r w:rsidRPr="00DA7FC9">
        <w:rPr>
          <w:vanish/>
        </w:rPr>
        <w:t>PE760.498</w:t>
      </w:r>
      <w:bookmarkEnd w:id="3"/>
    </w:p>
    <w:p w:rsidR="005C2DAD" w:rsidRPr="00DA7FC9" w:rsidRDefault="005C2DAD" w:rsidP="004115E5">
      <w:pPr>
        <w:pStyle w:val="ATHeading3"/>
      </w:pPr>
      <w:bookmarkStart w:id="4" w:name="Sujet"/>
      <w:r w:rsidRPr="00DA7FC9">
        <w:t xml:space="preserve">Riżoluzzjoni tal-Parlament Ewropew tal-14 ta' Marzu 2024 dwar ir-riskju immedjat ta’ </w:t>
      </w:r>
      <w:proofErr w:type="spellStart"/>
      <w:r w:rsidRPr="00DA7FC9">
        <w:t>karestija</w:t>
      </w:r>
      <w:proofErr w:type="spellEnd"/>
      <w:r w:rsidRPr="00DA7FC9">
        <w:t xml:space="preserve"> tal-massa f’Gaża u l-attakki fuq il-konsenji tal-għajnuna umanitarja</w:t>
      </w:r>
      <w:bookmarkEnd w:id="4"/>
      <w:r w:rsidRPr="00DA7FC9">
        <w:t xml:space="preserve"> </w:t>
      </w:r>
      <w:bookmarkStart w:id="5" w:name="References"/>
      <w:r w:rsidRPr="00DA7FC9">
        <w:t>(2024/2616(RSP))</w:t>
      </w:r>
      <w:bookmarkEnd w:id="5"/>
    </w:p>
    <w:p w:rsidR="00CD50A4" w:rsidRPr="00DA7FC9" w:rsidRDefault="00CD50A4" w:rsidP="00CD50A4">
      <w:pPr>
        <w:pStyle w:val="EPComma"/>
      </w:pPr>
      <w:bookmarkStart w:id="6" w:name="TextBodyBegin"/>
      <w:bookmarkEnd w:id="6"/>
      <w:r w:rsidRPr="00DA7FC9">
        <w:rPr>
          <w:i/>
        </w:rPr>
        <w:t>Il-Parlament Ewropew</w:t>
      </w:r>
      <w:r w:rsidRPr="00DA7FC9">
        <w:t>,</w:t>
      </w:r>
    </w:p>
    <w:p w:rsidR="00CD50A4" w:rsidRPr="00DA7FC9" w:rsidRDefault="00CD50A4" w:rsidP="00CD50A4">
      <w:pPr>
        <w:pStyle w:val="NormalHanging12a"/>
      </w:pPr>
      <w:r w:rsidRPr="00DA7FC9">
        <w:t>–</w:t>
      </w:r>
      <w:r w:rsidRPr="00DA7FC9">
        <w:tab/>
        <w:t xml:space="preserve">wara li </w:t>
      </w:r>
      <w:proofErr w:type="spellStart"/>
      <w:r w:rsidRPr="00DA7FC9">
        <w:t>kkunsidra</w:t>
      </w:r>
      <w:proofErr w:type="spellEnd"/>
      <w:r w:rsidRPr="00DA7FC9">
        <w:t xml:space="preserve"> l-Artikolu 144(5) u l-Artikolu 132(4) tar-Regoli ta’ Proċedura tiegħu,</w:t>
      </w:r>
    </w:p>
    <w:p w:rsidR="00CD50A4" w:rsidRPr="00DA7FC9" w:rsidRDefault="00CD50A4" w:rsidP="00CD50A4">
      <w:pPr>
        <w:pStyle w:val="NormalHanging12a"/>
        <w:rPr>
          <w:szCs w:val="24"/>
        </w:rPr>
      </w:pPr>
      <w:r w:rsidRPr="00DA7FC9">
        <w:t>A.</w:t>
      </w:r>
      <w:r w:rsidRPr="00DA7FC9">
        <w:tab/>
        <w:t>billi, fis-7 ta’ Ottubru 2023, it-terroristi tal-</w:t>
      </w:r>
      <w:proofErr w:type="spellStart"/>
      <w:r w:rsidRPr="00DA7FC9">
        <w:t>Ħamas</w:t>
      </w:r>
      <w:proofErr w:type="spellEnd"/>
      <w:r w:rsidRPr="00DA7FC9">
        <w:t xml:space="preserve"> attakkaw lil Iżrael u deliberatament qatlu 1 139 ċittadin Iżraeljan u barrani; billi 134 </w:t>
      </w:r>
      <w:proofErr w:type="spellStart"/>
      <w:r w:rsidRPr="00DA7FC9">
        <w:t>ostaġġ</w:t>
      </w:r>
      <w:proofErr w:type="spellEnd"/>
      <w:r w:rsidRPr="00DA7FC9">
        <w:t xml:space="preserve"> għadhom miżmuma f’kundizzjonijiet </w:t>
      </w:r>
      <w:proofErr w:type="spellStart"/>
      <w:r w:rsidRPr="00DA7FC9">
        <w:t>terribbli</w:t>
      </w:r>
      <w:proofErr w:type="spellEnd"/>
      <w:r w:rsidRPr="00DA7FC9">
        <w:t>;</w:t>
      </w:r>
    </w:p>
    <w:p w:rsidR="00CD50A4" w:rsidRPr="00DA7FC9" w:rsidRDefault="00CD50A4" w:rsidP="00CD50A4">
      <w:pPr>
        <w:pStyle w:val="NormalHanging12a"/>
        <w:rPr>
          <w:szCs w:val="24"/>
        </w:rPr>
      </w:pPr>
      <w:r w:rsidRPr="00DA7FC9">
        <w:t>B.</w:t>
      </w:r>
      <w:r w:rsidRPr="00DA7FC9">
        <w:tab/>
        <w:t xml:space="preserve">billi l-Parlament ikkundanna ripetutament dan l-attakk ta’ </w:t>
      </w:r>
      <w:proofErr w:type="spellStart"/>
      <w:r w:rsidRPr="00DA7FC9">
        <w:t>stmellija</w:t>
      </w:r>
      <w:proofErr w:type="spellEnd"/>
      <w:r w:rsidRPr="00DA7FC9">
        <w:t xml:space="preserve"> u afferma mill-ġdid id-dritt ta’ Iżrael </w:t>
      </w:r>
      <w:proofErr w:type="spellStart"/>
      <w:r w:rsidRPr="00DA7FC9">
        <w:t>għall-awtodifiża</w:t>
      </w:r>
      <w:proofErr w:type="spellEnd"/>
      <w:r w:rsidRPr="00DA7FC9">
        <w:t xml:space="preserve"> fil-limiti tad-dritt internazzjonali; billi, minħabba r-reazzjoni sproporzjonata ta’ Iżrael, ’il fuq minn 30 000 persuna sfaw maqtula u 70 000 sfaw midruba f’Gaża minn mindu sar l-attakk;</w:t>
      </w:r>
    </w:p>
    <w:p w:rsidR="00CD50A4" w:rsidRPr="00DA7FC9" w:rsidRDefault="00CD50A4" w:rsidP="00CD50A4">
      <w:pPr>
        <w:pStyle w:val="NormalHanging12a"/>
        <w:rPr>
          <w:szCs w:val="24"/>
        </w:rPr>
      </w:pPr>
      <w:r w:rsidRPr="00DA7FC9">
        <w:t>C.</w:t>
      </w:r>
      <w:r w:rsidRPr="00DA7FC9">
        <w:tab/>
        <w:t xml:space="preserve">billi f’Gaża hemm sitwazzjoni </w:t>
      </w:r>
      <w:proofErr w:type="spellStart"/>
      <w:r w:rsidRPr="00DA7FC9">
        <w:t>ddisprata</w:t>
      </w:r>
      <w:proofErr w:type="spellEnd"/>
      <w:r w:rsidRPr="00DA7FC9">
        <w:t xml:space="preserve"> ta’ </w:t>
      </w:r>
      <w:proofErr w:type="spellStart"/>
      <w:r w:rsidRPr="00DA7FC9">
        <w:t>insigurtà</w:t>
      </w:r>
      <w:proofErr w:type="spellEnd"/>
      <w:r w:rsidRPr="00DA7FC9">
        <w:t xml:space="preserve"> tal-ikel u ta’ </w:t>
      </w:r>
      <w:proofErr w:type="spellStart"/>
      <w:r w:rsidRPr="00DA7FC9">
        <w:t>karestija</w:t>
      </w:r>
      <w:proofErr w:type="spellEnd"/>
      <w:r w:rsidRPr="00DA7FC9">
        <w:t xml:space="preserve"> imminenti; billi, skont id-WHO, kważi 16 % tat-tfal f’Gaża diġà qed ibatu minn </w:t>
      </w:r>
      <w:proofErr w:type="spellStart"/>
      <w:r w:rsidRPr="00DA7FC9">
        <w:t>malnutrizzjoni</w:t>
      </w:r>
      <w:proofErr w:type="spellEnd"/>
      <w:r w:rsidRPr="00DA7FC9">
        <w:t xml:space="preserve"> akuta; billi l-Palestinjani qed jiffaċċjaw kundizzjonijiet </w:t>
      </w:r>
      <w:proofErr w:type="spellStart"/>
      <w:r w:rsidRPr="00DA7FC9">
        <w:t>terribbli</w:t>
      </w:r>
      <w:proofErr w:type="spellEnd"/>
      <w:r w:rsidRPr="00DA7FC9">
        <w:t xml:space="preserve"> fejn ħajjithom tinsab mhedda minħabba nuqqas ta’ aċċess għal ikel suffiċjenti, u ħtiġijiet bażiċi oħra;</w:t>
      </w:r>
    </w:p>
    <w:p w:rsidR="00CD50A4" w:rsidRPr="00DA7FC9" w:rsidRDefault="00CD50A4" w:rsidP="00CD50A4">
      <w:pPr>
        <w:pStyle w:val="NormalHanging12a"/>
        <w:rPr>
          <w:szCs w:val="24"/>
        </w:rPr>
      </w:pPr>
      <w:r w:rsidRPr="00DA7FC9">
        <w:t>D.</w:t>
      </w:r>
      <w:r w:rsidRPr="00DA7FC9">
        <w:tab/>
        <w:t>billi,</w:t>
      </w:r>
      <w:bookmarkStart w:id="7" w:name="_GoBack"/>
      <w:bookmarkEnd w:id="7"/>
      <w:r w:rsidRPr="00DA7FC9">
        <w:t xml:space="preserve"> fid-29 ta’ Frar 2024, aktar minn 100 Palestinjan inqatlu </w:t>
      </w:r>
      <w:proofErr w:type="spellStart"/>
      <w:r w:rsidRPr="00DA7FC9">
        <w:t>traġikament</w:t>
      </w:r>
      <w:proofErr w:type="spellEnd"/>
      <w:r w:rsidRPr="00DA7FC9">
        <w:t xml:space="preserve"> u 700 sfaw midruba meta t-truppi Iżraeljani fetħu n-nar waqt il-konsenji tal-għajnuna umanitarja; billi, mill-20 ta’ Frar </w:t>
      </w:r>
      <w:r w:rsidR="002578C4" w:rsidRPr="00DA7FC9">
        <w:t xml:space="preserve">2024 </w:t>
      </w:r>
      <w:r w:rsidRPr="00DA7FC9">
        <w:t xml:space="preserve">’il hawn, in-Nazzjonijiet Uniti </w:t>
      </w:r>
      <w:proofErr w:type="spellStart"/>
      <w:r w:rsidRPr="00DA7FC9">
        <w:t>ssospendew</w:t>
      </w:r>
      <w:proofErr w:type="spellEnd"/>
      <w:r w:rsidRPr="00DA7FC9">
        <w:t xml:space="preserve"> il-konsenji tal-ikel lejn it-Tramuntana ta’ Gaża wara li l-</w:t>
      </w:r>
      <w:proofErr w:type="spellStart"/>
      <w:r w:rsidRPr="00DA7FC9">
        <w:t>konvojs</w:t>
      </w:r>
      <w:proofErr w:type="spellEnd"/>
      <w:r w:rsidRPr="00DA7FC9">
        <w:t xml:space="preserve"> sfaw fil-mira ta’ attakki u </w:t>
      </w:r>
      <w:proofErr w:type="spellStart"/>
      <w:r w:rsidRPr="00DA7FC9">
        <w:t>sakkeġġ</w:t>
      </w:r>
      <w:proofErr w:type="spellEnd"/>
      <w:r w:rsidRPr="00DA7FC9">
        <w:t>;</w:t>
      </w:r>
    </w:p>
    <w:p w:rsidR="00CD50A4" w:rsidRPr="00DA7FC9" w:rsidRDefault="00CD50A4" w:rsidP="00CD50A4">
      <w:pPr>
        <w:pStyle w:val="NormalHanging12a"/>
        <w:rPr>
          <w:szCs w:val="24"/>
        </w:rPr>
      </w:pPr>
      <w:r w:rsidRPr="00DA7FC9">
        <w:t>1.</w:t>
      </w:r>
      <w:r w:rsidRPr="00DA7FC9">
        <w:tab/>
        <w:t>Jikkundanna bil-qawwa l-</w:t>
      </w:r>
      <w:proofErr w:type="spellStart"/>
      <w:r w:rsidRPr="00DA7FC9">
        <w:t>imblokk</w:t>
      </w:r>
      <w:proofErr w:type="spellEnd"/>
      <w:r w:rsidRPr="00DA7FC9">
        <w:t xml:space="preserve"> tal-għajnuna umanitarja u l-attakki kontra l-</w:t>
      </w:r>
      <w:proofErr w:type="spellStart"/>
      <w:r w:rsidRPr="00DA7FC9">
        <w:t>konvojs</w:t>
      </w:r>
      <w:proofErr w:type="spellEnd"/>
      <w:r w:rsidRPr="00DA7FC9">
        <w:t xml:space="preserve"> umanitarji; </w:t>
      </w:r>
      <w:r w:rsidR="00BF7469" w:rsidRPr="00DA7FC9">
        <w:t>jikkundanna bil-qawwa l-ħtif u s-</w:t>
      </w:r>
      <w:proofErr w:type="spellStart"/>
      <w:r w:rsidR="00BF7469" w:rsidRPr="00DA7FC9">
        <w:t>sakkeġġ</w:t>
      </w:r>
      <w:proofErr w:type="spellEnd"/>
      <w:r w:rsidR="00BF7469" w:rsidRPr="00DA7FC9">
        <w:t xml:space="preserve"> tal-</w:t>
      </w:r>
      <w:proofErr w:type="spellStart"/>
      <w:r w:rsidR="00BF7469" w:rsidRPr="00DA7FC9">
        <w:t>konvojs</w:t>
      </w:r>
      <w:proofErr w:type="spellEnd"/>
      <w:r w:rsidR="00BF7469" w:rsidRPr="00DA7FC9">
        <w:t xml:space="preserve"> tal-għajnuna</w:t>
      </w:r>
      <w:r w:rsidR="00633470" w:rsidRPr="00DA7FC9">
        <w:t xml:space="preserve"> minn Ħamas</w:t>
      </w:r>
      <w:r w:rsidR="00BF7469" w:rsidRPr="00DA7FC9">
        <w:t xml:space="preserve">; </w:t>
      </w:r>
      <w:r w:rsidRPr="00DA7FC9">
        <w:t xml:space="preserve">iħeġġeġ lil Iżrael jippermetti u jaġevola minnufih il-konsenja sħiħa, mingħajr </w:t>
      </w:r>
      <w:proofErr w:type="spellStart"/>
      <w:r w:rsidRPr="00DA7FC9">
        <w:t>impedimenti</w:t>
      </w:r>
      <w:proofErr w:type="spellEnd"/>
      <w:r w:rsidRPr="00DA7FC9">
        <w:t xml:space="preserve"> u </w:t>
      </w:r>
      <w:proofErr w:type="spellStart"/>
      <w:r w:rsidRPr="00DA7FC9">
        <w:t>sikura</w:t>
      </w:r>
      <w:proofErr w:type="spellEnd"/>
      <w:r w:rsidRPr="00DA7FC9">
        <w:t xml:space="preserve"> tal-għajnuna lejn Gaża u madwar Gaża kollha permezz tal-punti kollha ta’ qsim eżistenti; jilqa’ l-kurituri għall-għajnuna marittimi iżda jfakkar li d-distribuzzjoni fuq l-art trid tingħata prijorità;</w:t>
      </w:r>
    </w:p>
    <w:p w:rsidR="00CD50A4" w:rsidRPr="00DA7FC9" w:rsidRDefault="00CD50A4" w:rsidP="00CD50A4">
      <w:pPr>
        <w:pStyle w:val="NormalHanging12a"/>
        <w:rPr>
          <w:szCs w:val="24"/>
        </w:rPr>
      </w:pPr>
      <w:r w:rsidRPr="00DA7FC9">
        <w:lastRenderedPageBreak/>
        <w:t>2.</w:t>
      </w:r>
      <w:r w:rsidRPr="00DA7FC9">
        <w:tab/>
        <w:t xml:space="preserve">Jikkundanna bil-qawwa l-attakki ripetuti fuq il-persuni ċivili li qed ifittxu l-għajnuna u fuq il-faċilitajiet u l-ħaddiema umanitarji u mediċi; </w:t>
      </w:r>
      <w:proofErr w:type="spellStart"/>
      <w:r w:rsidRPr="00DA7FC9">
        <w:t>jiddeplora</w:t>
      </w:r>
      <w:proofErr w:type="spellEnd"/>
      <w:r w:rsidRPr="00DA7FC9">
        <w:t xml:space="preserve"> l-impatt </w:t>
      </w:r>
      <w:proofErr w:type="spellStart"/>
      <w:r w:rsidRPr="00DA7FC9">
        <w:t>katastrofiku</w:t>
      </w:r>
      <w:proofErr w:type="spellEnd"/>
      <w:r w:rsidRPr="00DA7FC9">
        <w:t xml:space="preserve"> tagħhom fuq il-persuni ċivili f’Gaża, b’mod partikolari fuq it-tfal; iħeġġeġ lill-partijiet kollha jwaqqfu dawn l-attakki minnufih; jesiġi investigazzjoni internazzjonali indipendenti;</w:t>
      </w:r>
    </w:p>
    <w:p w:rsidR="00CD50A4" w:rsidRPr="00DA7FC9" w:rsidRDefault="00CD50A4" w:rsidP="00CD50A4">
      <w:pPr>
        <w:pStyle w:val="NormalHanging12a"/>
        <w:rPr>
          <w:szCs w:val="24"/>
        </w:rPr>
      </w:pPr>
      <w:r w:rsidRPr="00DA7FC9">
        <w:t>3.</w:t>
      </w:r>
      <w:r w:rsidRPr="00DA7FC9">
        <w:tab/>
        <w:t>Jikkundanna l-qtil ta’ 161 ħaddiem umanitarju tan-Nazzjonijiet Uniti, 340 ħaddiem fil-qasam tas-saħħa</w:t>
      </w:r>
      <w:r w:rsidR="00BF7469" w:rsidRPr="00DA7FC9">
        <w:t>,</w:t>
      </w:r>
      <w:r w:rsidRPr="00DA7FC9">
        <w:t xml:space="preserve"> 7 membri tal-persunal umanitarju</w:t>
      </w:r>
      <w:r w:rsidR="00BF7469" w:rsidRPr="00DA7FC9">
        <w:t xml:space="preserve"> u 133 ġurnalist u ħaddiem tal-midja</w:t>
      </w:r>
      <w:r w:rsidRPr="00DA7FC9">
        <w:t>;</w:t>
      </w:r>
    </w:p>
    <w:p w:rsidR="00CD50A4" w:rsidRPr="00DA7FC9" w:rsidRDefault="00CD50A4" w:rsidP="00CD50A4">
      <w:pPr>
        <w:pStyle w:val="NormalHanging12a"/>
        <w:rPr>
          <w:szCs w:val="24"/>
        </w:rPr>
      </w:pPr>
      <w:r w:rsidRPr="00DA7FC9">
        <w:t>4.</w:t>
      </w:r>
      <w:r w:rsidRPr="00DA7FC9">
        <w:tab/>
        <w:t xml:space="preserve">Itenni t-talbiet tiegħu għal waqfien mill-ġlied immedjat u permanenti biex jiġi indirizzat ir-riskju imminenti ta’ </w:t>
      </w:r>
      <w:proofErr w:type="spellStart"/>
      <w:r w:rsidRPr="00DA7FC9">
        <w:t>karestija</w:t>
      </w:r>
      <w:proofErr w:type="spellEnd"/>
      <w:r w:rsidRPr="00DA7FC9">
        <w:t xml:space="preserve"> tal-massa f’Gaża u biex l-ostaġġi kollha jinħelsu minnufih u mingħajr kundizzjonijiet;</w:t>
      </w:r>
      <w:r w:rsidR="00510060" w:rsidRPr="00DA7FC9">
        <w:t xml:space="preserve"> jikkundanna bil-qawwa ż-żieda fil-vjolenza mill-abitanti estremisti tal-</w:t>
      </w:r>
      <w:proofErr w:type="spellStart"/>
      <w:r w:rsidR="00510060" w:rsidRPr="00DA7FC9">
        <w:t>insedjamenti</w:t>
      </w:r>
      <w:proofErr w:type="spellEnd"/>
      <w:r w:rsidR="00510060" w:rsidRPr="00DA7FC9">
        <w:t xml:space="preserve"> u l-attakki mill-forzi armati Iżraeljani kontra l-Palestinjani fix-Xatt tal-Punent, li diġà qatlu mijiet u darbu eluf ta’ ċivili Palestinjani; jikkundanna bil-qawwa l-</w:t>
      </w:r>
      <w:proofErr w:type="spellStart"/>
      <w:r w:rsidR="00510060" w:rsidRPr="00DA7FC9">
        <w:t>aċċelerazzjoni</w:t>
      </w:r>
      <w:proofErr w:type="spellEnd"/>
      <w:r w:rsidR="00510060" w:rsidRPr="00DA7FC9">
        <w:t xml:space="preserve"> tal-</w:t>
      </w:r>
      <w:proofErr w:type="spellStart"/>
      <w:r w:rsidR="00510060" w:rsidRPr="00DA7FC9">
        <w:t>kolonizzazzjoni</w:t>
      </w:r>
      <w:proofErr w:type="spellEnd"/>
      <w:r w:rsidR="00510060" w:rsidRPr="00DA7FC9">
        <w:t xml:space="preserve"> illegali tal-art Palestinjana, li tikkostitwixxi ksur tad-dritt internazzjonali;</w:t>
      </w:r>
      <w:r w:rsidR="00BF7469" w:rsidRPr="00DA7FC9">
        <w:t xml:space="preserve"> jappella biex il-Kumitat Internazzjonali tas-Salib l-Aħmar jingħata aċċess immedjat għall-ostaġġi kollha li qed jinżammu f’Gaża u biex dawn jingħataw kura medika;</w:t>
      </w:r>
    </w:p>
    <w:p w:rsidR="00CD50A4" w:rsidRPr="00DA7FC9" w:rsidRDefault="00CD50A4" w:rsidP="00CD50A4">
      <w:pPr>
        <w:pStyle w:val="NormalHanging12a"/>
      </w:pPr>
      <w:r w:rsidRPr="00DA7FC9">
        <w:t>5.</w:t>
      </w:r>
      <w:r w:rsidRPr="00DA7FC9">
        <w:tab/>
        <w:t xml:space="preserve">Jesprimi tħassib serju dwar is-sitwazzjoni umanitarja </w:t>
      </w:r>
      <w:proofErr w:type="spellStart"/>
      <w:r w:rsidRPr="00DA7FC9">
        <w:t>katastrofika</w:t>
      </w:r>
      <w:proofErr w:type="spellEnd"/>
      <w:r w:rsidRPr="00DA7FC9">
        <w:t xml:space="preserve"> f’Gaża, inkluż ir-riskju ta’ </w:t>
      </w:r>
      <w:proofErr w:type="spellStart"/>
      <w:r w:rsidRPr="00DA7FC9">
        <w:t>karestija</w:t>
      </w:r>
      <w:proofErr w:type="spellEnd"/>
      <w:r w:rsidRPr="00DA7FC9">
        <w:t xml:space="preserve"> imminenti, it-tixrid ta’ mard u l-imwiet </w:t>
      </w:r>
      <w:proofErr w:type="spellStart"/>
      <w:r w:rsidRPr="00DA7FC9">
        <w:t>ikkonfermati</w:t>
      </w:r>
      <w:proofErr w:type="spellEnd"/>
      <w:r w:rsidRPr="00DA7FC9">
        <w:t xml:space="preserve"> tat-tfal minħabba l-</w:t>
      </w:r>
      <w:proofErr w:type="spellStart"/>
      <w:r w:rsidRPr="00DA7FC9">
        <w:t>malnutrizzjoni</w:t>
      </w:r>
      <w:proofErr w:type="spellEnd"/>
      <w:r w:rsidRPr="00DA7FC9">
        <w:t xml:space="preserve"> u d-</w:t>
      </w:r>
      <w:proofErr w:type="spellStart"/>
      <w:r w:rsidRPr="00DA7FC9">
        <w:t>deidratazzjoni</w:t>
      </w:r>
      <w:proofErr w:type="spellEnd"/>
      <w:r w:rsidRPr="00DA7FC9">
        <w:t xml:space="preserve">; jinsab imħasseb dwar il-konsenji tal-għajnuna f’kundizzjonijiet mhux </w:t>
      </w:r>
      <w:proofErr w:type="spellStart"/>
      <w:r w:rsidRPr="00DA7FC9">
        <w:t>sikuri</w:t>
      </w:r>
      <w:proofErr w:type="spellEnd"/>
      <w:r w:rsidRPr="00DA7FC9">
        <w:t xml:space="preserve">; </w:t>
      </w:r>
      <w:proofErr w:type="spellStart"/>
      <w:r w:rsidRPr="00DA7FC9">
        <w:t>jissottolinja</w:t>
      </w:r>
      <w:proofErr w:type="spellEnd"/>
      <w:r w:rsidRPr="00DA7FC9">
        <w:t xml:space="preserve"> l-ħtieġa urġenti ta’ aċċess umanitarju rapidu, </w:t>
      </w:r>
      <w:proofErr w:type="spellStart"/>
      <w:r w:rsidRPr="00DA7FC9">
        <w:t>sikur</w:t>
      </w:r>
      <w:proofErr w:type="spellEnd"/>
      <w:r w:rsidRPr="00DA7FC9">
        <w:t xml:space="preserve"> u mingħajr xkiel; iħeġġeġ mill-ġdid lill-awtoritajiet Iżraeljani jerġgħu jiftħu l-punti ta’ qsim ta’ </w:t>
      </w:r>
      <w:proofErr w:type="spellStart"/>
      <w:r w:rsidRPr="00DA7FC9">
        <w:t>Rafah</w:t>
      </w:r>
      <w:proofErr w:type="spellEnd"/>
      <w:r w:rsidRPr="00DA7FC9">
        <w:t xml:space="preserve">, </w:t>
      </w:r>
      <w:proofErr w:type="spellStart"/>
      <w:r w:rsidRPr="00DA7FC9">
        <w:t>Kerem</w:t>
      </w:r>
      <w:proofErr w:type="spellEnd"/>
      <w:r w:rsidRPr="00DA7FC9">
        <w:t xml:space="preserve"> </w:t>
      </w:r>
      <w:proofErr w:type="spellStart"/>
      <w:r w:rsidRPr="00DA7FC9">
        <w:t>Shalom</w:t>
      </w:r>
      <w:proofErr w:type="spellEnd"/>
      <w:r w:rsidRPr="00DA7FC9">
        <w:t xml:space="preserve">, </w:t>
      </w:r>
      <w:proofErr w:type="spellStart"/>
      <w:r w:rsidRPr="00DA7FC9">
        <w:t>Karmi</w:t>
      </w:r>
      <w:proofErr w:type="spellEnd"/>
      <w:r w:rsidRPr="00DA7FC9">
        <w:t xml:space="preserve"> u </w:t>
      </w:r>
      <w:proofErr w:type="spellStart"/>
      <w:r w:rsidRPr="00DA7FC9">
        <w:t>Erez</w:t>
      </w:r>
      <w:proofErr w:type="spellEnd"/>
      <w:r w:rsidRPr="00DA7FC9">
        <w:t>; jirrikonoxxi r-rwol indispensabbli tal-UNRWA fir-reġjun;</w:t>
      </w:r>
    </w:p>
    <w:p w:rsidR="00BF7469" w:rsidRPr="00DA7FC9" w:rsidRDefault="00BF7469" w:rsidP="00CD50A4">
      <w:pPr>
        <w:pStyle w:val="NormalHanging12a"/>
        <w:rPr>
          <w:szCs w:val="24"/>
        </w:rPr>
      </w:pPr>
      <w:r w:rsidRPr="00DA7FC9">
        <w:t>6.</w:t>
      </w:r>
      <w:r w:rsidRPr="00DA7FC9">
        <w:tab/>
        <w:t xml:space="preserve">Jesprimi t-tħassib serju tiegħu dwar ir-riskju ta’ </w:t>
      </w:r>
      <w:proofErr w:type="spellStart"/>
      <w:r w:rsidRPr="00DA7FC9">
        <w:t>eskalazzjoni</w:t>
      </w:r>
      <w:proofErr w:type="spellEnd"/>
      <w:r w:rsidRPr="00DA7FC9">
        <w:t xml:space="preserve"> tal-</w:t>
      </w:r>
      <w:proofErr w:type="spellStart"/>
      <w:r w:rsidRPr="00DA7FC9">
        <w:t>kunflitt</w:t>
      </w:r>
      <w:proofErr w:type="spellEnd"/>
      <w:r w:rsidRPr="00DA7FC9">
        <w:t>, b’mod partikolari fil-Libanu;</w:t>
      </w:r>
    </w:p>
    <w:p w:rsidR="00CD50A4" w:rsidRPr="00DA7FC9" w:rsidRDefault="00BF7469" w:rsidP="00CD50A4">
      <w:pPr>
        <w:pStyle w:val="NormalHanging12a"/>
      </w:pPr>
      <w:r w:rsidRPr="00DA7FC9">
        <w:t>7</w:t>
      </w:r>
      <w:r w:rsidR="00CD50A4" w:rsidRPr="00DA7FC9">
        <w:t>.</w:t>
      </w:r>
      <w:r w:rsidR="00CD50A4" w:rsidRPr="00DA7FC9">
        <w:tab/>
        <w:t xml:space="preserve">Jistieden lil Iżrael biex jirrispetta d-dispożizzjonijiet tad-dritt umanitarju internazzjonali u biex jikkonforma mar-riżoluzzjoni 2712 tal-Kunsill tas-Sigurtà tan-Nazzjonijiet Uniti li </w:t>
      </w:r>
      <w:proofErr w:type="spellStart"/>
      <w:r w:rsidR="00CD50A4" w:rsidRPr="00DA7FC9">
        <w:t>tesiġi</w:t>
      </w:r>
      <w:proofErr w:type="spellEnd"/>
      <w:r w:rsidR="00CD50A4" w:rsidRPr="00DA7FC9">
        <w:t xml:space="preserve"> l-użu tar-“rotot kollha disponibbli lejn l-Istrixxa ta’ Gaża u madwar l-Istrixxa ta’ Gaża kollha kemm hi” biex tiġi </w:t>
      </w:r>
      <w:proofErr w:type="spellStart"/>
      <w:r w:rsidR="00CD50A4" w:rsidRPr="00DA7FC9">
        <w:t>aġevolata</w:t>
      </w:r>
      <w:proofErr w:type="spellEnd"/>
      <w:r w:rsidR="00CD50A4" w:rsidRPr="00DA7FC9">
        <w:t xml:space="preserve"> l-konsenja tal-għajnuna; jesiġi l-implimentazzjoni </w:t>
      </w:r>
      <w:proofErr w:type="spellStart"/>
      <w:r w:rsidR="00CD50A4" w:rsidRPr="00DA7FC9">
        <w:t>tad-digrieti</w:t>
      </w:r>
      <w:proofErr w:type="spellEnd"/>
      <w:r w:rsidR="00CD50A4" w:rsidRPr="00DA7FC9">
        <w:t xml:space="preserve"> tal-Qorti Internazzjonali tal-Ġustizzja tas-26 ta’ Jannar 2024, inklużi “miżuri immedjati u effettivi li jippermettu l-forniment ta’ servizzi bażiċi u assistenza umanitarja meħtieġa b’mod urġenti”;</w:t>
      </w:r>
    </w:p>
    <w:p w:rsidR="00BF7469" w:rsidRPr="00DA7FC9" w:rsidRDefault="00BF7469" w:rsidP="00DA7FC9">
      <w:pPr>
        <w:pStyle w:val="Normal6a"/>
        <w:ind w:left="567" w:hanging="567"/>
      </w:pPr>
      <w:r w:rsidRPr="00DA7FC9">
        <w:t>8.</w:t>
      </w:r>
      <w:r w:rsidRPr="00DA7FC9">
        <w:tab/>
        <w:t>Jilqa’ l-intenzjoni tal-Viċi President tal-Kummissjoni/</w:t>
      </w:r>
      <w:r w:rsidRPr="00DA7FC9">
        <w:rPr>
          <w:shd w:val="clear" w:color="auto" w:fill="FFFFFF"/>
        </w:rPr>
        <w:t>Rappreżentant Għoli tal-Unjoni għall-Affarijiet Barranin u l-Politika ta’ Sigurtà</w:t>
      </w:r>
      <w:r w:rsidRPr="00DA7FC9">
        <w:t xml:space="preserve"> li </w:t>
      </w:r>
      <w:proofErr w:type="spellStart"/>
      <w:r w:rsidRPr="00DA7FC9">
        <w:t>jiddibatti</w:t>
      </w:r>
      <w:proofErr w:type="spellEnd"/>
      <w:r w:rsidRPr="00DA7FC9">
        <w:t xml:space="preserve"> l-</w:t>
      </w:r>
      <w:proofErr w:type="spellStart"/>
      <w:r w:rsidRPr="00DA7FC9">
        <w:t>konformità</w:t>
      </w:r>
      <w:proofErr w:type="spellEnd"/>
      <w:r w:rsidRPr="00DA7FC9">
        <w:t xml:space="preserve"> ta’ Iżrael mal-klawżola tad-drittijiet tal-bniedem tal-Ftehim ta’ Assoċjazzjoni</w:t>
      </w:r>
      <w:r w:rsidRPr="00DA7FC9">
        <w:rPr>
          <w:rStyle w:val="FootnoteReference"/>
        </w:rPr>
        <w:footnoteReference w:id="1"/>
      </w:r>
      <w:r w:rsidRPr="00DA7FC9">
        <w:t xml:space="preserve"> mal-ministri għall-affarijiet barranin;</w:t>
      </w:r>
    </w:p>
    <w:p w:rsidR="00CD50A4" w:rsidRPr="00DA7FC9" w:rsidRDefault="00BF7469" w:rsidP="00CD50A4">
      <w:pPr>
        <w:pStyle w:val="NormalHanging12a"/>
      </w:pPr>
      <w:r w:rsidRPr="00DA7FC9">
        <w:t>9</w:t>
      </w:r>
      <w:r w:rsidR="00CD50A4" w:rsidRPr="00DA7FC9">
        <w:t>.</w:t>
      </w:r>
      <w:r w:rsidR="00CD50A4" w:rsidRPr="00DA7FC9">
        <w:tab/>
        <w:t xml:space="preserve">Jesiġi r-restawr immedjat ta’ infrastruttura vitali biex jiġi evitat li s-sitwazzjoni </w:t>
      </w:r>
      <w:proofErr w:type="spellStart"/>
      <w:r w:rsidR="00CD50A4" w:rsidRPr="00DA7FC9">
        <w:t>katastrofika</w:t>
      </w:r>
      <w:proofErr w:type="spellEnd"/>
      <w:r w:rsidR="00CD50A4" w:rsidRPr="00DA7FC9">
        <w:t xml:space="preserve"> ta’ </w:t>
      </w:r>
      <w:proofErr w:type="spellStart"/>
      <w:r w:rsidR="00CD50A4" w:rsidRPr="00DA7FC9">
        <w:t>karestija</w:t>
      </w:r>
      <w:proofErr w:type="spellEnd"/>
      <w:r w:rsidR="00CD50A4" w:rsidRPr="00DA7FC9">
        <w:t xml:space="preserve"> u </w:t>
      </w:r>
      <w:proofErr w:type="spellStart"/>
      <w:r w:rsidR="00CD50A4" w:rsidRPr="00DA7FC9">
        <w:t>insigurtà</w:t>
      </w:r>
      <w:proofErr w:type="spellEnd"/>
      <w:r w:rsidR="00CD50A4" w:rsidRPr="00DA7FC9">
        <w:t xml:space="preserve"> tal-ikel tmur għall-agħar; itenni li jrid isir kull sforz biex jiġi evitat aktar telf ta’ ħajjiet ċivili innoċenti;</w:t>
      </w:r>
    </w:p>
    <w:p w:rsidR="00BF7469" w:rsidRPr="00DA7FC9" w:rsidRDefault="00BF7469" w:rsidP="00CD50A4">
      <w:pPr>
        <w:pStyle w:val="NormalHanging12a"/>
        <w:rPr>
          <w:szCs w:val="24"/>
        </w:rPr>
      </w:pPr>
      <w:r w:rsidRPr="00DA7FC9">
        <w:t>10.</w:t>
      </w:r>
      <w:r w:rsidRPr="00DA7FC9">
        <w:tab/>
        <w:t xml:space="preserve">Jinsab konvint bis-sħiħ li ma jista’ jkun hemm l-ebda prospett ta’ paċi, sigurtà, stabbiltà </w:t>
      </w:r>
      <w:r w:rsidRPr="00DA7FC9">
        <w:lastRenderedPageBreak/>
        <w:t xml:space="preserve">u </w:t>
      </w:r>
      <w:proofErr w:type="spellStart"/>
      <w:r w:rsidRPr="00DA7FC9">
        <w:t>prosperità</w:t>
      </w:r>
      <w:proofErr w:type="spellEnd"/>
      <w:r w:rsidRPr="00DA7FC9">
        <w:t xml:space="preserve"> għal Gaża jew għar-rikonċiljazzjoni bejn il-Palestina u Iżrael sakemm il-</w:t>
      </w:r>
      <w:proofErr w:type="spellStart"/>
      <w:r w:rsidRPr="00DA7FC9">
        <w:t>Ħamas</w:t>
      </w:r>
      <w:proofErr w:type="spellEnd"/>
      <w:r w:rsidRPr="00DA7FC9">
        <w:t xml:space="preserve"> u gruppi </w:t>
      </w:r>
      <w:proofErr w:type="spellStart"/>
      <w:r w:rsidRPr="00DA7FC9">
        <w:t>terroristiċi</w:t>
      </w:r>
      <w:proofErr w:type="spellEnd"/>
      <w:r w:rsidRPr="00DA7FC9">
        <w:t xml:space="preserve"> oħra </w:t>
      </w:r>
      <w:proofErr w:type="spellStart"/>
      <w:r w:rsidRPr="00DA7FC9">
        <w:t>jiżvolġu</w:t>
      </w:r>
      <w:proofErr w:type="spellEnd"/>
      <w:r w:rsidRPr="00DA7FC9">
        <w:t xml:space="preserve"> xi rwol fl-Istrixxa ta’ Gaża; itenni li t-terroriżmu, l-inċitament u l-vjolenza mhumiex kompatibbli mar-riżoluzzjoni paċifika tal-</w:t>
      </w:r>
      <w:proofErr w:type="spellStart"/>
      <w:r w:rsidRPr="00DA7FC9">
        <w:t>kunflitt</w:t>
      </w:r>
      <w:proofErr w:type="spellEnd"/>
      <w:r w:rsidRPr="00DA7FC9">
        <w:t xml:space="preserve"> </w:t>
      </w:r>
      <w:proofErr w:type="spellStart"/>
      <w:r w:rsidRPr="00DA7FC9">
        <w:t>Iżraelo</w:t>
      </w:r>
      <w:proofErr w:type="spellEnd"/>
      <w:r w:rsidRPr="00DA7FC9">
        <w:t>-Palestinjan;</w:t>
      </w:r>
    </w:p>
    <w:p w:rsidR="00E365E1" w:rsidRPr="00AF4279" w:rsidRDefault="00BF7469" w:rsidP="004115E5">
      <w:pPr>
        <w:ind w:left="567" w:hanging="567"/>
      </w:pPr>
      <w:r w:rsidRPr="00DA7FC9">
        <w:t>11</w:t>
      </w:r>
      <w:r w:rsidR="00CD50A4" w:rsidRPr="00DA7FC9">
        <w:t>.</w:t>
      </w:r>
      <w:r w:rsidR="00CD50A4" w:rsidRPr="00DA7FC9">
        <w:tab/>
        <w:t>Jagħti istruzzjonijiet lill-President tiegħu biex tgħaddi din ir-riżoluzzjoni lill-Kunsill, lill-Kummissjoni, lin-Nazzjonijiet Uniti, lill-Gvern ta’ Iżrael u lill-Awtorità Palestinjana.</w:t>
      </w:r>
      <w:bookmarkStart w:id="8" w:name="TextBodyEnd"/>
      <w:bookmarkEnd w:id="8"/>
    </w:p>
    <w:sectPr w:rsidR="00E365E1" w:rsidRPr="00AF4279" w:rsidSect="00AF427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2DAD" w:rsidRPr="00AF4279" w:rsidRDefault="005C2DAD">
      <w:r w:rsidRPr="00AF4279">
        <w:separator/>
      </w:r>
    </w:p>
  </w:endnote>
  <w:endnote w:type="continuationSeparator" w:id="0">
    <w:p w:rsidR="005C2DAD" w:rsidRPr="00AF4279" w:rsidRDefault="005C2DAD">
      <w:r w:rsidRPr="00AF42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427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427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427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2DAD" w:rsidRPr="00AF4279" w:rsidRDefault="005C2DAD">
      <w:r w:rsidRPr="00AF4279">
        <w:separator/>
      </w:r>
    </w:p>
  </w:footnote>
  <w:footnote w:type="continuationSeparator" w:id="0">
    <w:p w:rsidR="005C2DAD" w:rsidRPr="00AF4279" w:rsidRDefault="005C2DAD">
      <w:r w:rsidRPr="00AF4279">
        <w:continuationSeparator/>
      </w:r>
    </w:p>
  </w:footnote>
  <w:footnote w:id="1">
    <w:p w:rsidR="00BF7469" w:rsidRPr="00BF7469" w:rsidRDefault="00BF7469" w:rsidP="00BF7469">
      <w:pPr>
        <w:pStyle w:val="FootnoteText"/>
        <w:ind w:left="567" w:hanging="567"/>
        <w:rPr>
          <w:sz w:val="24"/>
          <w:szCs w:val="24"/>
          <w:lang w:val="mt-MT"/>
        </w:rPr>
      </w:pPr>
      <w:r w:rsidRPr="00BF7469">
        <w:rPr>
          <w:rStyle w:val="FootnoteReference"/>
          <w:sz w:val="24"/>
          <w:szCs w:val="24"/>
        </w:rPr>
        <w:footnoteRef/>
      </w:r>
      <w:r w:rsidRPr="00BF7469">
        <w:rPr>
          <w:sz w:val="24"/>
          <w:szCs w:val="24"/>
        </w:rPr>
        <w:t xml:space="preserve"> </w:t>
      </w:r>
      <w:r w:rsidRPr="00BF7469">
        <w:rPr>
          <w:sz w:val="24"/>
          <w:szCs w:val="24"/>
          <w:lang w:val="mt-MT"/>
        </w:rPr>
        <w:tab/>
        <w:t>Il-Ftehim Ewro-Mediterranju li jistabbilixxi Assoċjazzjoni bejn il-Komunitajiet Ewropej u l-Istati Membri tagħhom, mill-parti l-waħda, u l-Istat ta’ Iżrael, mill-parti l-oħra (ĠU L 147, 21.6.2000, p. 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427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427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427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87/2024"/>
    <w:docVar w:name="dvlangue" w:val="MT"/>
    <w:docVar w:name="dvnumam" w:val="0"/>
    <w:docVar w:name="dvpe" w:val="760.498"/>
    <w:docVar w:name="dvtitre" w:val="Riżoluzzjoni tal-Parlament Ewropew tal-14 ta' Marzu 2024 dwar ir-riskju immedjat ta’ karestija tal-massa f’Gaża u l-attakki fuq il-konsenji tal-għajnuna umanitarja(2024/2616(RSP))"/>
  </w:docVars>
  <w:rsids>
    <w:rsidRoot w:val="005C2DA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78C4"/>
    <w:rsid w:val="002767FF"/>
    <w:rsid w:val="002B18FE"/>
    <w:rsid w:val="002B5493"/>
    <w:rsid w:val="003053CA"/>
    <w:rsid w:val="00343214"/>
    <w:rsid w:val="00361C00"/>
    <w:rsid w:val="00395FA1"/>
    <w:rsid w:val="003E15D4"/>
    <w:rsid w:val="004115E5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0060"/>
    <w:rsid w:val="00514517"/>
    <w:rsid w:val="00545827"/>
    <w:rsid w:val="00560270"/>
    <w:rsid w:val="005C2568"/>
    <w:rsid w:val="005C2DAD"/>
    <w:rsid w:val="006037C0"/>
    <w:rsid w:val="0063347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6B14"/>
    <w:rsid w:val="00A1687D"/>
    <w:rsid w:val="00A43E52"/>
    <w:rsid w:val="00A4678D"/>
    <w:rsid w:val="00A778C7"/>
    <w:rsid w:val="00AB441E"/>
    <w:rsid w:val="00AB6293"/>
    <w:rsid w:val="00AE0928"/>
    <w:rsid w:val="00AF3B82"/>
    <w:rsid w:val="00AF4279"/>
    <w:rsid w:val="00B12E95"/>
    <w:rsid w:val="00B22876"/>
    <w:rsid w:val="00B558F0"/>
    <w:rsid w:val="00BD48FE"/>
    <w:rsid w:val="00BD7BD8"/>
    <w:rsid w:val="00BE6ADC"/>
    <w:rsid w:val="00BF7469"/>
    <w:rsid w:val="00C05BFE"/>
    <w:rsid w:val="00C23CD4"/>
    <w:rsid w:val="00C61C0C"/>
    <w:rsid w:val="00C941CB"/>
    <w:rsid w:val="00CC2357"/>
    <w:rsid w:val="00CD50A4"/>
    <w:rsid w:val="00CF071A"/>
    <w:rsid w:val="00D058B8"/>
    <w:rsid w:val="00D56C11"/>
    <w:rsid w:val="00D834A0"/>
    <w:rsid w:val="00D872DF"/>
    <w:rsid w:val="00D91E21"/>
    <w:rsid w:val="00DA7FC9"/>
    <w:rsid w:val="00DA7FCD"/>
    <w:rsid w:val="00E365E1"/>
    <w:rsid w:val="00E820A4"/>
    <w:rsid w:val="00E87F05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8E0704-AA7A-4175-932F-5CA81C4A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D50A4"/>
    <w:pPr>
      <w:spacing w:after="240"/>
      <w:ind w:left="567" w:hanging="567"/>
    </w:pPr>
  </w:style>
  <w:style w:type="paragraph" w:customStyle="1" w:styleId="EPComma">
    <w:name w:val="EPComma"/>
    <w:basedOn w:val="Normal"/>
    <w:rsid w:val="00CD50A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D50A4"/>
    <w:rPr>
      <w:sz w:val="24"/>
      <w:lang w:val="mt-MT"/>
    </w:rPr>
  </w:style>
  <w:style w:type="paragraph" w:styleId="BalloonText">
    <w:name w:val="Balloon Text"/>
    <w:basedOn w:val="Normal"/>
    <w:link w:val="BalloonTextChar"/>
    <w:rsid w:val="00BF74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F7469"/>
    <w:rPr>
      <w:rFonts w:ascii="Segoe UI" w:hAnsi="Segoe UI" w:cs="Segoe UI"/>
      <w:sz w:val="18"/>
      <w:szCs w:val="18"/>
      <w:lang w:val="mt-MT"/>
    </w:rPr>
  </w:style>
  <w:style w:type="paragraph" w:customStyle="1" w:styleId="Normal6a">
    <w:name w:val="Normal6a"/>
    <w:basedOn w:val="Normal"/>
    <w:rsid w:val="00BF7469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2BCD7-324A-4E0D-9F7F-84FDBD983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711</Words>
  <Characters>5163</Characters>
  <Application>Microsoft Office Word</Application>
  <DocSecurity>0</DocSecurity>
  <Lines>43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2024-03-14T15:25:00Z</dcterms:created>
  <dcterms:modified xsi:type="dcterms:W3CDTF">2024-03-14T15:25:00Z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B9-0187/2024</vt:lpwstr>
  </property>
  <property fmtid="{D5CDD505-2E9C-101B-9397-08002B2CF9AE}" pid="4" name="&lt;Type&gt;">
    <vt:lpwstr>RR</vt:lpwstr>
  </property>
</Properties>
</file>