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A324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A3248" w:rsidRDefault="00FE1089" w:rsidP="0010095E">
            <w:pPr>
              <w:pStyle w:val="EPName"/>
            </w:pPr>
            <w:r w:rsidRPr="006A3248">
              <w:t>Evropski parlament</w:t>
            </w:r>
          </w:p>
          <w:p w:rsidR="00751A4A" w:rsidRPr="006A324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A324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A3248" w:rsidRDefault="00187494" w:rsidP="0010095E">
            <w:pPr>
              <w:pStyle w:val="EPLogo"/>
            </w:pPr>
            <w:r w:rsidRPr="006A324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A3248" w:rsidRDefault="00D058B8" w:rsidP="004C5D52">
      <w:pPr>
        <w:pStyle w:val="LineTop"/>
      </w:pPr>
    </w:p>
    <w:p w:rsidR="00680577" w:rsidRPr="006A3248" w:rsidRDefault="00FE1089" w:rsidP="00680577">
      <w:pPr>
        <w:pStyle w:val="EPBodyTA1"/>
      </w:pPr>
      <w:r w:rsidRPr="006A3248">
        <w:t>SPREJETA BESEDILA</w:t>
      </w:r>
    </w:p>
    <w:p w:rsidR="00D058B8" w:rsidRPr="006A3248" w:rsidRDefault="00D058B8" w:rsidP="00D058B8">
      <w:pPr>
        <w:pStyle w:val="LineBottom"/>
      </w:pPr>
    </w:p>
    <w:p w:rsidR="00FE1089" w:rsidRPr="006A3248" w:rsidRDefault="00FE1089" w:rsidP="00FE1089">
      <w:pPr>
        <w:pStyle w:val="ATHeading1"/>
      </w:pPr>
      <w:bookmarkStart w:id="0" w:name="TANumber"/>
      <w:r w:rsidRPr="006A3248">
        <w:t>P9_TA(2024)</w:t>
      </w:r>
      <w:bookmarkEnd w:id="0"/>
      <w:r w:rsidR="00CA07AB">
        <w:t>0159</w:t>
      </w:r>
    </w:p>
    <w:p w:rsidR="00FE1089" w:rsidRPr="006A3248" w:rsidRDefault="00875E16" w:rsidP="00FE1089">
      <w:pPr>
        <w:pStyle w:val="ATHeading2"/>
      </w:pPr>
      <w:bookmarkStart w:id="1" w:name="title"/>
      <w:r>
        <w:t>Neposredno tveganje</w:t>
      </w:r>
      <w:r w:rsidR="00FE1089" w:rsidRPr="006A3248">
        <w:t xml:space="preserve"> m</w:t>
      </w:r>
      <w:r w:rsidR="00AC5FFA">
        <w:t>nožične lakote v Gazi in napadi</w:t>
      </w:r>
      <w:r w:rsidR="00FE1089" w:rsidRPr="006A3248">
        <w:t xml:space="preserve"> na dostavo humanitarne pomoči</w:t>
      </w:r>
      <w:bookmarkEnd w:id="1"/>
    </w:p>
    <w:p w:rsidR="00FE1089" w:rsidRPr="006A3248" w:rsidRDefault="00FE1089" w:rsidP="00FE1089">
      <w:pPr>
        <w:rPr>
          <w:i/>
          <w:vanish/>
        </w:rPr>
      </w:pPr>
      <w:r w:rsidRPr="006A3248">
        <w:rPr>
          <w:i/>
        </w:rPr>
        <w:fldChar w:fldCharType="begin"/>
      </w:r>
      <w:r w:rsidRPr="006A3248">
        <w:rPr>
          <w:i/>
        </w:rPr>
        <w:instrText xml:space="preserve"> TC"(</w:instrText>
      </w:r>
      <w:bookmarkStart w:id="2" w:name="DocNumber"/>
      <w:r w:rsidRPr="006A3248">
        <w:rPr>
          <w:i/>
        </w:rPr>
        <w:instrText>B9-0187, 0189, 0190 in 0192/2024</w:instrText>
      </w:r>
      <w:bookmarkEnd w:id="2"/>
      <w:r w:rsidRPr="006A3248">
        <w:rPr>
          <w:i/>
        </w:rPr>
        <w:instrText xml:space="preserve">)"\l3 \n&gt; \* MERGEFORMAT </w:instrText>
      </w:r>
      <w:r w:rsidRPr="006A3248">
        <w:rPr>
          <w:i/>
        </w:rPr>
        <w:fldChar w:fldCharType="end"/>
      </w:r>
    </w:p>
    <w:p w:rsidR="00FE1089" w:rsidRPr="006A3248" w:rsidRDefault="00FE1089" w:rsidP="00FE1089">
      <w:pPr>
        <w:rPr>
          <w:vanish/>
        </w:rPr>
      </w:pPr>
      <w:bookmarkStart w:id="3" w:name="PE"/>
      <w:r w:rsidRPr="006A3248">
        <w:rPr>
          <w:vanish/>
        </w:rPr>
        <w:t>PE760.498</w:t>
      </w:r>
      <w:bookmarkEnd w:id="3"/>
    </w:p>
    <w:p w:rsidR="00FE1089" w:rsidRPr="006A3248" w:rsidRDefault="00FE1089" w:rsidP="00FE1089">
      <w:pPr>
        <w:pStyle w:val="ATHeading3"/>
      </w:pPr>
      <w:bookmarkStart w:id="4" w:name="Sujet"/>
      <w:r w:rsidRPr="006A3248">
        <w:t xml:space="preserve">Resolucija Evropskega parlamenta z dne </w:t>
      </w:r>
      <w:r w:rsidR="00875E16">
        <w:t>14. marca</w:t>
      </w:r>
      <w:r w:rsidRPr="006A3248">
        <w:t xml:space="preserve"> 2024 o neposrednem tveganju množične lakote v Gazi in napadih na dostavo humanitarne pomoči</w:t>
      </w:r>
      <w:bookmarkEnd w:id="4"/>
      <w:r w:rsidRPr="006A3248">
        <w:t xml:space="preserve"> </w:t>
      </w:r>
      <w:bookmarkStart w:id="5" w:name="References"/>
      <w:r w:rsidRPr="006A3248">
        <w:t>(2024/2616(RSP))</w:t>
      </w:r>
      <w:bookmarkEnd w:id="5"/>
    </w:p>
    <w:p w:rsidR="0000772F" w:rsidRPr="006A3248" w:rsidRDefault="0000772F" w:rsidP="0000772F">
      <w:pPr>
        <w:pStyle w:val="EPComma"/>
      </w:pPr>
      <w:bookmarkStart w:id="6" w:name="TextBodyBegin"/>
      <w:bookmarkEnd w:id="6"/>
      <w:r w:rsidRPr="006A3248">
        <w:rPr>
          <w:i/>
          <w:iCs/>
        </w:rPr>
        <w:t>Evropski parlament</w:t>
      </w:r>
      <w:r w:rsidRPr="006A3248">
        <w:t>,</w:t>
      </w:r>
    </w:p>
    <w:p w:rsidR="0000772F" w:rsidRPr="006A3248" w:rsidRDefault="0000772F" w:rsidP="0000772F">
      <w:pPr>
        <w:pStyle w:val="NormalHanging12a"/>
      </w:pPr>
      <w:r w:rsidRPr="006A3248">
        <w:t>–</w:t>
      </w:r>
      <w:r w:rsidRPr="006A3248">
        <w:tab/>
        <w:t>ob upoštevanju členov 144(5) in 132(4) Poslovnika,</w:t>
      </w:r>
    </w:p>
    <w:p w:rsidR="0000772F" w:rsidRPr="006A3248" w:rsidRDefault="0000772F" w:rsidP="0000772F">
      <w:pPr>
        <w:pStyle w:val="NormalHanging12a"/>
        <w:rPr>
          <w:szCs w:val="24"/>
        </w:rPr>
      </w:pPr>
      <w:r w:rsidRPr="006A3248">
        <w:t>A.</w:t>
      </w:r>
      <w:r w:rsidRPr="006A3248">
        <w:tab/>
        <w:t>ker so teroristi Hamasa 7. oktobra 2023 napadli Izrael in namerno umorili 1139 izraelskih in tujih državljanov; ker imajo 134 talcev še vedno zajetih v grozljivih razmerah;</w:t>
      </w:r>
    </w:p>
    <w:p w:rsidR="0000772F" w:rsidRPr="006A3248" w:rsidRDefault="0000772F" w:rsidP="0000772F">
      <w:pPr>
        <w:pStyle w:val="NormalHanging12a"/>
        <w:rPr>
          <w:szCs w:val="24"/>
        </w:rPr>
      </w:pPr>
      <w:r w:rsidRPr="006A3248">
        <w:t>B.</w:t>
      </w:r>
      <w:r w:rsidRPr="006A3248">
        <w:tab/>
        <w:t>ker je Parlament ta nizkotni napad večkrat obsodil in potrdil pravico Izraela do samoobrambe v mejah mednarodnega prava; ker je bilo v nesorazmernem izraelskem odzivu na ta napad v Gazi ubitih več kot 30.000 ljudi, 70.000 pa ranjenih;</w:t>
      </w:r>
    </w:p>
    <w:p w:rsidR="0000772F" w:rsidRPr="006A3248" w:rsidRDefault="0000772F" w:rsidP="0000772F">
      <w:pPr>
        <w:pStyle w:val="NormalHanging12a"/>
        <w:rPr>
          <w:szCs w:val="24"/>
        </w:rPr>
      </w:pPr>
      <w:r w:rsidRPr="006A3248">
        <w:t>C.</w:t>
      </w:r>
      <w:r w:rsidRPr="006A3248">
        <w:tab/>
        <w:t>ker v Gazi vlada hudo pomanjkanje hrane in ker tamkajšnjim prebivalcem grozi lakota; ker je po podatkih WHO skoraj 16 % otrok v Gazi že zdaj hudo podhranjenih; ker Palestinci bivajo v grozljivih, smrtno nevarnih razmerah, saj nimajo dovolj hrane in ne morejo zadovoljevati preostalih osnovnih potreb;</w:t>
      </w:r>
    </w:p>
    <w:p w:rsidR="0000772F" w:rsidRPr="006A3248" w:rsidRDefault="0000772F" w:rsidP="0000772F">
      <w:pPr>
        <w:pStyle w:val="NormalHanging12a"/>
        <w:rPr>
          <w:szCs w:val="24"/>
        </w:rPr>
      </w:pPr>
      <w:r w:rsidRPr="006A3248">
        <w:t>D.</w:t>
      </w:r>
      <w:r w:rsidRPr="006A3248">
        <w:tab/>
        <w:t xml:space="preserve">ker je bilo 29. februarja 2024 ubitih 100 Palestincev, 700 pa ranjenih, ko so izraelski vojaki med dostavo humanitarne pomoči začeli streljati; ker je OZN 20. februarja </w:t>
      </w:r>
      <w:r w:rsidR="00875E16">
        <w:t xml:space="preserve">2024 </w:t>
      </w:r>
      <w:r w:rsidRPr="006A3248">
        <w:t>ustavil dobavo hrane v severno Gazo, saj so bili konvoji tarča napadov in plenjenja;</w:t>
      </w:r>
    </w:p>
    <w:p w:rsidR="0000772F" w:rsidRPr="006A3248" w:rsidRDefault="0000772F" w:rsidP="0000772F">
      <w:pPr>
        <w:pStyle w:val="NormalHanging12a"/>
        <w:rPr>
          <w:szCs w:val="24"/>
        </w:rPr>
      </w:pPr>
      <w:r w:rsidRPr="006A3248">
        <w:t>1.</w:t>
      </w:r>
      <w:r w:rsidRPr="006A3248">
        <w:tab/>
        <w:t xml:space="preserve">odločno obsoja oviranje humanitarne pomoči in napade na humanitarne konvoje; </w:t>
      </w:r>
      <w:r w:rsidR="00CA07AB" w:rsidRPr="00CA07AB">
        <w:t xml:space="preserve">ostro obsoja Hamasove ugrabitve in plenjenje konvojev pomoči; </w:t>
      </w:r>
      <w:r w:rsidRPr="006A3248">
        <w:t>poziva Izrael, naj nemudoma dovoli in v celoti omogoči neovirano in varno dostavo pomoči v Gazo in po njej prek vseh obstoječih prehodov; pozdravlja morske koridorje, vendar opominja, da mora imeti dostava po kopnem prednost;</w:t>
      </w:r>
    </w:p>
    <w:p w:rsidR="0000772F" w:rsidRPr="006A3248" w:rsidRDefault="0000772F" w:rsidP="0000772F">
      <w:pPr>
        <w:pStyle w:val="NormalHanging12a"/>
        <w:rPr>
          <w:szCs w:val="24"/>
        </w:rPr>
      </w:pPr>
      <w:r w:rsidRPr="006A3248">
        <w:t>2.</w:t>
      </w:r>
      <w:r w:rsidRPr="006A3248">
        <w:tab/>
        <w:t>odločno obsoja ponavljajoče se napade na civiliste, ki iščejo pomoč, ter na humanitarne in zdravstvene ustanove in delavce; obžaluje katastrofalne posledice teh napadov za civiliste v Gazi, zlasti otroke; poziva vse strani, naj napade takoj ustavijo; zahteva neodvisno mednarodno preiskavo;</w:t>
      </w:r>
    </w:p>
    <w:p w:rsidR="0000772F" w:rsidRPr="006A3248" w:rsidRDefault="0000772F" w:rsidP="0000772F">
      <w:pPr>
        <w:pStyle w:val="NormalHanging12a"/>
        <w:rPr>
          <w:szCs w:val="24"/>
        </w:rPr>
      </w:pPr>
      <w:r w:rsidRPr="006A3248">
        <w:lastRenderedPageBreak/>
        <w:t>3.</w:t>
      </w:r>
      <w:r w:rsidRPr="006A3248">
        <w:tab/>
      </w:r>
      <w:r w:rsidR="00CA07AB" w:rsidRPr="00CA07AB">
        <w:t>obsoja uboje 161 humanitarnih delavcev OZN, 340 zdravstvenih delavcev, 7 humanitarnih delavcev ter 133 novinarjev in medijskih delavcev;</w:t>
      </w:r>
    </w:p>
    <w:p w:rsidR="0000772F" w:rsidRPr="00C71C15" w:rsidRDefault="0000772F" w:rsidP="0000772F">
      <w:pPr>
        <w:pStyle w:val="NormalHanging12a"/>
        <w:rPr>
          <w:szCs w:val="24"/>
        </w:rPr>
      </w:pPr>
      <w:r w:rsidRPr="006A3248">
        <w:t>4.</w:t>
      </w:r>
      <w:r w:rsidRPr="006A3248">
        <w:tab/>
        <w:t>znova poziva k tak</w:t>
      </w:r>
      <w:bookmarkStart w:id="7" w:name="_GoBack"/>
      <w:bookmarkEnd w:id="7"/>
      <w:r w:rsidRPr="006A3248">
        <w:t>ojšnji in trajni ustavitvi ognja, da bi preprečili množično lakoto, ki grozi Gazi, ter k takojšnji in brezpogojni izpustitvi vseh talcev;</w:t>
      </w:r>
      <w:r w:rsidR="00CA07AB">
        <w:t xml:space="preserve"> </w:t>
      </w:r>
      <w:r w:rsidR="00CA07AB" w:rsidRPr="00CA07AB">
        <w:t>odločno obsoja porast nasilja ekstremističnih naseljencev in napade izraelske vojske na Palestince na Zahodnem bregu, v katerih je bilo ubitih že več sto, ranjenih pa več tisoč palestinskih civilistov; odločno obsoja pospešeno nezakonito naseljevanje palestinske zemlje, ki je v nasprotju z mednarodnim pravom;</w:t>
      </w:r>
      <w:r w:rsidR="00C71C15">
        <w:t xml:space="preserve"> </w:t>
      </w:r>
      <w:r w:rsidR="00C71C15" w:rsidRPr="00C71C15">
        <w:t xml:space="preserve">naj se Mednarodnemu odboru Rdečega križa nemudoma omogoči, da obišče izraelske talce v Gazi in jim nudi potrebno zdravstveno oskrbo; </w:t>
      </w:r>
    </w:p>
    <w:p w:rsidR="0000772F" w:rsidRDefault="0000772F" w:rsidP="0000772F">
      <w:pPr>
        <w:pStyle w:val="NormalHanging12a"/>
      </w:pPr>
      <w:r w:rsidRPr="006A3248">
        <w:t>5.</w:t>
      </w:r>
      <w:r w:rsidRPr="006A3248">
        <w:tab/>
        <w:t xml:space="preserve">je zelo zaskrbljen zaradi katastrofalnih humanitarnih razmer v Gazi, tudi grozeče lakote, širjenja bolezni in potrjenih smrti otrok zaradi podhranjenosti in dehidracije; je zaskrbljen, ker dostava pomoči poteka v nevarnih okoliščinah; poudarja, da je treba nujno poskrbeti za hitre, varne in neovirane humanitarne poti; poziva izraelske oblasti, naj znova odprejo mejne prehode v </w:t>
      </w:r>
      <w:proofErr w:type="spellStart"/>
      <w:r w:rsidRPr="006A3248">
        <w:t>Rafi</w:t>
      </w:r>
      <w:proofErr w:type="spellEnd"/>
      <w:r w:rsidRPr="006A3248">
        <w:t xml:space="preserve">, </w:t>
      </w:r>
      <w:proofErr w:type="spellStart"/>
      <w:r w:rsidRPr="006A3248">
        <w:t>Kerem</w:t>
      </w:r>
      <w:proofErr w:type="spellEnd"/>
      <w:r w:rsidRPr="006A3248">
        <w:t xml:space="preserve"> </w:t>
      </w:r>
      <w:proofErr w:type="spellStart"/>
      <w:r w:rsidRPr="006A3248">
        <w:t>Šalomu</w:t>
      </w:r>
      <w:proofErr w:type="spellEnd"/>
      <w:r w:rsidRPr="006A3248">
        <w:t xml:space="preserve">, </w:t>
      </w:r>
      <w:proofErr w:type="spellStart"/>
      <w:r w:rsidRPr="006A3248">
        <w:t>Karmiju</w:t>
      </w:r>
      <w:proofErr w:type="spellEnd"/>
      <w:r w:rsidRPr="006A3248">
        <w:t xml:space="preserve"> in </w:t>
      </w:r>
      <w:proofErr w:type="spellStart"/>
      <w:r w:rsidRPr="006A3248">
        <w:t>Erezu</w:t>
      </w:r>
      <w:proofErr w:type="spellEnd"/>
      <w:r w:rsidRPr="006A3248">
        <w:t>; priznava, da je agencija UNRWA v tej regiji nepogrešljiva;</w:t>
      </w:r>
    </w:p>
    <w:p w:rsidR="00CA07AB" w:rsidRPr="006A3248" w:rsidRDefault="00CA07AB" w:rsidP="0000772F">
      <w:pPr>
        <w:pStyle w:val="NormalHanging12a"/>
        <w:rPr>
          <w:szCs w:val="24"/>
        </w:rPr>
      </w:pPr>
      <w:r>
        <w:t>6.</w:t>
      </w:r>
      <w:r>
        <w:tab/>
      </w:r>
      <w:r w:rsidRPr="00CA07AB">
        <w:t>je globoko zaskrbljen zaradi tveganja zaostritve konflikta, zlasti v Libanonu;</w:t>
      </w:r>
    </w:p>
    <w:p w:rsidR="0000772F" w:rsidRDefault="00031D63" w:rsidP="0000772F">
      <w:pPr>
        <w:pStyle w:val="NormalHanging12a"/>
      </w:pPr>
      <w:r>
        <w:t>7</w:t>
      </w:r>
      <w:r w:rsidR="0000772F" w:rsidRPr="006A3248">
        <w:t>.</w:t>
      </w:r>
      <w:r w:rsidR="0000772F" w:rsidRPr="006A3248">
        <w:tab/>
        <w:t>poziva Izrael, naj spoštuje določbe mednarodnega humanitarnega prava in ravna v skladu z resolucijo varnostnega sveta OZN št. 2712, ki zahteva uporabo „vseh razpoložljivih poti v Gazo in po vsej Gazi“, da bi olajšal dostavo pomoči; zahteva uresničitev odredbe Meddržavnega sodišča z dne 26. januarja 2024, med drugim sprejetje „takojšnjih in učinkovitih ukrepov za izvajanje nujno potrebnih osnovnih storitev in dostavo humanitarne pomoči“;</w:t>
      </w:r>
    </w:p>
    <w:p w:rsidR="00CA07AB" w:rsidRPr="006A3248" w:rsidRDefault="00031D63" w:rsidP="0000772F">
      <w:pPr>
        <w:pStyle w:val="NormalHanging12a"/>
        <w:rPr>
          <w:szCs w:val="24"/>
        </w:rPr>
      </w:pPr>
      <w:r>
        <w:t>8</w:t>
      </w:r>
      <w:r w:rsidR="00CA07AB">
        <w:t>.</w:t>
      </w:r>
      <w:r w:rsidR="00CA07AB">
        <w:tab/>
      </w:r>
      <w:r w:rsidR="00CA07AB" w:rsidRPr="00CA07AB">
        <w:t>pozdravlja namero podpredsednika Komisije/visokega predstavnika Unije za zunanje zadeve in varnostno politiko, da bo z zunanjimi ministri razpravljal o tem, ali Izrael spoštuje klavzulo o človekovih pravica</w:t>
      </w:r>
      <w:r w:rsidR="00CA07AB">
        <w:t>h iz pridružitvenega sporazuma</w:t>
      </w:r>
      <w:r w:rsidR="00CA07AB">
        <w:rPr>
          <w:rStyle w:val="FootnoteReference"/>
        </w:rPr>
        <w:footnoteReference w:id="1"/>
      </w:r>
      <w:r w:rsidR="00CA07AB" w:rsidRPr="00CA07AB">
        <w:t>;</w:t>
      </w:r>
    </w:p>
    <w:p w:rsidR="0000772F" w:rsidRDefault="00031D63" w:rsidP="0000772F">
      <w:pPr>
        <w:pStyle w:val="NormalHanging12a"/>
      </w:pPr>
      <w:r>
        <w:t>9</w:t>
      </w:r>
      <w:r w:rsidR="0000772F" w:rsidRPr="006A3248">
        <w:t>.</w:t>
      </w:r>
      <w:r w:rsidR="0000772F" w:rsidRPr="006A3248">
        <w:tab/>
        <w:t>zahteva takojšnjo obnovitev ključne infrastrukture, da bi preprečili katastrofalno lakoto in slabšanje prehranske varnosti; znova poudarja, da je treba po najboljših močeh preprečiti nadaljnjo izgubo življenj nedolžnih civilistov;</w:t>
      </w:r>
    </w:p>
    <w:p w:rsidR="00CA07AB" w:rsidRPr="006A3248" w:rsidRDefault="00031D63" w:rsidP="0000772F">
      <w:pPr>
        <w:pStyle w:val="NormalHanging12a"/>
        <w:rPr>
          <w:szCs w:val="24"/>
        </w:rPr>
      </w:pPr>
      <w:r>
        <w:t>10</w:t>
      </w:r>
      <w:r w:rsidR="00CA07AB">
        <w:t>.</w:t>
      </w:r>
      <w:r w:rsidR="00CA07AB">
        <w:tab/>
      </w:r>
      <w:r w:rsidR="00CA07AB" w:rsidRPr="00CA07AB">
        <w:t>je trdno prepričan, da mir, varnost, stabilnost in blaginja v Gazi ne bodo mogoči in da palestinsko-izraelske sprave ne bo, dokler bodo Hamas in druge teroristične skupine delovale na tem območju; ponovno poudarja, da terorizem, hujskanje in nasilje niso združljivi z mirno rešitvijo izraelsko-palestinskega konflikta;</w:t>
      </w:r>
    </w:p>
    <w:p w:rsidR="0000772F" w:rsidRPr="006A3248" w:rsidRDefault="00031D63" w:rsidP="00875E16">
      <w:pPr>
        <w:pStyle w:val="NormalHanging12a"/>
      </w:pPr>
      <w:r>
        <w:t>11</w:t>
      </w:r>
      <w:r w:rsidR="0000772F" w:rsidRPr="006A3248">
        <w:t>.</w:t>
      </w:r>
      <w:r w:rsidR="0000772F" w:rsidRPr="006A3248">
        <w:tab/>
        <w:t>naroči svoji predsednici, naj to resolucijo posreduje Svetu, Komisiji, OZN, vladi Izraela in palestinskim oblastem.</w:t>
      </w:r>
    </w:p>
    <w:sectPr w:rsidR="0000772F" w:rsidRPr="006A3248" w:rsidSect="006A324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1089" w:rsidRPr="006A3248" w:rsidRDefault="00FE1089">
      <w:r w:rsidRPr="006A3248">
        <w:separator/>
      </w:r>
    </w:p>
  </w:endnote>
  <w:endnote w:type="continuationSeparator" w:id="0">
    <w:p w:rsidR="00FE1089" w:rsidRPr="006A3248" w:rsidRDefault="00FE1089">
      <w:r w:rsidRPr="006A324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A324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A324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A324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1089" w:rsidRPr="006A3248" w:rsidRDefault="00FE1089">
      <w:r w:rsidRPr="006A3248">
        <w:separator/>
      </w:r>
    </w:p>
  </w:footnote>
  <w:footnote w:type="continuationSeparator" w:id="0">
    <w:p w:rsidR="00FE1089" w:rsidRPr="006A3248" w:rsidRDefault="00FE1089">
      <w:r w:rsidRPr="006A3248">
        <w:continuationSeparator/>
      </w:r>
    </w:p>
  </w:footnote>
  <w:footnote w:id="1">
    <w:p w:rsidR="00CA07AB" w:rsidRPr="00C71C15" w:rsidRDefault="00CA07AB" w:rsidP="00C71C15">
      <w:pPr>
        <w:pStyle w:val="FootnoteText"/>
        <w:ind w:left="567" w:hanging="567"/>
        <w:rPr>
          <w:sz w:val="24"/>
          <w:szCs w:val="24"/>
          <w:lang w:val="sl-SI"/>
        </w:rPr>
      </w:pPr>
      <w:r w:rsidRPr="00C71C15">
        <w:rPr>
          <w:rStyle w:val="FootnoteReference"/>
          <w:sz w:val="24"/>
          <w:szCs w:val="24"/>
        </w:rPr>
        <w:footnoteRef/>
      </w:r>
      <w:r w:rsidRPr="00C71C15">
        <w:rPr>
          <w:sz w:val="24"/>
          <w:szCs w:val="24"/>
        </w:rPr>
        <w:t xml:space="preserve"> </w:t>
      </w:r>
      <w:r w:rsidRPr="00C71C15">
        <w:rPr>
          <w:sz w:val="24"/>
          <w:szCs w:val="24"/>
          <w:lang w:val="sl-SI"/>
        </w:rPr>
        <w:tab/>
        <w:t>Evro-mediteranski pridružitveni sporazum med Evropskimi skupnostmi in njihovimi državami članicami na eni strani in državo Izrael na drugi (UL L 147, 21.6.2000, str. 3).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A324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A324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A324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87, 0189, 0190 in 0192/2024"/>
    <w:docVar w:name="dvlangue" w:val="SL"/>
    <w:docVar w:name="dvnumam" w:val="0"/>
    <w:docVar w:name="dvpe" w:val="760.498"/>
    <w:docVar w:name="dvtitre" w:val="Resolucija Evropskega parlamenta z dne … 2024 o neposrednem tveganju množične lakote v Gazi in napadih na dostavo humanitarne pomoči(2024/2616(RSP))"/>
  </w:docVars>
  <w:rsids>
    <w:rsidRoot w:val="00FE1089"/>
    <w:rsid w:val="00002272"/>
    <w:rsid w:val="0000772F"/>
    <w:rsid w:val="00031D63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A324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5E16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5FFA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1C15"/>
    <w:rsid w:val="00C941CB"/>
    <w:rsid w:val="00CA07A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1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1F581A"/>
  <w15:chartTrackingRefBased/>
  <w15:docId w15:val="{0991270B-94B9-42E5-A440-85C4436BB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00772F"/>
    <w:pPr>
      <w:spacing w:after="240"/>
      <w:ind w:left="567" w:hanging="567"/>
    </w:pPr>
  </w:style>
  <w:style w:type="paragraph" w:customStyle="1" w:styleId="EPComma">
    <w:name w:val="EPComma"/>
    <w:basedOn w:val="Normal"/>
    <w:rsid w:val="0000772F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00772F"/>
    <w:rPr>
      <w:sz w:val="24"/>
      <w:lang w:val="sl-SI"/>
    </w:rPr>
  </w:style>
  <w:style w:type="paragraph" w:styleId="BalloonText">
    <w:name w:val="Balloon Text"/>
    <w:basedOn w:val="Normal"/>
    <w:link w:val="BalloonTextChar"/>
    <w:rsid w:val="00CA07A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A07AB"/>
    <w:rPr>
      <w:rFonts w:ascii="Segoe UI" w:hAnsi="Segoe UI" w:cs="Segoe UI"/>
      <w:sz w:val="18"/>
      <w:szCs w:val="18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F13411-26BF-4740-AE05-B46AFB4A6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687</Words>
  <Characters>4081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2024-03-14T13:44:00Z</dcterms:created>
  <dcterms:modified xsi:type="dcterms:W3CDTF">2024-03-14T13:44:00Z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B9-0187, 0189, 0190 in 0192/2024</vt:lpwstr>
  </property>
  <property fmtid="{D5CDD505-2E9C-101B-9397-08002B2CF9AE}" pid="4" name="&lt;Type&gt;">
    <vt:lpwstr>RR</vt:lpwstr>
  </property>
</Properties>
</file>