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4372" w:rsidTr="0010095E">
        <w:trPr>
          <w:trHeight w:hRule="exact" w:val="1418"/>
        </w:trPr>
        <w:tc>
          <w:tcPr>
            <w:tcW w:w="6804" w:type="dxa"/>
            <w:shd w:val="clear" w:color="auto" w:fill="auto"/>
            <w:vAlign w:val="center"/>
          </w:tcPr>
          <w:p w:rsidR="00751A4A" w:rsidRPr="00EC4372" w:rsidRDefault="00EE5A2D" w:rsidP="0010095E">
            <w:pPr>
              <w:pStyle w:val="EPName"/>
            </w:pPr>
            <w:bookmarkStart w:id="0" w:name="_GoBack"/>
            <w:bookmarkEnd w:id="0"/>
            <w:r w:rsidRPr="00EC4372">
              <w:t>Eiropas Parlaments</w:t>
            </w:r>
          </w:p>
          <w:p w:rsidR="00751A4A" w:rsidRPr="00EC4372" w:rsidRDefault="00817416" w:rsidP="00756632">
            <w:pPr>
              <w:pStyle w:val="EPTerm"/>
              <w:rPr>
                <w:rStyle w:val="HideTWBExt"/>
                <w:noProof w:val="0"/>
                <w:vanish w:val="0"/>
                <w:color w:val="auto"/>
              </w:rPr>
            </w:pPr>
            <w:r w:rsidRPr="00EC4372">
              <w:t>2019-2024</w:t>
            </w:r>
          </w:p>
        </w:tc>
        <w:tc>
          <w:tcPr>
            <w:tcW w:w="2268" w:type="dxa"/>
            <w:shd w:val="clear" w:color="auto" w:fill="auto"/>
          </w:tcPr>
          <w:p w:rsidR="00751A4A" w:rsidRPr="00EC4372" w:rsidRDefault="00187494" w:rsidP="0010095E">
            <w:pPr>
              <w:pStyle w:val="EPLogo"/>
            </w:pPr>
            <w:r w:rsidRPr="00EC43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4372" w:rsidRDefault="00D058B8" w:rsidP="004C5D52">
      <w:pPr>
        <w:pStyle w:val="LineTop"/>
      </w:pPr>
    </w:p>
    <w:p w:rsidR="00680577" w:rsidRPr="00EC4372" w:rsidRDefault="00EE5A2D" w:rsidP="00680577">
      <w:pPr>
        <w:pStyle w:val="EPBodyTA1"/>
      </w:pPr>
      <w:r w:rsidRPr="00EC4372">
        <w:t>PIEŅEMTIE TEKSTI</w:t>
      </w:r>
    </w:p>
    <w:p w:rsidR="00D058B8" w:rsidRPr="00EC4372" w:rsidRDefault="00D058B8" w:rsidP="00D058B8">
      <w:pPr>
        <w:pStyle w:val="LineBottom"/>
      </w:pPr>
    </w:p>
    <w:p w:rsidR="00EE5A2D" w:rsidRPr="00EC4372" w:rsidRDefault="00EE5A2D" w:rsidP="00EE5A2D">
      <w:pPr>
        <w:pStyle w:val="ATHeading1"/>
      </w:pPr>
      <w:bookmarkStart w:id="1" w:name="TANumber"/>
      <w:r w:rsidRPr="00EC4372">
        <w:t>P9_TA(2024)0</w:t>
      </w:r>
      <w:r w:rsidR="00766130" w:rsidRPr="00EC4372">
        <w:t>16</w:t>
      </w:r>
      <w:r w:rsidRPr="00EC4372">
        <w:t>0</w:t>
      </w:r>
      <w:bookmarkEnd w:id="1"/>
    </w:p>
    <w:p w:rsidR="00EE5A2D" w:rsidRPr="00EC4372" w:rsidRDefault="00EE5A2D" w:rsidP="00EE5A2D">
      <w:pPr>
        <w:pStyle w:val="ATHeading2"/>
      </w:pPr>
      <w:bookmarkStart w:id="2" w:name="title"/>
      <w:r w:rsidRPr="00EC4372">
        <w:t>Represīvā gaisotne Afganistānā, arī publiskie nāvessodi un vardarbība pret</w:t>
      </w:r>
      <w:r w:rsidR="007D5123" w:rsidRPr="00EC4372">
        <w:t xml:space="preserve"> </w:t>
      </w:r>
      <w:r w:rsidRPr="00EC4372">
        <w:t>sievietēm</w:t>
      </w:r>
      <w:bookmarkEnd w:id="2"/>
    </w:p>
    <w:p w:rsidR="00EE5A2D" w:rsidRPr="00EC4372" w:rsidRDefault="00EE5A2D" w:rsidP="00EE5A2D">
      <w:pPr>
        <w:rPr>
          <w:i/>
          <w:vanish/>
        </w:rPr>
      </w:pPr>
      <w:r w:rsidRPr="00EC4372">
        <w:rPr>
          <w:i/>
        </w:rPr>
        <w:fldChar w:fldCharType="begin"/>
      </w:r>
      <w:r w:rsidRPr="00EC4372">
        <w:rPr>
          <w:i/>
        </w:rPr>
        <w:instrText xml:space="preserve"> TC"(</w:instrText>
      </w:r>
      <w:bookmarkStart w:id="3" w:name="DocNumber"/>
      <w:r w:rsidR="007D5123" w:rsidRPr="00EC4372">
        <w:rPr>
          <w:i/>
        </w:rPr>
        <w:instrText>B9-0175, 0177, 0185, 0188 un 0193/2024</w:instrText>
      </w:r>
      <w:bookmarkEnd w:id="3"/>
      <w:r w:rsidRPr="00EC4372">
        <w:rPr>
          <w:i/>
        </w:rPr>
        <w:instrText xml:space="preserve">)"\l3 \n&gt; \* MERGEFORMAT </w:instrText>
      </w:r>
      <w:r w:rsidRPr="00EC4372">
        <w:rPr>
          <w:i/>
        </w:rPr>
        <w:fldChar w:fldCharType="end"/>
      </w:r>
    </w:p>
    <w:p w:rsidR="00EE5A2D" w:rsidRPr="00EC4372" w:rsidRDefault="00EE5A2D" w:rsidP="00EE5A2D">
      <w:pPr>
        <w:rPr>
          <w:vanish/>
        </w:rPr>
      </w:pPr>
      <w:bookmarkStart w:id="4" w:name="PE"/>
      <w:r w:rsidRPr="00EC4372">
        <w:rPr>
          <w:vanish/>
        </w:rPr>
        <w:t>PE760.486</w:t>
      </w:r>
      <w:bookmarkEnd w:id="4"/>
    </w:p>
    <w:p w:rsidR="00BA58AA" w:rsidRPr="00EC4372" w:rsidRDefault="00EE5A2D" w:rsidP="007D5123">
      <w:pPr>
        <w:pStyle w:val="ATHeading3"/>
      </w:pPr>
      <w:bookmarkStart w:id="5" w:name="Sujet"/>
      <w:r w:rsidRPr="00EC4372">
        <w:t xml:space="preserve">Eiropas Parlamenta 2024. gada </w:t>
      </w:r>
      <w:r w:rsidR="007D5123" w:rsidRPr="00EC4372">
        <w:t>14</w:t>
      </w:r>
      <w:r w:rsidRPr="00EC4372">
        <w:t xml:space="preserve">. </w:t>
      </w:r>
      <w:r w:rsidR="007D5123" w:rsidRPr="00EC4372">
        <w:t>marta</w:t>
      </w:r>
      <w:r w:rsidRPr="00EC4372">
        <w:t xml:space="preserve"> rezolūcija par represīvo gaisotni Afganistānā, arī publiskiem nāvessodiem un vardarbību pret sievietēm</w:t>
      </w:r>
      <w:bookmarkEnd w:id="5"/>
      <w:r w:rsidRPr="00EC4372">
        <w:t xml:space="preserve"> </w:t>
      </w:r>
      <w:bookmarkStart w:id="6" w:name="References"/>
      <w:r w:rsidRPr="00EC4372">
        <w:t>(2024/2617(RSP))</w:t>
      </w:r>
      <w:bookmarkStart w:id="7" w:name="TextBodyBegin"/>
      <w:bookmarkEnd w:id="6"/>
      <w:bookmarkEnd w:id="7"/>
    </w:p>
    <w:p w:rsidR="00BA58AA" w:rsidRPr="00EC4372" w:rsidRDefault="00BA58AA" w:rsidP="00BA58AA">
      <w:pPr>
        <w:pStyle w:val="EPComma"/>
      </w:pPr>
      <w:r w:rsidRPr="00EC4372">
        <w:rPr>
          <w:i/>
          <w:iCs/>
        </w:rPr>
        <w:t>Eiropas Parlaments</w:t>
      </w:r>
      <w:r w:rsidRPr="00EC4372">
        <w:t>,</w:t>
      </w:r>
    </w:p>
    <w:p w:rsidR="00BA58AA" w:rsidRPr="00EC4372" w:rsidRDefault="00BA58AA" w:rsidP="00BA58AA">
      <w:pPr>
        <w:pStyle w:val="NormalHanging12a"/>
      </w:pPr>
      <w:r w:rsidRPr="00EC4372">
        <w:t>–</w:t>
      </w:r>
      <w:r w:rsidRPr="00EC4372">
        <w:tab/>
        <w:t>ņemot vērā iepriekšējās rezolūcijas par Afganistānu,</w:t>
      </w:r>
    </w:p>
    <w:p w:rsidR="00BA58AA" w:rsidRPr="00EC4372" w:rsidRDefault="00BA58AA" w:rsidP="00BA58AA">
      <w:pPr>
        <w:pStyle w:val="NormalHanging12a"/>
      </w:pPr>
      <w:r w:rsidRPr="00EC4372">
        <w:t>–</w:t>
      </w:r>
      <w:r w:rsidRPr="00EC4372">
        <w:tab/>
        <w:t>ņemot vērā Reglamenta 144. panta 5. punktu un 132. panta 4. punktu,</w:t>
      </w:r>
    </w:p>
    <w:p w:rsidR="00BA58AA" w:rsidRPr="00EC4372" w:rsidRDefault="00BA58AA" w:rsidP="00BA58AA">
      <w:pPr>
        <w:pStyle w:val="NormalHanging12a"/>
      </w:pPr>
      <w:r w:rsidRPr="00EC4372">
        <w:t>A.</w:t>
      </w:r>
      <w:r w:rsidRPr="00EC4372">
        <w:tab/>
        <w:t xml:space="preserve">tā kā talibi kopš varas pārņemšanas valstī ir likvidējuši tiesu sistēmu, likuši tiesnešiem pilnībā īstenot </w:t>
      </w:r>
      <w:proofErr w:type="spellStart"/>
      <w:r w:rsidRPr="00EC4372">
        <w:t>šariata</w:t>
      </w:r>
      <w:proofErr w:type="spellEnd"/>
      <w:r w:rsidRPr="00EC4372">
        <w:t xml:space="preserve"> likumus un ir atsākuši izpildīt publiskus nāvessodus un nežēlīgus sodus, piemēram, pēršanu un nomētāšanu ar akmeņiem; tā kā šajā laikā ir izpildīti pieci publiski nāvessodi, klātesot tūkstošiem cilvēku;</w:t>
      </w:r>
    </w:p>
    <w:p w:rsidR="00BA58AA" w:rsidRPr="00EC4372" w:rsidRDefault="00BA58AA" w:rsidP="00BA58AA">
      <w:pPr>
        <w:pStyle w:val="NormalHanging12a"/>
      </w:pPr>
      <w:r w:rsidRPr="00EC4372">
        <w:t>B.</w:t>
      </w:r>
      <w:r w:rsidRPr="00EC4372">
        <w:tab/>
        <w:t>tā kā talibi ir būtībā izdzēsuši sievietes un meitenes no sabiedriskās dzīves; tā kā viņu tiesību ierobežojumi ietver darba, ceļošanas un veselības aprūpes nepieejamību bez radinieka vīrieša pavadības, aizliegumu iegūt izglītību augstākā līmenī par sesto klasi, aizliegumu apmeklēt publiskas vietas un piedalīties sporta pasākumos, stingra ģērbšanās kodeksa vardarbīgu īstenošanu un vardarbības upuriem paredzētās atbalsta sistēmas likvidēšanu;</w:t>
      </w:r>
    </w:p>
    <w:p w:rsidR="00BA58AA" w:rsidRPr="00EC4372" w:rsidRDefault="00BA58AA" w:rsidP="00BA58AA">
      <w:pPr>
        <w:pStyle w:val="NormalHanging12a"/>
      </w:pPr>
      <w:r w:rsidRPr="00EC4372">
        <w:t>C.</w:t>
      </w:r>
      <w:r w:rsidRPr="00EC4372">
        <w:tab/>
        <w:t xml:space="preserve">tā kā minoritātes, piemēram, </w:t>
      </w:r>
      <w:proofErr w:type="spellStart"/>
      <w:r w:rsidRPr="00EC4372">
        <w:t>hazareji</w:t>
      </w:r>
      <w:proofErr w:type="spellEnd"/>
      <w:r w:rsidRPr="00EC4372">
        <w:t xml:space="preserve"> un tadžiki, saskaras ar aizvien lielākām represijām un diskrimināciju,</w:t>
      </w:r>
    </w:p>
    <w:p w:rsidR="00BA58AA" w:rsidRPr="00EC4372" w:rsidRDefault="00BA58AA" w:rsidP="00BA58AA">
      <w:pPr>
        <w:pStyle w:val="NormalHanging12a"/>
      </w:pPr>
      <w:r w:rsidRPr="00EC4372">
        <w:t>1.</w:t>
      </w:r>
      <w:r w:rsidRPr="00EC4372">
        <w:tab/>
        <w:t>pauž nopietnas bažas par humanitāro un cilvēktiesību krīzi Afganistānā, kopš tajā varu pārņēmuši talibi; atgādina par Afganistānas starptautiskajām saistībām cilvēktiesību jomā; atkārtoti pauž nelokāmu atbalstu Afganistānas iedzīvotājiem un viņu tiesību un brīvību, kas iegūtas pēdējo 20 gadu laikā, saglabāšanai;</w:t>
      </w:r>
    </w:p>
    <w:p w:rsidR="00BA58AA" w:rsidRPr="00EC4372" w:rsidRDefault="00BA58AA" w:rsidP="00BA58AA">
      <w:pPr>
        <w:pStyle w:val="NormalHanging12a"/>
      </w:pPr>
      <w:r w:rsidRPr="00EC4372">
        <w:t>2.</w:t>
      </w:r>
      <w:r w:rsidRPr="00EC4372">
        <w:tab/>
        <w:t xml:space="preserve">nosoda to, ka talibi radikāli interpretē un piemēro </w:t>
      </w:r>
      <w:proofErr w:type="spellStart"/>
      <w:r w:rsidRPr="00EC4372">
        <w:t>šariata</w:t>
      </w:r>
      <w:proofErr w:type="spellEnd"/>
      <w:r w:rsidRPr="00EC4372">
        <w:t xml:space="preserve"> likumus un mēģina dzēst sievietes un meitenes no sabiedriskās dzīves, kas ir vajāšana dzimuma dēļ un dzimuma aparteīds; prasa nekavējoties atjaunot sieviešu un meiteņu pilnīgu, vienlīdzīgu un jēgpilnu dalību sabiedriskajā dzīvē un jo īpaši viņu piekļuvi izglītībai un darbam; uzteic Afganistānas sieviešu drosmi un solidarizējas ar viņām;</w:t>
      </w:r>
    </w:p>
    <w:p w:rsidR="00766130" w:rsidRPr="00EC4372" w:rsidRDefault="00766130" w:rsidP="00BA58AA">
      <w:pPr>
        <w:pStyle w:val="NormalHanging12a"/>
      </w:pPr>
      <w:r w:rsidRPr="00EC4372">
        <w:lastRenderedPageBreak/>
        <w:t>3.</w:t>
      </w:r>
      <w:r w:rsidRPr="00EC4372">
        <w:tab/>
        <w:t xml:space="preserve">aicina </w:t>
      </w:r>
      <w:proofErr w:type="spellStart"/>
      <w:r w:rsidRPr="00EC4372">
        <w:rPr>
          <w:i/>
        </w:rPr>
        <w:t>de</w:t>
      </w:r>
      <w:proofErr w:type="spellEnd"/>
      <w:r w:rsidRPr="00EC4372">
        <w:rPr>
          <w:i/>
        </w:rPr>
        <w:t xml:space="preserve"> </w:t>
      </w:r>
      <w:proofErr w:type="spellStart"/>
      <w:r w:rsidRPr="00EC4372">
        <w:rPr>
          <w:i/>
        </w:rPr>
        <w:t>facto</w:t>
      </w:r>
      <w:proofErr w:type="spellEnd"/>
      <w:r w:rsidRPr="00EC4372">
        <w:t xml:space="preserve"> Afganistānas iestādes no jauna padarīt pieejamu valsts mēroga atbalsta sistēmu vardarbībā pret sievietēm un meitenēm cietušajām personām un nodrošināt iespējas meklēt patvērumu, medicīnisko aprūpi, tiesiskās aizsardzības līdzekļus un kompensācijas;</w:t>
      </w:r>
    </w:p>
    <w:p w:rsidR="00766130" w:rsidRPr="00EC4372" w:rsidRDefault="00766130" w:rsidP="00BA58AA">
      <w:pPr>
        <w:pStyle w:val="NormalHanging12a"/>
      </w:pPr>
      <w:r w:rsidRPr="00EC4372">
        <w:t>4.</w:t>
      </w:r>
      <w:r w:rsidRPr="00EC4372">
        <w:tab/>
        <w:t>prasa atbrīvot no cietuma vardarbībā pret sievietēm un meitenēm cietušās personas, kuras tiek turētas necilvēcīgos apstākļos, kas kaitē viņu mentālajai un fiziskajai veselībai</w:t>
      </w:r>
      <w:r w:rsidRPr="00EC4372">
        <w:rPr>
          <w:rStyle w:val="FootnoteReference"/>
        </w:rPr>
        <w:footnoteReference w:id="1"/>
      </w:r>
      <w:r w:rsidRPr="00EC4372">
        <w:t>;</w:t>
      </w:r>
    </w:p>
    <w:p w:rsidR="00BA58AA" w:rsidRPr="00EC4372" w:rsidRDefault="00766130" w:rsidP="00BA58AA">
      <w:pPr>
        <w:pStyle w:val="NormalHanging12a"/>
      </w:pPr>
      <w:r w:rsidRPr="00EC4372">
        <w:t>5</w:t>
      </w:r>
      <w:r w:rsidR="00BA58AA" w:rsidRPr="00EC4372">
        <w:t>.</w:t>
      </w:r>
      <w:r w:rsidR="00BA58AA" w:rsidRPr="00EC4372">
        <w:tab/>
        <w:t xml:space="preserve">mudina </w:t>
      </w:r>
      <w:proofErr w:type="spellStart"/>
      <w:r w:rsidR="00BA58AA" w:rsidRPr="00EC4372">
        <w:rPr>
          <w:i/>
          <w:iCs/>
        </w:rPr>
        <w:t>de</w:t>
      </w:r>
      <w:proofErr w:type="spellEnd"/>
      <w:r w:rsidR="00BA58AA" w:rsidRPr="00EC4372">
        <w:rPr>
          <w:i/>
          <w:iCs/>
        </w:rPr>
        <w:t xml:space="preserve"> </w:t>
      </w:r>
      <w:proofErr w:type="spellStart"/>
      <w:r w:rsidR="00BA58AA" w:rsidRPr="00EC4372">
        <w:rPr>
          <w:i/>
          <w:iCs/>
        </w:rPr>
        <w:t>facto</w:t>
      </w:r>
      <w:proofErr w:type="spellEnd"/>
      <w:r w:rsidR="00BA58AA" w:rsidRPr="00EC4372">
        <w:rPr>
          <w:i/>
          <w:iCs/>
        </w:rPr>
        <w:t xml:space="preserve"> </w:t>
      </w:r>
      <w:r w:rsidR="00BA58AA" w:rsidRPr="00EC4372">
        <w:t xml:space="preserve">Afganistānas iestādes atcelt nāvessodu un nekavējoties izbeigt publisku nāvessodu izpildi, citus nežēlīgus vai necilvēcīgus sodus un diskrimināciju pret sievietēm un meitenēm, un jo īpaši </w:t>
      </w:r>
      <w:r w:rsidR="00BA58AA" w:rsidRPr="00EC4372">
        <w:rPr>
          <w:i/>
          <w:iCs/>
        </w:rPr>
        <w:t>LGBTIQ+</w:t>
      </w:r>
      <w:r w:rsidR="00BA58AA" w:rsidRPr="00EC4372">
        <w:t>, etniskajām un reliģiskajām minoritātēm, un viņu barbarisku vajāšanu;</w:t>
      </w:r>
    </w:p>
    <w:p w:rsidR="00BA58AA" w:rsidRPr="00EC4372" w:rsidRDefault="00766130" w:rsidP="00BA58AA">
      <w:pPr>
        <w:pStyle w:val="NormalHanging12a"/>
      </w:pPr>
      <w:r w:rsidRPr="00EC4372">
        <w:t>6</w:t>
      </w:r>
      <w:r w:rsidR="00BA58AA" w:rsidRPr="00EC4372">
        <w:t>.</w:t>
      </w:r>
      <w:r w:rsidR="00BA58AA" w:rsidRPr="00EC4372">
        <w:tab/>
        <w:t xml:space="preserve">nosoda cilvēktiesību aizstāvju — tai skaitā </w:t>
      </w:r>
      <w:proofErr w:type="spellStart"/>
      <w:r w:rsidR="00BA58AA" w:rsidRPr="00EC4372">
        <w:rPr>
          <w:i/>
          <w:iCs/>
        </w:rPr>
        <w:t>Manizha</w:t>
      </w:r>
      <w:proofErr w:type="spellEnd"/>
      <w:r w:rsidR="00BA58AA" w:rsidRPr="00EC4372">
        <w:rPr>
          <w:i/>
          <w:iCs/>
        </w:rPr>
        <w:t xml:space="preserve"> </w:t>
      </w:r>
      <w:proofErr w:type="spellStart"/>
      <w:r w:rsidR="00BA58AA" w:rsidRPr="00EC4372">
        <w:rPr>
          <w:i/>
          <w:iCs/>
        </w:rPr>
        <w:t>Seddiqi</w:t>
      </w:r>
      <w:proofErr w:type="spellEnd"/>
      <w:r w:rsidR="00BA58AA" w:rsidRPr="00EC4372">
        <w:t xml:space="preserve">, </w:t>
      </w:r>
      <w:proofErr w:type="spellStart"/>
      <w:r w:rsidR="00BA58AA" w:rsidRPr="00EC4372">
        <w:rPr>
          <w:i/>
          <w:iCs/>
        </w:rPr>
        <w:t>Ahmad</w:t>
      </w:r>
      <w:proofErr w:type="spellEnd"/>
      <w:r w:rsidR="00BA58AA" w:rsidRPr="00EC4372">
        <w:rPr>
          <w:i/>
          <w:iCs/>
        </w:rPr>
        <w:t xml:space="preserve"> </w:t>
      </w:r>
      <w:proofErr w:type="spellStart"/>
      <w:r w:rsidR="00BA58AA" w:rsidRPr="00EC4372">
        <w:rPr>
          <w:i/>
          <w:iCs/>
        </w:rPr>
        <w:t>Fahim</w:t>
      </w:r>
      <w:proofErr w:type="spellEnd"/>
      <w:r w:rsidR="00BA58AA" w:rsidRPr="00EC4372">
        <w:rPr>
          <w:i/>
          <w:iCs/>
        </w:rPr>
        <w:t xml:space="preserve"> </w:t>
      </w:r>
      <w:proofErr w:type="spellStart"/>
      <w:r w:rsidR="00BA58AA" w:rsidRPr="00EC4372">
        <w:rPr>
          <w:i/>
          <w:iCs/>
        </w:rPr>
        <w:t>Azimi</w:t>
      </w:r>
      <w:proofErr w:type="spellEnd"/>
      <w:r w:rsidR="00BA58AA" w:rsidRPr="00EC4372">
        <w:rPr>
          <w:i/>
          <w:iCs/>
        </w:rPr>
        <w:t>,</w:t>
      </w:r>
      <w:r w:rsidR="00BA58AA" w:rsidRPr="00EC4372">
        <w:t xml:space="preserve"> </w:t>
      </w:r>
      <w:proofErr w:type="spellStart"/>
      <w:r w:rsidR="00BA58AA" w:rsidRPr="00EC4372">
        <w:rPr>
          <w:i/>
          <w:iCs/>
        </w:rPr>
        <w:t>Sediqullah</w:t>
      </w:r>
      <w:proofErr w:type="spellEnd"/>
      <w:r w:rsidR="00BA58AA" w:rsidRPr="00EC4372">
        <w:rPr>
          <w:i/>
          <w:iCs/>
        </w:rPr>
        <w:t xml:space="preserve"> </w:t>
      </w:r>
      <w:proofErr w:type="spellStart"/>
      <w:r w:rsidR="00BA58AA" w:rsidRPr="00EC4372">
        <w:rPr>
          <w:i/>
          <w:iCs/>
        </w:rPr>
        <w:t>Afghan</w:t>
      </w:r>
      <w:proofErr w:type="spellEnd"/>
      <w:r w:rsidR="00BA58AA" w:rsidRPr="00EC4372">
        <w:t xml:space="preserve">, </w:t>
      </w:r>
      <w:proofErr w:type="spellStart"/>
      <w:r w:rsidR="00BA58AA" w:rsidRPr="00EC4372">
        <w:rPr>
          <w:i/>
          <w:iCs/>
        </w:rPr>
        <w:t>Fardin</w:t>
      </w:r>
      <w:proofErr w:type="spellEnd"/>
      <w:r w:rsidR="00BA58AA" w:rsidRPr="00EC4372">
        <w:rPr>
          <w:i/>
          <w:iCs/>
        </w:rPr>
        <w:t xml:space="preserve"> </w:t>
      </w:r>
      <w:proofErr w:type="spellStart"/>
      <w:r w:rsidR="00BA58AA" w:rsidRPr="00EC4372">
        <w:rPr>
          <w:i/>
          <w:iCs/>
        </w:rPr>
        <w:t>Fedayee</w:t>
      </w:r>
      <w:proofErr w:type="spellEnd"/>
      <w:r w:rsidR="00BA58AA" w:rsidRPr="00EC4372">
        <w:t xml:space="preserve"> un </w:t>
      </w:r>
      <w:proofErr w:type="spellStart"/>
      <w:r w:rsidR="00BA58AA" w:rsidRPr="00EC4372">
        <w:rPr>
          <w:i/>
          <w:iCs/>
        </w:rPr>
        <w:t>Ezatullah</w:t>
      </w:r>
      <w:proofErr w:type="spellEnd"/>
      <w:r w:rsidR="00BA58AA" w:rsidRPr="00EC4372">
        <w:rPr>
          <w:i/>
          <w:iCs/>
        </w:rPr>
        <w:t xml:space="preserve"> </w:t>
      </w:r>
      <w:proofErr w:type="spellStart"/>
      <w:r w:rsidR="00BA58AA" w:rsidRPr="00EC4372">
        <w:rPr>
          <w:i/>
          <w:iCs/>
        </w:rPr>
        <w:t>Zwab</w:t>
      </w:r>
      <w:proofErr w:type="spellEnd"/>
      <w:r w:rsidR="00BA58AA" w:rsidRPr="00EC4372">
        <w:t> — patvaļīgu aizturēšanu; prasa viņus nekavējoties un bez nosacījumiem atbrīvot;</w:t>
      </w:r>
    </w:p>
    <w:p w:rsidR="00BA58AA" w:rsidRPr="00EC4372" w:rsidRDefault="00766130" w:rsidP="00BA58AA">
      <w:pPr>
        <w:pStyle w:val="NormalHanging12a"/>
      </w:pPr>
      <w:r w:rsidRPr="00EC4372">
        <w:t>7</w:t>
      </w:r>
      <w:r w:rsidR="00BA58AA" w:rsidRPr="00EC4372">
        <w:t>.</w:t>
      </w:r>
      <w:r w:rsidR="00BA58AA" w:rsidRPr="00EC4372">
        <w:tab/>
        <w:t>uzstāj, ka ir jāuztur uz stingriem nosacījumiem balstītas attiecības ar talibiem, pamatojoties uz Padomes noteiktajiem pieciem kritērijiem un ANO īpašā referenta ieteikumiem;</w:t>
      </w:r>
    </w:p>
    <w:p w:rsidR="00BA58AA" w:rsidRPr="00EC4372" w:rsidRDefault="00766130" w:rsidP="00BA58AA">
      <w:pPr>
        <w:pStyle w:val="NormalHanging12a"/>
      </w:pPr>
      <w:r w:rsidRPr="00EC4372">
        <w:t>8</w:t>
      </w:r>
      <w:r w:rsidR="00BA58AA" w:rsidRPr="00EC4372">
        <w:t>.</w:t>
      </w:r>
      <w:r w:rsidR="00BA58AA" w:rsidRPr="00EC4372">
        <w:tab/>
        <w:t xml:space="preserve">atbalsta Afganistānas pilsoniskās sabiedrības aicinājumus saukt pie atbildības </w:t>
      </w:r>
      <w:proofErr w:type="spellStart"/>
      <w:r w:rsidR="00BA58AA" w:rsidRPr="00EC4372">
        <w:rPr>
          <w:i/>
          <w:iCs/>
        </w:rPr>
        <w:t>de</w:t>
      </w:r>
      <w:proofErr w:type="spellEnd"/>
      <w:r w:rsidR="00BA58AA" w:rsidRPr="00EC4372">
        <w:rPr>
          <w:i/>
          <w:iCs/>
        </w:rPr>
        <w:t xml:space="preserve"> </w:t>
      </w:r>
      <w:proofErr w:type="spellStart"/>
      <w:r w:rsidR="00BA58AA" w:rsidRPr="00EC4372">
        <w:rPr>
          <w:i/>
          <w:iCs/>
        </w:rPr>
        <w:t>facto</w:t>
      </w:r>
      <w:proofErr w:type="spellEnd"/>
      <w:r w:rsidR="00BA58AA" w:rsidRPr="00EC4372">
        <w:t xml:space="preserve"> iestādes par to pastrādātajiem noziegumiem, īpaši ar Starptautiskās Krimināltiesas veiktu izmeklēšanu, izveidojot ANO neatkarīgo izmeklēšanas mehānismu un paplašinot ES ierobežojošos pasākumus;</w:t>
      </w:r>
    </w:p>
    <w:p w:rsidR="00BA58AA" w:rsidRPr="00EC4372" w:rsidRDefault="00766130" w:rsidP="00BA58AA">
      <w:pPr>
        <w:pStyle w:val="NormalHanging12a"/>
      </w:pPr>
      <w:r w:rsidRPr="00EC4372">
        <w:t>9</w:t>
      </w:r>
      <w:r w:rsidR="00BA58AA" w:rsidRPr="00EC4372">
        <w:t>.</w:t>
      </w:r>
      <w:r w:rsidR="00BA58AA" w:rsidRPr="00EC4372">
        <w:tab/>
        <w:t>mudina ES un dalībvalstis pastiprināt humāno palīdzību un finansējumu, lai palīdzētu nodrošināt pamatvajadzības un iztiku un atbalstītu Afganistānas pilsonisko sabiedrību; mudina dalībvalstis izsniegt humanitārās vīzas vajātajām sievietēm un cilvēktiesību aizstāvjiem un pabeigt Afganistānā palikušo vietējo darbinieku evakuāciju;</w:t>
      </w:r>
    </w:p>
    <w:p w:rsidR="00BA58AA" w:rsidRPr="00EC4372" w:rsidRDefault="00766130" w:rsidP="00BA58AA">
      <w:pPr>
        <w:pStyle w:val="NormalHanging12a"/>
      </w:pPr>
      <w:r w:rsidRPr="00EC4372">
        <w:t>10</w:t>
      </w:r>
      <w:r w:rsidR="00BA58AA" w:rsidRPr="00EC4372">
        <w:t>.</w:t>
      </w:r>
      <w:r w:rsidR="00BA58AA" w:rsidRPr="00EC4372">
        <w:tab/>
        <w:t xml:space="preserve">aicina starptautisko sabiedrību un jo īpaši reģionālos </w:t>
      </w:r>
      <w:proofErr w:type="spellStart"/>
      <w:r w:rsidR="00BA58AA" w:rsidRPr="00EC4372">
        <w:t>rīcībspēkus</w:t>
      </w:r>
      <w:proofErr w:type="spellEnd"/>
      <w:r w:rsidR="00BA58AA" w:rsidRPr="00EC4372">
        <w:t xml:space="preserve"> saglabāt spiedienu uz </w:t>
      </w:r>
      <w:proofErr w:type="spellStart"/>
      <w:r w:rsidR="00BA58AA" w:rsidRPr="00EC4372">
        <w:rPr>
          <w:i/>
          <w:iCs/>
        </w:rPr>
        <w:t>de</w:t>
      </w:r>
      <w:proofErr w:type="spellEnd"/>
      <w:r w:rsidR="00BA58AA" w:rsidRPr="00EC4372">
        <w:rPr>
          <w:i/>
          <w:iCs/>
        </w:rPr>
        <w:t> </w:t>
      </w:r>
      <w:proofErr w:type="spellStart"/>
      <w:r w:rsidR="00BA58AA" w:rsidRPr="00EC4372">
        <w:rPr>
          <w:i/>
          <w:iCs/>
        </w:rPr>
        <w:t>facto</w:t>
      </w:r>
      <w:proofErr w:type="spellEnd"/>
      <w:r w:rsidR="00BA58AA" w:rsidRPr="00EC4372">
        <w:t xml:space="preserve"> Afganistānas iestādēm; uzsver, ka afgāņu piespiedu atgriešana pakļauj viņus riskam;</w:t>
      </w:r>
    </w:p>
    <w:p w:rsidR="00BA58AA" w:rsidRPr="00EC4372" w:rsidRDefault="00766130" w:rsidP="00BA58AA">
      <w:pPr>
        <w:pStyle w:val="NormalHanging12a"/>
      </w:pPr>
      <w:r w:rsidRPr="00EC4372">
        <w:t>11</w:t>
      </w:r>
      <w:r w:rsidR="00BA58AA" w:rsidRPr="00EC4372">
        <w:t>.</w:t>
      </w:r>
      <w:r w:rsidR="00BA58AA" w:rsidRPr="00EC4372">
        <w:tab/>
        <w:t xml:space="preserve">uzdod priekšsēdētājai šo rezolūciju nosūtīt Padomei, Komisijai, Komisijas priekšsēdētājas vietniekam / Savienības Augstajam pārstāvim ārlietās un drošības politikas jautājumos, dalībvalstīm, ANO un </w:t>
      </w:r>
      <w:proofErr w:type="spellStart"/>
      <w:r w:rsidR="00BA58AA" w:rsidRPr="00EC4372">
        <w:rPr>
          <w:i/>
          <w:iCs/>
        </w:rPr>
        <w:t>de</w:t>
      </w:r>
      <w:proofErr w:type="spellEnd"/>
      <w:r w:rsidR="00BA58AA" w:rsidRPr="00EC4372">
        <w:rPr>
          <w:i/>
          <w:iCs/>
        </w:rPr>
        <w:t xml:space="preserve"> </w:t>
      </w:r>
      <w:proofErr w:type="spellStart"/>
      <w:r w:rsidR="00BA58AA" w:rsidRPr="00EC4372">
        <w:rPr>
          <w:i/>
          <w:iCs/>
        </w:rPr>
        <w:t>facto</w:t>
      </w:r>
      <w:proofErr w:type="spellEnd"/>
      <w:r w:rsidR="00BA58AA" w:rsidRPr="00EC4372">
        <w:t xml:space="preserve"> Afganistānas iestādēm.</w:t>
      </w:r>
    </w:p>
    <w:p w:rsidR="00E365E1" w:rsidRPr="00EC4372" w:rsidRDefault="00E365E1" w:rsidP="00EE5A2D"/>
    <w:sectPr w:rsidR="00E365E1" w:rsidRPr="00EC4372" w:rsidSect="006B37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A2D" w:rsidRPr="006B3782" w:rsidRDefault="00EE5A2D">
      <w:r w:rsidRPr="006B3782">
        <w:separator/>
      </w:r>
    </w:p>
  </w:endnote>
  <w:endnote w:type="continuationSeparator" w:id="0">
    <w:p w:rsidR="00EE5A2D" w:rsidRPr="006B3782" w:rsidRDefault="00EE5A2D">
      <w:r w:rsidRPr="006B3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A2D" w:rsidRPr="006B3782" w:rsidRDefault="00EE5A2D">
      <w:r w:rsidRPr="006B3782">
        <w:separator/>
      </w:r>
    </w:p>
  </w:footnote>
  <w:footnote w:type="continuationSeparator" w:id="0">
    <w:p w:rsidR="00EE5A2D" w:rsidRPr="006B3782" w:rsidRDefault="00EE5A2D">
      <w:r w:rsidRPr="006B3782">
        <w:continuationSeparator/>
      </w:r>
    </w:p>
  </w:footnote>
  <w:footnote w:id="1">
    <w:p w:rsidR="00766130" w:rsidRPr="00EC4372" w:rsidRDefault="00766130">
      <w:pPr>
        <w:pStyle w:val="FootnoteText"/>
        <w:rPr>
          <w:sz w:val="24"/>
          <w:szCs w:val="24"/>
          <w:lang w:val="lv-LV"/>
        </w:rPr>
      </w:pPr>
      <w:r w:rsidRPr="00EC4372">
        <w:rPr>
          <w:rStyle w:val="FootnoteReference"/>
          <w:sz w:val="24"/>
          <w:szCs w:val="24"/>
        </w:rPr>
        <w:footnoteRef/>
      </w:r>
      <w:r w:rsidRPr="00EC4372">
        <w:rPr>
          <w:sz w:val="24"/>
          <w:szCs w:val="24"/>
        </w:rPr>
        <w:t xml:space="preserve"> </w:t>
      </w:r>
      <w:r w:rsidRPr="00EC4372">
        <w:rPr>
          <w:sz w:val="24"/>
          <w:szCs w:val="24"/>
          <w:lang w:val="lv-LV"/>
        </w:rPr>
        <w:tab/>
        <w:t>Apvienoto Nāciju Organizācijas Palīdzības misija Afganistānā, “</w:t>
      </w:r>
      <w:proofErr w:type="spellStart"/>
      <w:r w:rsidRPr="00EC4372">
        <w:rPr>
          <w:i/>
          <w:sz w:val="24"/>
          <w:szCs w:val="24"/>
          <w:lang w:val="lv-LV"/>
        </w:rPr>
        <w:t>Divergence</w:t>
      </w:r>
      <w:proofErr w:type="spellEnd"/>
      <w:r w:rsidRPr="00EC4372">
        <w:rPr>
          <w:i/>
          <w:sz w:val="24"/>
          <w:szCs w:val="24"/>
          <w:lang w:val="lv-LV"/>
        </w:rPr>
        <w:t xml:space="preserve"> </w:t>
      </w:r>
      <w:proofErr w:type="spellStart"/>
      <w:r w:rsidRPr="00EC4372">
        <w:rPr>
          <w:i/>
          <w:sz w:val="24"/>
          <w:szCs w:val="24"/>
          <w:lang w:val="lv-LV"/>
        </w:rPr>
        <w:t>of</w:t>
      </w:r>
      <w:proofErr w:type="spellEnd"/>
      <w:r w:rsidRPr="00EC4372">
        <w:rPr>
          <w:i/>
          <w:sz w:val="24"/>
          <w:szCs w:val="24"/>
          <w:lang w:val="lv-LV"/>
        </w:rPr>
        <w:t xml:space="preserve"> </w:t>
      </w:r>
      <w:proofErr w:type="spellStart"/>
      <w:r w:rsidRPr="00EC4372">
        <w:rPr>
          <w:i/>
          <w:sz w:val="24"/>
          <w:szCs w:val="24"/>
          <w:lang w:val="lv-LV"/>
        </w:rPr>
        <w:t>Practice</w:t>
      </w:r>
      <w:proofErr w:type="spellEnd"/>
      <w:r w:rsidRPr="00EC4372">
        <w:rPr>
          <w:i/>
          <w:sz w:val="24"/>
          <w:szCs w:val="24"/>
          <w:lang w:val="lv-LV"/>
        </w:rPr>
        <w:t xml:space="preserve">: </w:t>
      </w:r>
      <w:proofErr w:type="spellStart"/>
      <w:r w:rsidRPr="00EC4372">
        <w:rPr>
          <w:i/>
          <w:sz w:val="24"/>
          <w:szCs w:val="24"/>
          <w:lang w:val="lv-LV"/>
        </w:rPr>
        <w:t>The</w:t>
      </w:r>
      <w:proofErr w:type="spellEnd"/>
      <w:r w:rsidRPr="00EC4372">
        <w:rPr>
          <w:i/>
          <w:sz w:val="24"/>
          <w:szCs w:val="24"/>
          <w:lang w:val="lv-LV"/>
        </w:rPr>
        <w:t xml:space="preserve"> </w:t>
      </w:r>
      <w:proofErr w:type="spellStart"/>
      <w:r w:rsidRPr="00EC4372">
        <w:rPr>
          <w:i/>
          <w:sz w:val="24"/>
          <w:szCs w:val="24"/>
          <w:lang w:val="lv-LV"/>
        </w:rPr>
        <w:t>Handling</w:t>
      </w:r>
      <w:proofErr w:type="spellEnd"/>
      <w:r w:rsidRPr="00EC4372">
        <w:rPr>
          <w:i/>
          <w:sz w:val="24"/>
          <w:szCs w:val="24"/>
          <w:lang w:val="lv-LV"/>
        </w:rPr>
        <w:t xml:space="preserve"> </w:t>
      </w:r>
      <w:proofErr w:type="spellStart"/>
      <w:r w:rsidRPr="00EC4372">
        <w:rPr>
          <w:i/>
          <w:sz w:val="24"/>
          <w:szCs w:val="24"/>
          <w:lang w:val="lv-LV"/>
        </w:rPr>
        <w:t>of</w:t>
      </w:r>
      <w:proofErr w:type="spellEnd"/>
      <w:r w:rsidRPr="00EC4372">
        <w:rPr>
          <w:i/>
          <w:sz w:val="24"/>
          <w:szCs w:val="24"/>
          <w:lang w:val="lv-LV"/>
        </w:rPr>
        <w:t xml:space="preserve"> </w:t>
      </w:r>
      <w:proofErr w:type="spellStart"/>
      <w:r w:rsidRPr="00EC4372">
        <w:rPr>
          <w:i/>
          <w:sz w:val="24"/>
          <w:szCs w:val="24"/>
          <w:lang w:val="lv-LV"/>
        </w:rPr>
        <w:t>Complaints</w:t>
      </w:r>
      <w:proofErr w:type="spellEnd"/>
      <w:r w:rsidRPr="00EC4372">
        <w:rPr>
          <w:i/>
          <w:sz w:val="24"/>
          <w:szCs w:val="24"/>
          <w:lang w:val="lv-LV"/>
        </w:rPr>
        <w:t xml:space="preserve"> </w:t>
      </w:r>
      <w:proofErr w:type="spellStart"/>
      <w:r w:rsidRPr="00EC4372">
        <w:rPr>
          <w:i/>
          <w:sz w:val="24"/>
          <w:szCs w:val="24"/>
          <w:lang w:val="lv-LV"/>
        </w:rPr>
        <w:t>of</w:t>
      </w:r>
      <w:proofErr w:type="spellEnd"/>
      <w:r w:rsidRPr="00EC4372">
        <w:rPr>
          <w:i/>
          <w:sz w:val="24"/>
          <w:szCs w:val="24"/>
          <w:lang w:val="lv-LV"/>
        </w:rPr>
        <w:t xml:space="preserve"> </w:t>
      </w:r>
      <w:proofErr w:type="spellStart"/>
      <w:r w:rsidRPr="00EC4372">
        <w:rPr>
          <w:i/>
          <w:sz w:val="24"/>
          <w:szCs w:val="24"/>
          <w:lang w:val="lv-LV"/>
        </w:rPr>
        <w:t>Gender-Based</w:t>
      </w:r>
      <w:proofErr w:type="spellEnd"/>
      <w:r w:rsidRPr="00EC4372">
        <w:rPr>
          <w:i/>
          <w:sz w:val="24"/>
          <w:szCs w:val="24"/>
          <w:lang w:val="lv-LV"/>
        </w:rPr>
        <w:t xml:space="preserve"> </w:t>
      </w:r>
      <w:proofErr w:type="spellStart"/>
      <w:r w:rsidRPr="00EC4372">
        <w:rPr>
          <w:i/>
          <w:sz w:val="24"/>
          <w:szCs w:val="24"/>
          <w:lang w:val="lv-LV"/>
        </w:rPr>
        <w:t>Violence</w:t>
      </w:r>
      <w:proofErr w:type="spellEnd"/>
      <w:r w:rsidRPr="00EC4372">
        <w:rPr>
          <w:i/>
          <w:sz w:val="24"/>
          <w:szCs w:val="24"/>
          <w:lang w:val="lv-LV"/>
        </w:rPr>
        <w:t xml:space="preserve"> </w:t>
      </w:r>
      <w:proofErr w:type="spellStart"/>
      <w:r w:rsidRPr="00EC4372">
        <w:rPr>
          <w:i/>
          <w:sz w:val="24"/>
          <w:szCs w:val="24"/>
          <w:lang w:val="lv-LV"/>
        </w:rPr>
        <w:t>against</w:t>
      </w:r>
      <w:proofErr w:type="spellEnd"/>
      <w:r w:rsidRPr="00EC4372">
        <w:rPr>
          <w:i/>
          <w:sz w:val="24"/>
          <w:szCs w:val="24"/>
          <w:lang w:val="lv-LV"/>
        </w:rPr>
        <w:t xml:space="preserve"> </w:t>
      </w:r>
      <w:proofErr w:type="spellStart"/>
      <w:r w:rsidRPr="00EC4372">
        <w:rPr>
          <w:i/>
          <w:sz w:val="24"/>
          <w:szCs w:val="24"/>
          <w:lang w:val="lv-LV"/>
        </w:rPr>
        <w:t>Women</w:t>
      </w:r>
      <w:proofErr w:type="spellEnd"/>
      <w:r w:rsidRPr="00EC4372">
        <w:rPr>
          <w:i/>
          <w:sz w:val="24"/>
          <w:szCs w:val="24"/>
          <w:lang w:val="lv-LV"/>
        </w:rPr>
        <w:t xml:space="preserve"> </w:t>
      </w:r>
      <w:proofErr w:type="spellStart"/>
      <w:r w:rsidRPr="00EC4372">
        <w:rPr>
          <w:i/>
          <w:sz w:val="24"/>
          <w:szCs w:val="24"/>
          <w:lang w:val="lv-LV"/>
        </w:rPr>
        <w:t>and</w:t>
      </w:r>
      <w:proofErr w:type="spellEnd"/>
      <w:r w:rsidRPr="00EC4372">
        <w:rPr>
          <w:i/>
          <w:sz w:val="24"/>
          <w:szCs w:val="24"/>
          <w:lang w:val="lv-LV"/>
        </w:rPr>
        <w:t xml:space="preserve"> </w:t>
      </w:r>
      <w:proofErr w:type="spellStart"/>
      <w:r w:rsidRPr="00EC4372">
        <w:rPr>
          <w:i/>
          <w:sz w:val="24"/>
          <w:szCs w:val="24"/>
          <w:lang w:val="lv-LV"/>
        </w:rPr>
        <w:t>Girls</w:t>
      </w:r>
      <w:proofErr w:type="spellEnd"/>
      <w:r w:rsidRPr="00EC4372">
        <w:rPr>
          <w:i/>
          <w:sz w:val="24"/>
          <w:szCs w:val="24"/>
          <w:lang w:val="lv-LV"/>
        </w:rPr>
        <w:t xml:space="preserve"> </w:t>
      </w:r>
      <w:proofErr w:type="spellStart"/>
      <w:r w:rsidRPr="00EC4372">
        <w:rPr>
          <w:i/>
          <w:sz w:val="24"/>
          <w:szCs w:val="24"/>
          <w:lang w:val="lv-LV"/>
        </w:rPr>
        <w:t>by</w:t>
      </w:r>
      <w:proofErr w:type="spellEnd"/>
      <w:r w:rsidRPr="00EC4372">
        <w:rPr>
          <w:i/>
          <w:sz w:val="24"/>
          <w:szCs w:val="24"/>
          <w:lang w:val="lv-LV"/>
        </w:rPr>
        <w:t xml:space="preserve"> </w:t>
      </w:r>
      <w:proofErr w:type="spellStart"/>
      <w:r w:rsidRPr="00EC4372">
        <w:rPr>
          <w:i/>
          <w:sz w:val="24"/>
          <w:szCs w:val="24"/>
          <w:lang w:val="lv-LV"/>
        </w:rPr>
        <w:t>Afghanistan’s</w:t>
      </w:r>
      <w:proofErr w:type="spellEnd"/>
      <w:r w:rsidRPr="00EC4372">
        <w:rPr>
          <w:i/>
          <w:sz w:val="24"/>
          <w:szCs w:val="24"/>
          <w:lang w:val="lv-LV"/>
        </w:rPr>
        <w:t xml:space="preserve"> </w:t>
      </w:r>
      <w:proofErr w:type="spellStart"/>
      <w:r w:rsidRPr="00EC4372">
        <w:rPr>
          <w:i/>
          <w:sz w:val="24"/>
          <w:szCs w:val="24"/>
          <w:lang w:val="lv-LV"/>
        </w:rPr>
        <w:t>de</w:t>
      </w:r>
      <w:proofErr w:type="spellEnd"/>
      <w:r w:rsidRPr="00EC4372">
        <w:rPr>
          <w:i/>
          <w:sz w:val="24"/>
          <w:szCs w:val="24"/>
          <w:lang w:val="lv-LV"/>
        </w:rPr>
        <w:t xml:space="preserve"> </w:t>
      </w:r>
      <w:proofErr w:type="spellStart"/>
      <w:r w:rsidRPr="00EC4372">
        <w:rPr>
          <w:i/>
          <w:sz w:val="24"/>
          <w:szCs w:val="24"/>
          <w:lang w:val="lv-LV"/>
        </w:rPr>
        <w:t>facto</w:t>
      </w:r>
      <w:proofErr w:type="spellEnd"/>
      <w:r w:rsidRPr="00EC4372">
        <w:rPr>
          <w:i/>
          <w:sz w:val="24"/>
          <w:szCs w:val="24"/>
          <w:lang w:val="lv-LV"/>
        </w:rPr>
        <w:t xml:space="preserve"> </w:t>
      </w:r>
      <w:proofErr w:type="spellStart"/>
      <w:r w:rsidRPr="00EC4372">
        <w:rPr>
          <w:i/>
          <w:sz w:val="24"/>
          <w:szCs w:val="24"/>
          <w:lang w:val="lv-LV"/>
        </w:rPr>
        <w:t>Authorities</w:t>
      </w:r>
      <w:proofErr w:type="spellEnd"/>
      <w:r w:rsidRPr="00EC4372">
        <w:rPr>
          <w:sz w:val="24"/>
          <w:szCs w:val="24"/>
          <w:lang w:val="lv-LV"/>
        </w:rPr>
        <w:t xml:space="preserve">” (Atšķirīgā prakse: Afganistānas </w:t>
      </w:r>
      <w:proofErr w:type="spellStart"/>
      <w:r w:rsidRPr="00EC4372">
        <w:rPr>
          <w:sz w:val="24"/>
          <w:szCs w:val="24"/>
          <w:lang w:val="lv-LV"/>
        </w:rPr>
        <w:t>de</w:t>
      </w:r>
      <w:proofErr w:type="spellEnd"/>
      <w:r w:rsidRPr="00EC4372">
        <w:rPr>
          <w:sz w:val="24"/>
          <w:szCs w:val="24"/>
          <w:lang w:val="lv-LV"/>
        </w:rPr>
        <w:t xml:space="preserve"> </w:t>
      </w:r>
      <w:proofErr w:type="spellStart"/>
      <w:r w:rsidRPr="00EC4372">
        <w:rPr>
          <w:sz w:val="24"/>
          <w:szCs w:val="24"/>
          <w:lang w:val="lv-LV"/>
        </w:rPr>
        <w:t>facto</w:t>
      </w:r>
      <w:proofErr w:type="spellEnd"/>
      <w:r w:rsidRPr="00EC4372">
        <w:rPr>
          <w:sz w:val="24"/>
          <w:szCs w:val="24"/>
          <w:lang w:val="lv-LV"/>
        </w:rPr>
        <w:t xml:space="preserve"> iestāžu īstenotā sūdzību par </w:t>
      </w:r>
      <w:proofErr w:type="spellStart"/>
      <w:r w:rsidRPr="00EC4372">
        <w:rPr>
          <w:sz w:val="24"/>
          <w:szCs w:val="24"/>
          <w:lang w:val="lv-LV"/>
        </w:rPr>
        <w:t>dzimumbalstītu</w:t>
      </w:r>
      <w:proofErr w:type="spellEnd"/>
      <w:r w:rsidRPr="00EC4372">
        <w:rPr>
          <w:sz w:val="24"/>
          <w:szCs w:val="24"/>
          <w:lang w:val="lv-LV"/>
        </w:rPr>
        <w:t xml:space="preserve"> vardarbību pret sievietēm un meitenēm izskatīšana), 2023. gada decembris.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2024"/>
    <w:docVar w:name="dvlangue" w:val="LV"/>
    <w:docVar w:name="dvnumam" w:val="0"/>
    <w:docVar w:name="dvpe" w:val="760.486"/>
    <w:docVar w:name="dvtitre" w:val="Eiropas Parlamenta 2024. gada XX. XXX  rezolūcija par represīvo gaisotni Afganistānā, arī publiskiem nāvessodiem un vardarbību pret sievietēm(2024/2617(RSP))"/>
  </w:docVars>
  <w:rsids>
    <w:rsidRoot w:val="00EE5A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782"/>
    <w:rsid w:val="006F74FA"/>
    <w:rsid w:val="00731ADD"/>
    <w:rsid w:val="00734777"/>
    <w:rsid w:val="00747932"/>
    <w:rsid w:val="00751A4A"/>
    <w:rsid w:val="00756632"/>
    <w:rsid w:val="00762C74"/>
    <w:rsid w:val="00766130"/>
    <w:rsid w:val="00786EC0"/>
    <w:rsid w:val="007D1690"/>
    <w:rsid w:val="007D5123"/>
    <w:rsid w:val="007E22AD"/>
    <w:rsid w:val="00817416"/>
    <w:rsid w:val="00842779"/>
    <w:rsid w:val="00865F67"/>
    <w:rsid w:val="00881A7B"/>
    <w:rsid w:val="008840E5"/>
    <w:rsid w:val="00887B3E"/>
    <w:rsid w:val="008C2AC6"/>
    <w:rsid w:val="0090401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8A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372"/>
    <w:rsid w:val="00ED169E"/>
    <w:rsid w:val="00ED4235"/>
    <w:rsid w:val="00EE5A2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7D749C-49E5-4ED6-ABF9-7B9FE02C5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A58AA"/>
    <w:rPr>
      <w:b/>
    </w:rPr>
  </w:style>
  <w:style w:type="paragraph" w:customStyle="1" w:styleId="NormalHanging12a">
    <w:name w:val="NormalHanging12a"/>
    <w:basedOn w:val="Normal"/>
    <w:link w:val="NormalHanging12aChar"/>
    <w:rsid w:val="00BA58AA"/>
    <w:pPr>
      <w:spacing w:after="240"/>
      <w:ind w:left="567" w:hanging="567"/>
    </w:pPr>
  </w:style>
  <w:style w:type="paragraph" w:customStyle="1" w:styleId="EPComma">
    <w:name w:val="EPComma"/>
    <w:basedOn w:val="Normal"/>
    <w:rsid w:val="00BA58AA"/>
    <w:pPr>
      <w:spacing w:before="480" w:after="240"/>
    </w:pPr>
  </w:style>
  <w:style w:type="character" w:customStyle="1" w:styleId="NormalHanging12aChar">
    <w:name w:val="NormalHanging12a Char"/>
    <w:basedOn w:val="DefaultParagraphFont"/>
    <w:link w:val="NormalHanging12a"/>
    <w:rsid w:val="00BA58AA"/>
    <w:rPr>
      <w:sz w:val="24"/>
      <w:lang w:val="lv-LV"/>
    </w:rPr>
  </w:style>
  <w:style w:type="paragraph" w:styleId="BalloonText">
    <w:name w:val="Balloon Text"/>
    <w:basedOn w:val="Normal"/>
    <w:link w:val="BalloonTextChar"/>
    <w:rsid w:val="00766130"/>
    <w:rPr>
      <w:rFonts w:ascii="Segoe UI" w:hAnsi="Segoe UI" w:cs="Segoe UI"/>
      <w:sz w:val="18"/>
      <w:szCs w:val="18"/>
    </w:rPr>
  </w:style>
  <w:style w:type="character" w:customStyle="1" w:styleId="BalloonTextChar">
    <w:name w:val="Balloon Text Char"/>
    <w:basedOn w:val="DefaultParagraphFont"/>
    <w:link w:val="BalloonText"/>
    <w:rsid w:val="0076613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6775C-9DA8-422C-B447-3E9CD6E2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2024-03-14T13:36:00Z</dcterms:created>
  <dcterms:modified xsi:type="dcterms:W3CDTF">2024-03-14T13:36:00Z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B9-0175/2024</vt:lpwstr>
  </property>
  <property fmtid="{D5CDD505-2E9C-101B-9397-08002B2CF9AE}" pid="4" name="&lt;Type&gt;">
    <vt:lpwstr>RR</vt:lpwstr>
  </property>
</Properties>
</file>