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78A" w:rsidTr="0010095E">
        <w:trPr>
          <w:trHeight w:hRule="exact" w:val="1418"/>
        </w:trPr>
        <w:tc>
          <w:tcPr>
            <w:tcW w:w="6804" w:type="dxa"/>
            <w:shd w:val="clear" w:color="auto" w:fill="auto"/>
            <w:vAlign w:val="center"/>
          </w:tcPr>
          <w:p w:rsidR="00751A4A" w:rsidRPr="00FF778A" w:rsidRDefault="004A08AF" w:rsidP="0010095E">
            <w:pPr>
              <w:pStyle w:val="EPName"/>
            </w:pPr>
            <w:r w:rsidRPr="00FF778A">
              <w:t>Parlamentul European</w:t>
            </w:r>
          </w:p>
          <w:p w:rsidR="00751A4A" w:rsidRPr="00FF778A" w:rsidRDefault="00817416" w:rsidP="00756632">
            <w:pPr>
              <w:pStyle w:val="EPTerm"/>
              <w:rPr>
                <w:rStyle w:val="HideTWBExt"/>
                <w:noProof w:val="0"/>
                <w:vanish w:val="0"/>
                <w:color w:val="auto"/>
              </w:rPr>
            </w:pPr>
            <w:r w:rsidRPr="00FF778A">
              <w:t>2019-2024</w:t>
            </w:r>
          </w:p>
        </w:tc>
        <w:tc>
          <w:tcPr>
            <w:tcW w:w="2268" w:type="dxa"/>
            <w:shd w:val="clear" w:color="auto" w:fill="auto"/>
          </w:tcPr>
          <w:p w:rsidR="00751A4A" w:rsidRPr="00FF778A" w:rsidRDefault="00187494" w:rsidP="0010095E">
            <w:pPr>
              <w:pStyle w:val="EPLogo"/>
            </w:pPr>
            <w:r w:rsidRPr="00FF77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778A" w:rsidRDefault="00D058B8" w:rsidP="004C5D52">
      <w:pPr>
        <w:pStyle w:val="LineTop"/>
      </w:pPr>
    </w:p>
    <w:p w:rsidR="00680577" w:rsidRPr="00FF778A" w:rsidRDefault="004A08AF" w:rsidP="00680577">
      <w:pPr>
        <w:pStyle w:val="EPBodyTA1"/>
      </w:pPr>
      <w:r w:rsidRPr="00FF778A">
        <w:t>TEXTE ADOPTATE</w:t>
      </w:r>
    </w:p>
    <w:p w:rsidR="00D058B8" w:rsidRPr="00FF778A" w:rsidRDefault="00D058B8" w:rsidP="00D058B8">
      <w:pPr>
        <w:pStyle w:val="LineBottom"/>
      </w:pPr>
    </w:p>
    <w:p w:rsidR="004A08AF" w:rsidRPr="00FF778A" w:rsidRDefault="004A08AF" w:rsidP="004A08AF">
      <w:pPr>
        <w:pStyle w:val="ATHeading1"/>
      </w:pPr>
      <w:bookmarkStart w:id="0" w:name="TANumber"/>
      <w:r w:rsidRPr="00FF778A">
        <w:t>P9_TA(2024)0</w:t>
      </w:r>
      <w:bookmarkEnd w:id="0"/>
      <w:r w:rsidR="005B36BE" w:rsidRPr="00FF778A">
        <w:t>160</w:t>
      </w:r>
    </w:p>
    <w:p w:rsidR="004A08AF" w:rsidRPr="00FF778A" w:rsidRDefault="004A08AF" w:rsidP="004A08AF">
      <w:pPr>
        <w:pStyle w:val="ATHeading2"/>
      </w:pPr>
      <w:bookmarkStart w:id="1" w:name="title"/>
      <w:r w:rsidRPr="00FF778A">
        <w:t>Mediul represiv din Afganistan, inclusiv execuțiile publice și violența împotriva femeilor</w:t>
      </w:r>
      <w:bookmarkEnd w:id="1"/>
    </w:p>
    <w:p w:rsidR="004A08AF" w:rsidRPr="00FF778A" w:rsidRDefault="004A08AF" w:rsidP="004A08AF">
      <w:pPr>
        <w:rPr>
          <w:i/>
          <w:vanish/>
        </w:rPr>
      </w:pPr>
      <w:r w:rsidRPr="00FF778A">
        <w:rPr>
          <w:i/>
        </w:rPr>
        <w:fldChar w:fldCharType="begin"/>
      </w:r>
      <w:r w:rsidRPr="00FF778A">
        <w:rPr>
          <w:i/>
        </w:rPr>
        <w:instrText xml:space="preserve"> TC"(</w:instrText>
      </w:r>
      <w:bookmarkStart w:id="2" w:name="DocNumber"/>
      <w:r w:rsidRPr="00FF778A">
        <w:rPr>
          <w:i/>
        </w:rPr>
        <w:instrText>B9-0175</w:instrText>
      </w:r>
      <w:r w:rsidR="00DD67EC" w:rsidRPr="00FF778A">
        <w:rPr>
          <w:i/>
        </w:rPr>
        <w:instrText>, 0177, 0185, 0188 și 0193</w:instrText>
      </w:r>
      <w:r w:rsidRPr="00FF778A">
        <w:rPr>
          <w:i/>
        </w:rPr>
        <w:instrText>/2024</w:instrText>
      </w:r>
      <w:bookmarkEnd w:id="2"/>
      <w:r w:rsidRPr="00FF778A">
        <w:rPr>
          <w:i/>
        </w:rPr>
        <w:instrText xml:space="preserve">)"\l3 \n&gt; \* MERGEFORMAT </w:instrText>
      </w:r>
      <w:r w:rsidRPr="00FF778A">
        <w:rPr>
          <w:i/>
        </w:rPr>
        <w:fldChar w:fldCharType="end"/>
      </w:r>
    </w:p>
    <w:p w:rsidR="004A08AF" w:rsidRPr="00FF778A" w:rsidRDefault="004A08AF" w:rsidP="004A08AF">
      <w:pPr>
        <w:rPr>
          <w:vanish/>
        </w:rPr>
      </w:pPr>
      <w:bookmarkStart w:id="3" w:name="PE"/>
      <w:r w:rsidRPr="00FF778A">
        <w:rPr>
          <w:vanish/>
        </w:rPr>
        <w:t>PE760.486</w:t>
      </w:r>
      <w:bookmarkEnd w:id="3"/>
    </w:p>
    <w:p w:rsidR="004A08AF" w:rsidRPr="00FF778A" w:rsidRDefault="004A08AF" w:rsidP="004A08AF">
      <w:pPr>
        <w:pStyle w:val="ATHeading3"/>
      </w:pPr>
      <w:bookmarkStart w:id="4" w:name="Sujet"/>
      <w:r w:rsidRPr="00FF778A">
        <w:t>Rezoluția Parlamentului European din 14 martie 2024 referitoare la mediul represiv din Afganistan, inclusiv execuțiile publice și violența împotriva femeilor</w:t>
      </w:r>
      <w:bookmarkEnd w:id="4"/>
      <w:r w:rsidRPr="00FF778A">
        <w:t xml:space="preserve"> </w:t>
      </w:r>
      <w:bookmarkStart w:id="5" w:name="References"/>
      <w:r w:rsidRPr="00FF778A">
        <w:t>(2024/2617(RSP))</w:t>
      </w:r>
      <w:bookmarkEnd w:id="5"/>
    </w:p>
    <w:p w:rsidR="009C5EF7" w:rsidRPr="00FF778A" w:rsidRDefault="009C5EF7" w:rsidP="009C5EF7">
      <w:pPr>
        <w:pStyle w:val="EPComma"/>
      </w:pPr>
      <w:bookmarkStart w:id="6" w:name="TextBodyBegin"/>
      <w:bookmarkEnd w:id="6"/>
      <w:r w:rsidRPr="00FF778A">
        <w:rPr>
          <w:i/>
        </w:rPr>
        <w:t>Parlamentul European</w:t>
      </w:r>
      <w:r w:rsidRPr="00FF778A">
        <w:t>,</w:t>
      </w:r>
    </w:p>
    <w:p w:rsidR="009C5EF7" w:rsidRPr="00FF778A" w:rsidRDefault="009C5EF7" w:rsidP="009C5EF7">
      <w:pPr>
        <w:pStyle w:val="NormalHanging12a"/>
      </w:pPr>
      <w:r w:rsidRPr="00FF778A">
        <w:t>–</w:t>
      </w:r>
      <w:r w:rsidRPr="00FF778A">
        <w:tab/>
        <w:t>având în vedere rezoluțiile sale precedente referitoare la Afganistan,</w:t>
      </w:r>
    </w:p>
    <w:p w:rsidR="009C5EF7" w:rsidRPr="00FF778A" w:rsidRDefault="009C5EF7" w:rsidP="009C5EF7">
      <w:pPr>
        <w:pStyle w:val="NormalHanging12a"/>
      </w:pPr>
      <w:r w:rsidRPr="00FF778A">
        <w:t>–</w:t>
      </w:r>
      <w:r w:rsidRPr="00FF778A">
        <w:tab/>
        <w:t>având în vedere articolul 144 alineatul (5) și articolul 132 alineatul (4) din Regulamentul său de procedură,</w:t>
      </w:r>
    </w:p>
    <w:p w:rsidR="009C5EF7" w:rsidRPr="00FF778A" w:rsidRDefault="009C5EF7" w:rsidP="009C5EF7">
      <w:pPr>
        <w:pStyle w:val="NormalHanging12a"/>
      </w:pPr>
      <w:r w:rsidRPr="00FF778A">
        <w:t>A.</w:t>
      </w:r>
      <w:r w:rsidRPr="00FF778A">
        <w:tab/>
        <w:t xml:space="preserve">întrucât, de la acapararea țării, talibanii au desființat sistemul judiciar, au ordonat judecătorilor să pună pe deplin în aplicare legea </w:t>
      </w:r>
      <w:proofErr w:type="spellStart"/>
      <w:r w:rsidRPr="00FF778A">
        <w:t>șaria</w:t>
      </w:r>
      <w:proofErr w:type="spellEnd"/>
      <w:r w:rsidRPr="00FF778A">
        <w:t xml:space="preserve"> și au reluat execuțiile publice și pedepsele crude, cum ar fi biciuirea și lapidarea; întrucât, de atunci, au avut loc cinci execuții publice, în prezența a mii de persoane;</w:t>
      </w:r>
    </w:p>
    <w:p w:rsidR="009C5EF7" w:rsidRPr="00FF778A" w:rsidRDefault="009C5EF7" w:rsidP="009C5EF7">
      <w:pPr>
        <w:pStyle w:val="NormalHanging12a"/>
      </w:pPr>
      <w:r w:rsidRPr="00FF778A">
        <w:t>B.</w:t>
      </w:r>
      <w:r w:rsidRPr="00FF778A">
        <w:tab/>
        <w:t>întrucât talibanii practic au eliminat femeile și fetele din viața publică; întrucât printre restricțiile aplicate drepturilor lor se numără interdicția de a avea un serviciu, de a se deplasa și de a beneficia de asistență medicală fără prezența unei rude masculine, interzicerea învățământului după clasa a șasea, blocarea accesului la locurile publice și la evenimentele sportive, aplicarea violenței pentru a impune o vestimentație strictă și desființarea sistemului de sprijin pentru victimele violenței;</w:t>
      </w:r>
    </w:p>
    <w:p w:rsidR="009C5EF7" w:rsidRPr="00FF778A" w:rsidRDefault="009C5EF7" w:rsidP="009C5EF7">
      <w:pPr>
        <w:pStyle w:val="NormalHanging12a"/>
      </w:pPr>
      <w:r w:rsidRPr="00FF778A">
        <w:t>C.</w:t>
      </w:r>
      <w:r w:rsidRPr="00FF778A">
        <w:tab/>
        <w:t xml:space="preserve">întrucât minoritățile, cum ar fi </w:t>
      </w:r>
      <w:proofErr w:type="spellStart"/>
      <w:r w:rsidRPr="00FF778A">
        <w:t>hazarii</w:t>
      </w:r>
      <w:proofErr w:type="spellEnd"/>
      <w:r w:rsidRPr="00FF778A">
        <w:t xml:space="preserve"> și tadjicii, suferă represiuni și discriminări din ce în ce mai intense,</w:t>
      </w:r>
    </w:p>
    <w:p w:rsidR="009C5EF7" w:rsidRPr="00FF778A" w:rsidRDefault="009C5EF7" w:rsidP="009C5EF7">
      <w:pPr>
        <w:pStyle w:val="NormalHanging12a"/>
      </w:pPr>
      <w:r w:rsidRPr="00FF778A">
        <w:t>1.</w:t>
      </w:r>
      <w:r w:rsidRPr="00FF778A">
        <w:tab/>
        <w:t>își exprimă profunda îngrijorare cu privire la criza umanitară și criza drepturilor omului ce se înregistrează în Afganistan de la preluarea puterii de către talibani; reamintește obligațiile internaționale ale Afganistanului în domeniul drepturilor omului; își reiterează angajamentul de neclintit față de poporul afgan și față de apărarea drepturilor și libertăților acestuia, dobândite în ultimii 20 de ani;</w:t>
      </w:r>
    </w:p>
    <w:p w:rsidR="009C5EF7" w:rsidRPr="00FF778A" w:rsidRDefault="009C5EF7" w:rsidP="009C5EF7">
      <w:pPr>
        <w:pStyle w:val="NormalHanging12a"/>
      </w:pPr>
      <w:r w:rsidRPr="00FF778A">
        <w:t>2.</w:t>
      </w:r>
      <w:r w:rsidRPr="00FF778A">
        <w:tab/>
        <w:t xml:space="preserve">condamnă interpretarea și aplicarea radicală de către talibani a legii </w:t>
      </w:r>
      <w:proofErr w:type="spellStart"/>
      <w:r w:rsidRPr="00FF778A">
        <w:t>șaria</w:t>
      </w:r>
      <w:proofErr w:type="spellEnd"/>
      <w:r w:rsidRPr="00FF778A">
        <w:t xml:space="preserve"> și încercarea de a elimina femeile și fetele din viața publică, ceea ce constituie persecuție de gen și apartheid de gen; cere să se restabilească imediat participarea deplină, în condiții de egalitate și semnificativă a femeilor și fetelor la viața publică, în special accesul acestora la educație și muncă; salută curajul femeilor din Afganistan și își exprimă solidaritatea cu acestea;</w:t>
      </w:r>
    </w:p>
    <w:p w:rsidR="005B36BE" w:rsidRPr="00FF778A" w:rsidRDefault="006F0FF8" w:rsidP="009C5EF7">
      <w:pPr>
        <w:pStyle w:val="NormalHanging12a"/>
      </w:pPr>
      <w:r w:rsidRPr="00FF778A">
        <w:lastRenderedPageBreak/>
        <w:t>3</w:t>
      </w:r>
      <w:r w:rsidR="005B36BE" w:rsidRPr="00FF778A">
        <w:t>.</w:t>
      </w:r>
      <w:r w:rsidR="005B36BE" w:rsidRPr="00FF778A">
        <w:tab/>
        <w:t>solicită autorităților de fa</w:t>
      </w:r>
      <w:r w:rsidR="00162BFA" w:rsidRPr="00FF778A">
        <w:t>cto</w:t>
      </w:r>
      <w:r w:rsidR="005B36BE" w:rsidRPr="00FF778A">
        <w:t xml:space="preserve"> din Afganistan să deschidă din nou sistemul național de sprijin pentru victimele violenței împotriva femeilor și </w:t>
      </w:r>
      <w:r w:rsidR="00162BFA" w:rsidRPr="00FF778A">
        <w:t xml:space="preserve">a </w:t>
      </w:r>
      <w:r w:rsidR="005B36BE" w:rsidRPr="00FF778A">
        <w:t>fetelor și să asigure existența unor mecanisme pentru solicitarea unui adăpost și a asistenței medicale, pentru depunerea plângerilor în justiție și pentru primirea despăgubirilor;</w:t>
      </w:r>
    </w:p>
    <w:p w:rsidR="005B36BE" w:rsidRPr="00FF778A" w:rsidRDefault="006F0FF8" w:rsidP="009C5EF7">
      <w:pPr>
        <w:pStyle w:val="NormalHanging12a"/>
      </w:pPr>
      <w:r w:rsidRPr="00FF778A">
        <w:t>4</w:t>
      </w:r>
      <w:r w:rsidR="005B36BE" w:rsidRPr="00FF778A">
        <w:t>.</w:t>
      </w:r>
      <w:r w:rsidR="005B36BE" w:rsidRPr="00FF778A">
        <w:tab/>
        <w:t xml:space="preserve">solicită să fie eliberate din închisori victimele violenței împotriva femeilor și </w:t>
      </w:r>
      <w:r w:rsidR="00162BFA" w:rsidRPr="00FF778A">
        <w:t xml:space="preserve">a </w:t>
      </w:r>
      <w:r w:rsidR="005B36BE" w:rsidRPr="00FF778A">
        <w:t>fetelor, care sunt deținute în condiții inumane, ceea ce le afectează sănătatea mintală și fizică</w:t>
      </w:r>
      <w:r w:rsidR="005B36BE" w:rsidRPr="00FF778A">
        <w:rPr>
          <w:rStyle w:val="FootnoteReference"/>
        </w:rPr>
        <w:footnoteReference w:id="1"/>
      </w:r>
      <w:r w:rsidR="005B36BE" w:rsidRPr="00FF778A">
        <w:t xml:space="preserve">; </w:t>
      </w:r>
    </w:p>
    <w:p w:rsidR="009C5EF7" w:rsidRPr="00FF778A" w:rsidRDefault="006F0FF8" w:rsidP="009C5EF7">
      <w:pPr>
        <w:pStyle w:val="NormalHanging12a"/>
      </w:pPr>
      <w:r w:rsidRPr="00FF778A">
        <w:t>5</w:t>
      </w:r>
      <w:r w:rsidR="009C5EF7" w:rsidRPr="00FF778A">
        <w:t>.</w:t>
      </w:r>
      <w:r w:rsidR="009C5EF7" w:rsidRPr="00FF778A">
        <w:tab/>
        <w:t>cere insistent autorităților de fapt ale Afganistanului să abolească pedeapsa capitală și să suspende imediat execuțiile publice, alte pedepse inumane sau cu cruzime, precum și discriminarea și persecuția barbară a femeilor și fetelor, a persoanelor LGBTIQ+ și, în special, a minorităților etnice și religioase;</w:t>
      </w:r>
    </w:p>
    <w:p w:rsidR="009C5EF7" w:rsidRPr="00FF778A" w:rsidRDefault="006F0FF8" w:rsidP="009C5EF7">
      <w:pPr>
        <w:pStyle w:val="NormalHanging12a"/>
      </w:pPr>
      <w:r w:rsidRPr="00FF778A">
        <w:t>6</w:t>
      </w:r>
      <w:r w:rsidR="009C5EF7" w:rsidRPr="00FF778A">
        <w:t>.</w:t>
      </w:r>
      <w:r w:rsidR="009C5EF7" w:rsidRPr="00FF778A">
        <w:tab/>
        <w:t xml:space="preserve">condamnă detenția arbitrară a apărătorilor drepturilor omului, inclusiv a lui </w:t>
      </w:r>
      <w:proofErr w:type="spellStart"/>
      <w:r w:rsidR="009C5EF7" w:rsidRPr="00FF778A">
        <w:t>Manizha</w:t>
      </w:r>
      <w:proofErr w:type="spellEnd"/>
      <w:r w:rsidR="009C5EF7" w:rsidRPr="00FF778A">
        <w:t xml:space="preserve"> </w:t>
      </w:r>
      <w:proofErr w:type="spellStart"/>
      <w:r w:rsidR="009C5EF7" w:rsidRPr="00FF778A">
        <w:t>Seddiqi</w:t>
      </w:r>
      <w:proofErr w:type="spellEnd"/>
      <w:r w:rsidR="009C5EF7" w:rsidRPr="00FF778A">
        <w:t xml:space="preserve">, Ahmad </w:t>
      </w:r>
      <w:proofErr w:type="spellStart"/>
      <w:r w:rsidR="009C5EF7" w:rsidRPr="00FF778A">
        <w:t>Fahim</w:t>
      </w:r>
      <w:proofErr w:type="spellEnd"/>
      <w:r w:rsidR="009C5EF7" w:rsidRPr="00FF778A">
        <w:t xml:space="preserve"> </w:t>
      </w:r>
      <w:proofErr w:type="spellStart"/>
      <w:r w:rsidR="009C5EF7" w:rsidRPr="00FF778A">
        <w:t>Azimi</w:t>
      </w:r>
      <w:proofErr w:type="spellEnd"/>
      <w:r w:rsidR="009C5EF7" w:rsidRPr="00FF778A">
        <w:t xml:space="preserve">, </w:t>
      </w:r>
      <w:proofErr w:type="spellStart"/>
      <w:r w:rsidR="009C5EF7" w:rsidRPr="00FF778A">
        <w:t>Seddiqullah</w:t>
      </w:r>
      <w:proofErr w:type="spellEnd"/>
      <w:r w:rsidR="009C5EF7" w:rsidRPr="00FF778A">
        <w:t xml:space="preserve"> Afghan, </w:t>
      </w:r>
      <w:proofErr w:type="spellStart"/>
      <w:r w:rsidR="009C5EF7" w:rsidRPr="00FF778A">
        <w:t>Fardin</w:t>
      </w:r>
      <w:proofErr w:type="spellEnd"/>
      <w:r w:rsidR="009C5EF7" w:rsidRPr="00FF778A">
        <w:t xml:space="preserve"> </w:t>
      </w:r>
      <w:proofErr w:type="spellStart"/>
      <w:r w:rsidR="009C5EF7" w:rsidRPr="00FF778A">
        <w:t>Fedayee</w:t>
      </w:r>
      <w:proofErr w:type="spellEnd"/>
      <w:r w:rsidR="009C5EF7" w:rsidRPr="00FF778A">
        <w:t xml:space="preserve"> și </w:t>
      </w:r>
      <w:proofErr w:type="spellStart"/>
      <w:r w:rsidR="009C5EF7" w:rsidRPr="00FF778A">
        <w:t>Ezatullah</w:t>
      </w:r>
      <w:proofErr w:type="spellEnd"/>
      <w:r w:rsidR="009C5EF7" w:rsidRPr="00FF778A">
        <w:t xml:space="preserve"> </w:t>
      </w:r>
      <w:proofErr w:type="spellStart"/>
      <w:r w:rsidR="009C5EF7" w:rsidRPr="00FF778A">
        <w:t>Zwab</w:t>
      </w:r>
      <w:proofErr w:type="spellEnd"/>
      <w:r w:rsidR="009C5EF7" w:rsidRPr="00FF778A">
        <w:t>; solicită eliberarea imediată și necondiționată a acestora;</w:t>
      </w:r>
    </w:p>
    <w:p w:rsidR="009C5EF7" w:rsidRPr="00FF778A" w:rsidRDefault="006F0FF8" w:rsidP="009C5EF7">
      <w:pPr>
        <w:pStyle w:val="NormalHanging12a"/>
      </w:pPr>
      <w:r w:rsidRPr="00FF778A">
        <w:t>7</w:t>
      </w:r>
      <w:r w:rsidR="009C5EF7" w:rsidRPr="00FF778A">
        <w:t>.</w:t>
      </w:r>
      <w:r w:rsidR="009C5EF7" w:rsidRPr="00FF778A">
        <w:tab/>
        <w:t>insistă asupra menținerii unor relații cu talibanii strict condiționate, care să se bazeze pe cele cinci criterii de referință stabilite de Consiliu și pe recomandările Raportorului special al ONU;</w:t>
      </w:r>
    </w:p>
    <w:p w:rsidR="009C5EF7" w:rsidRPr="00FF778A" w:rsidRDefault="006F0FF8" w:rsidP="009C5EF7">
      <w:pPr>
        <w:pStyle w:val="NormalHanging12a"/>
      </w:pPr>
      <w:r w:rsidRPr="00FF778A">
        <w:t>8</w:t>
      </w:r>
      <w:r w:rsidR="009C5EF7" w:rsidRPr="00FF778A">
        <w:t>.</w:t>
      </w:r>
      <w:r w:rsidR="009C5EF7" w:rsidRPr="00FF778A">
        <w:tab/>
        <w:t>sprijină apelurile societății civile din Afganistan să fie trase la răspundere autoritățile de fapt pentru crimele comise, în special prin intermediul anchetelor Curții Penale Internaționale, prin crearea unui mecanism de anchetă independent în cadrul ONU și prin extinderea măsurilor restrictive aplicate de UE;</w:t>
      </w:r>
    </w:p>
    <w:p w:rsidR="009C5EF7" w:rsidRPr="00FF778A" w:rsidRDefault="006F0FF8" w:rsidP="009C5EF7">
      <w:pPr>
        <w:pStyle w:val="NormalHanging12a"/>
      </w:pPr>
      <w:r w:rsidRPr="00FF778A">
        <w:t>9</w:t>
      </w:r>
      <w:r w:rsidR="009C5EF7" w:rsidRPr="00FF778A">
        <w:t>.</w:t>
      </w:r>
      <w:r w:rsidR="009C5EF7" w:rsidRPr="00FF778A">
        <w:tab/>
        <w:t>îndeamnă UE și statele membre să majoreze ajutorul umanitar și finanțarea, pentru a sprijini nevoile elementare de trai și societatea civilă din Afganistan; îndeamnă statele membre să elibereze vize umanitare pentru femeile și apărătorii drepturilor omului supuși persecuțiilor și să finalizeze evacuarea personalului afgan local care a rămas în țară;</w:t>
      </w:r>
    </w:p>
    <w:p w:rsidR="009C5EF7" w:rsidRPr="00FF778A" w:rsidRDefault="006F0FF8" w:rsidP="009C5EF7">
      <w:pPr>
        <w:pStyle w:val="NormalHanging12a"/>
      </w:pPr>
      <w:r w:rsidRPr="00FF778A">
        <w:t>10</w:t>
      </w:r>
      <w:r w:rsidR="009C5EF7" w:rsidRPr="00FF778A">
        <w:t>.</w:t>
      </w:r>
      <w:r w:rsidR="009C5EF7" w:rsidRPr="00FF778A">
        <w:tab/>
        <w:t>solicită comunității internaționale și, în special, actorilor din regiune să exercite în continuare presiuni asupra autorităților de fapt ale Afganistanului; atrage atenția asupra faptului că returnarea forțată a afganilor îi pune în pericol;</w:t>
      </w:r>
    </w:p>
    <w:p w:rsidR="00E365E1" w:rsidRPr="00FF778A" w:rsidRDefault="006F0FF8" w:rsidP="000F4EAF">
      <w:pPr>
        <w:pStyle w:val="NormalHanging12a"/>
      </w:pPr>
      <w:r w:rsidRPr="00FF778A">
        <w:t>11</w:t>
      </w:r>
      <w:r w:rsidR="009C5EF7" w:rsidRPr="00FF778A">
        <w:t>.</w:t>
      </w:r>
      <w:r w:rsidR="009C5EF7" w:rsidRPr="00FF778A">
        <w:tab/>
        <w:t>încredințează Președintei sarcina de a transmite prezenta rezoluție Consiliului, Comisiei, Vicepreședintelui Comisiei/Înaltului Reprezentant al Uniunii pentru afaceri externe și politica de securitate, statelor membre, ONU și autorităților de fapt ale Afganistanului.</w:t>
      </w:r>
      <w:bookmarkStart w:id="7" w:name="TextBodyEnd"/>
      <w:bookmarkStart w:id="8" w:name="_GoBack"/>
      <w:bookmarkEnd w:id="7"/>
      <w:bookmarkEnd w:id="8"/>
    </w:p>
    <w:sectPr w:rsidR="00E365E1" w:rsidRPr="00FF778A" w:rsidSect="00517B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8AF" w:rsidRPr="00517B6C" w:rsidRDefault="004A08AF">
      <w:r w:rsidRPr="00517B6C">
        <w:separator/>
      </w:r>
    </w:p>
  </w:endnote>
  <w:endnote w:type="continuationSeparator" w:id="0">
    <w:p w:rsidR="004A08AF" w:rsidRPr="00517B6C" w:rsidRDefault="004A08AF">
      <w:r w:rsidRPr="00517B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8AF" w:rsidRPr="00517B6C" w:rsidRDefault="004A08AF">
      <w:r w:rsidRPr="00517B6C">
        <w:separator/>
      </w:r>
    </w:p>
  </w:footnote>
  <w:footnote w:type="continuationSeparator" w:id="0">
    <w:p w:rsidR="004A08AF" w:rsidRPr="00517B6C" w:rsidRDefault="004A08AF">
      <w:r w:rsidRPr="00517B6C">
        <w:continuationSeparator/>
      </w:r>
    </w:p>
  </w:footnote>
  <w:footnote w:id="1">
    <w:p w:rsidR="005B36BE" w:rsidRPr="00FF778A" w:rsidRDefault="005B36BE">
      <w:pPr>
        <w:pStyle w:val="FootnoteText"/>
        <w:rPr>
          <w:sz w:val="24"/>
          <w:lang w:val="ro-RO"/>
        </w:rPr>
      </w:pPr>
      <w:r w:rsidRPr="00FF778A">
        <w:rPr>
          <w:rStyle w:val="FootnoteReference"/>
          <w:sz w:val="24"/>
        </w:rPr>
        <w:footnoteRef/>
      </w:r>
      <w:r w:rsidRPr="00FF778A">
        <w:rPr>
          <w:sz w:val="24"/>
        </w:rPr>
        <w:t xml:space="preserve"> </w:t>
      </w:r>
      <w:r w:rsidRPr="00FF778A">
        <w:rPr>
          <w:sz w:val="24"/>
          <w:lang w:val="ro-RO"/>
        </w:rPr>
        <w:tab/>
        <w:t>Misiunea ONU de asistență în Afganistan, Divergența practicilor: Modul în care autoritățile de fapt ale Afganistanului tratează plângerile împotriva actelor de violență motivate de gen, îndreptate împotriva femeilor și fetelor, decembrie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B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RO"/>
    <w:docVar w:name="dvnumam" w:val="0"/>
    <w:docVar w:name="dvpe" w:val="760.486"/>
    <w:docVar w:name="dvtitre" w:val="Rezoluția Parlamentului European din 14 martie 2024 referitoare la mediul represiv din Afganistan, inclusiv execuțiile publice și violența împotriva femeilor(2024/2617(RSP))"/>
  </w:docVars>
  <w:rsids>
    <w:rsidRoot w:val="004A08AF"/>
    <w:rsid w:val="00002272"/>
    <w:rsid w:val="00064002"/>
    <w:rsid w:val="000677B9"/>
    <w:rsid w:val="000831BA"/>
    <w:rsid w:val="000A42CC"/>
    <w:rsid w:val="000E7DD9"/>
    <w:rsid w:val="000F4EAF"/>
    <w:rsid w:val="0010095E"/>
    <w:rsid w:val="00125B37"/>
    <w:rsid w:val="00162BF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8AF"/>
    <w:rsid w:val="004C0004"/>
    <w:rsid w:val="004C5D52"/>
    <w:rsid w:val="0050519A"/>
    <w:rsid w:val="005072A1"/>
    <w:rsid w:val="00514517"/>
    <w:rsid w:val="00517B6C"/>
    <w:rsid w:val="00545827"/>
    <w:rsid w:val="00560270"/>
    <w:rsid w:val="005B36BE"/>
    <w:rsid w:val="005C2568"/>
    <w:rsid w:val="006037C0"/>
    <w:rsid w:val="006631B6"/>
    <w:rsid w:val="00680577"/>
    <w:rsid w:val="006F0FF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E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7E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78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3A43C"/>
  <w15:chartTrackingRefBased/>
  <w15:docId w15:val="{23B18F36-41C0-41C4-A4CC-649F1739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5EF7"/>
    <w:pPr>
      <w:spacing w:after="240"/>
      <w:ind w:left="567" w:hanging="567"/>
    </w:pPr>
  </w:style>
  <w:style w:type="paragraph" w:customStyle="1" w:styleId="EPComma">
    <w:name w:val="EPComma"/>
    <w:basedOn w:val="Normal"/>
    <w:rsid w:val="009C5EF7"/>
    <w:pPr>
      <w:spacing w:before="480" w:after="240"/>
    </w:pPr>
  </w:style>
  <w:style w:type="character" w:customStyle="1" w:styleId="NormalHanging12aChar">
    <w:name w:val="NormalHanging12a Char"/>
    <w:basedOn w:val="DefaultParagraphFont"/>
    <w:link w:val="NormalHanging12a"/>
    <w:rsid w:val="009C5EF7"/>
    <w:rPr>
      <w:sz w:val="24"/>
      <w:lang w:val="ro-RO"/>
    </w:rPr>
  </w:style>
  <w:style w:type="paragraph" w:styleId="BalloonText">
    <w:name w:val="Balloon Text"/>
    <w:basedOn w:val="Normal"/>
    <w:link w:val="BalloonTextChar"/>
    <w:rsid w:val="005B36BE"/>
    <w:rPr>
      <w:rFonts w:ascii="Segoe UI" w:hAnsi="Segoe UI" w:cs="Segoe UI"/>
      <w:sz w:val="18"/>
      <w:szCs w:val="18"/>
    </w:rPr>
  </w:style>
  <w:style w:type="character" w:customStyle="1" w:styleId="BalloonTextChar">
    <w:name w:val="Balloon Text Char"/>
    <w:basedOn w:val="DefaultParagraphFont"/>
    <w:link w:val="BalloonText"/>
    <w:rsid w:val="005B36B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900DF-0037-427C-91DC-92E9D550D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2024-04-26T09:48:00Z</dcterms:created>
  <dcterms:modified xsi:type="dcterms:W3CDTF">2024-04-26T09:48:00Z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B9-0175/2024</vt:lpwstr>
  </property>
  <property fmtid="{D5CDD505-2E9C-101B-9397-08002B2CF9AE}" pid="4" name="&lt;Type&gt;">
    <vt:lpwstr>RR</vt:lpwstr>
  </property>
</Properties>
</file>