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7E2AC2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7E2AC2" w:rsidRDefault="004D086F" w:rsidP="0010095E">
            <w:pPr>
              <w:pStyle w:val="EPName"/>
            </w:pPr>
            <w:r w:rsidRPr="007E2AC2">
              <w:t>Evropský parlament</w:t>
            </w:r>
          </w:p>
          <w:p w:rsidR="00751A4A" w:rsidRPr="007E2AC2" w:rsidRDefault="00817416" w:rsidP="00756632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7E2AC2">
              <w:t>2019-2024</w:t>
            </w:r>
          </w:p>
        </w:tc>
        <w:tc>
          <w:tcPr>
            <w:tcW w:w="2268" w:type="dxa"/>
            <w:shd w:val="clear" w:color="auto" w:fill="auto"/>
          </w:tcPr>
          <w:p w:rsidR="00751A4A" w:rsidRPr="007E2AC2" w:rsidRDefault="00187494" w:rsidP="0010095E">
            <w:pPr>
              <w:pStyle w:val="EPLogo"/>
            </w:pPr>
            <w:r w:rsidRPr="007E2AC2">
              <w:rPr>
                <w:noProof/>
                <w:lang w:val="en-GB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7E2AC2" w:rsidRDefault="00D058B8" w:rsidP="004C5D52">
      <w:pPr>
        <w:pStyle w:val="LineTop"/>
      </w:pPr>
    </w:p>
    <w:p w:rsidR="00680577" w:rsidRPr="007E2AC2" w:rsidRDefault="004D086F" w:rsidP="00680577">
      <w:pPr>
        <w:pStyle w:val="EPBodyTA1"/>
      </w:pPr>
      <w:r w:rsidRPr="007E2AC2">
        <w:t>PŘIJATÉ TEXTY</w:t>
      </w:r>
    </w:p>
    <w:p w:rsidR="00D058B8" w:rsidRPr="007E2AC2" w:rsidRDefault="00D058B8" w:rsidP="00D058B8">
      <w:pPr>
        <w:pStyle w:val="LineBottom"/>
      </w:pPr>
    </w:p>
    <w:p w:rsidR="004D086F" w:rsidRPr="007E2AC2" w:rsidRDefault="004D086F" w:rsidP="004D086F">
      <w:pPr>
        <w:pStyle w:val="ATHeading1"/>
      </w:pPr>
      <w:bookmarkStart w:id="0" w:name="TANumber"/>
      <w:r w:rsidRPr="007E2AC2">
        <w:t>P9_TA(2024)0</w:t>
      </w:r>
      <w:bookmarkEnd w:id="0"/>
      <w:r w:rsidR="00FB7D3F">
        <w:t>161</w:t>
      </w:r>
    </w:p>
    <w:p w:rsidR="004D086F" w:rsidRPr="007E2AC2" w:rsidRDefault="004D086F" w:rsidP="004D086F">
      <w:pPr>
        <w:pStyle w:val="ATHeading2"/>
      </w:pPr>
      <w:bookmarkStart w:id="1" w:name="title"/>
      <w:r w:rsidRPr="007E2AC2">
        <w:t xml:space="preserve">Případ </w:t>
      </w:r>
      <w:proofErr w:type="spellStart"/>
      <w:r w:rsidRPr="007E2AC2">
        <w:t>Rocíi</w:t>
      </w:r>
      <w:proofErr w:type="spellEnd"/>
      <w:r w:rsidRPr="007E2AC2">
        <w:t xml:space="preserve"> </w:t>
      </w:r>
      <w:proofErr w:type="spellStart"/>
      <w:r w:rsidRPr="007E2AC2">
        <w:t>del</w:t>
      </w:r>
      <w:proofErr w:type="spellEnd"/>
      <w:r w:rsidRPr="007E2AC2">
        <w:t xml:space="preserve"> Carmen San Miguelové </w:t>
      </w:r>
      <w:proofErr w:type="spellStart"/>
      <w:r w:rsidRPr="007E2AC2">
        <w:t>Sosové</w:t>
      </w:r>
      <w:proofErr w:type="spellEnd"/>
      <w:r w:rsidRPr="007E2AC2">
        <w:t xml:space="preserve"> a generála </w:t>
      </w:r>
      <w:proofErr w:type="spellStart"/>
      <w:r w:rsidRPr="007E2AC2">
        <w:t>Héctora</w:t>
      </w:r>
      <w:proofErr w:type="spellEnd"/>
      <w:r w:rsidRPr="007E2AC2">
        <w:t xml:space="preserve"> Armanda </w:t>
      </w:r>
      <w:proofErr w:type="spellStart"/>
      <w:r w:rsidRPr="007E2AC2">
        <w:t>Hernándeze</w:t>
      </w:r>
      <w:proofErr w:type="spellEnd"/>
      <w:r w:rsidRPr="007E2AC2">
        <w:t xml:space="preserve"> Da </w:t>
      </w:r>
      <w:proofErr w:type="spellStart"/>
      <w:r w:rsidRPr="007E2AC2">
        <w:t>Costy</w:t>
      </w:r>
      <w:proofErr w:type="spellEnd"/>
      <w:r w:rsidRPr="007E2AC2">
        <w:t xml:space="preserve"> a dalších politických vězňů ve Venezuele</w:t>
      </w:r>
      <w:bookmarkEnd w:id="1"/>
    </w:p>
    <w:p w:rsidR="004D086F" w:rsidRPr="007E2AC2" w:rsidRDefault="004D086F" w:rsidP="004D086F">
      <w:pPr>
        <w:rPr>
          <w:i/>
          <w:vanish/>
        </w:rPr>
      </w:pPr>
      <w:r w:rsidRPr="007E2AC2">
        <w:rPr>
          <w:i/>
        </w:rPr>
        <w:fldChar w:fldCharType="begin"/>
      </w:r>
      <w:r w:rsidRPr="007E2AC2">
        <w:rPr>
          <w:i/>
        </w:rPr>
        <w:instrText xml:space="preserve"> TC"(</w:instrText>
      </w:r>
      <w:bookmarkStart w:id="2" w:name="DocNumber"/>
      <w:r w:rsidRPr="007E2AC2">
        <w:rPr>
          <w:i/>
        </w:rPr>
        <w:instrText>B9-0179, 0182 a 0184/2024</w:instrText>
      </w:r>
      <w:bookmarkEnd w:id="2"/>
      <w:r w:rsidRPr="007E2AC2">
        <w:rPr>
          <w:i/>
        </w:rPr>
        <w:instrText xml:space="preserve">)"\l3 \n&gt; \* MERGEFORMAT </w:instrText>
      </w:r>
      <w:r w:rsidRPr="007E2AC2">
        <w:rPr>
          <w:i/>
        </w:rPr>
        <w:fldChar w:fldCharType="end"/>
      </w:r>
    </w:p>
    <w:p w:rsidR="004D086F" w:rsidRPr="007E2AC2" w:rsidRDefault="004D086F" w:rsidP="004D086F">
      <w:pPr>
        <w:rPr>
          <w:vanish/>
        </w:rPr>
      </w:pPr>
      <w:bookmarkStart w:id="3" w:name="PE"/>
      <w:r w:rsidRPr="007E2AC2">
        <w:rPr>
          <w:vanish/>
        </w:rPr>
        <w:t>PE760.490</w:t>
      </w:r>
      <w:bookmarkEnd w:id="3"/>
    </w:p>
    <w:p w:rsidR="004D086F" w:rsidRPr="007E2AC2" w:rsidRDefault="004D086F" w:rsidP="004D086F">
      <w:pPr>
        <w:pStyle w:val="ATHeading3"/>
      </w:pPr>
      <w:bookmarkStart w:id="4" w:name="Sujet"/>
      <w:r w:rsidRPr="007E2AC2">
        <w:t xml:space="preserve">Usnesení </w:t>
      </w:r>
      <w:r w:rsidR="00935087">
        <w:t>Evropského parlamentu ze dne 14. března 2024 o</w:t>
      </w:r>
      <w:r w:rsidRPr="007E2AC2">
        <w:t xml:space="preserve"> případu </w:t>
      </w:r>
      <w:proofErr w:type="spellStart"/>
      <w:r w:rsidRPr="007E2AC2">
        <w:t>Rocíi</w:t>
      </w:r>
      <w:proofErr w:type="spellEnd"/>
      <w:r w:rsidRPr="007E2AC2">
        <w:t xml:space="preserve"> </w:t>
      </w:r>
      <w:proofErr w:type="spellStart"/>
      <w:r w:rsidRPr="007E2AC2">
        <w:t>del</w:t>
      </w:r>
      <w:proofErr w:type="spellEnd"/>
      <w:r w:rsidRPr="007E2AC2">
        <w:t xml:space="preserve"> Carmen San Miguelové </w:t>
      </w:r>
      <w:proofErr w:type="spellStart"/>
      <w:r w:rsidRPr="007E2AC2">
        <w:t>Sosové</w:t>
      </w:r>
      <w:proofErr w:type="spellEnd"/>
      <w:r w:rsidRPr="007E2AC2">
        <w:t xml:space="preserve"> a generála </w:t>
      </w:r>
      <w:proofErr w:type="spellStart"/>
      <w:r w:rsidRPr="007E2AC2">
        <w:t>Héctora</w:t>
      </w:r>
      <w:proofErr w:type="spellEnd"/>
      <w:r w:rsidRPr="007E2AC2">
        <w:t xml:space="preserve"> Armanda </w:t>
      </w:r>
      <w:proofErr w:type="spellStart"/>
      <w:r w:rsidRPr="007E2AC2">
        <w:t>Hernándeze</w:t>
      </w:r>
      <w:proofErr w:type="spellEnd"/>
      <w:r w:rsidRPr="007E2AC2">
        <w:t xml:space="preserve"> Da </w:t>
      </w:r>
      <w:proofErr w:type="spellStart"/>
      <w:r w:rsidRPr="007E2AC2">
        <w:t>Costy</w:t>
      </w:r>
      <w:proofErr w:type="spellEnd"/>
      <w:r w:rsidRPr="007E2AC2">
        <w:t xml:space="preserve"> a dalších politických vězňů ve Venezuele</w:t>
      </w:r>
      <w:bookmarkEnd w:id="4"/>
      <w:r w:rsidRPr="007E2AC2">
        <w:t xml:space="preserve"> </w:t>
      </w:r>
      <w:bookmarkStart w:id="5" w:name="References"/>
      <w:r w:rsidRPr="007E2AC2">
        <w:t>(2024/2618(RSP))</w:t>
      </w:r>
      <w:bookmarkEnd w:id="5"/>
    </w:p>
    <w:p w:rsidR="00C00C1E" w:rsidRPr="007E2AC2" w:rsidRDefault="00C00C1E" w:rsidP="00C00C1E">
      <w:pPr>
        <w:pStyle w:val="EPComma"/>
      </w:pPr>
      <w:bookmarkStart w:id="6" w:name="TextBodyBegin"/>
      <w:bookmarkEnd w:id="6"/>
      <w:r w:rsidRPr="007E2AC2">
        <w:rPr>
          <w:i/>
        </w:rPr>
        <w:t>Evropský parlament</w:t>
      </w:r>
      <w:r w:rsidRPr="007E2AC2">
        <w:t>,</w:t>
      </w:r>
    </w:p>
    <w:p w:rsidR="00C00C1E" w:rsidRPr="007E2AC2" w:rsidRDefault="00C00C1E" w:rsidP="00C00C1E">
      <w:pPr>
        <w:pStyle w:val="NormalHanging12a"/>
      </w:pPr>
      <w:r w:rsidRPr="007E2AC2">
        <w:t>–</w:t>
      </w:r>
      <w:r w:rsidRPr="007E2AC2">
        <w:tab/>
        <w:t>s ohledem na čl. 144 odst. 5 a čl. 132 odst. 4 jednacího řádu,</w:t>
      </w:r>
      <w:bookmarkStart w:id="7" w:name="_GoBack"/>
      <w:bookmarkEnd w:id="7"/>
    </w:p>
    <w:p w:rsidR="00C00C1E" w:rsidRPr="007E2AC2" w:rsidRDefault="00C00C1E" w:rsidP="00C00C1E">
      <w:pPr>
        <w:pStyle w:val="NormalHanging12a"/>
      </w:pPr>
      <w:r w:rsidRPr="007E2AC2">
        <w:t>A.</w:t>
      </w:r>
      <w:r w:rsidRPr="007E2AC2">
        <w:tab/>
        <w:t>vzhledem k tomu, že ve Venezuele se nachází více než 300 politických vězňů;</w:t>
      </w:r>
    </w:p>
    <w:p w:rsidR="00C00C1E" w:rsidRPr="007E2AC2" w:rsidRDefault="00C00C1E" w:rsidP="00C00C1E">
      <w:pPr>
        <w:pStyle w:val="NormalHanging12a"/>
      </w:pPr>
      <w:r w:rsidRPr="007E2AC2">
        <w:t>B.</w:t>
      </w:r>
      <w:r w:rsidRPr="007E2AC2">
        <w:tab/>
        <w:t xml:space="preserve">vzhledem k tomu, že dne 9. února 2024 byla venezuelským režimem unesena právnička a lidskoprávní aktivistka španělské státní příslušnosti </w:t>
      </w:r>
      <w:proofErr w:type="spellStart"/>
      <w:r w:rsidRPr="007E2AC2">
        <w:t>Rocío</w:t>
      </w:r>
      <w:proofErr w:type="spellEnd"/>
      <w:r w:rsidRPr="007E2AC2">
        <w:t xml:space="preserve"> San </w:t>
      </w:r>
      <w:proofErr w:type="spellStart"/>
      <w:r w:rsidRPr="007E2AC2">
        <w:t>Miguelová</w:t>
      </w:r>
      <w:proofErr w:type="spellEnd"/>
      <w:r w:rsidRPr="007E2AC2">
        <w:t xml:space="preserve">, která byla odsouzena na základě politicky motivovaných důvodů za podezření ze spiknutí proti </w:t>
      </w:r>
      <w:proofErr w:type="spellStart"/>
      <w:r w:rsidRPr="007E2AC2">
        <w:t>Nicolásovi</w:t>
      </w:r>
      <w:proofErr w:type="spellEnd"/>
      <w:r w:rsidRPr="007E2AC2">
        <w:t xml:space="preserve"> </w:t>
      </w:r>
      <w:proofErr w:type="spellStart"/>
      <w:r w:rsidRPr="007E2AC2">
        <w:t>Madurovi</w:t>
      </w:r>
      <w:proofErr w:type="spellEnd"/>
      <w:r w:rsidRPr="007E2AC2">
        <w:t xml:space="preserve"> a jeho režimu; vzhledem k tomu, že je v současné době zadržována ve věznici El </w:t>
      </w:r>
      <w:proofErr w:type="spellStart"/>
      <w:r w:rsidRPr="007E2AC2">
        <w:t>Helicoide</w:t>
      </w:r>
      <w:proofErr w:type="spellEnd"/>
      <w:r w:rsidRPr="007E2AC2">
        <w:t>, která je známá porušováním lidských práv, mimo jiné mučením;</w:t>
      </w:r>
    </w:p>
    <w:p w:rsidR="00C00C1E" w:rsidRPr="007E2AC2" w:rsidRDefault="00C00C1E" w:rsidP="00C00C1E">
      <w:pPr>
        <w:pStyle w:val="NormalHanging12a"/>
      </w:pPr>
      <w:r w:rsidRPr="007E2AC2">
        <w:t>C.</w:t>
      </w:r>
      <w:r w:rsidRPr="007E2AC2">
        <w:tab/>
        <w:t xml:space="preserve">vzhledem k tomu, že </w:t>
      </w:r>
      <w:proofErr w:type="spellStart"/>
      <w:r w:rsidRPr="007E2AC2">
        <w:t>Madurův</w:t>
      </w:r>
      <w:proofErr w:type="spellEnd"/>
      <w:r w:rsidRPr="007E2AC2">
        <w:t xml:space="preserve"> režim vyhostil Úřad vysokého komisaře OSN pro lidská práva (OHCHR) poté, co jej obvinil z „kolonialistického, urážlivého“ chování a podněcování politické opozice v souvislosti s tím, že komisař OSN </w:t>
      </w:r>
      <w:proofErr w:type="gramStart"/>
      <w:r w:rsidRPr="007E2AC2">
        <w:t>odsoudil</w:t>
      </w:r>
      <w:proofErr w:type="gramEnd"/>
      <w:r w:rsidRPr="007E2AC2">
        <w:t xml:space="preserve"> zatčení San Miguelové;</w:t>
      </w:r>
    </w:p>
    <w:p w:rsidR="00C00C1E" w:rsidRPr="007E2AC2" w:rsidRDefault="00C00C1E" w:rsidP="00C00C1E">
      <w:pPr>
        <w:pStyle w:val="NormalHanging12a"/>
      </w:pPr>
      <w:r w:rsidRPr="007E2AC2">
        <w:t>D.</w:t>
      </w:r>
      <w:r w:rsidRPr="007E2AC2">
        <w:tab/>
        <w:t xml:space="preserve">vzhledem k tomu, že generál </w:t>
      </w:r>
      <w:proofErr w:type="spellStart"/>
      <w:r w:rsidRPr="007E2AC2">
        <w:t>Hernández</w:t>
      </w:r>
      <w:proofErr w:type="spellEnd"/>
      <w:r w:rsidRPr="007E2AC2">
        <w:t xml:space="preserve"> Da </w:t>
      </w:r>
      <w:proofErr w:type="spellStart"/>
      <w:r w:rsidRPr="007E2AC2">
        <w:t>Costa</w:t>
      </w:r>
      <w:proofErr w:type="spellEnd"/>
      <w:r w:rsidRPr="007E2AC2">
        <w:t xml:space="preserve"> je od srpna 2018 vězněn z politických důvodů; vzhledem k tomu, že dne 19. února 2024 byl násilně převezen do věznice El Rodeo 1, která je určena pro politické vězně; vzhledem k tomu, že došlo rovněž k převozu neznámého počtu vězňů, z nichž někteří jsou občany EU; vzhledem k tomu, že generál trpí zdravotními potížemi, které vyžadují nepřetržitou léčbu, jež je mu upírána;</w:t>
      </w:r>
    </w:p>
    <w:p w:rsidR="00C00C1E" w:rsidRPr="007E2AC2" w:rsidRDefault="00C00C1E" w:rsidP="00C00C1E">
      <w:pPr>
        <w:pStyle w:val="NormalHanging12a"/>
      </w:pPr>
      <w:r w:rsidRPr="007E2AC2">
        <w:t>E.</w:t>
      </w:r>
      <w:r w:rsidRPr="007E2AC2">
        <w:tab/>
        <w:t xml:space="preserve">vzhledem k tomu, že z politických důvodů byli zadrženi rovněž čtyři koordinátoři kampaně, kteří pracovali pro opoziční prezidentskou kandidátku vymezující se vůči režimu </w:t>
      </w:r>
      <w:proofErr w:type="spellStart"/>
      <w:r w:rsidRPr="007E2AC2">
        <w:t>Maríi</w:t>
      </w:r>
      <w:proofErr w:type="spellEnd"/>
      <w:r w:rsidRPr="007E2AC2">
        <w:t xml:space="preserve"> </w:t>
      </w:r>
      <w:proofErr w:type="spellStart"/>
      <w:r w:rsidRPr="007E2AC2">
        <w:t>Corinu</w:t>
      </w:r>
      <w:proofErr w:type="spellEnd"/>
      <w:r w:rsidRPr="007E2AC2">
        <w:t xml:space="preserve"> </w:t>
      </w:r>
      <w:proofErr w:type="spellStart"/>
      <w:r w:rsidRPr="007E2AC2">
        <w:t>Machadovou</w:t>
      </w:r>
      <w:proofErr w:type="spellEnd"/>
      <w:r w:rsidRPr="007E2AC2">
        <w:t xml:space="preserve">, a sice Juan </w:t>
      </w:r>
      <w:proofErr w:type="spellStart"/>
      <w:r w:rsidRPr="007E2AC2">
        <w:t>Freites</w:t>
      </w:r>
      <w:proofErr w:type="spellEnd"/>
      <w:r w:rsidRPr="007E2AC2">
        <w:t xml:space="preserve">, Luis </w:t>
      </w:r>
      <w:proofErr w:type="spellStart"/>
      <w:r w:rsidRPr="007E2AC2">
        <w:t>Camacaro</w:t>
      </w:r>
      <w:proofErr w:type="spellEnd"/>
      <w:r w:rsidRPr="007E2AC2">
        <w:t xml:space="preserve">, </w:t>
      </w:r>
      <w:proofErr w:type="spellStart"/>
      <w:r w:rsidRPr="007E2AC2">
        <w:t>Guillermo</w:t>
      </w:r>
      <w:proofErr w:type="spellEnd"/>
      <w:r w:rsidRPr="007E2AC2">
        <w:t xml:space="preserve"> </w:t>
      </w:r>
      <w:proofErr w:type="spellStart"/>
      <w:r w:rsidRPr="007E2AC2">
        <w:t>López</w:t>
      </w:r>
      <w:proofErr w:type="spellEnd"/>
      <w:r w:rsidRPr="007E2AC2">
        <w:t xml:space="preserve"> a Emil </w:t>
      </w:r>
      <w:proofErr w:type="spellStart"/>
      <w:r w:rsidRPr="007E2AC2">
        <w:t>Brandt</w:t>
      </w:r>
      <w:proofErr w:type="spellEnd"/>
      <w:r w:rsidRPr="007E2AC2">
        <w:t xml:space="preserve"> a jsou drženi v izolaci;</w:t>
      </w:r>
    </w:p>
    <w:p w:rsidR="00C00C1E" w:rsidRPr="007E2AC2" w:rsidRDefault="00C00C1E" w:rsidP="00C00C1E">
      <w:pPr>
        <w:pStyle w:val="NormalHanging12a"/>
      </w:pPr>
      <w:r w:rsidRPr="007E2AC2">
        <w:lastRenderedPageBreak/>
        <w:t>F.</w:t>
      </w:r>
      <w:r w:rsidRPr="007E2AC2">
        <w:tab/>
        <w:t>vzhledem k tomu, že v lednu 2024 se neuznané Národní shromáždění znovu zabývalo zákonem, jehož cílem je omezit, kriminalizovat a zrušit nevládní organizace;</w:t>
      </w:r>
    </w:p>
    <w:p w:rsidR="00C00C1E" w:rsidRPr="007E2AC2" w:rsidRDefault="00C00C1E" w:rsidP="00C00C1E">
      <w:pPr>
        <w:pStyle w:val="NormalHanging12a"/>
      </w:pPr>
      <w:r w:rsidRPr="007E2AC2">
        <w:t>1.</w:t>
      </w:r>
      <w:r w:rsidRPr="007E2AC2">
        <w:tab/>
        <w:t xml:space="preserve">důrazně odsuzuje </w:t>
      </w:r>
      <w:proofErr w:type="spellStart"/>
      <w:r w:rsidRPr="007E2AC2">
        <w:t>Madurův</w:t>
      </w:r>
      <w:proofErr w:type="spellEnd"/>
      <w:r w:rsidRPr="007E2AC2">
        <w:t xml:space="preserve"> režim za to, že vězní stovky politických vězňů;</w:t>
      </w:r>
    </w:p>
    <w:p w:rsidR="00C00C1E" w:rsidRPr="007E2AC2" w:rsidRDefault="00C00C1E" w:rsidP="00C00C1E">
      <w:pPr>
        <w:pStyle w:val="NormalHanging12a"/>
      </w:pPr>
      <w:r w:rsidRPr="007E2AC2">
        <w:t>2.</w:t>
      </w:r>
      <w:r w:rsidRPr="007E2AC2">
        <w:tab/>
        <w:t>vyjadřuje politování nad tím, že tito vězni jsou zadržováni v podmínkách, které jsou v rozporu se standardními minimálními pravidly OSN pro zacházení s vězni;</w:t>
      </w:r>
    </w:p>
    <w:p w:rsidR="00C00C1E" w:rsidRPr="007E2AC2" w:rsidRDefault="00C00C1E" w:rsidP="00C00C1E">
      <w:pPr>
        <w:pStyle w:val="NormalHanging12a"/>
      </w:pPr>
      <w:r w:rsidRPr="007E2AC2">
        <w:t>3.</w:t>
      </w:r>
      <w:r w:rsidRPr="007E2AC2">
        <w:tab/>
        <w:t>požaduje okamžité bezpodmínečné propuštění všech politických vězňů a svévolně zadržovaných osob a rovněž úplné obnovení jejich práv; vyzývá tamní režim, aby ukončil svou politiku represí a útoků namířenou proti občanské společnosti a opozici;</w:t>
      </w:r>
    </w:p>
    <w:p w:rsidR="00C00C1E" w:rsidRPr="007E2AC2" w:rsidRDefault="00C00C1E" w:rsidP="00C00C1E">
      <w:pPr>
        <w:pStyle w:val="NormalHanging12a"/>
      </w:pPr>
      <w:r w:rsidRPr="007E2AC2">
        <w:t>4.</w:t>
      </w:r>
      <w:r w:rsidRPr="007E2AC2">
        <w:tab/>
        <w:t xml:space="preserve">naléhavě vyzývá chilské orgány, aby plně vyšetřily vraždu Ronalda </w:t>
      </w:r>
      <w:proofErr w:type="spellStart"/>
      <w:r w:rsidRPr="007E2AC2">
        <w:t>Ojedy</w:t>
      </w:r>
      <w:proofErr w:type="spellEnd"/>
      <w:r w:rsidRPr="007E2AC2">
        <w:t xml:space="preserve">, bývalého politického vězně, který uprchl před </w:t>
      </w:r>
      <w:proofErr w:type="spellStart"/>
      <w:r w:rsidRPr="007E2AC2">
        <w:t>Madurovým</w:t>
      </w:r>
      <w:proofErr w:type="spellEnd"/>
      <w:r w:rsidRPr="007E2AC2">
        <w:t xml:space="preserve"> režimem;</w:t>
      </w:r>
    </w:p>
    <w:p w:rsidR="00C00C1E" w:rsidRPr="007E2AC2" w:rsidRDefault="00C00C1E" w:rsidP="00C00C1E">
      <w:pPr>
        <w:pStyle w:val="NormalHanging12a"/>
      </w:pPr>
      <w:r w:rsidRPr="007E2AC2">
        <w:t>5.</w:t>
      </w:r>
      <w:r w:rsidRPr="007E2AC2">
        <w:tab/>
        <w:t xml:space="preserve">vyzývá místopředsedu Komise, vysokého představitele a Radu, aby zpřísnili sankce vůči tamnímu režimu, a to i vůči vysoce postaveným úředníkům, členům bezpečnostních sil a Nejvyššímu soudu poplatnému režimu i vůči samotnému </w:t>
      </w:r>
      <w:proofErr w:type="spellStart"/>
      <w:r w:rsidRPr="007E2AC2">
        <w:t>Madurovi</w:t>
      </w:r>
      <w:proofErr w:type="spellEnd"/>
      <w:r w:rsidRPr="007E2AC2">
        <w:t>;</w:t>
      </w:r>
    </w:p>
    <w:p w:rsidR="00C00C1E" w:rsidRPr="007E2AC2" w:rsidRDefault="00C00C1E" w:rsidP="00C00C1E">
      <w:pPr>
        <w:pStyle w:val="NormalHanging12a"/>
      </w:pPr>
      <w:r w:rsidRPr="007E2AC2">
        <w:t>6.</w:t>
      </w:r>
      <w:r w:rsidRPr="007E2AC2">
        <w:tab/>
        <w:t xml:space="preserve">naléhavě vyzývá Mezinárodní trestní soud, aby do vyšetřování údajných zločinů proti lidskosti páchaných </w:t>
      </w:r>
      <w:proofErr w:type="spellStart"/>
      <w:r w:rsidRPr="007E2AC2">
        <w:t>Madurovým</w:t>
      </w:r>
      <w:proofErr w:type="spellEnd"/>
      <w:r w:rsidRPr="007E2AC2">
        <w:t xml:space="preserve"> režimem zahrnul i přetrvávající porušování lidských práv a svévolné zadržování;</w:t>
      </w:r>
    </w:p>
    <w:p w:rsidR="00C00C1E" w:rsidRPr="007E2AC2" w:rsidRDefault="00C00C1E" w:rsidP="00C00C1E">
      <w:pPr>
        <w:pStyle w:val="NormalHanging12a"/>
      </w:pPr>
      <w:r w:rsidRPr="007E2AC2">
        <w:t>7.</w:t>
      </w:r>
      <w:r w:rsidRPr="007E2AC2">
        <w:tab/>
        <w:t xml:space="preserve">vyzývá mezinárodní společenství, aby podpořilo návrat Venezuely k demokracii, zejména s ohledem na nadcházející volby, v nichž musí být v plné míře povolena účast vedoucí opoziční představitelce vystupující proti režimu </w:t>
      </w:r>
      <w:proofErr w:type="spellStart"/>
      <w:r w:rsidRPr="007E2AC2">
        <w:t>Maríi</w:t>
      </w:r>
      <w:proofErr w:type="spellEnd"/>
      <w:r w:rsidRPr="007E2AC2">
        <w:t xml:space="preserve"> </w:t>
      </w:r>
      <w:proofErr w:type="spellStart"/>
      <w:r w:rsidRPr="007E2AC2">
        <w:t>Corině</w:t>
      </w:r>
      <w:proofErr w:type="spellEnd"/>
      <w:r w:rsidRPr="007E2AC2">
        <w:t xml:space="preserve"> </w:t>
      </w:r>
      <w:proofErr w:type="spellStart"/>
      <w:r w:rsidRPr="007E2AC2">
        <w:t>Machadové</w:t>
      </w:r>
      <w:proofErr w:type="spellEnd"/>
      <w:r w:rsidRPr="007E2AC2">
        <w:t>;</w:t>
      </w:r>
    </w:p>
    <w:p w:rsidR="00C00C1E" w:rsidRPr="007E2AC2" w:rsidRDefault="00C00C1E" w:rsidP="00C00C1E">
      <w:pPr>
        <w:pStyle w:val="NormalHanging12a"/>
      </w:pPr>
      <w:r w:rsidRPr="007E2AC2">
        <w:t>8.</w:t>
      </w:r>
      <w:r w:rsidRPr="007E2AC2">
        <w:tab/>
        <w:t>naléhavě vyzývá venezuelské orgány, aby obnovily Úřad vysokého komisaře OSN pro lidská práva a zaručily mu přístup do věznic a aby rovněž zaručily neomezený přístup zmocněncům OSN pro zvláštní postupy;</w:t>
      </w:r>
    </w:p>
    <w:p w:rsidR="00C00C1E" w:rsidRPr="007E2AC2" w:rsidRDefault="00C00C1E" w:rsidP="00C00C1E">
      <w:pPr>
        <w:pStyle w:val="NormalHanging12a"/>
        <w:rPr>
          <w:iCs/>
        </w:rPr>
      </w:pPr>
      <w:r w:rsidRPr="007E2AC2">
        <w:t>9.</w:t>
      </w:r>
      <w:r w:rsidRPr="007E2AC2">
        <w:tab/>
        <w:t>pověřuje svou předsedkyni, aby předala toto usnesení Radě, místopředsedovi Komise, vysokému představiteli, členským státům, Společenství latinskoamerických a karibských států, Organizaci amerických států, generálnímu tajemníkovi OSN a venezuelskému režimu.</w:t>
      </w:r>
    </w:p>
    <w:p w:rsidR="00C00C1E" w:rsidRPr="007E2AC2" w:rsidRDefault="00C00C1E" w:rsidP="00C00C1E">
      <w:pPr>
        <w:pStyle w:val="NormalHanging12a"/>
      </w:pPr>
    </w:p>
    <w:sectPr w:rsidR="00C00C1E" w:rsidRPr="007E2AC2" w:rsidSect="007E2AC2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D086F" w:rsidRPr="007E2AC2" w:rsidRDefault="004D086F">
      <w:r w:rsidRPr="007E2AC2">
        <w:separator/>
      </w:r>
    </w:p>
  </w:endnote>
  <w:endnote w:type="continuationSeparator" w:id="0">
    <w:p w:rsidR="004D086F" w:rsidRPr="007E2AC2" w:rsidRDefault="004D086F">
      <w:r w:rsidRPr="007E2AC2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3000003" w:usb1="00000000" w:usb2="00000000" w:usb3="00000000" w:csb0="0001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7E2AC2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7E2AC2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7E2AC2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D086F" w:rsidRPr="007E2AC2" w:rsidRDefault="004D086F">
      <w:r w:rsidRPr="007E2AC2">
        <w:separator/>
      </w:r>
    </w:p>
  </w:footnote>
  <w:footnote w:type="continuationSeparator" w:id="0">
    <w:p w:rsidR="004D086F" w:rsidRPr="007E2AC2" w:rsidRDefault="004D086F">
      <w:r w:rsidRPr="007E2AC2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7E2AC2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7E2AC2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7E2AC2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B9-0179, 0182 a 0184/2024"/>
    <w:docVar w:name="dvlangue" w:val="CS"/>
    <w:docVar w:name="dvnumam" w:val="0"/>
    <w:docVar w:name="dvpe" w:val="760.490"/>
    <w:docVar w:name="dvtitre" w:val="Usnesení Evropského parlamentu ze dne.... 2024 O případu Rocíi del Carmen San Miguelové Sosové a generála Héctora Armanda Hernándeze Da Costy a dalších politických vězňů ve Venezuele(2024/2618(RSP))"/>
  </w:docVars>
  <w:rsids>
    <w:rsidRoot w:val="004D086F"/>
    <w:rsid w:val="00002272"/>
    <w:rsid w:val="00064002"/>
    <w:rsid w:val="000677B9"/>
    <w:rsid w:val="000831BA"/>
    <w:rsid w:val="000A42CC"/>
    <w:rsid w:val="000E7DD9"/>
    <w:rsid w:val="0010095E"/>
    <w:rsid w:val="00125B37"/>
    <w:rsid w:val="00187494"/>
    <w:rsid w:val="001F32AE"/>
    <w:rsid w:val="002767FF"/>
    <w:rsid w:val="002B18FE"/>
    <w:rsid w:val="002B5493"/>
    <w:rsid w:val="00343214"/>
    <w:rsid w:val="00361C00"/>
    <w:rsid w:val="00395FA1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4D086F"/>
    <w:rsid w:val="0050519A"/>
    <w:rsid w:val="005072A1"/>
    <w:rsid w:val="00514517"/>
    <w:rsid w:val="00545827"/>
    <w:rsid w:val="00560270"/>
    <w:rsid w:val="005C2568"/>
    <w:rsid w:val="006037C0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7E2AC2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35087"/>
    <w:rsid w:val="009509D8"/>
    <w:rsid w:val="00950B64"/>
    <w:rsid w:val="00981893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58F0"/>
    <w:rsid w:val="00BD48FE"/>
    <w:rsid w:val="00BD7BD8"/>
    <w:rsid w:val="00BE6ADC"/>
    <w:rsid w:val="00C00C1E"/>
    <w:rsid w:val="00C05BFE"/>
    <w:rsid w:val="00C23CD4"/>
    <w:rsid w:val="00C61C0C"/>
    <w:rsid w:val="00C941CB"/>
    <w:rsid w:val="00CC2357"/>
    <w:rsid w:val="00CF071A"/>
    <w:rsid w:val="00D058B8"/>
    <w:rsid w:val="00D56C11"/>
    <w:rsid w:val="00D834A0"/>
    <w:rsid w:val="00D872DF"/>
    <w:rsid w:val="00D91E21"/>
    <w:rsid w:val="00DA7FCD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B7D3F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42DF033"/>
  <w15:chartTrackingRefBased/>
  <w15:docId w15:val="{B593EE08-0E8B-41FB-A38C-332485291D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cs-CZ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semiHidden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semiHidden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semiHidden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NormalHanging12a">
    <w:name w:val="NormalHanging12a"/>
    <w:basedOn w:val="Normal"/>
    <w:link w:val="NormalHanging12aChar"/>
    <w:rsid w:val="00C00C1E"/>
    <w:pPr>
      <w:spacing w:after="240"/>
      <w:ind w:left="567" w:hanging="567"/>
    </w:pPr>
  </w:style>
  <w:style w:type="paragraph" w:customStyle="1" w:styleId="EPComma">
    <w:name w:val="EPComma"/>
    <w:basedOn w:val="Normal"/>
    <w:rsid w:val="00C00C1E"/>
    <w:pPr>
      <w:spacing w:before="480" w:after="240"/>
    </w:pPr>
  </w:style>
  <w:style w:type="character" w:customStyle="1" w:styleId="NormalHanging12aChar">
    <w:name w:val="NormalHanging12a Char"/>
    <w:basedOn w:val="DefaultParagraphFont"/>
    <w:link w:val="NormalHanging12a"/>
    <w:rsid w:val="00C00C1E"/>
    <w:rPr>
      <w:sz w:val="24"/>
      <w:lang w:val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ABF89FD-4ED9-42C1-8B0A-13E148AE693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579</Words>
  <Characters>3387</Characters>
  <Application>Microsoft Office Word</Application>
  <DocSecurity>0</DocSecurity>
  <Lines>28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3959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HILL Romana</dc:creator>
  <cp:keywords/>
  <cp:lastModifiedBy>HILL Romana</cp:lastModifiedBy>
  <cp:revision>2</cp:revision>
  <cp:lastPrinted>2004-11-19T15:42:00Z</cp:lastPrinted>
  <dcterms:created xsi:type="dcterms:W3CDTF">2024-03-14T11:59:00Z</dcterms:created>
  <dcterms:modified xsi:type="dcterms:W3CDTF">2024-03-14T11:59:00Z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CS</vt:lpwstr>
  </property>
  <property fmtid="{D5CDD505-2E9C-101B-9397-08002B2CF9AE}" pid="3" name="&lt;FdR&gt;">
    <vt:lpwstr>B9-0179, 0182 a 0184/2024</vt:lpwstr>
  </property>
  <property fmtid="{D5CDD505-2E9C-101B-9397-08002B2CF9AE}" pid="4" name="&lt;Type&gt;">
    <vt:lpwstr>RR</vt:lpwstr>
  </property>
</Properties>
</file>