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06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06D9" w:rsidRDefault="00EF06D9" w:rsidP="0010095E">
            <w:pPr>
              <w:pStyle w:val="EPName"/>
              <w:rPr>
                <w:lang w:val="ga-IE"/>
              </w:rPr>
            </w:pPr>
            <w:r w:rsidRPr="00EF06D9">
              <w:rPr>
                <w:lang w:val="ga-IE"/>
              </w:rPr>
              <w:t>Parlaimint na hEorpa</w:t>
            </w:r>
          </w:p>
          <w:p w:rsidR="00751A4A" w:rsidRPr="00EF06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EF06D9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F06D9" w:rsidRDefault="00187494" w:rsidP="0010095E">
            <w:pPr>
              <w:pStyle w:val="EPLogo"/>
              <w:rPr>
                <w:lang w:val="ga-IE"/>
              </w:rPr>
            </w:pPr>
            <w:r w:rsidRPr="00EF06D9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06D9" w:rsidRDefault="00D058B8" w:rsidP="004C5D52">
      <w:pPr>
        <w:pStyle w:val="LineTop"/>
        <w:rPr>
          <w:lang w:val="ga-IE"/>
        </w:rPr>
      </w:pPr>
    </w:p>
    <w:p w:rsidR="00680577" w:rsidRPr="00EF06D9" w:rsidRDefault="00EF06D9" w:rsidP="00680577">
      <w:pPr>
        <w:pStyle w:val="EPBodyTA1"/>
        <w:rPr>
          <w:lang w:val="ga-IE"/>
        </w:rPr>
      </w:pPr>
      <w:r w:rsidRPr="00EF06D9">
        <w:rPr>
          <w:lang w:val="ga-IE"/>
        </w:rPr>
        <w:t xml:space="preserve">TÉACSANNA ARNA </w:t>
      </w:r>
      <w:proofErr w:type="spellStart"/>
      <w:r w:rsidRPr="00EF06D9">
        <w:rPr>
          <w:lang w:val="ga-IE"/>
        </w:rPr>
        <w:t>nGLACADH</w:t>
      </w:r>
      <w:proofErr w:type="spellEnd"/>
    </w:p>
    <w:p w:rsidR="00D058B8" w:rsidRPr="00EF06D9" w:rsidRDefault="00D058B8" w:rsidP="00D058B8">
      <w:pPr>
        <w:pStyle w:val="LineBottom"/>
        <w:rPr>
          <w:lang w:val="ga-IE"/>
        </w:rPr>
      </w:pPr>
    </w:p>
    <w:p w:rsidR="00010A78" w:rsidRPr="00EF06D9" w:rsidRDefault="00010A78" w:rsidP="00010A78">
      <w:pPr>
        <w:pStyle w:val="ATHeading1"/>
        <w:rPr>
          <w:lang w:val="ga-IE"/>
        </w:rPr>
      </w:pPr>
      <w:bookmarkStart w:id="0" w:name="TANumber"/>
      <w:r w:rsidRPr="00EF06D9">
        <w:rPr>
          <w:lang w:val="ga-IE"/>
        </w:rPr>
        <w:t>P9_TA(2024)0</w:t>
      </w:r>
      <w:bookmarkEnd w:id="0"/>
      <w:r w:rsidR="00150151">
        <w:rPr>
          <w:lang w:val="ga-IE"/>
        </w:rPr>
        <w:t>161</w:t>
      </w:r>
      <w:bookmarkStart w:id="1" w:name="_GoBack"/>
      <w:bookmarkEnd w:id="1"/>
    </w:p>
    <w:p w:rsidR="00010A78" w:rsidRPr="00EF06D9" w:rsidRDefault="00EF06D9" w:rsidP="00010A78">
      <w:pPr>
        <w:pStyle w:val="ATHeading2"/>
        <w:rPr>
          <w:lang w:val="ga-IE"/>
        </w:rPr>
      </w:pPr>
      <w:r w:rsidRPr="00EF06D9">
        <w:rPr>
          <w:lang w:val="ga-IE"/>
        </w:rPr>
        <w:t xml:space="preserve">Cás </w:t>
      </w:r>
      <w:proofErr w:type="spellStart"/>
      <w:r w:rsidRPr="00EF06D9">
        <w:rPr>
          <w:lang w:val="ga-IE"/>
        </w:rPr>
        <w:t>Rocío</w:t>
      </w:r>
      <w:proofErr w:type="spellEnd"/>
      <w:r w:rsidRPr="00EF06D9">
        <w:rPr>
          <w:lang w:val="ga-IE"/>
        </w:rPr>
        <w:t xml:space="preserve"> San </w:t>
      </w:r>
      <w:proofErr w:type="spellStart"/>
      <w:r w:rsidRPr="00EF06D9">
        <w:rPr>
          <w:lang w:val="ga-IE"/>
        </w:rPr>
        <w:t>Miguel</w:t>
      </w:r>
      <w:proofErr w:type="spellEnd"/>
      <w:r w:rsidRPr="00EF06D9">
        <w:rPr>
          <w:lang w:val="ga-IE"/>
        </w:rPr>
        <w:t xml:space="preserve"> agus an Ghinearáil </w:t>
      </w:r>
      <w:proofErr w:type="spellStart"/>
      <w:r w:rsidRPr="00EF06D9">
        <w:rPr>
          <w:lang w:val="ga-IE"/>
        </w:rPr>
        <w:t>Hernández</w:t>
      </w:r>
      <w:proofErr w:type="spellEnd"/>
      <w:r w:rsidRPr="00EF06D9">
        <w:rPr>
          <w:lang w:val="ga-IE"/>
        </w:rPr>
        <w:t xml:space="preserve"> </w:t>
      </w:r>
      <w:proofErr w:type="spellStart"/>
      <w:r w:rsidRPr="00EF06D9">
        <w:rPr>
          <w:lang w:val="ga-IE"/>
        </w:rPr>
        <w:t>Da</w:t>
      </w:r>
      <w:proofErr w:type="spellEnd"/>
      <w:r w:rsidRPr="00EF06D9">
        <w:rPr>
          <w:lang w:val="ga-IE"/>
        </w:rPr>
        <w:t xml:space="preserve"> </w:t>
      </w:r>
      <w:proofErr w:type="spellStart"/>
      <w:r w:rsidRPr="00EF06D9">
        <w:rPr>
          <w:lang w:val="ga-IE"/>
        </w:rPr>
        <w:t>Costa</w:t>
      </w:r>
      <w:proofErr w:type="spellEnd"/>
      <w:r w:rsidRPr="00EF06D9">
        <w:rPr>
          <w:lang w:val="ga-IE"/>
        </w:rPr>
        <w:t xml:space="preserve">, as measc príosúnaigh </w:t>
      </w:r>
      <w:proofErr w:type="spellStart"/>
      <w:r w:rsidRPr="00EF06D9">
        <w:rPr>
          <w:lang w:val="ga-IE"/>
        </w:rPr>
        <w:t>pholaitiúla</w:t>
      </w:r>
      <w:proofErr w:type="spellEnd"/>
      <w:r w:rsidRPr="00EF06D9">
        <w:rPr>
          <w:lang w:val="ga-IE"/>
        </w:rPr>
        <w:t xml:space="preserve"> eile i Veiniséala</w:t>
      </w:r>
    </w:p>
    <w:p w:rsidR="00010A78" w:rsidRPr="00EF06D9" w:rsidRDefault="00010A78" w:rsidP="00010A78">
      <w:pPr>
        <w:rPr>
          <w:i/>
          <w:vanish/>
          <w:lang w:val="ga-IE"/>
        </w:rPr>
      </w:pPr>
      <w:r w:rsidRPr="00EF06D9">
        <w:rPr>
          <w:i/>
          <w:lang w:val="ga-IE"/>
        </w:rPr>
        <w:fldChar w:fldCharType="begin"/>
      </w:r>
      <w:r w:rsidRPr="00EF06D9">
        <w:rPr>
          <w:i/>
          <w:lang w:val="ga-IE"/>
        </w:rPr>
        <w:instrText xml:space="preserve"> TC"(</w:instrText>
      </w:r>
      <w:bookmarkStart w:id="2" w:name="DocNumber"/>
      <w:r w:rsidRPr="00EF06D9">
        <w:rPr>
          <w:i/>
          <w:lang w:val="ga-IE"/>
        </w:rPr>
        <w:instrText>B9-0179</w:instrText>
      </w:r>
      <w:r w:rsidR="00EF06D9" w:rsidRPr="00EF06D9">
        <w:rPr>
          <w:i/>
          <w:lang w:val="ga-IE"/>
        </w:rPr>
        <w:instrText>, 0182 agus</w:instrText>
      </w:r>
      <w:r w:rsidR="00181D62" w:rsidRPr="00EF06D9">
        <w:rPr>
          <w:i/>
          <w:lang w:val="ga-IE"/>
        </w:rPr>
        <w:instrText xml:space="preserve"> 0184</w:instrText>
      </w:r>
      <w:r w:rsidRPr="00EF06D9">
        <w:rPr>
          <w:i/>
          <w:lang w:val="ga-IE"/>
        </w:rPr>
        <w:instrText>/2024</w:instrText>
      </w:r>
      <w:bookmarkEnd w:id="2"/>
      <w:r w:rsidRPr="00EF06D9">
        <w:rPr>
          <w:i/>
          <w:lang w:val="ga-IE"/>
        </w:rPr>
        <w:instrText xml:space="preserve">)"\l3 \n&gt; \* MERGEFORMAT </w:instrText>
      </w:r>
      <w:r w:rsidRPr="00EF06D9">
        <w:rPr>
          <w:i/>
          <w:lang w:val="ga-IE"/>
        </w:rPr>
        <w:fldChar w:fldCharType="end"/>
      </w:r>
    </w:p>
    <w:p w:rsidR="00010A78" w:rsidRPr="00EF06D9" w:rsidRDefault="00010A78" w:rsidP="00010A78">
      <w:pPr>
        <w:rPr>
          <w:vanish/>
          <w:lang w:val="ga-IE"/>
        </w:rPr>
      </w:pPr>
      <w:bookmarkStart w:id="3" w:name="PE"/>
      <w:r w:rsidRPr="00EF06D9">
        <w:rPr>
          <w:vanish/>
          <w:lang w:val="ga-IE"/>
        </w:rPr>
        <w:t>PE760.490</w:t>
      </w:r>
      <w:bookmarkEnd w:id="3"/>
    </w:p>
    <w:p w:rsidR="00010A78" w:rsidRPr="00EF06D9" w:rsidRDefault="00EF06D9" w:rsidP="00010A78">
      <w:pPr>
        <w:pStyle w:val="ATHeading3"/>
        <w:rPr>
          <w:lang w:val="ga-IE"/>
        </w:rPr>
      </w:pPr>
      <w:bookmarkStart w:id="4" w:name="Sujet"/>
      <w:r w:rsidRPr="00EF06D9">
        <w:rPr>
          <w:lang w:val="ga-IE"/>
        </w:rPr>
        <w:t xml:space="preserve">Rún ó Pharlaimint na hEorpa an 14 Márta 2024 ar chás </w:t>
      </w:r>
      <w:proofErr w:type="spellStart"/>
      <w:r w:rsidRPr="00EF06D9">
        <w:rPr>
          <w:lang w:val="ga-IE"/>
        </w:rPr>
        <w:t>Rocío</w:t>
      </w:r>
      <w:proofErr w:type="spellEnd"/>
      <w:r w:rsidRPr="00EF06D9">
        <w:rPr>
          <w:lang w:val="ga-IE"/>
        </w:rPr>
        <w:t xml:space="preserve"> San </w:t>
      </w:r>
      <w:proofErr w:type="spellStart"/>
      <w:r w:rsidRPr="00EF06D9">
        <w:rPr>
          <w:lang w:val="ga-IE"/>
        </w:rPr>
        <w:t>Miguel</w:t>
      </w:r>
      <w:proofErr w:type="spellEnd"/>
      <w:r w:rsidRPr="00EF06D9">
        <w:rPr>
          <w:lang w:val="ga-IE"/>
        </w:rPr>
        <w:t xml:space="preserve"> agus an Ghinearáil </w:t>
      </w:r>
      <w:proofErr w:type="spellStart"/>
      <w:r w:rsidRPr="00EF06D9">
        <w:rPr>
          <w:lang w:val="ga-IE"/>
        </w:rPr>
        <w:t>Hernández</w:t>
      </w:r>
      <w:proofErr w:type="spellEnd"/>
      <w:r w:rsidRPr="00EF06D9">
        <w:rPr>
          <w:lang w:val="ga-IE"/>
        </w:rPr>
        <w:t xml:space="preserve"> </w:t>
      </w:r>
      <w:proofErr w:type="spellStart"/>
      <w:r w:rsidRPr="00EF06D9">
        <w:rPr>
          <w:lang w:val="ga-IE"/>
        </w:rPr>
        <w:t>Da</w:t>
      </w:r>
      <w:proofErr w:type="spellEnd"/>
      <w:r w:rsidRPr="00EF06D9">
        <w:rPr>
          <w:lang w:val="ga-IE"/>
        </w:rPr>
        <w:t xml:space="preserve"> </w:t>
      </w:r>
      <w:proofErr w:type="spellStart"/>
      <w:r w:rsidRPr="00EF06D9">
        <w:rPr>
          <w:lang w:val="ga-IE"/>
        </w:rPr>
        <w:t>Costa</w:t>
      </w:r>
      <w:proofErr w:type="spellEnd"/>
      <w:r w:rsidRPr="00EF06D9">
        <w:rPr>
          <w:lang w:val="ga-IE"/>
        </w:rPr>
        <w:t xml:space="preserve">, as measc príosúnaigh </w:t>
      </w:r>
      <w:proofErr w:type="spellStart"/>
      <w:r w:rsidRPr="00EF06D9">
        <w:rPr>
          <w:lang w:val="ga-IE"/>
        </w:rPr>
        <w:t>pholaitiúla</w:t>
      </w:r>
      <w:proofErr w:type="spellEnd"/>
      <w:r w:rsidRPr="00EF06D9">
        <w:rPr>
          <w:lang w:val="ga-IE"/>
        </w:rPr>
        <w:t xml:space="preserve"> eile i Veiniséala </w:t>
      </w:r>
      <w:bookmarkStart w:id="5" w:name="References"/>
      <w:bookmarkEnd w:id="4"/>
      <w:r w:rsidR="00010A78" w:rsidRPr="00EF06D9">
        <w:rPr>
          <w:lang w:val="ga-IE"/>
        </w:rPr>
        <w:t>(2024/2618(RSP))</w:t>
      </w:r>
      <w:bookmarkEnd w:id="5"/>
    </w:p>
    <w:p w:rsidR="00EF06D9" w:rsidRPr="00EF06D9" w:rsidRDefault="00EF06D9" w:rsidP="00EF06D9">
      <w:pPr>
        <w:pStyle w:val="NormalHanging12a"/>
        <w:rPr>
          <w:lang w:val="ga-IE"/>
        </w:rPr>
      </w:pPr>
      <w:bookmarkStart w:id="6" w:name="TextBodyBegin"/>
      <w:bookmarkStart w:id="7" w:name="TextBodyEnd"/>
      <w:bookmarkEnd w:id="6"/>
      <w:bookmarkEnd w:id="7"/>
      <w:r w:rsidRPr="00EF06D9">
        <w:rPr>
          <w:i/>
          <w:lang w:val="ga-IE"/>
        </w:rPr>
        <w:t>Níl an téacs seo ar fáil as Gaeilge faoi láthair</w:t>
      </w:r>
    </w:p>
    <w:p w:rsidR="00E365E1" w:rsidRPr="00EF06D9" w:rsidRDefault="00E365E1" w:rsidP="00181D62">
      <w:pPr>
        <w:widowControl/>
        <w:spacing w:after="240"/>
        <w:rPr>
          <w:lang w:val="ga-IE"/>
        </w:rPr>
      </w:pPr>
    </w:p>
    <w:sectPr w:rsidR="00E365E1" w:rsidRPr="00EF06D9" w:rsidSect="00501C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A78" w:rsidRPr="00501CAC" w:rsidRDefault="00010A78">
      <w:r w:rsidRPr="00501CAC">
        <w:separator/>
      </w:r>
    </w:p>
  </w:endnote>
  <w:endnote w:type="continuationSeparator" w:id="0">
    <w:p w:rsidR="00010A78" w:rsidRPr="00501CAC" w:rsidRDefault="00010A78">
      <w:r w:rsidRPr="00501C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1C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1C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1C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A78" w:rsidRPr="00501CAC" w:rsidRDefault="00010A78">
      <w:r w:rsidRPr="00501CAC">
        <w:separator/>
      </w:r>
    </w:p>
  </w:footnote>
  <w:footnote w:type="continuationSeparator" w:id="0">
    <w:p w:rsidR="00010A78" w:rsidRPr="00501CAC" w:rsidRDefault="00010A78">
      <w:r w:rsidRPr="00501CA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1C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1C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1C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9/2024"/>
    <w:docVar w:name="dvlangue" w:val="EN"/>
    <w:docVar w:name="dvnumam" w:val="0"/>
    <w:docVar w:name="dvpe" w:val="760.490"/>
    <w:docVar w:name="dvtitre" w:val="European Parliament resolution of 14 March 2024 on the case of Rocío San Miguel and General Hernández Da Costa, among other political prisoners in Venezuela(2024/2618(RSP))"/>
  </w:docVars>
  <w:rsids>
    <w:rsidRoot w:val="00010A78"/>
    <w:rsid w:val="00002272"/>
    <w:rsid w:val="00010A78"/>
    <w:rsid w:val="00064002"/>
    <w:rsid w:val="000677B9"/>
    <w:rsid w:val="000831BA"/>
    <w:rsid w:val="000A42CC"/>
    <w:rsid w:val="000D3680"/>
    <w:rsid w:val="000E7DD9"/>
    <w:rsid w:val="0010095E"/>
    <w:rsid w:val="00125B37"/>
    <w:rsid w:val="00150151"/>
    <w:rsid w:val="00181D6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2647"/>
    <w:rsid w:val="004867E3"/>
    <w:rsid w:val="00494A28"/>
    <w:rsid w:val="004C0004"/>
    <w:rsid w:val="004C5D52"/>
    <w:rsid w:val="00501CAC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140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06D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2776D"/>
  <w15:chartTrackingRefBased/>
  <w15:docId w15:val="{36FF707A-D31C-48AF-B708-8E9C297D8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05140"/>
    <w:pPr>
      <w:spacing w:after="240"/>
      <w:ind w:left="567" w:hanging="567"/>
    </w:pPr>
  </w:style>
  <w:style w:type="paragraph" w:customStyle="1" w:styleId="EPComma">
    <w:name w:val="EPComma"/>
    <w:basedOn w:val="Normal"/>
    <w:rsid w:val="00D0514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D0514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C8C3F-CD8B-4ECB-9EF9-7B8ED88FB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VENNARD Ronan</dc:creator>
  <cp:keywords/>
  <cp:lastModifiedBy>A Carroll</cp:lastModifiedBy>
  <cp:revision>2</cp:revision>
  <cp:lastPrinted>2004-11-19T15:42:00Z</cp:lastPrinted>
  <dcterms:created xsi:type="dcterms:W3CDTF">2024-03-14T12:53:00Z</dcterms:created>
  <dcterms:modified xsi:type="dcterms:W3CDTF">2024-03-14T12:53:00Z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B9-0179/2024</vt:lpwstr>
  </property>
  <property fmtid="{D5CDD505-2E9C-101B-9397-08002B2CF9AE}" pid="4" name="&lt;Type&gt;">
    <vt:lpwstr>RR</vt:lpwstr>
  </property>
</Properties>
</file>