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17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E17D3" w:rsidRDefault="00342353" w:rsidP="0010095E">
            <w:pPr>
              <w:pStyle w:val="EPName"/>
            </w:pPr>
            <w:r w:rsidRPr="002E17D3">
              <w:t>Europski parlament</w:t>
            </w:r>
          </w:p>
          <w:p w:rsidR="00751A4A" w:rsidRPr="002E17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17D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E17D3" w:rsidRDefault="00187494" w:rsidP="0010095E">
            <w:pPr>
              <w:pStyle w:val="EPLogo"/>
            </w:pPr>
            <w:r w:rsidRPr="002E17D3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E17D3" w:rsidRDefault="00D058B8" w:rsidP="004C5D52">
      <w:pPr>
        <w:pStyle w:val="LineTop"/>
      </w:pPr>
    </w:p>
    <w:p w:rsidR="00680577" w:rsidRPr="002E17D3" w:rsidRDefault="00342353" w:rsidP="00680577">
      <w:pPr>
        <w:pStyle w:val="EPBodyTA1"/>
      </w:pPr>
      <w:r w:rsidRPr="002E17D3">
        <w:t>USVOJENI TEKSTOVI</w:t>
      </w:r>
    </w:p>
    <w:p w:rsidR="00D058B8" w:rsidRPr="002E17D3" w:rsidRDefault="00D058B8" w:rsidP="00D058B8">
      <w:pPr>
        <w:pStyle w:val="LineBottom"/>
      </w:pPr>
    </w:p>
    <w:p w:rsidR="00342353" w:rsidRPr="002E17D3" w:rsidRDefault="00342353" w:rsidP="00342353">
      <w:pPr>
        <w:pStyle w:val="ATHeading1"/>
      </w:pPr>
      <w:bookmarkStart w:id="0" w:name="TANumber"/>
      <w:r w:rsidRPr="002E17D3">
        <w:t>P9_TA(2024)0</w:t>
      </w:r>
      <w:r w:rsidR="008144D3">
        <w:t>161</w:t>
      </w:r>
      <w:bookmarkStart w:id="1" w:name="_GoBack"/>
      <w:bookmarkEnd w:id="0"/>
      <w:bookmarkEnd w:id="1"/>
    </w:p>
    <w:p w:rsidR="00342353" w:rsidRPr="002E17D3" w:rsidRDefault="00342353" w:rsidP="00342353">
      <w:pPr>
        <w:pStyle w:val="ATHeading2"/>
      </w:pPr>
      <w:bookmarkStart w:id="2" w:name="title"/>
      <w:r w:rsidRPr="002E17D3">
        <w:t xml:space="preserve">Slučaj </w:t>
      </w:r>
      <w:proofErr w:type="spellStart"/>
      <w:r w:rsidRPr="002E17D3">
        <w:t>Rocío</w:t>
      </w:r>
      <w:proofErr w:type="spellEnd"/>
      <w:r w:rsidRPr="002E17D3">
        <w:t xml:space="preserve"> San </w:t>
      </w:r>
      <w:proofErr w:type="spellStart"/>
      <w:r w:rsidRPr="002E17D3">
        <w:t>Miguel</w:t>
      </w:r>
      <w:proofErr w:type="spellEnd"/>
      <w:r w:rsidRPr="002E17D3">
        <w:t xml:space="preserve"> i generala </w:t>
      </w:r>
      <w:proofErr w:type="spellStart"/>
      <w:r w:rsidRPr="002E17D3">
        <w:t>Hernándeza</w:t>
      </w:r>
      <w:proofErr w:type="spellEnd"/>
      <w:r w:rsidRPr="002E17D3">
        <w:t xml:space="preserve"> Da </w:t>
      </w:r>
      <w:proofErr w:type="spellStart"/>
      <w:r w:rsidRPr="002E17D3">
        <w:t>Coste</w:t>
      </w:r>
      <w:proofErr w:type="spellEnd"/>
      <w:r w:rsidRPr="002E17D3">
        <w:t>, među ostalim političkim zatvorenicima u Venezueli</w:t>
      </w:r>
      <w:bookmarkEnd w:id="2"/>
    </w:p>
    <w:p w:rsidR="00342353" w:rsidRPr="002E17D3" w:rsidRDefault="00342353" w:rsidP="00342353">
      <w:pPr>
        <w:rPr>
          <w:i/>
          <w:vanish/>
        </w:rPr>
      </w:pPr>
      <w:r w:rsidRPr="002E17D3">
        <w:rPr>
          <w:i/>
        </w:rPr>
        <w:fldChar w:fldCharType="begin"/>
      </w:r>
      <w:r w:rsidRPr="002E17D3">
        <w:rPr>
          <w:i/>
        </w:rPr>
        <w:instrText xml:space="preserve"> TC"(</w:instrText>
      </w:r>
      <w:bookmarkStart w:id="3" w:name="DocNumber"/>
      <w:r w:rsidRPr="002E17D3">
        <w:rPr>
          <w:i/>
        </w:rPr>
        <w:instrText>B9-0179</w:instrText>
      </w:r>
      <w:r w:rsidR="003E2400">
        <w:rPr>
          <w:i/>
        </w:rPr>
        <w:instrText>, 0182 i 0184</w:instrText>
      </w:r>
      <w:r w:rsidRPr="002E17D3">
        <w:rPr>
          <w:i/>
        </w:rPr>
        <w:instrText>/2024</w:instrText>
      </w:r>
      <w:bookmarkEnd w:id="3"/>
      <w:r w:rsidRPr="002E17D3">
        <w:rPr>
          <w:i/>
        </w:rPr>
        <w:instrText xml:space="preserve">)"\l3 \n&gt; \* MERGEFORMAT </w:instrText>
      </w:r>
      <w:r w:rsidRPr="002E17D3">
        <w:rPr>
          <w:i/>
        </w:rPr>
        <w:fldChar w:fldCharType="end"/>
      </w:r>
    </w:p>
    <w:p w:rsidR="00342353" w:rsidRPr="002E17D3" w:rsidRDefault="00342353" w:rsidP="00342353">
      <w:pPr>
        <w:rPr>
          <w:vanish/>
        </w:rPr>
      </w:pPr>
      <w:bookmarkStart w:id="4" w:name="PE"/>
      <w:r w:rsidRPr="002E17D3">
        <w:rPr>
          <w:vanish/>
        </w:rPr>
        <w:t>PE760.490</w:t>
      </w:r>
      <w:bookmarkEnd w:id="4"/>
    </w:p>
    <w:p w:rsidR="00342353" w:rsidRPr="002E17D3" w:rsidRDefault="00342353" w:rsidP="00342353">
      <w:pPr>
        <w:pStyle w:val="ATHeading3"/>
      </w:pPr>
      <w:bookmarkStart w:id="5" w:name="Sujet"/>
      <w:r w:rsidRPr="002E17D3">
        <w:t>Rezolu</w:t>
      </w:r>
      <w:r w:rsidR="002E17D3">
        <w:t>cija Europskog parlamenta od 14</w:t>
      </w:r>
      <w:r w:rsidRPr="002E17D3">
        <w:t xml:space="preserve">. </w:t>
      </w:r>
      <w:r w:rsidR="002E17D3">
        <w:t xml:space="preserve">ožujka </w:t>
      </w:r>
      <w:r w:rsidRPr="002E17D3">
        <w:t xml:space="preserve">2024. o slučaju </w:t>
      </w:r>
      <w:proofErr w:type="spellStart"/>
      <w:r w:rsidRPr="002E17D3">
        <w:t>Rocío</w:t>
      </w:r>
      <w:proofErr w:type="spellEnd"/>
      <w:r w:rsidRPr="002E17D3">
        <w:t xml:space="preserve"> San </w:t>
      </w:r>
      <w:proofErr w:type="spellStart"/>
      <w:r w:rsidRPr="002E17D3">
        <w:t>Miguel</w:t>
      </w:r>
      <w:proofErr w:type="spellEnd"/>
      <w:r w:rsidRPr="002E17D3">
        <w:t xml:space="preserve"> i generala </w:t>
      </w:r>
      <w:proofErr w:type="spellStart"/>
      <w:r w:rsidRPr="002E17D3">
        <w:t>Hernándeza</w:t>
      </w:r>
      <w:proofErr w:type="spellEnd"/>
      <w:r w:rsidRPr="002E17D3">
        <w:t xml:space="preserve"> Da </w:t>
      </w:r>
      <w:proofErr w:type="spellStart"/>
      <w:r w:rsidRPr="002E17D3">
        <w:t>Coste</w:t>
      </w:r>
      <w:proofErr w:type="spellEnd"/>
      <w:r w:rsidRPr="002E17D3">
        <w:t>, među ostalim političkim zatvorenicima u Venezueli</w:t>
      </w:r>
      <w:bookmarkEnd w:id="5"/>
      <w:r w:rsidRPr="002E17D3">
        <w:t xml:space="preserve"> </w:t>
      </w:r>
      <w:bookmarkStart w:id="6" w:name="References"/>
      <w:r w:rsidRPr="002E17D3">
        <w:t>(2024/2618(RSP))</w:t>
      </w:r>
      <w:bookmarkEnd w:id="6"/>
    </w:p>
    <w:p w:rsidR="00132DE1" w:rsidRPr="002E17D3" w:rsidRDefault="00132DE1" w:rsidP="00132DE1">
      <w:pPr>
        <w:pStyle w:val="EPComma"/>
        <w:rPr>
          <w:i/>
        </w:rPr>
      </w:pPr>
      <w:bookmarkStart w:id="7" w:name="TextBodyBegin"/>
      <w:bookmarkEnd w:id="7"/>
      <w:r w:rsidRPr="002E17D3">
        <w:rPr>
          <w:i/>
        </w:rPr>
        <w:t>Europski parlament,</w:t>
      </w:r>
    </w:p>
    <w:p w:rsidR="00132DE1" w:rsidRPr="002E17D3" w:rsidRDefault="00132DE1" w:rsidP="00132DE1">
      <w:pPr>
        <w:pStyle w:val="NormalHanging12a"/>
      </w:pPr>
      <w:r w:rsidRPr="002E17D3">
        <w:t>–</w:t>
      </w:r>
      <w:r w:rsidRPr="002E17D3">
        <w:tab/>
        <w:t>uzimajući u obzir članak 144. stavak 5. i članak 132. stavak 4. Poslovnika,</w:t>
      </w:r>
    </w:p>
    <w:p w:rsidR="00132DE1" w:rsidRPr="002E17D3" w:rsidRDefault="00132DE1" w:rsidP="00132DE1">
      <w:pPr>
        <w:pStyle w:val="NormalHanging12a"/>
      </w:pPr>
      <w:r w:rsidRPr="002E17D3">
        <w:t>A.</w:t>
      </w:r>
      <w:r w:rsidRPr="002E17D3">
        <w:tab/>
        <w:t>budući da se u Venezueli iza rešetaka nalazi više od 300 političkih zatvorenika;</w:t>
      </w:r>
    </w:p>
    <w:p w:rsidR="00132DE1" w:rsidRPr="002E17D3" w:rsidRDefault="00132DE1" w:rsidP="00132DE1">
      <w:pPr>
        <w:pStyle w:val="NormalHanging12a"/>
      </w:pPr>
      <w:r w:rsidRPr="002E17D3">
        <w:t>B.</w:t>
      </w:r>
      <w:r w:rsidRPr="002E17D3">
        <w:tab/>
        <w:t xml:space="preserve">budući da je 9. veljače 2024. </w:t>
      </w:r>
      <w:proofErr w:type="spellStart"/>
      <w:r w:rsidRPr="002E17D3">
        <w:t>venezuelski</w:t>
      </w:r>
      <w:proofErr w:type="spellEnd"/>
      <w:r w:rsidRPr="002E17D3">
        <w:t xml:space="preserve"> režim oteo </w:t>
      </w:r>
      <w:proofErr w:type="spellStart"/>
      <w:r w:rsidRPr="002E17D3">
        <w:t>Rocío</w:t>
      </w:r>
      <w:proofErr w:type="spellEnd"/>
      <w:r w:rsidRPr="002E17D3">
        <w:t xml:space="preserve"> San </w:t>
      </w:r>
      <w:proofErr w:type="spellStart"/>
      <w:r w:rsidRPr="002E17D3">
        <w:t>Miguel</w:t>
      </w:r>
      <w:proofErr w:type="spellEnd"/>
      <w:r w:rsidRPr="002E17D3">
        <w:t xml:space="preserve">, odvjetnicu i aktivisticu za ljudska prava te španjolsku državljanku, i osudio je na temelju politički motiviranih razloga zbog sumnje na urotu protiv Nicolása </w:t>
      </w:r>
      <w:proofErr w:type="spellStart"/>
      <w:r w:rsidRPr="002E17D3">
        <w:t>Madura</w:t>
      </w:r>
      <w:proofErr w:type="spellEnd"/>
      <w:r w:rsidRPr="002E17D3">
        <w:t xml:space="preserve"> i njegova režima; budući da je ona trenutačno zadržana u zatvoru El </w:t>
      </w:r>
      <w:proofErr w:type="spellStart"/>
      <w:r w:rsidRPr="002E17D3">
        <w:t>Helicoide</w:t>
      </w:r>
      <w:proofErr w:type="spellEnd"/>
      <w:r w:rsidRPr="002E17D3">
        <w:t>, poznatom po kršenjima ljudskih prava te, među ostalim, mučenjima;</w:t>
      </w:r>
    </w:p>
    <w:p w:rsidR="00132DE1" w:rsidRPr="002E17D3" w:rsidRDefault="00132DE1" w:rsidP="00132DE1">
      <w:pPr>
        <w:pStyle w:val="NormalHanging12a"/>
      </w:pPr>
      <w:r w:rsidRPr="002E17D3">
        <w:t>C.</w:t>
      </w:r>
      <w:r w:rsidRPr="002E17D3">
        <w:tab/>
        <w:t xml:space="preserve">budući da je </w:t>
      </w:r>
      <w:proofErr w:type="spellStart"/>
      <w:r w:rsidRPr="002E17D3">
        <w:t>Madurov</w:t>
      </w:r>
      <w:proofErr w:type="spellEnd"/>
      <w:r w:rsidRPr="002E17D3">
        <w:t xml:space="preserve"> režim, nakon što je povjerenik UN-a osudio uhićenje </w:t>
      </w:r>
      <w:proofErr w:type="spellStart"/>
      <w:r w:rsidRPr="002E17D3">
        <w:t>Rocío</w:t>
      </w:r>
      <w:proofErr w:type="spellEnd"/>
      <w:r w:rsidRPr="002E17D3">
        <w:t xml:space="preserve"> San </w:t>
      </w:r>
      <w:proofErr w:type="spellStart"/>
      <w:r w:rsidRPr="002E17D3">
        <w:t>Miguel</w:t>
      </w:r>
      <w:proofErr w:type="spellEnd"/>
      <w:r w:rsidRPr="002E17D3">
        <w:t>, optužio Ured visokog povjerenika UN-a za ljudska prava (OHCHR) za „kolonijalističko, nasilničko” ponašanje i huškanje političke oporbe te ga potom protjerao;</w:t>
      </w:r>
    </w:p>
    <w:p w:rsidR="00132DE1" w:rsidRPr="002E17D3" w:rsidRDefault="00132DE1" w:rsidP="00132DE1">
      <w:pPr>
        <w:pStyle w:val="NormalHanging12a"/>
      </w:pPr>
      <w:r w:rsidRPr="002E17D3">
        <w:t>D.</w:t>
      </w:r>
      <w:r w:rsidRPr="002E17D3">
        <w:tab/>
        <w:t xml:space="preserve">budući da je general </w:t>
      </w:r>
      <w:proofErr w:type="spellStart"/>
      <w:r w:rsidRPr="002E17D3">
        <w:t>Hernández</w:t>
      </w:r>
      <w:proofErr w:type="spellEnd"/>
      <w:r w:rsidRPr="002E17D3">
        <w:t xml:space="preserve"> Da </w:t>
      </w:r>
      <w:proofErr w:type="spellStart"/>
      <w:r w:rsidRPr="002E17D3">
        <w:t>Costa</w:t>
      </w:r>
      <w:proofErr w:type="spellEnd"/>
      <w:r w:rsidRPr="002E17D3">
        <w:t xml:space="preserve"> politički zatvorenik još od kolovoza 2018.; budući da je 19. veljače 2024. prisilno premješten u zatvor El Rodeo 1, u kojem su zatočeni politički zatvorenici; budući da je, osim njega, premješten još i nepoznat broj zatvorenika, uključujući određen broj građana EU-a; budući da general pati od zdravstvenih problema koji zahtijevaju stalno liječenje, koje mu je uskraćeno;</w:t>
      </w:r>
    </w:p>
    <w:p w:rsidR="00132DE1" w:rsidRPr="002E17D3" w:rsidRDefault="00132DE1" w:rsidP="00132DE1">
      <w:pPr>
        <w:pStyle w:val="NormalHanging12a"/>
      </w:pPr>
      <w:r w:rsidRPr="002E17D3">
        <w:t>E.</w:t>
      </w:r>
      <w:r w:rsidRPr="002E17D3">
        <w:tab/>
        <w:t xml:space="preserve">budući da su četiri koordinatora izborne kampanje oporbene predsjedničke kandidatkinje Marije </w:t>
      </w:r>
      <w:proofErr w:type="spellStart"/>
      <w:r w:rsidRPr="002E17D3">
        <w:t>Corine</w:t>
      </w:r>
      <w:proofErr w:type="spellEnd"/>
      <w:r w:rsidRPr="002E17D3">
        <w:t xml:space="preserve"> </w:t>
      </w:r>
      <w:proofErr w:type="spellStart"/>
      <w:r w:rsidRPr="002E17D3">
        <w:t>Machado</w:t>
      </w:r>
      <w:proofErr w:type="spellEnd"/>
      <w:r w:rsidRPr="002E17D3">
        <w:t xml:space="preserve"> – Juan </w:t>
      </w:r>
      <w:proofErr w:type="spellStart"/>
      <w:r w:rsidRPr="002E17D3">
        <w:t>Freites</w:t>
      </w:r>
      <w:proofErr w:type="spellEnd"/>
      <w:r w:rsidRPr="002E17D3">
        <w:t xml:space="preserve">, </w:t>
      </w:r>
      <w:proofErr w:type="spellStart"/>
      <w:r w:rsidRPr="002E17D3">
        <w:t>Luis</w:t>
      </w:r>
      <w:proofErr w:type="spellEnd"/>
      <w:r w:rsidRPr="002E17D3">
        <w:t xml:space="preserve"> </w:t>
      </w:r>
      <w:proofErr w:type="spellStart"/>
      <w:r w:rsidRPr="002E17D3">
        <w:t>Camacaro</w:t>
      </w:r>
      <w:proofErr w:type="spellEnd"/>
      <w:r w:rsidRPr="002E17D3">
        <w:t xml:space="preserve">, </w:t>
      </w:r>
      <w:proofErr w:type="spellStart"/>
      <w:r w:rsidRPr="002E17D3">
        <w:t>Guillermo</w:t>
      </w:r>
      <w:proofErr w:type="spellEnd"/>
      <w:r w:rsidRPr="002E17D3">
        <w:t xml:space="preserve"> Lopez i Emil Brandt – također zadržani iz političkih razloga te se nalaze u izolaciji;</w:t>
      </w:r>
    </w:p>
    <w:p w:rsidR="00132DE1" w:rsidRPr="002E17D3" w:rsidRDefault="00132DE1" w:rsidP="00132DE1">
      <w:pPr>
        <w:pStyle w:val="NormalHanging12a"/>
      </w:pPr>
      <w:r w:rsidRPr="002E17D3">
        <w:t>F.</w:t>
      </w:r>
      <w:r w:rsidRPr="002E17D3">
        <w:tab/>
        <w:t>budući da je u siječnju 2024. nepriznata narodna skupština nastavila razmatrati donošenje zakona usmjerenog na ograničavanje djelovanja, kriminalizaciju i ukidanje nevladinih organizacija;</w:t>
      </w:r>
    </w:p>
    <w:p w:rsidR="00132DE1" w:rsidRPr="002E17D3" w:rsidRDefault="00132DE1" w:rsidP="00132DE1">
      <w:pPr>
        <w:pStyle w:val="NormalHanging12a"/>
      </w:pPr>
      <w:r w:rsidRPr="002E17D3">
        <w:lastRenderedPageBreak/>
        <w:t>1.</w:t>
      </w:r>
      <w:r w:rsidRPr="002E17D3">
        <w:tab/>
        <w:t xml:space="preserve">oštro osuđuje </w:t>
      </w:r>
      <w:proofErr w:type="spellStart"/>
      <w:r w:rsidRPr="002E17D3">
        <w:t>Madurov</w:t>
      </w:r>
      <w:proofErr w:type="spellEnd"/>
      <w:r w:rsidRPr="002E17D3">
        <w:t xml:space="preserve"> režim zbog zatvaranja stotina političkih zatvorenika;</w:t>
      </w:r>
    </w:p>
    <w:p w:rsidR="00132DE1" w:rsidRPr="002E17D3" w:rsidRDefault="00132DE1" w:rsidP="00132DE1">
      <w:pPr>
        <w:pStyle w:val="NormalHanging12a"/>
      </w:pPr>
      <w:r w:rsidRPr="002E17D3">
        <w:t>2.</w:t>
      </w:r>
      <w:r w:rsidRPr="002E17D3">
        <w:tab/>
        <w:t>izražava žaljenje zbog činjenice da su ti zatvorenici iza rešetaka u uvjetima koji su u suprotnosti sa Standardnim minimalnim pravilima UN-a za postupanje sa zatvorenicima;</w:t>
      </w:r>
    </w:p>
    <w:p w:rsidR="00132DE1" w:rsidRPr="002E17D3" w:rsidRDefault="00132DE1" w:rsidP="00132DE1">
      <w:pPr>
        <w:pStyle w:val="NormalHanging12a"/>
      </w:pPr>
      <w:r w:rsidRPr="002E17D3">
        <w:t>3.</w:t>
      </w:r>
      <w:r w:rsidRPr="002E17D3">
        <w:tab/>
        <w:t>zahtijeva da se hitno i bezuvjetno na slobodu puste svi politički zatvorenici i proizvoljno pritvorene osobe te da im se vrate sva njihova prava; poziva režim da prestane provoditi svoju politiku represije i da prekine napade na civilno društvo i oporbu;</w:t>
      </w:r>
    </w:p>
    <w:p w:rsidR="00132DE1" w:rsidRPr="002E17D3" w:rsidRDefault="00132DE1" w:rsidP="00132DE1">
      <w:pPr>
        <w:pStyle w:val="NormalHanging12a"/>
      </w:pPr>
      <w:r w:rsidRPr="002E17D3">
        <w:t>4.</w:t>
      </w:r>
      <w:r w:rsidRPr="002E17D3">
        <w:tab/>
        <w:t xml:space="preserve">apelira na čileanske vlasti da temeljito istraže ubojstvo bivšeg političkog zatvorenika Ronalda </w:t>
      </w:r>
      <w:proofErr w:type="spellStart"/>
      <w:r w:rsidRPr="002E17D3">
        <w:t>Ojede</w:t>
      </w:r>
      <w:proofErr w:type="spellEnd"/>
      <w:r w:rsidRPr="002E17D3">
        <w:t xml:space="preserve">, koji je pobjegao </w:t>
      </w:r>
      <w:proofErr w:type="spellStart"/>
      <w:r w:rsidRPr="002E17D3">
        <w:t>Madurovu</w:t>
      </w:r>
      <w:proofErr w:type="spellEnd"/>
      <w:r w:rsidRPr="002E17D3">
        <w:t xml:space="preserve"> režimu;</w:t>
      </w:r>
    </w:p>
    <w:p w:rsidR="00132DE1" w:rsidRPr="002E17D3" w:rsidRDefault="00132DE1" w:rsidP="00132DE1">
      <w:pPr>
        <w:pStyle w:val="NormalHanging12a"/>
      </w:pPr>
      <w:r w:rsidRPr="002E17D3">
        <w:t>5.</w:t>
      </w:r>
      <w:r w:rsidRPr="002E17D3">
        <w:tab/>
        <w:t xml:space="preserve">poziva potpredsjednika Komisije / Visokog predstavnika Unije za vanjske poslove i sigurnosnu politiku i Vijeće da uvedu strože sankcije protiv režima, uključujući pritom visoke dužnosnike, pripadnike sigurnosnih snaga, režimski Vrhovni sud te samog </w:t>
      </w:r>
      <w:proofErr w:type="spellStart"/>
      <w:r w:rsidRPr="002E17D3">
        <w:t>Madura</w:t>
      </w:r>
      <w:proofErr w:type="spellEnd"/>
      <w:r w:rsidRPr="002E17D3">
        <w:t>;</w:t>
      </w:r>
    </w:p>
    <w:p w:rsidR="00132DE1" w:rsidRPr="002E17D3" w:rsidRDefault="00132DE1" w:rsidP="00132DE1">
      <w:pPr>
        <w:pStyle w:val="NormalHanging12a"/>
      </w:pPr>
      <w:r w:rsidRPr="002E17D3">
        <w:t>6.</w:t>
      </w:r>
      <w:r w:rsidRPr="002E17D3">
        <w:tab/>
        <w:t xml:space="preserve">apelira na Međunarodni kazneni sud da u svoju istragu o navodnim zločinima </w:t>
      </w:r>
      <w:proofErr w:type="spellStart"/>
      <w:r w:rsidRPr="002E17D3">
        <w:t>Madurova</w:t>
      </w:r>
      <w:proofErr w:type="spellEnd"/>
      <w:r w:rsidRPr="002E17D3">
        <w:t xml:space="preserve"> režima protiv čovječnosti uključi i aktualna kršenja ljudskih prava i proizvoljna pritvaranja;</w:t>
      </w:r>
    </w:p>
    <w:p w:rsidR="00132DE1" w:rsidRPr="002E17D3" w:rsidRDefault="00132DE1" w:rsidP="00132DE1">
      <w:pPr>
        <w:pStyle w:val="NormalHanging12a"/>
      </w:pPr>
      <w:r w:rsidRPr="002E17D3">
        <w:t>7.</w:t>
      </w:r>
      <w:r w:rsidRPr="002E17D3">
        <w:tab/>
        <w:t xml:space="preserve">poziva međunarodnu zajednicu da podrži povratak demokracije u Venezueli, naročito u svjetlu predstojećih izbora, na kojima se čelnici oporbe Mariji </w:t>
      </w:r>
      <w:proofErr w:type="spellStart"/>
      <w:r w:rsidRPr="002E17D3">
        <w:t>Corini</w:t>
      </w:r>
      <w:proofErr w:type="spellEnd"/>
      <w:r w:rsidRPr="002E17D3">
        <w:t xml:space="preserve"> </w:t>
      </w:r>
      <w:proofErr w:type="spellStart"/>
      <w:r w:rsidRPr="002E17D3">
        <w:t>Machado</w:t>
      </w:r>
      <w:proofErr w:type="spellEnd"/>
      <w:r w:rsidRPr="002E17D3">
        <w:t xml:space="preserve"> mora dopustiti puno sudjelovanje;</w:t>
      </w:r>
    </w:p>
    <w:p w:rsidR="00132DE1" w:rsidRPr="002E17D3" w:rsidRDefault="00132DE1" w:rsidP="00132DE1">
      <w:pPr>
        <w:pStyle w:val="NormalHanging12a"/>
      </w:pPr>
      <w:r w:rsidRPr="002E17D3">
        <w:t>8.</w:t>
      </w:r>
      <w:r w:rsidRPr="002E17D3">
        <w:tab/>
        <w:t xml:space="preserve">potiče </w:t>
      </w:r>
      <w:proofErr w:type="spellStart"/>
      <w:r w:rsidRPr="002E17D3">
        <w:t>venezuelske</w:t>
      </w:r>
      <w:proofErr w:type="spellEnd"/>
      <w:r w:rsidRPr="002E17D3">
        <w:t xml:space="preserve"> vlasti da ponovno uspostave Ured visokog povjerenika UN-a za ljudska prava i zajamče mu pristup zatvorima kao i nesmetan pristup mandatarima za posebne postupke Ujedinjenih naroda;</w:t>
      </w:r>
    </w:p>
    <w:p w:rsidR="00132DE1" w:rsidRPr="002E17D3" w:rsidRDefault="00132DE1" w:rsidP="002E17D3">
      <w:pPr>
        <w:ind w:left="567" w:hanging="567"/>
      </w:pPr>
      <w:r w:rsidRPr="002E17D3">
        <w:t>9.</w:t>
      </w:r>
      <w:r w:rsidRPr="002E17D3">
        <w:tab/>
        <w:t xml:space="preserve">nalaže svojoj predsjednici da ovu Rezoluciju proslijedi Vijeću, potpredsjedniku Komisije / Visokom predstavniku Unije za vanjske poslove i sigurnosnu politiku, državama članicama, Zajednici latinoameričkih i karipskih država, Organizaciji američkih država, glavnom tajniku UN-a i </w:t>
      </w:r>
      <w:proofErr w:type="spellStart"/>
      <w:r w:rsidRPr="002E17D3">
        <w:t>venezuelskom</w:t>
      </w:r>
      <w:proofErr w:type="spellEnd"/>
      <w:r w:rsidRPr="002E17D3">
        <w:t xml:space="preserve"> režimu.</w:t>
      </w:r>
    </w:p>
    <w:sectPr w:rsidR="00132DE1" w:rsidRPr="002E17D3" w:rsidSect="007815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353" w:rsidRPr="007815A0" w:rsidRDefault="00342353">
      <w:r w:rsidRPr="007815A0">
        <w:separator/>
      </w:r>
    </w:p>
  </w:endnote>
  <w:endnote w:type="continuationSeparator" w:id="0">
    <w:p w:rsidR="00342353" w:rsidRPr="007815A0" w:rsidRDefault="00342353">
      <w:r w:rsidRPr="007815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15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15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15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353" w:rsidRPr="007815A0" w:rsidRDefault="00342353">
      <w:r w:rsidRPr="007815A0">
        <w:separator/>
      </w:r>
    </w:p>
  </w:footnote>
  <w:footnote w:type="continuationSeparator" w:id="0">
    <w:p w:rsidR="00342353" w:rsidRPr="007815A0" w:rsidRDefault="00342353">
      <w:r w:rsidRPr="007815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15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15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15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HR"/>
    <w:docVar w:name="dvnumam" w:val="0"/>
    <w:docVar w:name="dvpe" w:val="760.490"/>
    <w:docVar w:name="dvtitre" w:val="Rezolucija Europskog parlamenta od .... 2024. o slučaju Rocío San Miguel i generala Hernándeza Da Coste, među ostalim političkim zatvorenicima u Venezueli(2024/2618(RSP))"/>
  </w:docVars>
  <w:rsids>
    <w:rsidRoot w:val="00342353"/>
    <w:rsid w:val="00002272"/>
    <w:rsid w:val="00064002"/>
    <w:rsid w:val="000677B9"/>
    <w:rsid w:val="000831BA"/>
    <w:rsid w:val="000A42CC"/>
    <w:rsid w:val="000E7DD9"/>
    <w:rsid w:val="0010095E"/>
    <w:rsid w:val="00125B37"/>
    <w:rsid w:val="00132DE1"/>
    <w:rsid w:val="00187494"/>
    <w:rsid w:val="001F32AE"/>
    <w:rsid w:val="002767FF"/>
    <w:rsid w:val="002B18FE"/>
    <w:rsid w:val="002B5493"/>
    <w:rsid w:val="002E17D3"/>
    <w:rsid w:val="00342353"/>
    <w:rsid w:val="00343214"/>
    <w:rsid w:val="00361C00"/>
    <w:rsid w:val="00395FA1"/>
    <w:rsid w:val="003E15D4"/>
    <w:rsid w:val="003E240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5A0"/>
    <w:rsid w:val="00786EC0"/>
    <w:rsid w:val="007D1690"/>
    <w:rsid w:val="007E22AD"/>
    <w:rsid w:val="008144D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A5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72497A"/>
  <w15:chartTrackingRefBased/>
  <w15:docId w15:val="{0E280334-900D-48E2-B2AC-50C22545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32DE1"/>
    <w:pPr>
      <w:spacing w:after="240"/>
      <w:ind w:left="567" w:hanging="567"/>
    </w:pPr>
  </w:style>
  <w:style w:type="paragraph" w:customStyle="1" w:styleId="EPComma">
    <w:name w:val="EPComma"/>
    <w:basedOn w:val="Normal"/>
    <w:rsid w:val="00132DE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32DE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19D32-1520-4CC8-9975-114CFD751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541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2024-03-14T13:45:00Z</dcterms:created>
  <dcterms:modified xsi:type="dcterms:W3CDTF">2024-03-14T13:45:00Z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