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68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680D" w:rsidRDefault="00DD2B28" w:rsidP="0010095E">
            <w:pPr>
              <w:pStyle w:val="EPName"/>
            </w:pPr>
            <w:r w:rsidRPr="00C7680D">
              <w:t>Európai Parlament</w:t>
            </w:r>
          </w:p>
          <w:p w:rsidR="00751A4A" w:rsidRPr="00C7680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680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680D" w:rsidRDefault="00187494" w:rsidP="0010095E">
            <w:pPr>
              <w:pStyle w:val="EPLogo"/>
            </w:pPr>
            <w:r w:rsidRPr="00C7680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680D" w:rsidRDefault="00D058B8" w:rsidP="004C5D52">
      <w:pPr>
        <w:pStyle w:val="LineTop"/>
      </w:pPr>
    </w:p>
    <w:p w:rsidR="00680577" w:rsidRPr="00C7680D" w:rsidRDefault="00DD2B28" w:rsidP="00680577">
      <w:pPr>
        <w:pStyle w:val="EPBodyTA1"/>
      </w:pPr>
      <w:r w:rsidRPr="00C7680D">
        <w:t>ELFOGADOTT SZÖVEGEK</w:t>
      </w:r>
    </w:p>
    <w:p w:rsidR="00D058B8" w:rsidRPr="00C7680D" w:rsidRDefault="00D058B8" w:rsidP="00D058B8">
      <w:pPr>
        <w:pStyle w:val="LineBottom"/>
      </w:pPr>
    </w:p>
    <w:p w:rsidR="00DD2B28" w:rsidRPr="002C507F" w:rsidRDefault="00DD2B28" w:rsidP="00DD2B28">
      <w:pPr>
        <w:pStyle w:val="ATHeading1"/>
      </w:pPr>
      <w:bookmarkStart w:id="0" w:name="TANumber"/>
      <w:r w:rsidRPr="002C507F">
        <w:t>P9_</w:t>
      </w:r>
      <w:proofErr w:type="gramStart"/>
      <w:r w:rsidRPr="002C507F">
        <w:t>TA(</w:t>
      </w:r>
      <w:proofErr w:type="gramEnd"/>
      <w:r w:rsidRPr="002C507F">
        <w:t>2024)0</w:t>
      </w:r>
      <w:r w:rsidR="002C507F">
        <w:t>161</w:t>
      </w:r>
      <w:bookmarkEnd w:id="0"/>
    </w:p>
    <w:p w:rsidR="00DD2B28" w:rsidRPr="002C507F" w:rsidRDefault="00DD2B28" w:rsidP="00DD2B28">
      <w:pPr>
        <w:pStyle w:val="ATHeading2"/>
      </w:pPr>
      <w:bookmarkStart w:id="1" w:name="title"/>
      <w:proofErr w:type="spellStart"/>
      <w:r w:rsidRPr="002C507F">
        <w:t>Rocío</w:t>
      </w:r>
      <w:proofErr w:type="spellEnd"/>
      <w:r w:rsidRPr="002C507F">
        <w:t xml:space="preserve"> San Miguel és </w:t>
      </w:r>
      <w:proofErr w:type="spellStart"/>
      <w:r w:rsidRPr="002C507F">
        <w:t>Hernández</w:t>
      </w:r>
      <w:proofErr w:type="spellEnd"/>
      <w:r w:rsidRPr="002C507F">
        <w:t xml:space="preserve"> Da Costa, valamint más venezuelai politikai foglyok ügye</w:t>
      </w:r>
      <w:bookmarkEnd w:id="1"/>
    </w:p>
    <w:p w:rsidR="00DD2B28" w:rsidRPr="00C7680D" w:rsidRDefault="00DD2B28" w:rsidP="00DD2B28">
      <w:pPr>
        <w:rPr>
          <w:i/>
          <w:vanish/>
        </w:rPr>
      </w:pPr>
      <w:r w:rsidRPr="00C7680D">
        <w:rPr>
          <w:i/>
        </w:rPr>
        <w:fldChar w:fldCharType="begin"/>
      </w:r>
      <w:r w:rsidRPr="00C7680D">
        <w:rPr>
          <w:i/>
        </w:rPr>
        <w:instrText xml:space="preserve"> TC"(</w:instrText>
      </w:r>
      <w:bookmarkStart w:id="2" w:name="DocNumber"/>
      <w:r w:rsidRPr="00C7680D">
        <w:rPr>
          <w:i/>
        </w:rPr>
        <w:instrText>B9-0179, 0182 és 0184/2024</w:instrText>
      </w:r>
      <w:bookmarkEnd w:id="2"/>
      <w:r w:rsidRPr="00C7680D">
        <w:rPr>
          <w:i/>
        </w:rPr>
        <w:instrText xml:space="preserve">)"\l3 \n&gt; \* MERGEFORMAT </w:instrText>
      </w:r>
      <w:r w:rsidRPr="00C7680D">
        <w:rPr>
          <w:i/>
        </w:rPr>
        <w:fldChar w:fldCharType="end"/>
      </w:r>
    </w:p>
    <w:p w:rsidR="00DD2B28" w:rsidRPr="00C7680D" w:rsidRDefault="00DD2B28" w:rsidP="00DD2B28">
      <w:pPr>
        <w:rPr>
          <w:vanish/>
        </w:rPr>
      </w:pPr>
      <w:bookmarkStart w:id="3" w:name="PE"/>
      <w:r w:rsidRPr="00C7680D">
        <w:rPr>
          <w:vanish/>
        </w:rPr>
        <w:t>PE760.490</w:t>
      </w:r>
      <w:bookmarkEnd w:id="3"/>
    </w:p>
    <w:p w:rsidR="00DD2B28" w:rsidRPr="002C507F" w:rsidRDefault="00DD2B28" w:rsidP="00DD2B28">
      <w:pPr>
        <w:pStyle w:val="ATHeading3"/>
      </w:pPr>
      <w:bookmarkStart w:id="4" w:name="Sujet"/>
      <w:r w:rsidRPr="002C507F">
        <w:t xml:space="preserve">Az Európai Parlament 2024. </w:t>
      </w:r>
      <w:r w:rsidR="005B6B5C" w:rsidRPr="002C507F">
        <w:t>március 14</w:t>
      </w:r>
      <w:r w:rsidRPr="002C507F">
        <w:t xml:space="preserve">-i állásfoglalása </w:t>
      </w:r>
      <w:proofErr w:type="spellStart"/>
      <w:r w:rsidRPr="002C507F">
        <w:t>Rocío</w:t>
      </w:r>
      <w:proofErr w:type="spellEnd"/>
      <w:r w:rsidRPr="002C507F">
        <w:t xml:space="preserve"> San Miguel és </w:t>
      </w:r>
      <w:proofErr w:type="spellStart"/>
      <w:r w:rsidRPr="002C507F">
        <w:t>Hernández</w:t>
      </w:r>
      <w:proofErr w:type="spellEnd"/>
      <w:r w:rsidRPr="002C507F">
        <w:t xml:space="preserve"> Da Costa tábornok, valamint más venezuelai politikai foglyok ügyéről</w:t>
      </w:r>
      <w:bookmarkEnd w:id="4"/>
      <w:r w:rsidRPr="002C507F">
        <w:t xml:space="preserve"> </w:t>
      </w:r>
      <w:bookmarkStart w:id="5" w:name="References"/>
      <w:r w:rsidRPr="002C507F">
        <w:t>(2024/</w:t>
      </w:r>
      <w:proofErr w:type="gramStart"/>
      <w:r w:rsidRPr="002C507F">
        <w:t>2618(</w:t>
      </w:r>
      <w:proofErr w:type="gramEnd"/>
      <w:r w:rsidRPr="002C507F">
        <w:t>RSP))</w:t>
      </w:r>
      <w:bookmarkEnd w:id="5"/>
    </w:p>
    <w:p w:rsidR="00E4437E" w:rsidRPr="00C7680D" w:rsidRDefault="00E4437E" w:rsidP="00C7680D">
      <w:pPr>
        <w:pStyle w:val="EPComma"/>
        <w:widowControl/>
        <w:spacing w:before="360"/>
        <w:ind w:left="567" w:hanging="567"/>
      </w:pPr>
      <w:bookmarkStart w:id="6" w:name="TextBodyBegin"/>
      <w:bookmarkEnd w:id="6"/>
      <w:r w:rsidRPr="00C7680D">
        <w:rPr>
          <w:i/>
          <w:iCs/>
        </w:rPr>
        <w:t>Az Európai Parlament,</w:t>
      </w:r>
    </w:p>
    <w:p w:rsidR="00E4437E" w:rsidRPr="00C7680D" w:rsidRDefault="00E4437E" w:rsidP="005B6B5C">
      <w:pPr>
        <w:pStyle w:val="NormalHanging12a"/>
        <w:widowControl/>
      </w:pPr>
      <w:r w:rsidRPr="00C7680D">
        <w:t>–</w:t>
      </w:r>
      <w:r w:rsidRPr="00C7680D">
        <w:tab/>
        <w:t>tekintettel eljárási szabályzata 144. cikkének (5) bekezdésére és 132. cikkének (4) bekezdésére,</w:t>
      </w:r>
    </w:p>
    <w:p w:rsidR="00E4437E" w:rsidRPr="00C7680D" w:rsidRDefault="00E4437E" w:rsidP="005B6B5C">
      <w:pPr>
        <w:pStyle w:val="NormalHanging12a"/>
        <w:widowControl/>
      </w:pPr>
      <w:proofErr w:type="gramStart"/>
      <w:r w:rsidRPr="00C7680D">
        <w:t>A.</w:t>
      </w:r>
      <w:proofErr w:type="gramEnd"/>
      <w:r w:rsidRPr="00C7680D">
        <w:tab/>
      </w:r>
      <w:proofErr w:type="gramStart"/>
      <w:r w:rsidRPr="00C7680D">
        <w:t>mivel</w:t>
      </w:r>
      <w:proofErr w:type="gramEnd"/>
      <w:r w:rsidRPr="00C7680D">
        <w:t xml:space="preserve"> Venezuelában több mint 300 politikai fogoly van;</w:t>
      </w:r>
    </w:p>
    <w:p w:rsidR="00E4437E" w:rsidRPr="00C7680D" w:rsidRDefault="00E4437E" w:rsidP="005B6B5C">
      <w:pPr>
        <w:pStyle w:val="NormalHanging12a"/>
        <w:widowControl/>
      </w:pPr>
      <w:r w:rsidRPr="00C7680D">
        <w:t>B.</w:t>
      </w:r>
      <w:r w:rsidRPr="00C7680D">
        <w:tab/>
        <w:t xml:space="preserve">mivel 2024. február 9-én </w:t>
      </w:r>
      <w:proofErr w:type="spellStart"/>
      <w:r w:rsidRPr="00C7680D">
        <w:t>Rocío</w:t>
      </w:r>
      <w:proofErr w:type="spellEnd"/>
      <w:r w:rsidRPr="00C7680D">
        <w:t xml:space="preserve"> San Miguel spanyol állampolgárságú ügyvédet és emberi jogi aktivistát a venezuelai rezsim elrabolta, és politikai indíttatású indokok alapján, nevezetesen a </w:t>
      </w:r>
      <w:proofErr w:type="spellStart"/>
      <w:r w:rsidRPr="00C7680D">
        <w:t>Nicolás</w:t>
      </w:r>
      <w:proofErr w:type="spellEnd"/>
      <w:r w:rsidRPr="00C7680D">
        <w:t xml:space="preserve"> </w:t>
      </w:r>
      <w:proofErr w:type="spellStart"/>
      <w:r w:rsidRPr="00C7680D">
        <w:t>Maduro</w:t>
      </w:r>
      <w:proofErr w:type="spellEnd"/>
      <w:r w:rsidRPr="00C7680D">
        <w:t xml:space="preserve"> és rezsimje elleni összeesküvés gyanúja miatt elítélte; mivel jelenleg az El </w:t>
      </w:r>
      <w:proofErr w:type="spellStart"/>
      <w:r w:rsidRPr="00C7680D">
        <w:t>Helicoide</w:t>
      </w:r>
      <w:proofErr w:type="spellEnd"/>
      <w:r w:rsidRPr="00C7680D">
        <w:t xml:space="preserve"> börtönben tartják fogva, amely az ott elkövetett emberi jogi jogsértésekről, többek között a kínzás alkalmazásáról is ismert;</w:t>
      </w:r>
    </w:p>
    <w:p w:rsidR="00E4437E" w:rsidRPr="00C7680D" w:rsidRDefault="00E4437E" w:rsidP="005B6B5C">
      <w:pPr>
        <w:pStyle w:val="NormalHanging12a"/>
        <w:widowControl/>
      </w:pPr>
      <w:r w:rsidRPr="00C7680D">
        <w:t>C.</w:t>
      </w:r>
      <w:r w:rsidRPr="00C7680D">
        <w:tab/>
        <w:t xml:space="preserve">mivel a </w:t>
      </w:r>
      <w:proofErr w:type="spellStart"/>
      <w:r w:rsidRPr="00C7680D">
        <w:t>Maduro</w:t>
      </w:r>
      <w:proofErr w:type="spellEnd"/>
      <w:r w:rsidRPr="00C7680D">
        <w:t>-rezsim kiutasította az ENSZ Emberi Jogi Főbiztosának Hivatalát (OHCHR), miután „gyarmatosító, visszaélésszerű” magatartással és politikai ellenállás szításával vádolta meg azt követően, hogy az ENSZ biztosa elítélte San Miguel letartóztatását;</w:t>
      </w:r>
    </w:p>
    <w:p w:rsidR="00E4437E" w:rsidRPr="00C7680D" w:rsidRDefault="00E4437E" w:rsidP="005B6B5C">
      <w:pPr>
        <w:pStyle w:val="NormalHanging12a"/>
        <w:widowControl/>
      </w:pPr>
      <w:r w:rsidRPr="00C7680D">
        <w:t>D.</w:t>
      </w:r>
      <w:r w:rsidRPr="00C7680D">
        <w:tab/>
        <w:t xml:space="preserve">mivel </w:t>
      </w:r>
      <w:proofErr w:type="spellStart"/>
      <w:r w:rsidRPr="00C7680D">
        <w:t>Hernández</w:t>
      </w:r>
      <w:proofErr w:type="spellEnd"/>
      <w:r w:rsidRPr="00C7680D">
        <w:t xml:space="preserve"> Da Costa tábornok 2018 augusztusa óta politikai fogoly; mivel 2024. február 19-én erőszakkal átszállították a politikai foglyok fogva tartására tervezett El </w:t>
      </w:r>
      <w:proofErr w:type="spellStart"/>
      <w:r w:rsidRPr="00C7680D">
        <w:t>Rodeo</w:t>
      </w:r>
      <w:proofErr w:type="spellEnd"/>
      <w:r w:rsidRPr="00C7680D">
        <w:t xml:space="preserve"> 1 börtönbe; mivel ismeretlen számú fogvatartottat, köztük néhány uniós állampolgárt is átszállítottak; mivel a tábornok állandó kezelést igénylő betegségekben szenved, és a kezelést megtagadják tőle;</w:t>
      </w:r>
    </w:p>
    <w:p w:rsidR="00E4437E" w:rsidRPr="00C7680D" w:rsidRDefault="00E4437E" w:rsidP="005B6B5C">
      <w:pPr>
        <w:pStyle w:val="NormalHanging12a"/>
        <w:widowControl/>
      </w:pPr>
      <w:r w:rsidRPr="00C7680D">
        <w:t>E.</w:t>
      </w:r>
      <w:r w:rsidRPr="00C7680D">
        <w:tab/>
      </w:r>
      <w:proofErr w:type="gramStart"/>
      <w:r w:rsidRPr="00C7680D">
        <w:t>mivel</w:t>
      </w:r>
      <w:proofErr w:type="gramEnd"/>
      <w:r w:rsidRPr="00C7680D">
        <w:t xml:space="preserve"> a rezsim elnökjelöltjével, </w:t>
      </w:r>
      <w:proofErr w:type="spellStart"/>
      <w:r w:rsidRPr="00C7680D">
        <w:t>María</w:t>
      </w:r>
      <w:proofErr w:type="spellEnd"/>
      <w:r w:rsidRPr="00C7680D">
        <w:t xml:space="preserve"> </w:t>
      </w:r>
      <w:proofErr w:type="spellStart"/>
      <w:r w:rsidRPr="00C7680D">
        <w:t>Corina</w:t>
      </w:r>
      <w:proofErr w:type="spellEnd"/>
      <w:r w:rsidRPr="00C7680D">
        <w:t xml:space="preserve"> Machadóval szembeni ellenzék számára dolgozó négy kampánykoordinátort, Juan Freitest, Luis </w:t>
      </w:r>
      <w:proofErr w:type="spellStart"/>
      <w:r w:rsidRPr="00C7680D">
        <w:t>Camacarót</w:t>
      </w:r>
      <w:proofErr w:type="spellEnd"/>
      <w:r w:rsidRPr="00C7680D">
        <w:t xml:space="preserve">, </w:t>
      </w:r>
      <w:proofErr w:type="spellStart"/>
      <w:r w:rsidRPr="00C7680D">
        <w:t>Guillermo</w:t>
      </w:r>
      <w:proofErr w:type="spellEnd"/>
      <w:r w:rsidRPr="00C7680D">
        <w:t xml:space="preserve"> </w:t>
      </w:r>
      <w:proofErr w:type="spellStart"/>
      <w:r w:rsidRPr="00C7680D">
        <w:t>Lopezt</w:t>
      </w:r>
      <w:proofErr w:type="spellEnd"/>
      <w:r w:rsidRPr="00C7680D">
        <w:t xml:space="preserve"> és Emil Brandtot is politikai okokból őrizetbe vették, és teljes elkülönítésben tartják;</w:t>
      </w:r>
    </w:p>
    <w:p w:rsidR="00E4437E" w:rsidRPr="00C7680D" w:rsidRDefault="00E4437E" w:rsidP="005B6B5C">
      <w:pPr>
        <w:pStyle w:val="NormalHanging12a"/>
        <w:widowControl/>
      </w:pPr>
      <w:r w:rsidRPr="00C7680D">
        <w:t>F.</w:t>
      </w:r>
      <w:r w:rsidRPr="00C7680D">
        <w:tab/>
      </w:r>
      <w:proofErr w:type="gramStart"/>
      <w:r w:rsidRPr="00C7680D">
        <w:t>mivel</w:t>
      </w:r>
      <w:proofErr w:type="gramEnd"/>
      <w:r w:rsidRPr="00C7680D">
        <w:t xml:space="preserve"> 2024 januárjában az el nem ismert nemzetgyűlés újra tárgyalni kezdte a nem kormányzati szervezetek korlátozására, büntetendővé nyilvánítására és bezárására irányuló törvényt;</w:t>
      </w:r>
    </w:p>
    <w:p w:rsidR="00E4437E" w:rsidRPr="00C7680D" w:rsidRDefault="00E4437E" w:rsidP="005B6B5C">
      <w:pPr>
        <w:pStyle w:val="NormalHanging12a"/>
        <w:widowControl/>
      </w:pPr>
      <w:r w:rsidRPr="00C7680D">
        <w:lastRenderedPageBreak/>
        <w:t>1.</w:t>
      </w:r>
      <w:r w:rsidRPr="00C7680D">
        <w:tab/>
        <w:t xml:space="preserve">határozottan elítéli a </w:t>
      </w:r>
      <w:proofErr w:type="spellStart"/>
      <w:r w:rsidRPr="00C7680D">
        <w:t>Maduro</w:t>
      </w:r>
      <w:proofErr w:type="spellEnd"/>
      <w:r w:rsidRPr="00C7680D">
        <w:t xml:space="preserve">-rezsimet, amiért politikai foglyok százait </w:t>
      </w:r>
      <w:proofErr w:type="spellStart"/>
      <w:r w:rsidRPr="00C7680D">
        <w:t>börtönzi</w:t>
      </w:r>
      <w:proofErr w:type="spellEnd"/>
      <w:r w:rsidRPr="00C7680D">
        <w:t xml:space="preserve"> be;</w:t>
      </w:r>
    </w:p>
    <w:p w:rsidR="00E4437E" w:rsidRPr="00C7680D" w:rsidRDefault="00E4437E" w:rsidP="005B6B5C">
      <w:pPr>
        <w:pStyle w:val="NormalHanging12a"/>
        <w:widowControl/>
      </w:pPr>
      <w:r w:rsidRPr="00C7680D">
        <w:t>2.</w:t>
      </w:r>
      <w:r w:rsidRPr="00C7680D">
        <w:tab/>
        <w:t>sajnálatát fejezi ki amiatt, hogy ezeket a foglyokat az ENSZ fogvatartottakkal való bánásmódra vonatkozó minimumszabályait sértő körülmények között tartják fogva;</w:t>
      </w:r>
    </w:p>
    <w:p w:rsidR="00E4437E" w:rsidRPr="00C7680D" w:rsidRDefault="00E4437E" w:rsidP="005B6B5C">
      <w:pPr>
        <w:pStyle w:val="NormalHanging12a"/>
        <w:widowControl/>
      </w:pPr>
      <w:r w:rsidRPr="00C7680D">
        <w:t>3.</w:t>
      </w:r>
      <w:r w:rsidRPr="00C7680D">
        <w:tab/>
        <w:t>követeli valamennyi politikai fogoly és önkényesen fogva tartott személy azonnali, feltétel nélküli szabadon bocsátását, valamint jogaik teljes körű helyreállítását; figyelmezteti a rezsimet, hogy hagyjon fel a civil társadalom és az ellenzék elnyomásával, valamint a velük szembeni támadásokkal;</w:t>
      </w:r>
    </w:p>
    <w:p w:rsidR="00E4437E" w:rsidRPr="00C7680D" w:rsidRDefault="00E4437E" w:rsidP="005B6B5C">
      <w:pPr>
        <w:pStyle w:val="NormalHanging12a"/>
        <w:widowControl/>
      </w:pPr>
      <w:r w:rsidRPr="00C7680D">
        <w:t>4.</w:t>
      </w:r>
      <w:r w:rsidRPr="00C7680D">
        <w:tab/>
        <w:t xml:space="preserve">sürgeti a chilei hatóságokat, hogy teljes körűen vizsgálják ki Ronald </w:t>
      </w:r>
      <w:proofErr w:type="spellStart"/>
      <w:r w:rsidRPr="00C7680D">
        <w:t>Ojeda</w:t>
      </w:r>
      <w:proofErr w:type="spellEnd"/>
      <w:r w:rsidRPr="00C7680D">
        <w:t xml:space="preserve">, a </w:t>
      </w:r>
      <w:proofErr w:type="spellStart"/>
      <w:r w:rsidRPr="00C7680D">
        <w:t>Maduro</w:t>
      </w:r>
      <w:proofErr w:type="spellEnd"/>
      <w:r w:rsidRPr="00C7680D">
        <w:t>-rezsim elől elmenekült egykori politikai fogoly meggyilkolását;</w:t>
      </w:r>
    </w:p>
    <w:p w:rsidR="00E4437E" w:rsidRPr="00C7680D" w:rsidRDefault="00E4437E" w:rsidP="005B6B5C">
      <w:pPr>
        <w:pStyle w:val="NormalHanging12a"/>
        <w:widowControl/>
      </w:pPr>
      <w:r w:rsidRPr="00C7680D">
        <w:t>5.</w:t>
      </w:r>
      <w:r w:rsidRPr="00C7680D">
        <w:tab/>
        <w:t>felhívja az alelnököt/</w:t>
      </w:r>
      <w:proofErr w:type="spellStart"/>
      <w:r w:rsidRPr="00C7680D">
        <w:t>főképviselőt</w:t>
      </w:r>
      <w:proofErr w:type="spellEnd"/>
      <w:r w:rsidRPr="00C7680D">
        <w:t xml:space="preserve"> és a Tanácsot, hogy szigorítsák a rezsimmel – beleértve a magas rangú tisztviselőkkel, a biztonsági erők és a rezsim legfelsőbb bíróságának tagjaival, valamint magával a </w:t>
      </w:r>
      <w:proofErr w:type="spellStart"/>
      <w:r w:rsidRPr="00C7680D">
        <w:t>Maduróval</w:t>
      </w:r>
      <w:proofErr w:type="spellEnd"/>
      <w:r w:rsidRPr="00C7680D">
        <w:t xml:space="preserve"> – szembeni szankciókat;</w:t>
      </w:r>
    </w:p>
    <w:p w:rsidR="00E4437E" w:rsidRPr="00C7680D" w:rsidRDefault="00E4437E" w:rsidP="005B6B5C">
      <w:pPr>
        <w:pStyle w:val="NormalHanging12a"/>
        <w:widowControl/>
      </w:pPr>
      <w:r w:rsidRPr="00C7680D">
        <w:t>6.</w:t>
      </w:r>
      <w:r w:rsidRPr="00C7680D">
        <w:tab/>
        <w:t xml:space="preserve">sürgeti a Nemzetközi Büntetőbíróságot, hogy a </w:t>
      </w:r>
      <w:proofErr w:type="spellStart"/>
      <w:r w:rsidRPr="00C7680D">
        <w:t>Maduro</w:t>
      </w:r>
      <w:proofErr w:type="spellEnd"/>
      <w:r w:rsidRPr="00C7680D">
        <w:t>-rezsim által állítólagosan elkövetett emberiesség elleni bűncselekmények kivizsgálása terjedjen ki a folyamatban lévő emberi jogi jogsértésekre és önkényes fogva tartásokra is;</w:t>
      </w:r>
    </w:p>
    <w:p w:rsidR="00E4437E" w:rsidRPr="00C7680D" w:rsidRDefault="00E4437E" w:rsidP="005B6B5C">
      <w:pPr>
        <w:pStyle w:val="NormalHanging12a"/>
        <w:widowControl/>
      </w:pPr>
      <w:r w:rsidRPr="00C7680D">
        <w:t>7.</w:t>
      </w:r>
      <w:r w:rsidRPr="00C7680D">
        <w:tab/>
        <w:t xml:space="preserve">felhívja a nemzetközi közösséget, hogy támogassa Venezuela demokráciához való visszatérését, különösen a közelgő választások fényében, amelyeken a rezsim ellenzékének vezetője, </w:t>
      </w:r>
      <w:proofErr w:type="spellStart"/>
      <w:r w:rsidRPr="00C7680D">
        <w:t>María</w:t>
      </w:r>
      <w:proofErr w:type="spellEnd"/>
      <w:r w:rsidRPr="00C7680D">
        <w:t xml:space="preserve"> </w:t>
      </w:r>
      <w:proofErr w:type="spellStart"/>
      <w:r w:rsidRPr="00C7680D">
        <w:t>Corina</w:t>
      </w:r>
      <w:proofErr w:type="spellEnd"/>
      <w:r w:rsidRPr="00C7680D">
        <w:t xml:space="preserve"> </w:t>
      </w:r>
      <w:proofErr w:type="spellStart"/>
      <w:r w:rsidRPr="00C7680D">
        <w:t>Machado</w:t>
      </w:r>
      <w:proofErr w:type="spellEnd"/>
      <w:r w:rsidRPr="00C7680D">
        <w:t xml:space="preserve"> számára lehetővé kell tenni a teljes körű részvételt;</w:t>
      </w:r>
    </w:p>
    <w:p w:rsidR="00E4437E" w:rsidRPr="00C7680D" w:rsidRDefault="00E4437E" w:rsidP="005B6B5C">
      <w:pPr>
        <w:pStyle w:val="NormalHanging12a"/>
        <w:widowControl/>
      </w:pPr>
      <w:r w:rsidRPr="00C7680D">
        <w:t>8.</w:t>
      </w:r>
      <w:r w:rsidRPr="00C7680D">
        <w:tab/>
        <w:t xml:space="preserve">sürgeti a venezuelai hatóságokat, hogy állítsák vissza az OHCHR-t, és biztosítsák a börtönökbe való bejutását, valamint </w:t>
      </w:r>
      <w:proofErr w:type="gramStart"/>
      <w:r w:rsidRPr="00C7680D">
        <w:t>garantálják</w:t>
      </w:r>
      <w:proofErr w:type="gramEnd"/>
      <w:r w:rsidRPr="00C7680D">
        <w:t xml:space="preserve"> az ENSZ különmegbízottjainak az akadálytalan hozzáférést;</w:t>
      </w:r>
    </w:p>
    <w:p w:rsidR="00E4437E" w:rsidRPr="00C7680D" w:rsidRDefault="00E4437E" w:rsidP="005B6B5C">
      <w:pPr>
        <w:widowControl/>
        <w:spacing w:after="240"/>
        <w:ind w:left="567" w:hanging="567"/>
      </w:pPr>
      <w:r w:rsidRPr="00C7680D">
        <w:t>9.</w:t>
      </w:r>
      <w:r w:rsidRPr="00C7680D">
        <w:tab/>
        <w:t>utasítja elnökét, hogy továbbítsa ezt az állásfoglalást a Tanácsnak, az alelnöknek/</w:t>
      </w:r>
      <w:proofErr w:type="spellStart"/>
      <w:r w:rsidRPr="00C7680D">
        <w:t>főképviselőnek</w:t>
      </w:r>
      <w:proofErr w:type="spellEnd"/>
      <w:r w:rsidRPr="00C7680D">
        <w:t>, a tagállamoknak, a Latin-amerikai és Karibi Államok Közösségének, az Amerikai Államok Szervezetének, az ENSZ főtitkárának és a venezuelai rezsimnek.</w:t>
      </w:r>
    </w:p>
    <w:p w:rsidR="00E365E1" w:rsidRPr="00C7680D" w:rsidRDefault="00E365E1" w:rsidP="005B6B5C">
      <w:pPr>
        <w:widowControl/>
        <w:spacing w:after="240"/>
        <w:ind w:left="567" w:hanging="567"/>
      </w:pPr>
      <w:bookmarkStart w:id="7" w:name="TextBodyEnd"/>
      <w:bookmarkStart w:id="8" w:name="_GoBack"/>
      <w:bookmarkEnd w:id="7"/>
      <w:bookmarkEnd w:id="8"/>
    </w:p>
    <w:sectPr w:rsidR="00E365E1" w:rsidRPr="00C7680D" w:rsidSect="005E09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B28" w:rsidRPr="005E094E" w:rsidRDefault="00DD2B28">
      <w:r w:rsidRPr="005E094E">
        <w:separator/>
      </w:r>
    </w:p>
  </w:endnote>
  <w:endnote w:type="continuationSeparator" w:id="0">
    <w:p w:rsidR="00DD2B28" w:rsidRPr="005E094E" w:rsidRDefault="00DD2B28">
      <w:r w:rsidRPr="005E09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09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09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09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B28" w:rsidRPr="005E094E" w:rsidRDefault="00DD2B28">
      <w:r w:rsidRPr="005E094E">
        <w:separator/>
      </w:r>
    </w:p>
  </w:footnote>
  <w:footnote w:type="continuationSeparator" w:id="0">
    <w:p w:rsidR="00DD2B28" w:rsidRPr="005E094E" w:rsidRDefault="00DD2B28">
      <w:r w:rsidRPr="005E094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09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09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09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, 0182 és 0184/2024"/>
    <w:docVar w:name="dvlangue" w:val="HU"/>
    <w:docVar w:name="dvnumam" w:val="0"/>
    <w:docVar w:name="dvpe" w:val="760.490"/>
    <w:docVar w:name="dvtitre" w:val="Az Európai Parlament 2024.  ...-i állásfoglalása Rocío San Miguel és Hernández Da Costa tábornok, valamint más venezuelai politikai foglyok ügyéről(2024/2618(RSP))"/>
  </w:docVars>
  <w:rsids>
    <w:rsidRoot w:val="00DD2B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507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B5C"/>
    <w:rsid w:val="005C2568"/>
    <w:rsid w:val="005E094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80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B28"/>
    <w:rsid w:val="00E365E1"/>
    <w:rsid w:val="00E4437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8FA41"/>
  <w15:chartTrackingRefBased/>
  <w15:docId w15:val="{AF22931D-1C10-4327-B83E-400C616F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437E"/>
    <w:pPr>
      <w:spacing w:after="240"/>
      <w:ind w:left="567" w:hanging="567"/>
    </w:pPr>
  </w:style>
  <w:style w:type="paragraph" w:customStyle="1" w:styleId="EPComma">
    <w:name w:val="EPComma"/>
    <w:basedOn w:val="Normal"/>
    <w:rsid w:val="00E4437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4437E"/>
    <w:rPr>
      <w:sz w:val="24"/>
      <w:lang w:val="hu-HU"/>
    </w:rPr>
  </w:style>
  <w:style w:type="paragraph" w:styleId="BalloonText">
    <w:name w:val="Balloon Text"/>
    <w:basedOn w:val="Normal"/>
    <w:link w:val="BalloonTextChar"/>
    <w:rsid w:val="00C768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680D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F56BA-6314-460F-8186-46D034D71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3467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</cp:lastModifiedBy>
  <cp:revision>2</cp:revision>
  <cp:lastPrinted>2004-11-19T15:42:00Z</cp:lastPrinted>
  <dcterms:created xsi:type="dcterms:W3CDTF">2024-03-14T11:42:00Z</dcterms:created>
  <dcterms:modified xsi:type="dcterms:W3CDTF">2024-03-14T11:42:00Z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B9-0179, 0182 és 0184/2024</vt:lpwstr>
  </property>
  <property fmtid="{D5CDD505-2E9C-101B-9397-08002B2CF9AE}" pid="4" name="&lt;Type&gt;">
    <vt:lpwstr>RR</vt:lpwstr>
  </property>
</Properties>
</file>