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7122" w:rsidTr="0010095E">
        <w:trPr>
          <w:trHeight w:hRule="exact" w:val="1418"/>
        </w:trPr>
        <w:tc>
          <w:tcPr>
            <w:tcW w:w="6804" w:type="dxa"/>
            <w:shd w:val="clear" w:color="auto" w:fill="auto"/>
            <w:vAlign w:val="center"/>
          </w:tcPr>
          <w:p w:rsidR="00751A4A" w:rsidRPr="00357122" w:rsidRDefault="008228A9" w:rsidP="0010095E">
            <w:pPr>
              <w:pStyle w:val="EPName"/>
            </w:pPr>
            <w:r w:rsidRPr="00357122">
              <w:t>Europees Parlement</w:t>
            </w:r>
          </w:p>
          <w:p w:rsidR="00751A4A" w:rsidRPr="00357122" w:rsidRDefault="00817416" w:rsidP="00756632">
            <w:pPr>
              <w:pStyle w:val="EPTerm"/>
              <w:rPr>
                <w:rStyle w:val="HideTWBExt"/>
                <w:noProof w:val="0"/>
                <w:vanish w:val="0"/>
                <w:color w:val="auto"/>
              </w:rPr>
            </w:pPr>
            <w:r w:rsidRPr="00357122">
              <w:t>2019-2024</w:t>
            </w:r>
          </w:p>
        </w:tc>
        <w:tc>
          <w:tcPr>
            <w:tcW w:w="2268" w:type="dxa"/>
            <w:shd w:val="clear" w:color="auto" w:fill="auto"/>
          </w:tcPr>
          <w:p w:rsidR="00751A4A" w:rsidRPr="00357122" w:rsidRDefault="00187494" w:rsidP="0010095E">
            <w:pPr>
              <w:pStyle w:val="EPLogo"/>
            </w:pPr>
            <w:r w:rsidRPr="0035712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7122" w:rsidRDefault="00D058B8" w:rsidP="004C5D52">
      <w:pPr>
        <w:pStyle w:val="LineTop"/>
      </w:pPr>
    </w:p>
    <w:p w:rsidR="00680577" w:rsidRPr="00357122" w:rsidRDefault="008228A9" w:rsidP="00680577">
      <w:pPr>
        <w:pStyle w:val="EPBodyTA1"/>
      </w:pPr>
      <w:r w:rsidRPr="00357122">
        <w:t>AANGENOMEN TEKSTEN</w:t>
      </w:r>
    </w:p>
    <w:p w:rsidR="00D058B8" w:rsidRPr="00357122" w:rsidRDefault="00D058B8" w:rsidP="00D058B8">
      <w:pPr>
        <w:pStyle w:val="LineBottom"/>
      </w:pPr>
    </w:p>
    <w:p w:rsidR="008228A9" w:rsidRPr="00357122" w:rsidRDefault="008228A9" w:rsidP="008228A9">
      <w:pPr>
        <w:pStyle w:val="ATHeading1"/>
      </w:pPr>
      <w:bookmarkStart w:id="0" w:name="TANumber"/>
      <w:r w:rsidRPr="00357122">
        <w:t>P9_</w:t>
      </w:r>
      <w:proofErr w:type="gramStart"/>
      <w:r w:rsidRPr="00357122">
        <w:t>TA(</w:t>
      </w:r>
      <w:proofErr w:type="gramEnd"/>
      <w:r w:rsidRPr="00357122">
        <w:t>2024)0</w:t>
      </w:r>
      <w:bookmarkEnd w:id="0"/>
      <w:r w:rsidR="00357122" w:rsidRPr="00357122">
        <w:t>161</w:t>
      </w:r>
    </w:p>
    <w:p w:rsidR="008228A9" w:rsidRPr="00357122" w:rsidRDefault="008228A9" w:rsidP="008228A9">
      <w:pPr>
        <w:pStyle w:val="ATHeading2"/>
      </w:pPr>
      <w:bookmarkStart w:id="1" w:name="title"/>
      <w:r w:rsidRPr="00357122">
        <w:t xml:space="preserve">De zaak </w:t>
      </w:r>
      <w:r w:rsidR="00911B0A" w:rsidRPr="00357122">
        <w:t>van Rocío San Miguel en generaal Hernández Da Costa te midden van andere politieke gevangenen in Venezuela</w:t>
      </w:r>
      <w:bookmarkStart w:id="2" w:name="_GoBack"/>
      <w:bookmarkEnd w:id="1"/>
      <w:bookmarkEnd w:id="2"/>
    </w:p>
    <w:p w:rsidR="008228A9" w:rsidRPr="00357122" w:rsidRDefault="008228A9" w:rsidP="008228A9">
      <w:pPr>
        <w:rPr>
          <w:i/>
          <w:vanish/>
        </w:rPr>
      </w:pPr>
      <w:r w:rsidRPr="00357122">
        <w:rPr>
          <w:i/>
        </w:rPr>
        <w:fldChar w:fldCharType="begin"/>
      </w:r>
      <w:r w:rsidRPr="00357122">
        <w:rPr>
          <w:i/>
        </w:rPr>
        <w:instrText xml:space="preserve"> TC"(</w:instrText>
      </w:r>
      <w:bookmarkStart w:id="3" w:name="DocNumber"/>
      <w:r w:rsidRPr="00357122">
        <w:rPr>
          <w:i/>
        </w:rPr>
        <w:instrText>B9-0179, 0182 en 0184/2024</w:instrText>
      </w:r>
      <w:bookmarkEnd w:id="3"/>
      <w:r w:rsidRPr="00357122">
        <w:rPr>
          <w:i/>
        </w:rPr>
        <w:instrText xml:space="preserve">)"\l3 \n&gt; \* MERGEFORMAT </w:instrText>
      </w:r>
      <w:r w:rsidRPr="00357122">
        <w:rPr>
          <w:i/>
        </w:rPr>
        <w:fldChar w:fldCharType="end"/>
      </w:r>
    </w:p>
    <w:p w:rsidR="008228A9" w:rsidRPr="00357122" w:rsidRDefault="008228A9" w:rsidP="008228A9">
      <w:pPr>
        <w:rPr>
          <w:vanish/>
        </w:rPr>
      </w:pPr>
      <w:bookmarkStart w:id="4" w:name="PE"/>
      <w:r w:rsidRPr="00357122">
        <w:rPr>
          <w:vanish/>
        </w:rPr>
        <w:t>PE760.490</w:t>
      </w:r>
      <w:bookmarkEnd w:id="4"/>
    </w:p>
    <w:p w:rsidR="008228A9" w:rsidRPr="00357122" w:rsidRDefault="008228A9" w:rsidP="008228A9">
      <w:pPr>
        <w:pStyle w:val="ATHeading3"/>
      </w:pPr>
      <w:bookmarkStart w:id="5" w:name="Sujet"/>
      <w:r w:rsidRPr="00357122">
        <w:t>Resolutie van het Europees Parlement van 14 maart 2024 over de zaak van Rocío San Miguel en generaal Hernández Da Costa te midden van andere politieke gevangenen in Venezuela</w:t>
      </w:r>
      <w:bookmarkEnd w:id="5"/>
      <w:r w:rsidRPr="00357122">
        <w:t xml:space="preserve"> </w:t>
      </w:r>
      <w:bookmarkStart w:id="6" w:name="References"/>
      <w:r w:rsidRPr="00357122">
        <w:t>(2024/2618(RSP))</w:t>
      </w:r>
      <w:bookmarkEnd w:id="6"/>
    </w:p>
    <w:p w:rsidR="009E4D83" w:rsidRPr="00357122" w:rsidRDefault="009E4D83" w:rsidP="009E4D83">
      <w:pPr>
        <w:pStyle w:val="EPComma"/>
      </w:pPr>
      <w:bookmarkStart w:id="7" w:name="TextBodyBegin"/>
      <w:bookmarkEnd w:id="7"/>
      <w:r w:rsidRPr="00357122">
        <w:rPr>
          <w:i/>
        </w:rPr>
        <w:t>Het Europees Parlement</w:t>
      </w:r>
      <w:r w:rsidRPr="00357122">
        <w:t>,</w:t>
      </w:r>
    </w:p>
    <w:p w:rsidR="009E4D83" w:rsidRPr="00357122" w:rsidRDefault="009E4D83" w:rsidP="009E4D83">
      <w:pPr>
        <w:pStyle w:val="NormalHanging12a"/>
      </w:pPr>
      <w:r w:rsidRPr="00357122">
        <w:t>–</w:t>
      </w:r>
      <w:r w:rsidRPr="00357122">
        <w:tab/>
        <w:t>gezien artikel 144, lid 5, en artikel 132, lid 4, van zijn Reglement,</w:t>
      </w:r>
    </w:p>
    <w:p w:rsidR="009E4D83" w:rsidRPr="00357122" w:rsidRDefault="009E4D83" w:rsidP="009E4D83">
      <w:pPr>
        <w:pStyle w:val="NormalHanging12a"/>
      </w:pPr>
      <w:r w:rsidRPr="00357122">
        <w:t>A.</w:t>
      </w:r>
      <w:r w:rsidRPr="00357122">
        <w:tab/>
        <w:t>overwegende dat er in Venezuela meer dan 300 politieke gevangenen zijn;</w:t>
      </w:r>
    </w:p>
    <w:p w:rsidR="009E4D83" w:rsidRPr="00357122" w:rsidRDefault="009E4D83" w:rsidP="009E4D83">
      <w:pPr>
        <w:pStyle w:val="NormalHanging12a"/>
      </w:pPr>
      <w:r w:rsidRPr="00357122">
        <w:t>B.</w:t>
      </w:r>
      <w:r w:rsidRPr="00357122">
        <w:tab/>
        <w:t>overwegende dat Rocío San Miguel, een advocate en mensenrechtenactiviste met de Spaanse nationaliteit, op 9 februari 2024 door het Venezolaanse regime is ontvoerd en op politieke gronden is veroordeeld voor vermoedelijke samenzwering tegen Nicolás Maduro en zijn regime; overwegende dat zij momenteel wordt vastgehouden in de gevangenis El Helicoide, die bekend staat om mensenrechtenschendingen zoals foltering;</w:t>
      </w:r>
    </w:p>
    <w:p w:rsidR="009E4D83" w:rsidRPr="00357122" w:rsidRDefault="009E4D83" w:rsidP="009E4D83">
      <w:pPr>
        <w:pStyle w:val="NormalHanging12a"/>
      </w:pPr>
      <w:r w:rsidRPr="00357122">
        <w:t>C.</w:t>
      </w:r>
      <w:r w:rsidRPr="00357122">
        <w:tab/>
        <w:t>overwegende dat het regime van Maduro het VN-Bureau van de Hoge Commissaris voor de mensenrechten (OHCHR) heeft uitgezet omdat het zich volgens het regime schuldig zou maken aan “kolonialistisch wangedrag” en het aanwakkeren van politieke oppositie, nadat de VN-commissaris de arrestatie van San Miguel had veroordeeld;</w:t>
      </w:r>
    </w:p>
    <w:p w:rsidR="009E4D83" w:rsidRPr="00357122" w:rsidRDefault="009E4D83" w:rsidP="009E4D83">
      <w:pPr>
        <w:pStyle w:val="NormalHanging12a"/>
      </w:pPr>
      <w:r w:rsidRPr="00357122">
        <w:t>D.</w:t>
      </w:r>
      <w:r w:rsidRPr="00357122">
        <w:tab/>
        <w:t>overwegende dat generaal Hernández Da Costa sinds augustus 2018 wordt vastgehouden als politiek gevangene; overwegende dat hij op 19 februari 2024 onder dwang is overgebracht naar de gevangenis El Rodeo 1, die wordt gebruikt voor het opsluiten van politieke gevangenen; overwegende dat een onbekend aantal gevangenen eveneens werd overgebracht, waaronder enkele EU-burgers; overwegende dat de generaal aan medische aandoeningen lijdt en hierdoor behoefte heeft aan continue behandeling, en dat deze behandeling hem wordt ontzegd;</w:t>
      </w:r>
    </w:p>
    <w:p w:rsidR="009E4D83" w:rsidRPr="00357122" w:rsidRDefault="009E4D83" w:rsidP="009E4D83">
      <w:pPr>
        <w:pStyle w:val="NormalHanging12a"/>
      </w:pPr>
      <w:r w:rsidRPr="00357122">
        <w:t>E.</w:t>
      </w:r>
      <w:r w:rsidRPr="00357122">
        <w:tab/>
        <w:t>overwegende dat vier campagnemedewerkers van de oppositiekandidaat voor de presidentsverkiezingen, María Corina Machado, ook op politieke gronden zijn opgepakt en in absolute afzondering worden vastgehouden, namelijk Juan Freites, Luis Camacaro, Guillermo Lopez en Emil Brandt;</w:t>
      </w:r>
    </w:p>
    <w:p w:rsidR="009E4D83" w:rsidRPr="00357122" w:rsidRDefault="009E4D83" w:rsidP="009E4D83">
      <w:pPr>
        <w:pStyle w:val="NormalHanging12a"/>
      </w:pPr>
      <w:r w:rsidRPr="00357122">
        <w:lastRenderedPageBreak/>
        <w:t>F.</w:t>
      </w:r>
      <w:r w:rsidRPr="00357122">
        <w:tab/>
        <w:t>overwegende dat de niet-erkende Nationale Vergadering zich in januari 2024 opnieuw heeft gebogen over een wet die tot doel heeft niet-gouvernementele organisaties in te perken, strafbaar te stellen en te ontbinden;</w:t>
      </w:r>
    </w:p>
    <w:p w:rsidR="009E4D83" w:rsidRPr="00357122" w:rsidRDefault="009E4D83" w:rsidP="009E4D83">
      <w:pPr>
        <w:pStyle w:val="NormalHanging12a"/>
      </w:pPr>
      <w:r w:rsidRPr="00357122">
        <w:t>1.</w:t>
      </w:r>
      <w:r w:rsidRPr="00357122">
        <w:tab/>
        <w:t>veroordeelt ten stelligste het regime van Maduro voor het opsluiten van honderden politieke gevangenen;</w:t>
      </w:r>
    </w:p>
    <w:p w:rsidR="009E4D83" w:rsidRPr="00357122" w:rsidRDefault="009E4D83" w:rsidP="009E4D83">
      <w:pPr>
        <w:pStyle w:val="NormalHanging12a"/>
      </w:pPr>
      <w:r w:rsidRPr="00357122">
        <w:t>2.</w:t>
      </w:r>
      <w:r w:rsidRPr="00357122">
        <w:tab/>
        <w:t>betreurt dat deze gevangenen worden vastgehouden in omstandigheden die niet voldoen aan de standaardminimumregels van de VN voor de behandeling van gevangenen;</w:t>
      </w:r>
    </w:p>
    <w:p w:rsidR="009E4D83" w:rsidRPr="00357122" w:rsidRDefault="009E4D83" w:rsidP="009E4D83">
      <w:pPr>
        <w:pStyle w:val="NormalHanging12a"/>
      </w:pPr>
      <w:r w:rsidRPr="00357122">
        <w:t>3.</w:t>
      </w:r>
      <w:r w:rsidRPr="00357122">
        <w:tab/>
        <w:t>eist de onmiddellijke en onvoorwaardelijke vrijlating van alle politieke gevangenen en personen die willekeurig worden vastgehouden, met volledig herstel van hun rechten; dringt er bij het regime op aan een einde te maken aan zijn repressieve beleid en de aanvallen op het maatschappelijk middenveld en de oppositie;</w:t>
      </w:r>
    </w:p>
    <w:p w:rsidR="009E4D83" w:rsidRPr="00357122" w:rsidRDefault="009E4D83" w:rsidP="009E4D83">
      <w:pPr>
        <w:pStyle w:val="NormalHanging12a"/>
      </w:pPr>
      <w:r w:rsidRPr="00357122">
        <w:t>4.</w:t>
      </w:r>
      <w:r w:rsidRPr="00357122">
        <w:tab/>
        <w:t>spoort de Chileense autoriteiten aan een diepgaand onderzoek in te stellen naar de moord op Ronald Ojeda, een voormalig politiek gevangene die ontsnapt was aan het regime van Maduro;</w:t>
      </w:r>
    </w:p>
    <w:p w:rsidR="009E4D83" w:rsidRPr="00357122" w:rsidRDefault="009E4D83" w:rsidP="009E4D83">
      <w:pPr>
        <w:pStyle w:val="NormalHanging12a"/>
      </w:pPr>
      <w:r w:rsidRPr="00357122">
        <w:t>5.</w:t>
      </w:r>
      <w:r w:rsidRPr="00357122">
        <w:tab/>
        <w:t>verzoekt de VV/HV en de Raad verdere sancties aan te nemen tegen het regime, waaronder tegen hoge ambtenaren, leden van de veiligheidstroepen en het Hooggerechtshof van het regime, en tegen Nicolás Maduro zelf;</w:t>
      </w:r>
    </w:p>
    <w:p w:rsidR="009E4D83" w:rsidRPr="00357122" w:rsidRDefault="009E4D83" w:rsidP="009E4D83">
      <w:pPr>
        <w:pStyle w:val="NormalHanging12a"/>
      </w:pPr>
      <w:r w:rsidRPr="00357122">
        <w:t>6.</w:t>
      </w:r>
      <w:r w:rsidRPr="00357122">
        <w:tab/>
        <w:t>dringt er bij het Internationaal Strafhof op aan bij zijn onderzoek naar de vermeende misdaden tegen de menselijkheid van het regime van Maduro, ook rekening te houden met de aanhoudende mensenrechtenschendingen en willekeurige detentie;</w:t>
      </w:r>
    </w:p>
    <w:p w:rsidR="009E4D83" w:rsidRPr="00357122" w:rsidRDefault="009E4D83" w:rsidP="009E4D83">
      <w:pPr>
        <w:pStyle w:val="NormalHanging12a"/>
      </w:pPr>
      <w:r w:rsidRPr="00357122">
        <w:t>7.</w:t>
      </w:r>
      <w:r w:rsidRPr="00357122">
        <w:tab/>
        <w:t>spoort de internationale gemeenschap aan de terugkeer naar de democratie in Venezuela te ondersteunen, in het bijzonder met het oog op de komende verkiezingen, waaraan oppositieleider María Corina Machado volledig moet kunnen deelnemen;</w:t>
      </w:r>
    </w:p>
    <w:p w:rsidR="009E4D83" w:rsidRPr="00357122" w:rsidRDefault="009E4D83" w:rsidP="009E4D83">
      <w:pPr>
        <w:pStyle w:val="NormalHanging12a"/>
      </w:pPr>
      <w:r w:rsidRPr="00357122">
        <w:t>8.</w:t>
      </w:r>
      <w:r w:rsidRPr="00357122">
        <w:tab/>
        <w:t>dringt er bij de Venezolaanse autoriteiten op aan het OHCHR opnieuw toe te laten en te verzekeren dat het bureau toegang krijgt tot gevangenissen, alsook mandaathouders van speciale VN-procedures ongehinderde toegang te verlenen;</w:t>
      </w:r>
    </w:p>
    <w:p w:rsidR="009E4D83" w:rsidRPr="00357122" w:rsidRDefault="009E4D83" w:rsidP="009E4D83">
      <w:pPr>
        <w:pStyle w:val="NormalHanging12a"/>
      </w:pPr>
      <w:r w:rsidRPr="00357122">
        <w:t>9.</w:t>
      </w:r>
      <w:r w:rsidRPr="00357122">
        <w:tab/>
        <w:t>verzoekt zijn Voorzitter deze resolutie te doen toekomen aan de Raad, de VV/HV, de lidstaten, de Gemeenschap van Latijns-Amerikaanse en Caribische Staten, de Organisatie van Amerikaanse Staten, de secretaris-generaal van de VN en het Venezolaanse regime.</w:t>
      </w:r>
    </w:p>
    <w:p w:rsidR="009008ED" w:rsidRPr="00357122" w:rsidRDefault="009008ED" w:rsidP="009E4D83">
      <w:pPr>
        <w:pStyle w:val="NormalHanging12a"/>
      </w:pPr>
    </w:p>
    <w:sectPr w:rsidR="009008ED" w:rsidRPr="00357122" w:rsidSect="00C60A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8A9" w:rsidRPr="00C60A5C" w:rsidRDefault="008228A9">
      <w:r w:rsidRPr="00C60A5C">
        <w:separator/>
      </w:r>
    </w:p>
  </w:endnote>
  <w:endnote w:type="continuationSeparator" w:id="0">
    <w:p w:rsidR="008228A9" w:rsidRPr="00C60A5C" w:rsidRDefault="008228A9">
      <w:r w:rsidRPr="00C60A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0A5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0A5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0A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8A9" w:rsidRPr="00C60A5C" w:rsidRDefault="008228A9">
      <w:r w:rsidRPr="00C60A5C">
        <w:separator/>
      </w:r>
    </w:p>
  </w:footnote>
  <w:footnote w:type="continuationSeparator" w:id="0">
    <w:p w:rsidR="008228A9" w:rsidRPr="00C60A5C" w:rsidRDefault="008228A9">
      <w:r w:rsidRPr="00C60A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0A5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0A5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0A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9, 0182 en 0184/2024"/>
    <w:docVar w:name="dvlangue" w:val="NL"/>
    <w:docVar w:name="dvnumam" w:val="0"/>
    <w:docVar w:name="dvpe" w:val="760.490"/>
    <w:docVar w:name="dvtitre" w:val="Resolutie van het Europees Parlement van 14 maart 2024 over de zaak van Rocío San Miguel en generaal Hernández Da Costa te midden van andere politieke gevangenen in Venezuela(2024/2618(RSP))"/>
  </w:docVars>
  <w:rsids>
    <w:rsidRoot w:val="008228A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7122"/>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28A9"/>
    <w:rsid w:val="00842779"/>
    <w:rsid w:val="00865F67"/>
    <w:rsid w:val="00881A7B"/>
    <w:rsid w:val="008840E5"/>
    <w:rsid w:val="00887B3E"/>
    <w:rsid w:val="008C2AC6"/>
    <w:rsid w:val="009008ED"/>
    <w:rsid w:val="00911B0A"/>
    <w:rsid w:val="00930C23"/>
    <w:rsid w:val="0093193B"/>
    <w:rsid w:val="009509D8"/>
    <w:rsid w:val="00950B64"/>
    <w:rsid w:val="00981893"/>
    <w:rsid w:val="009E4D8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0A5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BA61A8"/>
  <w15:chartTrackingRefBased/>
  <w15:docId w15:val="{ABF2C9F1-879F-463E-AB08-1ECA6332F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E4D83"/>
    <w:pPr>
      <w:spacing w:after="240"/>
      <w:ind w:left="567" w:hanging="567"/>
    </w:pPr>
  </w:style>
  <w:style w:type="paragraph" w:customStyle="1" w:styleId="EPComma">
    <w:name w:val="EPComma"/>
    <w:basedOn w:val="Normal"/>
    <w:rsid w:val="009E4D83"/>
    <w:pPr>
      <w:spacing w:before="480" w:after="240"/>
    </w:pPr>
  </w:style>
  <w:style w:type="character" w:customStyle="1" w:styleId="NormalHanging12aChar">
    <w:name w:val="NormalHanging12a Char"/>
    <w:basedOn w:val="DefaultParagraphFont"/>
    <w:link w:val="NormalHanging12a"/>
    <w:rsid w:val="009E4D83"/>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9CC3F-322A-4C3A-A300-7D222A0A7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620</Words>
  <Characters>3730</Characters>
  <Application>Microsoft Office Word</Application>
  <DocSecurity>0</DocSecurity>
  <Lines>155</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2024-03-14T12:00:00Z</dcterms:created>
  <dcterms:modified xsi:type="dcterms:W3CDTF">2024-03-14T12:00:00Z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B9-0179, 0182 en 0184/2024</vt:lpwstr>
  </property>
  <property fmtid="{D5CDD505-2E9C-101B-9397-08002B2CF9AE}" pid="4" name="&lt;Type&gt;">
    <vt:lpwstr>RR</vt:lpwstr>
  </property>
</Properties>
</file>