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57FF7BFA" w14:textId="77777777" w:rsidTr="00425111">
        <w:trPr>
          <w:trHeight w:hRule="exact" w:val="1418"/>
        </w:trPr>
        <w:tc>
          <w:tcPr>
            <w:tcW w:w="6804" w:type="dxa"/>
            <w:shd w:val="clear" w:color="auto" w:fill="auto"/>
            <w:vAlign w:val="center"/>
          </w:tcPr>
          <w:p w14:paraId="0EEA23B1" w14:textId="77777777" w:rsidR="00757DD5" w:rsidRPr="00695D15" w:rsidRDefault="00690C2C" w:rsidP="00425111">
            <w:pPr>
              <w:pStyle w:val="EPName"/>
              <w:rPr>
                <w:lang w:val="en-GB"/>
              </w:rPr>
            </w:pPr>
            <w:r>
              <w:rPr>
                <w:lang w:val="en-GB"/>
              </w:rPr>
              <w:t>Europa-Parlamentet</w:t>
            </w:r>
          </w:p>
          <w:p w14:paraId="4767EF81" w14:textId="77777777" w:rsidR="00757DD5" w:rsidRPr="00695D15" w:rsidRDefault="00690C2C" w:rsidP="00425111">
            <w:pPr>
              <w:pStyle w:val="EPTerm"/>
              <w:rPr>
                <w:rStyle w:val="HideTWBExt"/>
                <w:vanish w:val="0"/>
                <w:lang w:val="en-GB"/>
              </w:rPr>
            </w:pPr>
            <w:r w:rsidRPr="00BB1011">
              <w:rPr>
                <w:lang w:val="en-GB"/>
              </w:rPr>
              <w:t>2019</w:t>
            </w:r>
            <w:r>
              <w:rPr>
                <w:lang w:val="en-GB"/>
              </w:rPr>
              <w:t xml:space="preserve"> - </w:t>
            </w:r>
            <w:r w:rsidRPr="00BB1011">
              <w:rPr>
                <w:lang w:val="en-GB"/>
              </w:rPr>
              <w:t>2024</w:t>
            </w:r>
          </w:p>
        </w:tc>
        <w:tc>
          <w:tcPr>
            <w:tcW w:w="2268" w:type="dxa"/>
            <w:shd w:val="clear" w:color="auto" w:fill="auto"/>
          </w:tcPr>
          <w:p w14:paraId="795BF629" w14:textId="77777777" w:rsidR="00757DD5" w:rsidRPr="00695D15" w:rsidRDefault="00172070" w:rsidP="00425111">
            <w:pPr>
              <w:pStyle w:val="EPLogo"/>
            </w:pPr>
            <w:r w:rsidRPr="00695D15">
              <w:rPr>
                <w:noProof/>
              </w:rPr>
              <w:drawing>
                <wp:inline distT="0" distB="0" distL="0" distR="0" wp14:anchorId="58908CC6" wp14:editId="3C7574A7">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F441409" w14:textId="77777777" w:rsidR="008E7632" w:rsidRPr="00061199" w:rsidRDefault="008E7632" w:rsidP="008E7632">
      <w:pPr>
        <w:pStyle w:val="LineTop"/>
        <w:rPr>
          <w:lang w:val="en-GB"/>
        </w:rPr>
      </w:pPr>
    </w:p>
    <w:p w14:paraId="71C1A4E3" w14:textId="77777777" w:rsidR="008E7632" w:rsidRPr="00690C2C" w:rsidRDefault="00690C2C" w:rsidP="008E7632">
      <w:pPr>
        <w:pStyle w:val="ZSessionDoc"/>
        <w:rPr>
          <w:b/>
          <w:i w:val="0"/>
          <w:lang w:val="da-DK"/>
        </w:rPr>
      </w:pPr>
      <w:r w:rsidRPr="00690C2C">
        <w:rPr>
          <w:b/>
          <w:i w:val="0"/>
          <w:lang w:val="da-DK"/>
        </w:rPr>
        <w:t>VEDTAGNE TEKSTER</w:t>
      </w:r>
    </w:p>
    <w:p w14:paraId="17A338DF" w14:textId="77777777" w:rsidR="008E7632" w:rsidRPr="00690C2C" w:rsidRDefault="008E7632" w:rsidP="008E7632">
      <w:pPr>
        <w:pStyle w:val="LineBottom"/>
        <w:rPr>
          <w:lang w:val="da-DK"/>
        </w:rPr>
      </w:pPr>
    </w:p>
    <w:p w14:paraId="6BC98EB0" w14:textId="2FE66DA4" w:rsidR="009C4014" w:rsidRPr="00690C2C" w:rsidRDefault="00690C2C" w:rsidP="008E7632">
      <w:pPr>
        <w:pStyle w:val="ATHeading1"/>
        <w:spacing w:before="480"/>
        <w:rPr>
          <w:lang w:val="da-DK"/>
        </w:rPr>
      </w:pPr>
      <w:bookmarkStart w:id="0" w:name="TA_Heading"/>
      <w:r w:rsidRPr="00690C2C">
        <w:rPr>
          <w:lang w:val="da-DK"/>
        </w:rPr>
        <w:t>P</w:t>
      </w:r>
      <w:r w:rsidRPr="00BB1011">
        <w:rPr>
          <w:lang w:val="da-DK"/>
        </w:rPr>
        <w:t>9</w:t>
      </w:r>
      <w:r w:rsidRPr="00690C2C">
        <w:rPr>
          <w:lang w:val="da-DK"/>
        </w:rPr>
        <w:t>_TA(</w:t>
      </w:r>
      <w:r w:rsidR="003A45F2" w:rsidRPr="00BB1011">
        <w:rPr>
          <w:lang w:val="da-DK"/>
        </w:rPr>
        <w:t>2024</w:t>
      </w:r>
      <w:r w:rsidRPr="00690C2C">
        <w:rPr>
          <w:lang w:val="da-DK"/>
        </w:rPr>
        <w:t>)</w:t>
      </w:r>
      <w:bookmarkStart w:id="1" w:name="TANumber"/>
      <w:bookmarkEnd w:id="0"/>
      <w:r w:rsidRPr="00BB1011">
        <w:rPr>
          <w:lang w:val="da-DK"/>
        </w:rPr>
        <w:t>0</w:t>
      </w:r>
      <w:bookmarkEnd w:id="1"/>
      <w:r w:rsidR="00971453" w:rsidRPr="00BB1011">
        <w:rPr>
          <w:lang w:val="da-DK"/>
        </w:rPr>
        <w:t>162</w:t>
      </w:r>
    </w:p>
    <w:p w14:paraId="2E73E150" w14:textId="3BFCB074" w:rsidR="009C4014" w:rsidRPr="00DA5A3D" w:rsidRDefault="003804A1" w:rsidP="003804A1">
      <w:pPr>
        <w:pStyle w:val="ATHeading2"/>
        <w:rPr>
          <w:lang w:val="da-DK"/>
        </w:rPr>
      </w:pPr>
      <w:r w:rsidRPr="003804A1">
        <w:rPr>
          <w:lang w:val="da-DK"/>
        </w:rPr>
        <w:t>Den Europæiske Unions tegning af yderligere aktier i EBRD og ændring af overenskomsten om</w:t>
      </w:r>
      <w:r>
        <w:rPr>
          <w:lang w:val="da-DK"/>
        </w:rPr>
        <w:t xml:space="preserve"> </w:t>
      </w:r>
      <w:r w:rsidRPr="003804A1">
        <w:rPr>
          <w:lang w:val="da-DK"/>
        </w:rPr>
        <w:t>oprettelse af EBRD</w:t>
      </w:r>
    </w:p>
    <w:p w14:paraId="2E9778C7" w14:textId="4206D68C" w:rsidR="009C4014" w:rsidRPr="00690C2C" w:rsidRDefault="009C4014" w:rsidP="009C4014">
      <w:pPr>
        <w:rPr>
          <w:i/>
          <w:vanish/>
          <w:lang w:val="da-DK"/>
        </w:rPr>
      </w:pPr>
      <w:r>
        <w:rPr>
          <w:i/>
        </w:rPr>
        <w:fldChar w:fldCharType="begin"/>
      </w:r>
      <w:r w:rsidRPr="00690C2C">
        <w:rPr>
          <w:i/>
          <w:lang w:val="da-DK"/>
        </w:rPr>
        <w:instrText xml:space="preserve"> TC"</w:instrText>
      </w:r>
      <w:bookmarkStart w:id="2" w:name="DocNumber"/>
      <w:r w:rsidR="00690C2C" w:rsidRPr="00690C2C">
        <w:rPr>
          <w:i/>
          <w:lang w:val="da-DK"/>
        </w:rPr>
        <w:instrText>(C</w:instrText>
      </w:r>
      <w:r w:rsidR="00690C2C" w:rsidRPr="00BB1011">
        <w:rPr>
          <w:i/>
          <w:lang w:val="da-DK"/>
        </w:rPr>
        <w:instrText>9</w:instrText>
      </w:r>
      <w:r w:rsidR="00690C2C" w:rsidRPr="00690C2C">
        <w:rPr>
          <w:i/>
          <w:lang w:val="da-DK"/>
        </w:rPr>
        <w:instrText>-</w:instrText>
      </w:r>
      <w:r w:rsidR="00690C2C" w:rsidRPr="00BB1011">
        <w:rPr>
          <w:i/>
          <w:lang w:val="da-DK"/>
        </w:rPr>
        <w:instrText>0</w:instrText>
      </w:r>
      <w:r w:rsidR="000A0672" w:rsidRPr="00BB1011">
        <w:rPr>
          <w:i/>
          <w:lang w:val="da-DK"/>
        </w:rPr>
        <w:instrText>0</w:instrText>
      </w:r>
      <w:r w:rsidR="008B3011" w:rsidRPr="00BB1011">
        <w:rPr>
          <w:i/>
          <w:lang w:val="da-DK"/>
        </w:rPr>
        <w:instrText>09</w:instrText>
      </w:r>
      <w:r w:rsidR="00690C2C" w:rsidRPr="00690C2C">
        <w:rPr>
          <w:i/>
          <w:lang w:val="da-DK"/>
        </w:rPr>
        <w:instrText>/</w:instrText>
      </w:r>
      <w:r w:rsidR="00690C2C" w:rsidRPr="00BB1011">
        <w:rPr>
          <w:i/>
          <w:lang w:val="da-DK"/>
        </w:rPr>
        <w:instrText>202</w:instrText>
      </w:r>
      <w:r w:rsidR="008B3011" w:rsidRPr="00BB1011">
        <w:rPr>
          <w:i/>
          <w:lang w:val="da-DK"/>
        </w:rPr>
        <w:instrText>4</w:instrText>
      </w:r>
      <w:r w:rsidR="00690C2C" w:rsidRPr="00690C2C">
        <w:rPr>
          <w:i/>
          <w:lang w:val="da-DK"/>
        </w:rPr>
        <w:instrText xml:space="preserve"> )</w:instrText>
      </w:r>
      <w:bookmarkEnd w:id="2"/>
      <w:r w:rsidRPr="00690C2C">
        <w:rPr>
          <w:i/>
          <w:lang w:val="da-DK"/>
        </w:rPr>
        <w:instrText>"\l</w:instrText>
      </w:r>
      <w:r w:rsidRPr="00BB1011">
        <w:rPr>
          <w:i/>
          <w:lang w:val="da-DK"/>
        </w:rPr>
        <w:instrText>3</w:instrText>
      </w:r>
      <w:r w:rsidRPr="00690C2C">
        <w:rPr>
          <w:i/>
          <w:lang w:val="da-DK"/>
        </w:rPr>
        <w:instrText xml:space="preserve"> \n&gt; \* MERGEFORMAT </w:instrText>
      </w:r>
      <w:r>
        <w:rPr>
          <w:i/>
        </w:rPr>
        <w:fldChar w:fldCharType="end"/>
      </w:r>
    </w:p>
    <w:p w14:paraId="04014569" w14:textId="22881A3A" w:rsidR="00690C2C" w:rsidRPr="00690C2C" w:rsidRDefault="00946583" w:rsidP="009C4014">
      <w:pPr>
        <w:rPr>
          <w:vanish/>
          <w:lang w:val="da-DK"/>
        </w:rPr>
      </w:pPr>
      <w:bookmarkStart w:id="3" w:name="Commission"/>
      <w:r w:rsidRPr="00946583">
        <w:rPr>
          <w:vanish/>
          <w:lang w:val="da-DK"/>
        </w:rPr>
        <w:t>Økonomi- og Valutaudvalget</w:t>
      </w:r>
    </w:p>
    <w:p w14:paraId="3FD07BD3" w14:textId="322AEB7C" w:rsidR="009C4014" w:rsidRPr="00690C2C" w:rsidRDefault="00690C2C" w:rsidP="009C4014">
      <w:pPr>
        <w:rPr>
          <w:vanish/>
          <w:lang w:val="da-DK"/>
        </w:rPr>
      </w:pPr>
      <w:bookmarkStart w:id="4" w:name="PE"/>
      <w:bookmarkEnd w:id="3"/>
      <w:r w:rsidRPr="00690C2C">
        <w:rPr>
          <w:vanish/>
          <w:lang w:val="da-DK"/>
        </w:rPr>
        <w:t>PE</w:t>
      </w:r>
      <w:bookmarkEnd w:id="4"/>
      <w:r w:rsidR="00946583" w:rsidRPr="00BB1011">
        <w:rPr>
          <w:vanish/>
          <w:lang w:val="da-DK"/>
        </w:rPr>
        <w:t>760</w:t>
      </w:r>
      <w:r w:rsidR="00946583">
        <w:rPr>
          <w:vanish/>
          <w:lang w:val="da-DK"/>
        </w:rPr>
        <w:t>.</w:t>
      </w:r>
      <w:r w:rsidR="00946583" w:rsidRPr="00BB1011">
        <w:rPr>
          <w:vanish/>
          <w:lang w:val="da-DK"/>
        </w:rPr>
        <w:t>694</w:t>
      </w:r>
    </w:p>
    <w:p w14:paraId="3C2B2DB6" w14:textId="134E4B75" w:rsidR="009C4014" w:rsidRPr="00D34491" w:rsidRDefault="00690C2C" w:rsidP="00690C2C">
      <w:pPr>
        <w:pStyle w:val="ATHeading3"/>
        <w:rPr>
          <w:lang w:val="da-DK"/>
        </w:rPr>
      </w:pPr>
      <w:bookmarkStart w:id="5" w:name="Sujet"/>
      <w:r w:rsidRPr="00690C2C">
        <w:rPr>
          <w:lang w:val="da-DK"/>
        </w:rPr>
        <w:t xml:space="preserve">Europa-Parlamentets </w:t>
      </w:r>
      <w:r w:rsidR="00647659">
        <w:rPr>
          <w:lang w:val="da-DK"/>
        </w:rPr>
        <w:t xml:space="preserve">lovgivningsmæssige beslutning af </w:t>
      </w:r>
      <w:r w:rsidR="003804A1" w:rsidRPr="00BB1011">
        <w:rPr>
          <w:lang w:val="da-DK"/>
        </w:rPr>
        <w:t>14</w:t>
      </w:r>
      <w:r w:rsidR="000A0672">
        <w:rPr>
          <w:lang w:val="da-DK"/>
        </w:rPr>
        <w:t xml:space="preserve">. </w:t>
      </w:r>
      <w:r w:rsidR="008B3011">
        <w:rPr>
          <w:lang w:val="da-DK"/>
        </w:rPr>
        <w:t>marts</w:t>
      </w:r>
      <w:r w:rsidR="000A0672">
        <w:rPr>
          <w:lang w:val="da-DK"/>
        </w:rPr>
        <w:t xml:space="preserve"> </w:t>
      </w:r>
      <w:r w:rsidR="000A0672" w:rsidRPr="00BB1011">
        <w:rPr>
          <w:lang w:val="da-DK"/>
        </w:rPr>
        <w:t>202</w:t>
      </w:r>
      <w:r w:rsidR="008B3011" w:rsidRPr="00BB1011">
        <w:rPr>
          <w:lang w:val="da-DK"/>
        </w:rPr>
        <w:t>4</w:t>
      </w:r>
      <w:r w:rsidRPr="00690C2C">
        <w:rPr>
          <w:lang w:val="da-DK"/>
        </w:rPr>
        <w:t xml:space="preserve"> om forslag til Europa-Parlamentets og Rådets </w:t>
      </w:r>
      <w:bookmarkStart w:id="6" w:name="References"/>
      <w:bookmarkEnd w:id="5"/>
      <w:r w:rsidR="00946583" w:rsidRPr="00946583">
        <w:rPr>
          <w:lang w:val="da-DK"/>
        </w:rPr>
        <w:t>afgørelse</w:t>
      </w:r>
      <w:r w:rsidR="00946583">
        <w:rPr>
          <w:lang w:val="da-DK"/>
        </w:rPr>
        <w:t xml:space="preserve"> </w:t>
      </w:r>
      <w:r w:rsidR="00946583" w:rsidRPr="00946583">
        <w:rPr>
          <w:lang w:val="da-DK"/>
        </w:rPr>
        <w:t>om Den Europæiske Unions tegning af yderligere aktier i Den Europæiske Bank for Genopbygning og Udvikling (EBRD) og om ændring af overenskomsten om oprettelse af EBRD for så vidt angår udvidelse på en begrænset og gradvis måde af de geografiske rammer for bankens virksomhed til Afrika syd for Sahara og Irak og fjernelse</w:t>
      </w:r>
      <w:r w:rsidR="002254BD">
        <w:rPr>
          <w:lang w:val="da-DK"/>
        </w:rPr>
        <w:t>n</w:t>
      </w:r>
      <w:r w:rsidR="00946583" w:rsidRPr="00946583">
        <w:rPr>
          <w:lang w:val="da-DK"/>
        </w:rPr>
        <w:t xml:space="preserve"> af den forskriftsmæssige kapitalbegrænsning for ordinær virksomhed</w:t>
      </w:r>
      <w:r w:rsidR="00946583">
        <w:rPr>
          <w:lang w:val="da-DK"/>
        </w:rPr>
        <w:t xml:space="preserve"> </w:t>
      </w:r>
      <w:r w:rsidRPr="00690C2C">
        <w:rPr>
          <w:lang w:val="da-DK"/>
        </w:rPr>
        <w:t>(COM(</w:t>
      </w:r>
      <w:r w:rsidR="00EF694A" w:rsidRPr="00BB1011">
        <w:rPr>
          <w:lang w:val="da-DK"/>
        </w:rPr>
        <w:t>2024</w:t>
      </w:r>
      <w:r w:rsidRPr="00690C2C">
        <w:rPr>
          <w:lang w:val="da-DK"/>
        </w:rPr>
        <w:t>)</w:t>
      </w:r>
      <w:r w:rsidR="00EF694A" w:rsidRPr="00BB1011">
        <w:rPr>
          <w:lang w:val="da-DK"/>
        </w:rPr>
        <w:t>0042</w:t>
      </w:r>
      <w:r w:rsidRPr="00690C2C">
        <w:rPr>
          <w:lang w:val="da-DK"/>
        </w:rPr>
        <w:t xml:space="preserve"> – C</w:t>
      </w:r>
      <w:r w:rsidRPr="00BB1011">
        <w:rPr>
          <w:lang w:val="da-DK"/>
        </w:rPr>
        <w:t>9</w:t>
      </w:r>
      <w:r w:rsidRPr="00690C2C">
        <w:rPr>
          <w:lang w:val="da-DK"/>
        </w:rPr>
        <w:t>-</w:t>
      </w:r>
      <w:r w:rsidR="00946583" w:rsidRPr="00BB1011">
        <w:rPr>
          <w:lang w:val="da-DK"/>
        </w:rPr>
        <w:t>0009</w:t>
      </w:r>
      <w:r w:rsidRPr="00690C2C">
        <w:rPr>
          <w:lang w:val="da-DK"/>
        </w:rPr>
        <w:t>/</w:t>
      </w:r>
      <w:r w:rsidRPr="00BB1011">
        <w:rPr>
          <w:lang w:val="da-DK"/>
        </w:rPr>
        <w:t>202</w:t>
      </w:r>
      <w:r w:rsidR="00946583" w:rsidRPr="00BB1011">
        <w:rPr>
          <w:lang w:val="da-DK"/>
        </w:rPr>
        <w:t>4</w:t>
      </w:r>
      <w:r w:rsidRPr="00690C2C">
        <w:rPr>
          <w:lang w:val="da-DK"/>
        </w:rPr>
        <w:t xml:space="preserve"> – </w:t>
      </w:r>
      <w:r w:rsidR="003B1E85" w:rsidRPr="00BB1011">
        <w:rPr>
          <w:lang w:val="da-DK"/>
        </w:rPr>
        <w:t>202</w:t>
      </w:r>
      <w:r w:rsidR="008B3011" w:rsidRPr="00BB1011">
        <w:rPr>
          <w:lang w:val="da-DK"/>
        </w:rPr>
        <w:t>4</w:t>
      </w:r>
      <w:r w:rsidRPr="00690C2C">
        <w:rPr>
          <w:lang w:val="da-DK"/>
        </w:rPr>
        <w:t>/</w:t>
      </w:r>
      <w:r w:rsidR="008B3011" w:rsidRPr="00BB1011">
        <w:rPr>
          <w:lang w:val="da-DK"/>
        </w:rPr>
        <w:t>0019</w:t>
      </w:r>
      <w:r w:rsidRPr="00690C2C">
        <w:rPr>
          <w:lang w:val="da-DK"/>
        </w:rPr>
        <w:t>(COD))</w:t>
      </w:r>
      <w:bookmarkEnd w:id="6"/>
    </w:p>
    <w:p w14:paraId="1DB4E9BB" w14:textId="77777777" w:rsidR="00023F33" w:rsidRDefault="00023F33" w:rsidP="00023F33">
      <w:pPr>
        <w:pStyle w:val="Normal12Bold"/>
      </w:pPr>
      <w:bookmarkStart w:id="7" w:name="TextBodyBegin"/>
      <w:bookmarkEnd w:id="7"/>
      <w:r w:rsidRPr="00CB1F9C">
        <w:t>(Almindelig lovgivningsprocedure: førstebehandling)</w:t>
      </w:r>
    </w:p>
    <w:p w14:paraId="407771E4" w14:textId="69A12731" w:rsidR="00023F33" w:rsidRPr="00F80E10" w:rsidRDefault="00023F33" w:rsidP="00023F33">
      <w:pPr>
        <w:pStyle w:val="Normal12"/>
        <w:spacing w:before="360"/>
        <w:rPr>
          <w:i/>
          <w:szCs w:val="24"/>
          <w:lang w:val="da-DK"/>
        </w:rPr>
      </w:pPr>
      <w:r w:rsidRPr="00F80E10">
        <w:rPr>
          <w:i/>
          <w:szCs w:val="24"/>
          <w:lang w:val="da-DK"/>
        </w:rPr>
        <w:t>Europa-Parlamentet,</w:t>
      </w:r>
    </w:p>
    <w:p w14:paraId="41591231" w14:textId="76631CE8" w:rsidR="00023F33" w:rsidRPr="00D34A4A" w:rsidRDefault="00023F33" w:rsidP="00023F33">
      <w:pPr>
        <w:pStyle w:val="Normal12Hanging"/>
        <w:ind w:left="567" w:hanging="567"/>
        <w:rPr>
          <w:lang w:val="da-DK"/>
        </w:rPr>
      </w:pPr>
      <w:r w:rsidRPr="00D34A4A">
        <w:rPr>
          <w:lang w:val="da-DK"/>
        </w:rPr>
        <w:t>–</w:t>
      </w:r>
      <w:r w:rsidRPr="00D34A4A">
        <w:rPr>
          <w:lang w:val="da-DK"/>
        </w:rPr>
        <w:tab/>
        <w:t>der henviser til Kommissionens forslag til Europa-Parlamentet og Rådet (COM(</w:t>
      </w:r>
      <w:r w:rsidR="00EF694A" w:rsidRPr="00BB1011">
        <w:rPr>
          <w:lang w:val="da-DK"/>
        </w:rPr>
        <w:t>2024</w:t>
      </w:r>
      <w:r w:rsidRPr="00D34A4A">
        <w:rPr>
          <w:lang w:val="da-DK"/>
        </w:rPr>
        <w:t>)</w:t>
      </w:r>
      <w:r w:rsidR="00EF694A" w:rsidRPr="00BB1011">
        <w:rPr>
          <w:lang w:val="da-DK"/>
        </w:rPr>
        <w:t>0042</w:t>
      </w:r>
      <w:r w:rsidRPr="00D34A4A">
        <w:rPr>
          <w:lang w:val="da-DK"/>
        </w:rPr>
        <w:t>),</w:t>
      </w:r>
    </w:p>
    <w:p w14:paraId="111BBDE4" w14:textId="5249B43F" w:rsidR="00023F33" w:rsidRPr="00D34A4A" w:rsidRDefault="00023F33" w:rsidP="00023F33">
      <w:pPr>
        <w:pStyle w:val="Normal12Hanging"/>
        <w:ind w:left="567" w:hanging="567"/>
        <w:rPr>
          <w:lang w:val="da-DK"/>
        </w:rPr>
      </w:pPr>
      <w:r w:rsidRPr="00D34A4A">
        <w:rPr>
          <w:lang w:val="da-DK"/>
        </w:rPr>
        <w:t>–</w:t>
      </w:r>
      <w:r w:rsidRPr="00D34A4A">
        <w:rPr>
          <w:lang w:val="da-DK"/>
        </w:rPr>
        <w:tab/>
        <w:t xml:space="preserve">der henviser til artikel </w:t>
      </w:r>
      <w:r w:rsidRPr="00BB1011">
        <w:rPr>
          <w:lang w:val="da-DK"/>
        </w:rPr>
        <w:t>294</w:t>
      </w:r>
      <w:r w:rsidRPr="00D34A4A">
        <w:rPr>
          <w:lang w:val="da-DK"/>
        </w:rPr>
        <w:t xml:space="preserve">, stk. </w:t>
      </w:r>
      <w:r w:rsidRPr="00BB1011">
        <w:rPr>
          <w:lang w:val="da-DK"/>
        </w:rPr>
        <w:t>2</w:t>
      </w:r>
      <w:r w:rsidRPr="00D34A4A">
        <w:rPr>
          <w:lang w:val="da-DK"/>
        </w:rPr>
        <w:t xml:space="preserve">, </w:t>
      </w:r>
      <w:r w:rsidR="009802AF">
        <w:rPr>
          <w:lang w:val="da-DK"/>
        </w:rPr>
        <w:t xml:space="preserve">og </w:t>
      </w:r>
      <w:r w:rsidRPr="00D34A4A">
        <w:rPr>
          <w:lang w:val="da-DK"/>
        </w:rPr>
        <w:t xml:space="preserve">artikel </w:t>
      </w:r>
      <w:r w:rsidR="00490E62" w:rsidRPr="00BB1011">
        <w:rPr>
          <w:lang w:val="da-DK"/>
        </w:rPr>
        <w:t>21</w:t>
      </w:r>
      <w:r w:rsidR="00FB5C6A" w:rsidRPr="00BB1011">
        <w:rPr>
          <w:lang w:val="da-DK"/>
        </w:rPr>
        <w:t>2</w:t>
      </w:r>
      <w:r w:rsidR="00FB5C6A">
        <w:rPr>
          <w:lang w:val="da-DK"/>
        </w:rPr>
        <w:t xml:space="preserve">, </w:t>
      </w:r>
      <w:r w:rsidRPr="00D34A4A">
        <w:rPr>
          <w:lang w:val="da-DK"/>
        </w:rPr>
        <w:t>i traktaten om Den Europæiske Unions funktionsmåde, på grundlag af hvilke Kommissionen har forelagt forslaget for Parlamentet (C</w:t>
      </w:r>
      <w:r w:rsidRPr="00BB1011">
        <w:rPr>
          <w:lang w:val="da-DK"/>
        </w:rPr>
        <w:t>9</w:t>
      </w:r>
      <w:r w:rsidRPr="00D34A4A">
        <w:rPr>
          <w:lang w:val="da-DK"/>
        </w:rPr>
        <w:t>-</w:t>
      </w:r>
      <w:r w:rsidR="00EF694A" w:rsidRPr="00BB1011">
        <w:rPr>
          <w:lang w:val="da-DK"/>
        </w:rPr>
        <w:t>0009</w:t>
      </w:r>
      <w:r w:rsidRPr="00D34A4A">
        <w:rPr>
          <w:lang w:val="da-DK"/>
        </w:rPr>
        <w:t>/</w:t>
      </w:r>
      <w:r w:rsidR="00EF694A" w:rsidRPr="00BB1011">
        <w:rPr>
          <w:lang w:val="da-DK"/>
        </w:rPr>
        <w:t>2024</w:t>
      </w:r>
      <w:r w:rsidRPr="00D34A4A">
        <w:rPr>
          <w:lang w:val="da-DK"/>
        </w:rPr>
        <w:t>),</w:t>
      </w:r>
    </w:p>
    <w:p w14:paraId="7050905E" w14:textId="27151DCD" w:rsidR="00023F33" w:rsidRPr="00D34A4A" w:rsidRDefault="00023F33" w:rsidP="00023F33">
      <w:pPr>
        <w:pStyle w:val="Normal12Hanging"/>
        <w:ind w:left="567" w:hanging="567"/>
        <w:rPr>
          <w:lang w:val="da-DK"/>
        </w:rPr>
      </w:pPr>
      <w:r w:rsidRPr="00D34A4A">
        <w:rPr>
          <w:lang w:val="da-DK"/>
        </w:rPr>
        <w:t>–</w:t>
      </w:r>
      <w:r w:rsidRPr="00D34A4A">
        <w:rPr>
          <w:lang w:val="da-DK"/>
        </w:rPr>
        <w:tab/>
        <w:t xml:space="preserve">der henviser til artikel </w:t>
      </w:r>
      <w:r w:rsidRPr="00BB1011">
        <w:rPr>
          <w:lang w:val="da-DK"/>
        </w:rPr>
        <w:t>294</w:t>
      </w:r>
      <w:r w:rsidRPr="00D34A4A">
        <w:rPr>
          <w:lang w:val="da-DK"/>
        </w:rPr>
        <w:t xml:space="preserve">, stk. </w:t>
      </w:r>
      <w:r w:rsidRPr="00BB1011">
        <w:rPr>
          <w:lang w:val="da-DK"/>
        </w:rPr>
        <w:t>3</w:t>
      </w:r>
      <w:r w:rsidRPr="00D34A4A">
        <w:rPr>
          <w:lang w:val="da-DK"/>
        </w:rPr>
        <w:t>, i traktaten om Den Europæiske Unions funktionsmåde,</w:t>
      </w:r>
    </w:p>
    <w:p w14:paraId="3C31535B" w14:textId="768BFE1E" w:rsidR="000A0672" w:rsidRPr="00D34A4A" w:rsidRDefault="000A0672" w:rsidP="000A0672">
      <w:pPr>
        <w:pStyle w:val="Normal12Hanging"/>
        <w:ind w:left="567" w:hanging="567"/>
        <w:rPr>
          <w:lang w:val="da-DK"/>
        </w:rPr>
      </w:pPr>
      <w:r w:rsidRPr="00D34A4A">
        <w:rPr>
          <w:lang w:val="da-DK"/>
        </w:rPr>
        <w:t>–</w:t>
      </w:r>
      <w:r w:rsidRPr="00D34A4A">
        <w:rPr>
          <w:lang w:val="da-DK"/>
        </w:rPr>
        <w:tab/>
      </w:r>
      <w:r w:rsidRPr="00F063A5">
        <w:rPr>
          <w:noProof/>
          <w:szCs w:val="24"/>
          <w:lang w:val="da-DK"/>
        </w:rPr>
        <w:t xml:space="preserve">der henviser til, at Rådets repræsentant ved skrivelse af </w:t>
      </w:r>
      <w:r w:rsidR="00FB5C6A" w:rsidRPr="00BB1011">
        <w:rPr>
          <w:noProof/>
          <w:szCs w:val="24"/>
          <w:lang w:val="da-DK"/>
        </w:rPr>
        <w:t>28</w:t>
      </w:r>
      <w:r>
        <w:rPr>
          <w:noProof/>
          <w:szCs w:val="24"/>
          <w:lang w:val="da-DK"/>
        </w:rPr>
        <w:t xml:space="preserve">. </w:t>
      </w:r>
      <w:r w:rsidR="00FB5C6A">
        <w:rPr>
          <w:noProof/>
          <w:szCs w:val="24"/>
          <w:lang w:val="da-DK"/>
        </w:rPr>
        <w:t>februar</w:t>
      </w:r>
      <w:r>
        <w:rPr>
          <w:noProof/>
          <w:szCs w:val="24"/>
          <w:lang w:val="da-DK"/>
        </w:rPr>
        <w:t xml:space="preserve"> </w:t>
      </w:r>
      <w:r w:rsidR="00FB5C6A" w:rsidRPr="00BB1011">
        <w:rPr>
          <w:noProof/>
          <w:szCs w:val="24"/>
          <w:lang w:val="da-DK"/>
        </w:rPr>
        <w:t>2024</w:t>
      </w:r>
      <w:r w:rsidRPr="00F063A5">
        <w:rPr>
          <w:noProof/>
          <w:szCs w:val="24"/>
          <w:lang w:val="da-DK"/>
        </w:rPr>
        <w:t xml:space="preserve"> </w:t>
      </w:r>
      <w:r>
        <w:rPr>
          <w:noProof/>
          <w:szCs w:val="24"/>
          <w:lang w:val="da-DK"/>
        </w:rPr>
        <w:t>forpligtede sig til</w:t>
      </w:r>
      <w:r w:rsidRPr="00F063A5">
        <w:rPr>
          <w:noProof/>
          <w:szCs w:val="24"/>
          <w:lang w:val="da-DK"/>
        </w:rPr>
        <w:t xml:space="preserve"> at godkende Europa-Parlamentets holdning, jf. artikel </w:t>
      </w:r>
      <w:r w:rsidRPr="00BB1011">
        <w:rPr>
          <w:noProof/>
          <w:szCs w:val="24"/>
          <w:lang w:val="da-DK"/>
        </w:rPr>
        <w:t>294</w:t>
      </w:r>
      <w:r w:rsidRPr="00F063A5">
        <w:rPr>
          <w:noProof/>
          <w:szCs w:val="24"/>
          <w:lang w:val="da-DK"/>
        </w:rPr>
        <w:t xml:space="preserve">, stk. </w:t>
      </w:r>
      <w:r w:rsidRPr="00BB1011">
        <w:rPr>
          <w:noProof/>
          <w:szCs w:val="24"/>
          <w:lang w:val="da-DK"/>
        </w:rPr>
        <w:t>4</w:t>
      </w:r>
      <w:r w:rsidRPr="00F063A5">
        <w:rPr>
          <w:noProof/>
          <w:szCs w:val="24"/>
          <w:lang w:val="da-DK"/>
        </w:rPr>
        <w:t>, i traktaten om Den Europæiske Unions funktionsmåde</w:t>
      </w:r>
      <w:r w:rsidRPr="00F063A5">
        <w:rPr>
          <w:lang w:val="da-DK"/>
        </w:rPr>
        <w:t>,</w:t>
      </w:r>
    </w:p>
    <w:p w14:paraId="2DD39888" w14:textId="22C93361" w:rsidR="00023F33" w:rsidRPr="00D34A4A" w:rsidRDefault="00023F33" w:rsidP="00023F33">
      <w:pPr>
        <w:pStyle w:val="Normal12Hanging"/>
        <w:ind w:left="567" w:hanging="567"/>
        <w:rPr>
          <w:lang w:val="da-DK"/>
        </w:rPr>
      </w:pPr>
      <w:r w:rsidRPr="00D34A4A">
        <w:rPr>
          <w:lang w:val="da-DK"/>
        </w:rPr>
        <w:t>–</w:t>
      </w:r>
      <w:r w:rsidRPr="00D34A4A">
        <w:rPr>
          <w:lang w:val="da-DK"/>
        </w:rPr>
        <w:tab/>
        <w:t xml:space="preserve">der henviser til forretningsordenens artikel </w:t>
      </w:r>
      <w:r w:rsidR="00A47AC1">
        <w:rPr>
          <w:lang w:val="da-DK"/>
        </w:rPr>
        <w:t>59 og 163</w:t>
      </w:r>
      <w:r w:rsidRPr="00D34A4A">
        <w:rPr>
          <w:lang w:val="da-DK"/>
        </w:rPr>
        <w:t>,</w:t>
      </w:r>
    </w:p>
    <w:p w14:paraId="298F5CEB" w14:textId="42B3C9AE" w:rsidR="00023F33" w:rsidRDefault="00023F33" w:rsidP="00023F33">
      <w:pPr>
        <w:pStyle w:val="Normal12Hanging"/>
        <w:ind w:left="567" w:hanging="567"/>
        <w:rPr>
          <w:lang w:val="da-DK"/>
        </w:rPr>
      </w:pPr>
      <w:r w:rsidRPr="00BB1011">
        <w:rPr>
          <w:lang w:val="da-DK"/>
        </w:rPr>
        <w:t>1</w:t>
      </w:r>
      <w:r w:rsidRPr="00DF1108">
        <w:rPr>
          <w:lang w:val="da-DK"/>
        </w:rPr>
        <w:t>.</w:t>
      </w:r>
      <w:r w:rsidRPr="00DF1108">
        <w:rPr>
          <w:lang w:val="da-DK"/>
        </w:rPr>
        <w:tab/>
        <w:t>vedtager nedenstående holdning ved førstebehandling;</w:t>
      </w:r>
    </w:p>
    <w:p w14:paraId="7BEC7018" w14:textId="6D5EA178" w:rsidR="00023F33" w:rsidRPr="00DF1108" w:rsidRDefault="00023F33" w:rsidP="00023F33">
      <w:pPr>
        <w:pStyle w:val="Normal12Hanging"/>
        <w:ind w:left="567" w:hanging="567"/>
        <w:rPr>
          <w:lang w:val="da-DK"/>
        </w:rPr>
      </w:pPr>
      <w:r w:rsidRPr="00BB1011">
        <w:rPr>
          <w:lang w:val="da-DK"/>
        </w:rPr>
        <w:t>2</w:t>
      </w:r>
      <w:r w:rsidRPr="00DF1108">
        <w:rPr>
          <w:lang w:val="da-DK"/>
        </w:rPr>
        <w:t>.</w:t>
      </w:r>
      <w:r w:rsidRPr="00DF1108">
        <w:rPr>
          <w:lang w:val="da-DK"/>
        </w:rPr>
        <w:tab/>
        <w:t>anmoder om fornyet forelæggelse, hvis Kommissionen erstatter, i væsentlig grad ændrer eller agter i væsentlig grad at ændre sit forslag;</w:t>
      </w:r>
    </w:p>
    <w:p w14:paraId="389548EC" w14:textId="6265714D" w:rsidR="00023F33" w:rsidRDefault="00023F33" w:rsidP="00023F33">
      <w:pPr>
        <w:pStyle w:val="Normal12Hanging"/>
        <w:ind w:left="567" w:hanging="567"/>
        <w:rPr>
          <w:lang w:val="da-DK"/>
        </w:rPr>
      </w:pPr>
      <w:r w:rsidRPr="00BB1011">
        <w:rPr>
          <w:lang w:val="da-DK"/>
        </w:rPr>
        <w:lastRenderedPageBreak/>
        <w:t>3</w:t>
      </w:r>
      <w:r w:rsidRPr="00DF1108">
        <w:rPr>
          <w:lang w:val="da-DK"/>
        </w:rPr>
        <w:t>.</w:t>
      </w:r>
      <w:r w:rsidRPr="00DF1108">
        <w:rPr>
          <w:lang w:val="da-DK"/>
        </w:rPr>
        <w:tab/>
        <w:t>pålægger sin formand at sende Parlamentets holdning til Rådet og Kommissionen samt til de nationale parlamenter.</w:t>
      </w:r>
    </w:p>
    <w:p w14:paraId="30C9AD36" w14:textId="77777777" w:rsidR="007659A5" w:rsidRDefault="007659A5" w:rsidP="00585371">
      <w:pPr>
        <w:pStyle w:val="ATHeading3"/>
        <w:rPr>
          <w:lang w:val="da-DK"/>
        </w:rPr>
        <w:sectPr w:rsidR="007659A5"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599F95B3" w14:textId="1E82F7DD" w:rsidR="00F928A0" w:rsidRPr="00F928A0" w:rsidRDefault="00F928A0" w:rsidP="00BB1011">
      <w:pPr>
        <w:pStyle w:val="Typedudocument"/>
        <w:spacing w:before="240" w:after="240"/>
        <w:jc w:val="left"/>
      </w:pPr>
      <w:r w:rsidRPr="00F928A0">
        <w:lastRenderedPageBreak/>
        <w:t>P</w:t>
      </w:r>
      <w:r w:rsidRPr="00BB1011">
        <w:t>9</w:t>
      </w:r>
      <w:r w:rsidRPr="00F928A0">
        <w:t>_TC</w:t>
      </w:r>
      <w:r w:rsidRPr="00BB1011">
        <w:t>1</w:t>
      </w:r>
      <w:r w:rsidRPr="00F928A0">
        <w:t>-COD(</w:t>
      </w:r>
      <w:r w:rsidR="000A0672" w:rsidRPr="00BB1011">
        <w:t>202</w:t>
      </w:r>
      <w:r w:rsidR="008B3011" w:rsidRPr="00BB1011">
        <w:t>4</w:t>
      </w:r>
      <w:r w:rsidRPr="00F928A0">
        <w:t>)</w:t>
      </w:r>
      <w:r w:rsidR="008B3011" w:rsidRPr="00BB1011">
        <w:t>0019</w:t>
      </w:r>
    </w:p>
    <w:p w14:paraId="72C39B69" w14:textId="5BC55E41" w:rsidR="002254BD" w:rsidRDefault="00F928A0" w:rsidP="00BB1011">
      <w:pPr>
        <w:pStyle w:val="Typedudocument"/>
        <w:spacing w:before="240" w:after="240"/>
        <w:jc w:val="left"/>
        <w:rPr>
          <w:rFonts w:eastAsia="Calibri"/>
          <w:noProof/>
          <w:color w:val="000000"/>
          <w:szCs w:val="22"/>
        </w:rPr>
      </w:pPr>
      <w:r w:rsidRPr="00BA3F76">
        <w:t xml:space="preserve">Europa-Parlamentets holdning fastlagt ved førstebehandlingen den </w:t>
      </w:r>
      <w:r w:rsidR="003804A1" w:rsidRPr="00BB1011">
        <w:t>14</w:t>
      </w:r>
      <w:r w:rsidR="003804A1">
        <w:t xml:space="preserve">. </w:t>
      </w:r>
      <w:r w:rsidR="008B3011">
        <w:t xml:space="preserve">marts </w:t>
      </w:r>
      <w:r w:rsidR="008B3011" w:rsidRPr="00BB1011">
        <w:t>2024</w:t>
      </w:r>
      <w:r>
        <w:t xml:space="preserve"> </w:t>
      </w:r>
      <w:r w:rsidRPr="00BA3F76">
        <w:t>med henblik på vedtagelse af Europa-Parlamentets og Råde</w:t>
      </w:r>
      <w:r>
        <w:t xml:space="preserve">ts </w:t>
      </w:r>
      <w:r w:rsidR="008B3011">
        <w:rPr>
          <w:rFonts w:eastAsia="Calibri"/>
        </w:rPr>
        <w:t>afgørelse</w:t>
      </w:r>
      <w:r>
        <w:rPr>
          <w:rFonts w:eastAsia="Calibri"/>
        </w:rPr>
        <w:t xml:space="preserve"> </w:t>
      </w:r>
      <w:r>
        <w:t xml:space="preserve">(EU) </w:t>
      </w:r>
      <w:r w:rsidR="000A0672" w:rsidRPr="00BB1011">
        <w:t>202</w:t>
      </w:r>
      <w:r w:rsidR="008B3011" w:rsidRPr="00BB1011">
        <w:t>4</w:t>
      </w:r>
      <w:r w:rsidRPr="002B2CAF">
        <w:rPr>
          <w:rFonts w:eastAsia="Calibri"/>
        </w:rPr>
        <w:t>/...</w:t>
      </w:r>
      <w:r>
        <w:rPr>
          <w:rFonts w:eastAsia="Calibri"/>
        </w:rPr>
        <w:t xml:space="preserve"> om </w:t>
      </w:r>
      <w:r w:rsidR="002254BD" w:rsidRPr="002254BD">
        <w:rPr>
          <w:rFonts w:eastAsia="Calibri"/>
          <w:noProof/>
          <w:color w:val="000000"/>
          <w:szCs w:val="22"/>
        </w:rPr>
        <w:t>Den Europæiske Unions tegning af yderligere aktier i Den Europæiske Bank for Genopbygning og Udvikling (EBRD) og om ændring af overenskomsten om oprettelse af EBRD for så vidt angår udvidelse af de geografiske rammer for EBRD's virksomhed til Afrika syd for Sahara og Irak og fjernelsen af den forskriftsmæssige kapitalbegrænsning for ordinær virksomhed</w:t>
      </w:r>
    </w:p>
    <w:p w14:paraId="3DBDD49B" w14:textId="281E858B" w:rsidR="00FF0F12" w:rsidRPr="00FF0F12" w:rsidRDefault="00FF0F12" w:rsidP="00FF0F12">
      <w:pPr>
        <w:rPr>
          <w:rFonts w:eastAsia="Calibri"/>
          <w:lang w:val="da-DK" w:eastAsia="en-US"/>
        </w:rPr>
      </w:pPr>
      <w:r w:rsidRPr="00DC166C">
        <w:rPr>
          <w:i/>
          <w:lang w:val="da-DK"/>
        </w:rPr>
        <w:t>(Eftersom der var indgået en aftale mellem Parlamentet og Rådet, svarer Parlamentets holdning til den endelige retsa</w:t>
      </w:r>
      <w:bookmarkStart w:id="8" w:name="_GoBack"/>
      <w:bookmarkEnd w:id="8"/>
      <w:r w:rsidRPr="00DC166C">
        <w:rPr>
          <w:i/>
          <w:lang w:val="da-DK"/>
        </w:rPr>
        <w:t>kt</w:t>
      </w:r>
      <w:r w:rsidRPr="00FF0F12">
        <w:rPr>
          <w:i/>
          <w:lang w:val="da-DK"/>
        </w:rPr>
        <w:t xml:space="preserve">, </w:t>
      </w:r>
      <w:r w:rsidRPr="00FF0F12">
        <w:rPr>
          <w:i/>
          <w:lang w:val="da-DK"/>
        </w:rPr>
        <w:t>afgørelse</w:t>
      </w:r>
      <w:r w:rsidRPr="00FF0F12">
        <w:rPr>
          <w:i/>
          <w:lang w:val="da-DK"/>
        </w:rPr>
        <w:t xml:space="preserve"> (EU) 202</w:t>
      </w:r>
      <w:r w:rsidRPr="00FF0F12">
        <w:rPr>
          <w:i/>
          <w:lang w:val="da-DK"/>
        </w:rPr>
        <w:t>4</w:t>
      </w:r>
      <w:r w:rsidRPr="00FF0F12">
        <w:rPr>
          <w:i/>
          <w:lang w:val="da-DK"/>
        </w:rPr>
        <w:t>/</w:t>
      </w:r>
      <w:r w:rsidRPr="00FF0F12">
        <w:rPr>
          <w:i/>
          <w:lang w:val="da-DK"/>
        </w:rPr>
        <w:t>1246</w:t>
      </w:r>
      <w:r w:rsidRPr="00DC166C">
        <w:rPr>
          <w:i/>
          <w:lang w:val="da-DK"/>
        </w:rPr>
        <w:t>.)</w:t>
      </w:r>
    </w:p>
    <w:sectPr w:rsidR="00FF0F12" w:rsidRPr="00FF0F12" w:rsidSect="007659A5">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AA902" w14:textId="77777777" w:rsidR="00690C2C" w:rsidRDefault="00690C2C" w:rsidP="009C4014">
      <w:r>
        <w:separator/>
      </w:r>
    </w:p>
  </w:endnote>
  <w:endnote w:type="continuationSeparator" w:id="0">
    <w:p w14:paraId="1F93CA1D" w14:textId="77777777" w:rsidR="00690C2C" w:rsidRDefault="00690C2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3F88A"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0B887"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7B68E"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72536" w14:textId="77777777" w:rsidR="00690C2C" w:rsidRDefault="00690C2C" w:rsidP="009C4014">
      <w:r>
        <w:separator/>
      </w:r>
    </w:p>
  </w:footnote>
  <w:footnote w:type="continuationSeparator" w:id="0">
    <w:p w14:paraId="5B2E4E5B" w14:textId="77777777" w:rsidR="00690C2C" w:rsidRDefault="00690C2C"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2C18C"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CD133"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8E50D"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FB673A8"/>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0B0AF9B8"/>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20409672"/>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6902DE42"/>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multilevel"/>
    <w:tmpl w:val="598A7DE4"/>
    <w:lvl w:ilvl="0">
      <w:start w:val="1"/>
      <w:numFmt w:val="bullet"/>
      <w:pStyle w:val="ListBullet31"/>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3"/>
    <w:multiLevelType w:val="multilevel"/>
    <w:tmpl w:val="85B03288"/>
    <w:lvl w:ilvl="0">
      <w:start w:val="1"/>
      <w:numFmt w:val="bullet"/>
      <w:pStyle w:val="ListBullet21"/>
      <w:lvlText w:val=""/>
      <w:lvlJc w:val="left"/>
      <w:pPr>
        <w:tabs>
          <w:tab w:val="num" w:pos="643"/>
        </w:tabs>
        <w:ind w:left="643"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8"/>
    <w:multiLevelType w:val="singleLevel"/>
    <w:tmpl w:val="4B36AC4A"/>
    <w:lvl w:ilvl="0">
      <w:start w:val="1"/>
      <w:numFmt w:val="decimal"/>
      <w:pStyle w:val="ListNumber1"/>
      <w:lvlText w:val="%1."/>
      <w:lvlJc w:val="left"/>
      <w:pPr>
        <w:tabs>
          <w:tab w:val="num" w:pos="360"/>
        </w:tabs>
        <w:ind w:left="360" w:hanging="360"/>
      </w:pPr>
    </w:lvl>
  </w:abstractNum>
  <w:abstractNum w:abstractNumId="7" w15:restartNumberingAfterBreak="0">
    <w:nsid w:val="FFFFFF89"/>
    <w:multiLevelType w:val="singleLevel"/>
    <w:tmpl w:val="72EC57E2"/>
    <w:lvl w:ilvl="0">
      <w:start w:val="1"/>
      <w:numFmt w:val="bullet"/>
      <w:pStyle w:val="ListBullet1"/>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0"/>
      <w:lvlText w:val=""/>
      <w:lvlJc w:val="left"/>
      <w:pPr>
        <w:tabs>
          <w:tab w:val="num" w:pos="1134"/>
        </w:tabs>
        <w:ind w:left="1134" w:hanging="283"/>
      </w:pPr>
      <w:rPr>
        <w:rFonts w:ascii="Symbol" w:hAnsi="Symbol" w:hint="default"/>
      </w:r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E4330B"/>
    <w:multiLevelType w:val="multilevel"/>
    <w:tmpl w:val="875C4416"/>
    <w:name w:val="List Dash 3"/>
    <w:lvl w:ilvl="0">
      <w:start w:val="1"/>
      <w:numFmt w:val="decimal"/>
      <w:pStyle w:val="ListNumber10"/>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3D678FA"/>
    <w:multiLevelType w:val="hybridMultilevel"/>
    <w:tmpl w:val="50A438A0"/>
    <w:lvl w:ilvl="0" w:tplc="4B380230">
      <w:start w:val="1"/>
      <w:numFmt w:val="decimal"/>
      <w:lvlText w:val="%1."/>
      <w:lvlJc w:val="left"/>
      <w:pPr>
        <w:ind w:left="930" w:hanging="57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5"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17"/>
  </w:num>
  <w:num w:numId="2">
    <w:abstractNumId w:val="13"/>
  </w:num>
  <w:num w:numId="3">
    <w:abstractNumId w:val="10"/>
  </w:num>
  <w:num w:numId="4">
    <w:abstractNumId w:val="9"/>
  </w:num>
  <w:num w:numId="5">
    <w:abstractNumId w:val="35"/>
  </w:num>
  <w:num w:numId="6">
    <w:abstractNumId w:val="27"/>
  </w:num>
  <w:num w:numId="7">
    <w:abstractNumId w:val="22"/>
  </w:num>
  <w:num w:numId="8">
    <w:abstractNumId w:val="37"/>
  </w:num>
  <w:num w:numId="9">
    <w:abstractNumId w:val="3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5"/>
  </w:num>
  <w:num w:numId="13">
    <w:abstractNumId w:val="4"/>
  </w:num>
  <w:num w:numId="14">
    <w:abstractNumId w:val="3"/>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1"/>
  </w:num>
  <w:num w:numId="21">
    <w:abstractNumId w:val="0"/>
  </w:num>
  <w:num w:numId="22">
    <w:abstractNumId w:val="15"/>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8"/>
  </w:num>
  <w:num w:numId="28">
    <w:abstractNumId w:val="20"/>
  </w:num>
  <w:num w:numId="29">
    <w:abstractNumId w:val="28"/>
  </w:num>
  <w:num w:numId="30">
    <w:abstractNumId w:val="26"/>
  </w:num>
  <w:num w:numId="31">
    <w:abstractNumId w:val="11"/>
  </w:num>
  <w:num w:numId="32">
    <w:abstractNumId w:val="12"/>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23"/>
  </w:num>
  <w:num w:numId="36">
    <w:abstractNumId w:val="34"/>
  </w:num>
  <w:num w:numId="37">
    <w:abstractNumId w:val="19"/>
  </w:num>
  <w:num w:numId="38">
    <w:abstractNumId w:val="24"/>
  </w:num>
  <w:num w:numId="39">
    <w:abstractNumId w:val="33"/>
  </w:num>
  <w:num w:numId="40">
    <w:abstractNumId w:val="14"/>
  </w:num>
  <w:num w:numId="41">
    <w:abstractNumId w:val="25"/>
  </w:num>
  <w:num w:numId="42">
    <w:abstractNumId w:val="30"/>
  </w:num>
  <w:num w:numId="43">
    <w:abstractNumId w:val="31"/>
  </w:num>
  <w:num w:numId="44">
    <w:abstractNumId w:val="18"/>
  </w:num>
  <w:num w:numId="45">
    <w:abstractNumId w:val="29"/>
  </w:num>
  <w:num w:numId="46">
    <w:abstractNumId w:val="36"/>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da-DK" w:vendorID="64" w:dllVersion="131078" w:nlCheck="1" w:checkStyle="0"/>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C2C"/>
    <w:rsid w:val="00013B2A"/>
    <w:rsid w:val="00023F33"/>
    <w:rsid w:val="000437A6"/>
    <w:rsid w:val="000847D4"/>
    <w:rsid w:val="000A0672"/>
    <w:rsid w:val="000A4456"/>
    <w:rsid w:val="000C2BFE"/>
    <w:rsid w:val="000F27A9"/>
    <w:rsid w:val="000F6208"/>
    <w:rsid w:val="00125CBC"/>
    <w:rsid w:val="00172070"/>
    <w:rsid w:val="00172364"/>
    <w:rsid w:val="00185E15"/>
    <w:rsid w:val="001D4BBF"/>
    <w:rsid w:val="001D63A8"/>
    <w:rsid w:val="001F0FD0"/>
    <w:rsid w:val="002254BD"/>
    <w:rsid w:val="00243093"/>
    <w:rsid w:val="00290542"/>
    <w:rsid w:val="002924A9"/>
    <w:rsid w:val="00295451"/>
    <w:rsid w:val="002A1D4E"/>
    <w:rsid w:val="002B4BCF"/>
    <w:rsid w:val="002F1925"/>
    <w:rsid w:val="00300C61"/>
    <w:rsid w:val="003013BB"/>
    <w:rsid w:val="00312A38"/>
    <w:rsid w:val="003202DD"/>
    <w:rsid w:val="003804A1"/>
    <w:rsid w:val="003A45F2"/>
    <w:rsid w:val="003A681E"/>
    <w:rsid w:val="003A785F"/>
    <w:rsid w:val="003B1E85"/>
    <w:rsid w:val="003E1189"/>
    <w:rsid w:val="003F4DFE"/>
    <w:rsid w:val="00425111"/>
    <w:rsid w:val="00451C48"/>
    <w:rsid w:val="0047030E"/>
    <w:rsid w:val="004778CF"/>
    <w:rsid w:val="00490E62"/>
    <w:rsid w:val="004D28E2"/>
    <w:rsid w:val="004E6A17"/>
    <w:rsid w:val="004F2EA7"/>
    <w:rsid w:val="00503B99"/>
    <w:rsid w:val="005059EF"/>
    <w:rsid w:val="00520780"/>
    <w:rsid w:val="00525ED0"/>
    <w:rsid w:val="00534CAB"/>
    <w:rsid w:val="00547BB1"/>
    <w:rsid w:val="0055099F"/>
    <w:rsid w:val="005576E6"/>
    <w:rsid w:val="00591365"/>
    <w:rsid w:val="005A1CCB"/>
    <w:rsid w:val="005A2421"/>
    <w:rsid w:val="005B23C9"/>
    <w:rsid w:val="005D1DBD"/>
    <w:rsid w:val="005F0CA1"/>
    <w:rsid w:val="005F35F8"/>
    <w:rsid w:val="00603B14"/>
    <w:rsid w:val="00647659"/>
    <w:rsid w:val="006656E5"/>
    <w:rsid w:val="00666512"/>
    <w:rsid w:val="00683F78"/>
    <w:rsid w:val="00690C2C"/>
    <w:rsid w:val="0069642F"/>
    <w:rsid w:val="00697194"/>
    <w:rsid w:val="006A1E82"/>
    <w:rsid w:val="006A7C85"/>
    <w:rsid w:val="006A7CE5"/>
    <w:rsid w:val="006B1646"/>
    <w:rsid w:val="006D3A99"/>
    <w:rsid w:val="006D67D1"/>
    <w:rsid w:val="006E5420"/>
    <w:rsid w:val="006F135E"/>
    <w:rsid w:val="00751383"/>
    <w:rsid w:val="00757DD5"/>
    <w:rsid w:val="00760EC5"/>
    <w:rsid w:val="007659A5"/>
    <w:rsid w:val="007713FD"/>
    <w:rsid w:val="00774A9B"/>
    <w:rsid w:val="007906DB"/>
    <w:rsid w:val="007B16FE"/>
    <w:rsid w:val="007C3388"/>
    <w:rsid w:val="00837B8D"/>
    <w:rsid w:val="008512F3"/>
    <w:rsid w:val="00857458"/>
    <w:rsid w:val="00862E98"/>
    <w:rsid w:val="00873A0F"/>
    <w:rsid w:val="00890A14"/>
    <w:rsid w:val="00895FA0"/>
    <w:rsid w:val="008B1C2E"/>
    <w:rsid w:val="008B3011"/>
    <w:rsid w:val="008B4F7D"/>
    <w:rsid w:val="008D7C16"/>
    <w:rsid w:val="008E7632"/>
    <w:rsid w:val="008F0108"/>
    <w:rsid w:val="008F7F1C"/>
    <w:rsid w:val="00907FE0"/>
    <w:rsid w:val="00921A94"/>
    <w:rsid w:val="00946583"/>
    <w:rsid w:val="00971453"/>
    <w:rsid w:val="009802AF"/>
    <w:rsid w:val="009865B7"/>
    <w:rsid w:val="009B26D4"/>
    <w:rsid w:val="009B7E10"/>
    <w:rsid w:val="009C163A"/>
    <w:rsid w:val="009C4014"/>
    <w:rsid w:val="009C7AC9"/>
    <w:rsid w:val="009D0272"/>
    <w:rsid w:val="009F0BC2"/>
    <w:rsid w:val="009F28EF"/>
    <w:rsid w:val="00A1739E"/>
    <w:rsid w:val="00A47AC1"/>
    <w:rsid w:val="00A750AA"/>
    <w:rsid w:val="00AC37DA"/>
    <w:rsid w:val="00B00C86"/>
    <w:rsid w:val="00B54C72"/>
    <w:rsid w:val="00B55737"/>
    <w:rsid w:val="00B82640"/>
    <w:rsid w:val="00B85C1E"/>
    <w:rsid w:val="00BB1011"/>
    <w:rsid w:val="00C15516"/>
    <w:rsid w:val="00C16C81"/>
    <w:rsid w:val="00C42199"/>
    <w:rsid w:val="00C57739"/>
    <w:rsid w:val="00C65BE8"/>
    <w:rsid w:val="00CB09E0"/>
    <w:rsid w:val="00CB451F"/>
    <w:rsid w:val="00CC4897"/>
    <w:rsid w:val="00D202A4"/>
    <w:rsid w:val="00D34491"/>
    <w:rsid w:val="00D34DCA"/>
    <w:rsid w:val="00D700B2"/>
    <w:rsid w:val="00D91669"/>
    <w:rsid w:val="00DA5A3D"/>
    <w:rsid w:val="00DB0A3B"/>
    <w:rsid w:val="00DE3AD4"/>
    <w:rsid w:val="00DF097A"/>
    <w:rsid w:val="00DF53A8"/>
    <w:rsid w:val="00E039BF"/>
    <w:rsid w:val="00E11822"/>
    <w:rsid w:val="00E72F2D"/>
    <w:rsid w:val="00E73B02"/>
    <w:rsid w:val="00E74BF3"/>
    <w:rsid w:val="00EE05DA"/>
    <w:rsid w:val="00EE14E0"/>
    <w:rsid w:val="00EF3610"/>
    <w:rsid w:val="00EF694A"/>
    <w:rsid w:val="00F177A4"/>
    <w:rsid w:val="00F928A0"/>
    <w:rsid w:val="00F97E29"/>
    <w:rsid w:val="00FB1507"/>
    <w:rsid w:val="00FB3609"/>
    <w:rsid w:val="00FB5C6A"/>
    <w:rsid w:val="00FD5004"/>
    <w:rsid w:val="00FF0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26417"/>
  <w15:chartTrackingRefBased/>
  <w15:docId w15:val="{EE165EC6-EA5E-4C5E-8C57-B2B2998A8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link w:val="Heading1Char"/>
    <w:uiPriority w:val="9"/>
    <w:qFormat/>
    <w:pPr>
      <w:keepNext/>
      <w:keepLines/>
      <w:spacing w:after="120"/>
      <w:ind w:left="510" w:hanging="510"/>
      <w:outlineLvl w:val="0"/>
    </w:pPr>
    <w:rPr>
      <w:b/>
      <w:kern w:val="28"/>
      <w:sz w:val="28"/>
    </w:rPr>
  </w:style>
  <w:style w:type="paragraph" w:styleId="Heading2">
    <w:name w:val="heading 2"/>
    <w:basedOn w:val="Normal"/>
    <w:next w:val="Normal"/>
    <w:link w:val="Heading2Char"/>
    <w:uiPriority w:val="9"/>
    <w:qFormat/>
    <w:pPr>
      <w:keepNext/>
      <w:numPr>
        <w:ilvl w:val="1"/>
        <w:numId w:val="4"/>
      </w:numPr>
      <w:spacing w:before="240" w:after="60"/>
      <w:outlineLvl w:val="1"/>
    </w:pPr>
  </w:style>
  <w:style w:type="paragraph" w:styleId="Heading3">
    <w:name w:val="heading 3"/>
    <w:basedOn w:val="Normal"/>
    <w:next w:val="Normal"/>
    <w:link w:val="Heading3Char"/>
    <w:uiPriority w:val="9"/>
    <w:qFormat/>
    <w:pPr>
      <w:keepNext/>
      <w:numPr>
        <w:ilvl w:val="2"/>
        <w:numId w:val="4"/>
      </w:numPr>
      <w:spacing w:before="240" w:after="60"/>
      <w:outlineLvl w:val="2"/>
    </w:pPr>
    <w:rPr>
      <w:rFonts w:ascii="Arial" w:hAnsi="Arial"/>
    </w:rPr>
  </w:style>
  <w:style w:type="paragraph" w:styleId="Heading4">
    <w:name w:val="heading 4"/>
    <w:basedOn w:val="Normal"/>
    <w:next w:val="Normal"/>
    <w:link w:val="Heading4Char"/>
    <w:uiPriority w:val="9"/>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uiPriority w:val="99"/>
    <w:pPr>
      <w:tabs>
        <w:tab w:val="right" w:pos="9639"/>
      </w:tabs>
    </w:pPr>
    <w:rPr>
      <w:sz w:val="22"/>
    </w:rPr>
  </w:style>
  <w:style w:type="character" w:styleId="FootnoteReference">
    <w:name w:val="footnote reference"/>
    <w:aliases w:val="-E Fußnotenzeichen,BVI fnr,EN Footnote Reference,Exposant 3 Point,Footnote Reference Superscript,Footnote reference number,Footnote symbol,Ref,SUPERS,Source Reference,Times 10 Point,de nota al pie,note TESI,number,stylish"/>
    <w:link w:val="SUPERSCharCharCharCharCharCharCharChar"/>
    <w:uiPriority w:val="99"/>
    <w:qFormat/>
    <w:rPr>
      <w:b w:val="0"/>
      <w:vertAlign w:val="superscript"/>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2,o"/>
    <w:basedOn w:val="Normal"/>
    <w:link w:val="FootnoteTextChar"/>
    <w:uiPriority w:val="99"/>
    <w:qFormat/>
    <w:pPr>
      <w:keepLines/>
      <w:spacing w:line="260" w:lineRule="exact"/>
      <w:ind w:left="425" w:hanging="425"/>
    </w:pPr>
    <w:rPr>
      <w:sz w:val="22"/>
    </w:rPr>
  </w:style>
  <w:style w:type="paragraph" w:styleId="Header">
    <w:name w:val="header"/>
    <w:basedOn w:val="Normal"/>
    <w:link w:val="HeaderChar"/>
    <w:uiPriority w:val="99"/>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uiPriority w:val="39"/>
    <w:semiHidden/>
    <w:pPr>
      <w:keepNext/>
      <w:keepLines/>
      <w:spacing w:before="200"/>
    </w:pPr>
    <w:rPr>
      <w:b/>
      <w:noProof/>
    </w:rPr>
  </w:style>
  <w:style w:type="paragraph" w:styleId="TOC2">
    <w:name w:val="toc 2"/>
    <w:basedOn w:val="Normal"/>
    <w:next w:val="Normal"/>
    <w:autoRedefine/>
    <w:uiPriority w:val="39"/>
    <w:semiHidden/>
    <w:pPr>
      <w:keepNext/>
      <w:keepLines/>
    </w:pPr>
    <w:rPr>
      <w:b/>
      <w:noProof/>
    </w:rPr>
  </w:style>
  <w:style w:type="paragraph" w:styleId="TOC3">
    <w:name w:val="toc 3"/>
    <w:basedOn w:val="Normal"/>
    <w:next w:val="Normal"/>
    <w:autoRedefine/>
    <w:uiPriority w:val="39"/>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023F33"/>
    <w:rPr>
      <w:sz w:val="22"/>
      <w:lang w:val="fr-FR"/>
    </w:rPr>
  </w:style>
  <w:style w:type="paragraph" w:customStyle="1" w:styleId="Normal12Bold">
    <w:name w:val="Normal12Bold"/>
    <w:basedOn w:val="Normal"/>
    <w:rsid w:val="00023F33"/>
    <w:pPr>
      <w:widowControl w:val="0"/>
      <w:spacing w:after="240"/>
    </w:pPr>
    <w:rPr>
      <w:b/>
      <w:lang w:val="da-DK"/>
    </w:rPr>
  </w:style>
  <w:style w:type="paragraph" w:customStyle="1" w:styleId="Typedudocument">
    <w:name w:val="Type du document"/>
    <w:basedOn w:val="Normal"/>
    <w:next w:val="Normal"/>
    <w:rsid w:val="00023F33"/>
    <w:pPr>
      <w:spacing w:before="360"/>
      <w:jc w:val="center"/>
    </w:pPr>
    <w:rPr>
      <w:b/>
      <w:szCs w:val="24"/>
      <w:lang w:val="da-DK" w:eastAsia="en-US"/>
    </w:rPr>
  </w:style>
  <w:style w:type="character" w:styleId="CommentReference">
    <w:name w:val="annotation reference"/>
    <w:basedOn w:val="DefaultParagraphFont"/>
    <w:uiPriority w:val="99"/>
    <w:rsid w:val="009802AF"/>
    <w:rPr>
      <w:sz w:val="16"/>
      <w:szCs w:val="16"/>
    </w:rPr>
  </w:style>
  <w:style w:type="paragraph" w:styleId="CommentText">
    <w:name w:val="annotation text"/>
    <w:basedOn w:val="Normal"/>
    <w:link w:val="CommentTextChar"/>
    <w:uiPriority w:val="99"/>
    <w:rsid w:val="009802AF"/>
    <w:rPr>
      <w:sz w:val="20"/>
    </w:rPr>
  </w:style>
  <w:style w:type="character" w:customStyle="1" w:styleId="CommentTextChar">
    <w:name w:val="Comment Text Char"/>
    <w:basedOn w:val="DefaultParagraphFont"/>
    <w:link w:val="CommentText"/>
    <w:uiPriority w:val="99"/>
    <w:rsid w:val="009802AF"/>
    <w:rPr>
      <w:lang w:val="fr-FR"/>
    </w:rPr>
  </w:style>
  <w:style w:type="paragraph" w:styleId="CommentSubject">
    <w:name w:val="annotation subject"/>
    <w:basedOn w:val="CommentText"/>
    <w:next w:val="CommentText"/>
    <w:link w:val="CommentSubjectChar"/>
    <w:rsid w:val="009802AF"/>
    <w:rPr>
      <w:b/>
      <w:bCs/>
    </w:rPr>
  </w:style>
  <w:style w:type="character" w:customStyle="1" w:styleId="CommentSubjectChar">
    <w:name w:val="Comment Subject Char"/>
    <w:basedOn w:val="CommentTextChar"/>
    <w:link w:val="CommentSubject"/>
    <w:rsid w:val="009802AF"/>
    <w:rPr>
      <w:b/>
      <w:bCs/>
      <w:lang w:val="fr-FR"/>
    </w:rPr>
  </w:style>
  <w:style w:type="paragraph" w:styleId="BalloonText">
    <w:name w:val="Balloon Text"/>
    <w:basedOn w:val="Normal"/>
    <w:link w:val="BalloonTextChar"/>
    <w:rsid w:val="009802AF"/>
    <w:rPr>
      <w:rFonts w:ascii="Segoe UI" w:hAnsi="Segoe UI" w:cs="Segoe UI"/>
      <w:sz w:val="18"/>
      <w:szCs w:val="18"/>
    </w:rPr>
  </w:style>
  <w:style w:type="character" w:customStyle="1" w:styleId="BalloonTextChar">
    <w:name w:val="Balloon Text Char"/>
    <w:basedOn w:val="DefaultParagraphFont"/>
    <w:link w:val="BalloonText"/>
    <w:rsid w:val="009802AF"/>
    <w:rPr>
      <w:rFonts w:ascii="Segoe UI" w:hAnsi="Segoe UI" w:cs="Segoe UI"/>
      <w:sz w:val="18"/>
      <w:szCs w:val="18"/>
      <w:lang w:val="fr-FR"/>
    </w:rPr>
  </w:style>
  <w:style w:type="paragraph" w:customStyle="1" w:styleId="NormalCenter12a">
    <w:name w:val="NormalCenter12a"/>
    <w:basedOn w:val="Normal"/>
    <w:rsid w:val="005D1DBD"/>
    <w:pPr>
      <w:widowControl w:val="0"/>
      <w:spacing w:after="240"/>
      <w:jc w:val="center"/>
    </w:pPr>
    <w:rPr>
      <w:lang w:val="da-DK"/>
    </w:rPr>
  </w:style>
  <w:style w:type="paragraph" w:customStyle="1" w:styleId="AmNumberTabs">
    <w:name w:val="AmNumberTabs"/>
    <w:basedOn w:val="Normal"/>
    <w:rsid w:val="005D1DB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da-DK"/>
    </w:rPr>
  </w:style>
  <w:style w:type="paragraph" w:customStyle="1" w:styleId="AmHeadingConsam">
    <w:name w:val="AmHeadingConsam"/>
    <w:basedOn w:val="Normal"/>
    <w:next w:val="NormalCenter12a"/>
    <w:rsid w:val="005D1DBD"/>
    <w:pPr>
      <w:widowControl w:val="0"/>
      <w:spacing w:before="720" w:after="240"/>
      <w:jc w:val="center"/>
    </w:pPr>
    <w:rPr>
      <w:lang w:val="da-DK"/>
    </w:rPr>
  </w:style>
  <w:style w:type="paragraph" w:customStyle="1" w:styleId="Titreobjet">
    <w:name w:val="Titre objet"/>
    <w:basedOn w:val="Normal"/>
    <w:next w:val="Normal"/>
    <w:rsid w:val="005D1DBD"/>
    <w:pPr>
      <w:spacing w:before="360" w:after="360"/>
      <w:jc w:val="center"/>
    </w:pPr>
    <w:rPr>
      <w:rFonts w:eastAsiaTheme="minorHAnsi"/>
      <w:b/>
      <w:szCs w:val="22"/>
      <w:lang w:val="da-DK" w:eastAsia="en-US"/>
    </w:rPr>
  </w:style>
  <w:style w:type="character" w:customStyle="1" w:styleId="Hyperlink1">
    <w:name w:val="Hyperlink1"/>
    <w:basedOn w:val="DefaultParagraphFont"/>
    <w:unhideWhenUsed/>
    <w:rsid w:val="00D34491"/>
    <w:rPr>
      <w:color w:val="0000FF"/>
      <w:u w:val="single"/>
    </w:rPr>
  </w:style>
  <w:style w:type="paragraph" w:customStyle="1" w:styleId="NumPar1">
    <w:name w:val="NumPar 1"/>
    <w:basedOn w:val="Normal"/>
    <w:next w:val="Normal"/>
    <w:rsid w:val="00D34491"/>
    <w:pPr>
      <w:numPr>
        <w:numId w:val="10"/>
      </w:numPr>
      <w:tabs>
        <w:tab w:val="clear" w:pos="850"/>
        <w:tab w:val="num" w:pos="360"/>
      </w:tabs>
      <w:spacing w:before="120" w:after="120"/>
      <w:ind w:left="0" w:firstLine="0"/>
      <w:jc w:val="both"/>
    </w:pPr>
    <w:rPr>
      <w:rFonts w:eastAsia="Calibri"/>
      <w:szCs w:val="22"/>
      <w:lang w:val="da-DK" w:eastAsia="en-US"/>
    </w:rPr>
  </w:style>
  <w:style w:type="paragraph" w:customStyle="1" w:styleId="NumPar2">
    <w:name w:val="NumPar 2"/>
    <w:basedOn w:val="Normal"/>
    <w:next w:val="Normal"/>
    <w:rsid w:val="00D34491"/>
    <w:pPr>
      <w:numPr>
        <w:ilvl w:val="1"/>
        <w:numId w:val="10"/>
      </w:numPr>
      <w:tabs>
        <w:tab w:val="clear" w:pos="850"/>
        <w:tab w:val="num" w:pos="360"/>
      </w:tabs>
      <w:spacing w:before="120" w:after="120"/>
      <w:ind w:left="0" w:firstLine="0"/>
      <w:jc w:val="both"/>
    </w:pPr>
    <w:rPr>
      <w:rFonts w:eastAsia="Calibri"/>
      <w:szCs w:val="22"/>
      <w:lang w:val="da-DK" w:eastAsia="en-US"/>
    </w:rPr>
  </w:style>
  <w:style w:type="paragraph" w:customStyle="1" w:styleId="NumPar3">
    <w:name w:val="NumPar 3"/>
    <w:basedOn w:val="Normal"/>
    <w:next w:val="Normal"/>
    <w:rsid w:val="00D34491"/>
    <w:pPr>
      <w:numPr>
        <w:ilvl w:val="2"/>
        <w:numId w:val="10"/>
      </w:numPr>
      <w:tabs>
        <w:tab w:val="clear" w:pos="850"/>
        <w:tab w:val="num" w:pos="360"/>
      </w:tabs>
      <w:spacing w:before="120" w:after="120"/>
      <w:ind w:left="0" w:firstLine="0"/>
      <w:jc w:val="both"/>
    </w:pPr>
    <w:rPr>
      <w:rFonts w:eastAsia="Calibri"/>
      <w:szCs w:val="22"/>
      <w:lang w:val="da-DK" w:eastAsia="en-US"/>
    </w:rPr>
  </w:style>
  <w:style w:type="paragraph" w:customStyle="1" w:styleId="NumPar4">
    <w:name w:val="NumPar 4"/>
    <w:basedOn w:val="Normal"/>
    <w:next w:val="Normal"/>
    <w:rsid w:val="00D34491"/>
    <w:pPr>
      <w:numPr>
        <w:ilvl w:val="3"/>
        <w:numId w:val="10"/>
      </w:numPr>
      <w:tabs>
        <w:tab w:val="clear" w:pos="850"/>
        <w:tab w:val="num" w:pos="360"/>
      </w:tabs>
      <w:spacing w:before="120" w:after="120"/>
      <w:ind w:left="0" w:firstLine="0"/>
      <w:jc w:val="both"/>
    </w:pPr>
    <w:rPr>
      <w:rFonts w:eastAsia="Calibri"/>
      <w:szCs w:val="22"/>
      <w:lang w:val="da-DK" w:eastAsia="en-US"/>
    </w:rPr>
  </w:style>
  <w:style w:type="paragraph" w:customStyle="1" w:styleId="Default">
    <w:name w:val="Default"/>
    <w:rsid w:val="00F928A0"/>
    <w:pPr>
      <w:autoSpaceDE w:val="0"/>
      <w:autoSpaceDN w:val="0"/>
      <w:adjustRightInd w:val="0"/>
    </w:pPr>
    <w:rPr>
      <w:rFonts w:ascii="EUAlbertina" w:eastAsiaTheme="minorHAnsi" w:hAnsi="EUAlbertina" w:cs="EUAlbertina"/>
      <w:color w:val="000000"/>
      <w:sz w:val="24"/>
      <w:szCs w:val="24"/>
      <w:lang w:val="da-DK" w:eastAsia="en-US"/>
    </w:rPr>
  </w:style>
  <w:style w:type="paragraph" w:customStyle="1" w:styleId="NoteHead">
    <w:name w:val="NoteHead"/>
    <w:basedOn w:val="Normal"/>
    <w:rsid w:val="00F928A0"/>
    <w:pPr>
      <w:spacing w:before="720" w:after="720"/>
      <w:jc w:val="center"/>
    </w:pPr>
    <w:rPr>
      <w:rFonts w:eastAsiaTheme="minorHAnsi"/>
      <w:b/>
      <w:bCs/>
      <w:smallCaps/>
      <w:szCs w:val="24"/>
      <w:lang w:val="da-DK"/>
    </w:rPr>
  </w:style>
  <w:style w:type="numbering" w:customStyle="1" w:styleId="NoList1">
    <w:name w:val="No List1"/>
    <w:next w:val="NoList"/>
    <w:uiPriority w:val="99"/>
    <w:semiHidden/>
    <w:unhideWhenUsed/>
    <w:rsid w:val="004778CF"/>
  </w:style>
  <w:style w:type="character" w:customStyle="1" w:styleId="Heading1Char">
    <w:name w:val="Heading 1 Char"/>
    <w:basedOn w:val="DefaultParagraphFont"/>
    <w:link w:val="Heading1"/>
    <w:uiPriority w:val="9"/>
    <w:rsid w:val="004778CF"/>
    <w:rPr>
      <w:b/>
      <w:kern w:val="28"/>
      <w:sz w:val="28"/>
      <w:lang w:val="fr-FR"/>
    </w:rPr>
  </w:style>
  <w:style w:type="character" w:customStyle="1" w:styleId="Heading2Char">
    <w:name w:val="Heading 2 Char"/>
    <w:basedOn w:val="DefaultParagraphFont"/>
    <w:link w:val="Heading2"/>
    <w:uiPriority w:val="9"/>
    <w:rsid w:val="004778CF"/>
    <w:rPr>
      <w:sz w:val="24"/>
      <w:lang w:val="fr-FR"/>
    </w:rPr>
  </w:style>
  <w:style w:type="character" w:customStyle="1" w:styleId="Heading3Char">
    <w:name w:val="Heading 3 Char"/>
    <w:basedOn w:val="DefaultParagraphFont"/>
    <w:link w:val="Heading3"/>
    <w:uiPriority w:val="9"/>
    <w:rsid w:val="004778CF"/>
    <w:rPr>
      <w:rFonts w:ascii="Arial" w:hAnsi="Arial"/>
      <w:sz w:val="24"/>
      <w:lang w:val="fr-FR"/>
    </w:rPr>
  </w:style>
  <w:style w:type="character" w:customStyle="1" w:styleId="Heading4Char">
    <w:name w:val="Heading 4 Char"/>
    <w:basedOn w:val="DefaultParagraphFont"/>
    <w:link w:val="Heading4"/>
    <w:uiPriority w:val="9"/>
    <w:rsid w:val="004778CF"/>
    <w:rPr>
      <w:sz w:val="24"/>
      <w:lang w:val="en-US"/>
    </w:rPr>
  </w:style>
  <w:style w:type="paragraph" w:customStyle="1" w:styleId="ListBullet1">
    <w:name w:val="List Bullet1"/>
    <w:basedOn w:val="Normal"/>
    <w:next w:val="ListBullet"/>
    <w:unhideWhenUsed/>
    <w:rsid w:val="004778CF"/>
    <w:pPr>
      <w:numPr>
        <w:numId w:val="11"/>
      </w:numPr>
      <w:spacing w:before="120" w:after="120"/>
      <w:contextualSpacing/>
      <w:jc w:val="both"/>
    </w:pPr>
    <w:rPr>
      <w:rFonts w:eastAsia="Calibri"/>
      <w:szCs w:val="22"/>
      <w:lang w:val="da-DK" w:eastAsia="en-US"/>
    </w:rPr>
  </w:style>
  <w:style w:type="paragraph" w:customStyle="1" w:styleId="ListBullet21">
    <w:name w:val="List Bullet 21"/>
    <w:basedOn w:val="Normal"/>
    <w:next w:val="ListBullet2"/>
    <w:unhideWhenUsed/>
    <w:rsid w:val="004778CF"/>
    <w:pPr>
      <w:numPr>
        <w:numId w:val="12"/>
      </w:numPr>
      <w:tabs>
        <w:tab w:val="clear" w:pos="643"/>
        <w:tab w:val="num" w:pos="360"/>
      </w:tabs>
      <w:spacing w:before="120" w:after="120"/>
      <w:ind w:left="360"/>
      <w:contextualSpacing/>
      <w:jc w:val="both"/>
    </w:pPr>
    <w:rPr>
      <w:rFonts w:eastAsia="Calibri"/>
      <w:szCs w:val="22"/>
      <w:lang w:val="da-DK" w:eastAsia="en-US"/>
    </w:rPr>
  </w:style>
  <w:style w:type="paragraph" w:customStyle="1" w:styleId="ListBullet31">
    <w:name w:val="List Bullet 31"/>
    <w:basedOn w:val="Normal"/>
    <w:next w:val="ListBullet3"/>
    <w:unhideWhenUsed/>
    <w:rsid w:val="004778CF"/>
    <w:pPr>
      <w:numPr>
        <w:numId w:val="13"/>
      </w:numPr>
      <w:tabs>
        <w:tab w:val="clear" w:pos="926"/>
        <w:tab w:val="num" w:pos="360"/>
      </w:tabs>
      <w:spacing w:before="120" w:after="120"/>
      <w:ind w:left="360"/>
      <w:contextualSpacing/>
      <w:jc w:val="both"/>
    </w:pPr>
    <w:rPr>
      <w:rFonts w:eastAsia="Calibri"/>
      <w:szCs w:val="22"/>
      <w:lang w:val="da-DK" w:eastAsia="en-US"/>
    </w:rPr>
  </w:style>
  <w:style w:type="paragraph" w:customStyle="1" w:styleId="ListBullet41">
    <w:name w:val="List Bullet 41"/>
    <w:basedOn w:val="Normal"/>
    <w:next w:val="ListBullet4"/>
    <w:unhideWhenUsed/>
    <w:rsid w:val="004778CF"/>
    <w:pPr>
      <w:numPr>
        <w:numId w:val="14"/>
      </w:numPr>
      <w:tabs>
        <w:tab w:val="clear" w:pos="1209"/>
        <w:tab w:val="num" w:pos="360"/>
      </w:tabs>
      <w:spacing w:before="120" w:after="120"/>
      <w:ind w:left="360"/>
      <w:contextualSpacing/>
      <w:jc w:val="both"/>
    </w:pPr>
    <w:rPr>
      <w:rFonts w:eastAsia="Calibri"/>
      <w:szCs w:val="22"/>
      <w:lang w:val="da-DK" w:eastAsia="en-US"/>
    </w:rPr>
  </w:style>
  <w:style w:type="character" w:customStyle="1" w:styleId="titxdkkzwvy9yqo8olape">
    <w:name w:val="titxdkkzwvy9yqo8olape"/>
    <w:basedOn w:val="DefaultParagraphFont"/>
    <w:rsid w:val="004778CF"/>
  </w:style>
  <w:style w:type="character" w:customStyle="1" w:styleId="Hyperlink2">
    <w:name w:val="Hyperlink2"/>
    <w:basedOn w:val="DefaultParagraphFont"/>
    <w:unhideWhenUsed/>
    <w:rsid w:val="004778CF"/>
    <w:rPr>
      <w:color w:val="0000FF"/>
      <w:u w:val="single"/>
    </w:rPr>
  </w:style>
  <w:style w:type="paragraph" w:customStyle="1" w:styleId="ListParagraph1">
    <w:name w:val="List Paragraph1"/>
    <w:basedOn w:val="Normal"/>
    <w:next w:val="ListParagraph"/>
    <w:uiPriority w:val="34"/>
    <w:qFormat/>
    <w:rsid w:val="004778CF"/>
    <w:pPr>
      <w:spacing w:after="200" w:line="276" w:lineRule="auto"/>
      <w:ind w:left="720"/>
      <w:contextualSpacing/>
    </w:pPr>
    <w:rPr>
      <w:rFonts w:ascii="Calibri" w:eastAsia="Calibri" w:hAnsi="Calibri" w:cs="Arial"/>
      <w:sz w:val="22"/>
      <w:szCs w:val="22"/>
      <w:lang w:val="da-DK" w:eastAsia="en-US"/>
    </w:rPr>
  </w:style>
  <w:style w:type="character" w:customStyle="1" w:styleId="italic1">
    <w:name w:val="italic1"/>
    <w:rsid w:val="004778CF"/>
    <w:rPr>
      <w:i/>
      <w:iCs/>
    </w:rPr>
  </w:style>
  <w:style w:type="paragraph" w:customStyle="1" w:styleId="Let">
    <w:name w:val="Let"/>
    <w:basedOn w:val="NumPar1"/>
    <w:rsid w:val="004778CF"/>
    <w:pPr>
      <w:numPr>
        <w:numId w:val="0"/>
      </w:numPr>
      <w:tabs>
        <w:tab w:val="num" w:pos="850"/>
      </w:tabs>
      <w:ind w:left="850" w:hanging="850"/>
    </w:pPr>
  </w:style>
  <w:style w:type="character" w:customStyle="1" w:styleId="italic">
    <w:name w:val="italic"/>
    <w:basedOn w:val="DefaultParagraphFont"/>
    <w:rsid w:val="004778CF"/>
  </w:style>
  <w:style w:type="paragraph" w:customStyle="1" w:styleId="Text1nu">
    <w:name w:val="Text 1nu"/>
    <w:basedOn w:val="Text1"/>
    <w:rsid w:val="004778CF"/>
  </w:style>
  <w:style w:type="paragraph" w:customStyle="1" w:styleId="Lett">
    <w:name w:val="Lett"/>
    <w:basedOn w:val="Text1"/>
    <w:rsid w:val="004778CF"/>
  </w:style>
  <w:style w:type="character" w:customStyle="1" w:styleId="acopre">
    <w:name w:val="acopre"/>
    <w:basedOn w:val="DefaultParagraphFont"/>
    <w:rsid w:val="004778CF"/>
  </w:style>
  <w:style w:type="character" w:styleId="Emphasis">
    <w:name w:val="Emphasis"/>
    <w:basedOn w:val="DefaultParagraphFont"/>
    <w:uiPriority w:val="20"/>
    <w:qFormat/>
    <w:rsid w:val="004778CF"/>
    <w:rPr>
      <w:i/>
      <w:iCs/>
    </w:rPr>
  </w:style>
  <w:style w:type="character" w:customStyle="1" w:styleId="super">
    <w:name w:val="super"/>
    <w:basedOn w:val="DefaultParagraphFont"/>
    <w:rsid w:val="004778CF"/>
  </w:style>
  <w:style w:type="paragraph" w:customStyle="1" w:styleId="Revision1">
    <w:name w:val="Revision1"/>
    <w:next w:val="Revision"/>
    <w:hidden/>
    <w:uiPriority w:val="99"/>
    <w:semiHidden/>
    <w:rsid w:val="004778CF"/>
    <w:rPr>
      <w:rFonts w:eastAsia="Calibri"/>
      <w:sz w:val="24"/>
      <w:szCs w:val="22"/>
      <w:lang w:val="da-DK" w:eastAsia="en-US"/>
    </w:rPr>
  </w:style>
  <w:style w:type="character" w:customStyle="1" w:styleId="highlight">
    <w:name w:val="highlight"/>
    <w:basedOn w:val="DefaultParagraphFont"/>
    <w:rsid w:val="004778CF"/>
  </w:style>
  <w:style w:type="paragraph" w:customStyle="1" w:styleId="Caption1">
    <w:name w:val="Caption1"/>
    <w:basedOn w:val="Normal"/>
    <w:next w:val="Normal"/>
    <w:unhideWhenUsed/>
    <w:qFormat/>
    <w:rsid w:val="004778CF"/>
    <w:pPr>
      <w:spacing w:after="200"/>
      <w:jc w:val="both"/>
    </w:pPr>
    <w:rPr>
      <w:rFonts w:eastAsia="Calibri"/>
      <w:i/>
      <w:iCs/>
      <w:color w:val="1F497D"/>
      <w:sz w:val="18"/>
      <w:szCs w:val="18"/>
      <w:lang w:val="da-DK" w:eastAsia="en-US"/>
    </w:rPr>
  </w:style>
  <w:style w:type="paragraph" w:customStyle="1" w:styleId="TableofFigures1">
    <w:name w:val="Table of Figures1"/>
    <w:basedOn w:val="Normal"/>
    <w:next w:val="Normal"/>
    <w:unhideWhenUsed/>
    <w:rsid w:val="004778CF"/>
    <w:pPr>
      <w:spacing w:before="120"/>
      <w:jc w:val="both"/>
    </w:pPr>
    <w:rPr>
      <w:rFonts w:eastAsia="Calibri"/>
      <w:szCs w:val="22"/>
      <w:lang w:val="da-DK" w:eastAsia="en-US"/>
    </w:rPr>
  </w:style>
  <w:style w:type="paragraph" w:customStyle="1" w:styleId="ListNumber1">
    <w:name w:val="List Number1"/>
    <w:basedOn w:val="Normal"/>
    <w:next w:val="ListNumber"/>
    <w:unhideWhenUsed/>
    <w:rsid w:val="004778CF"/>
    <w:pPr>
      <w:numPr>
        <w:numId w:val="18"/>
      </w:numPr>
      <w:tabs>
        <w:tab w:val="clear" w:pos="360"/>
        <w:tab w:val="num" w:pos="850"/>
      </w:tabs>
      <w:spacing w:before="120" w:after="120"/>
      <w:ind w:left="850" w:hanging="850"/>
      <w:contextualSpacing/>
      <w:jc w:val="both"/>
    </w:pPr>
    <w:rPr>
      <w:rFonts w:eastAsia="Calibri"/>
      <w:szCs w:val="22"/>
      <w:lang w:val="da-DK" w:eastAsia="en-US"/>
    </w:rPr>
  </w:style>
  <w:style w:type="paragraph" w:customStyle="1" w:styleId="ListNumber21">
    <w:name w:val="List Number 21"/>
    <w:basedOn w:val="Normal"/>
    <w:next w:val="ListNumber2"/>
    <w:unhideWhenUsed/>
    <w:rsid w:val="004778CF"/>
    <w:pPr>
      <w:numPr>
        <w:numId w:val="19"/>
      </w:numPr>
      <w:tabs>
        <w:tab w:val="clear" w:pos="643"/>
        <w:tab w:val="num" w:pos="709"/>
      </w:tabs>
      <w:spacing w:before="120" w:after="120"/>
      <w:ind w:left="709" w:hanging="709"/>
      <w:contextualSpacing/>
      <w:jc w:val="both"/>
    </w:pPr>
    <w:rPr>
      <w:rFonts w:eastAsia="Calibri"/>
      <w:szCs w:val="22"/>
      <w:lang w:val="da-DK" w:eastAsia="en-US"/>
    </w:rPr>
  </w:style>
  <w:style w:type="paragraph" w:customStyle="1" w:styleId="ListNumber31">
    <w:name w:val="List Number 31"/>
    <w:basedOn w:val="Normal"/>
    <w:next w:val="ListNumber3"/>
    <w:unhideWhenUsed/>
    <w:rsid w:val="004778CF"/>
    <w:pPr>
      <w:numPr>
        <w:numId w:val="20"/>
      </w:numPr>
      <w:tabs>
        <w:tab w:val="clear" w:pos="926"/>
        <w:tab w:val="num" w:pos="850"/>
      </w:tabs>
      <w:spacing w:before="120" w:after="120"/>
      <w:ind w:left="850" w:hanging="850"/>
      <w:contextualSpacing/>
      <w:jc w:val="both"/>
    </w:pPr>
    <w:rPr>
      <w:rFonts w:eastAsia="Calibri"/>
      <w:szCs w:val="22"/>
      <w:lang w:val="da-DK" w:eastAsia="en-US"/>
    </w:rPr>
  </w:style>
  <w:style w:type="paragraph" w:customStyle="1" w:styleId="ListNumber41">
    <w:name w:val="List Number 41"/>
    <w:basedOn w:val="Normal"/>
    <w:next w:val="ListNumber4"/>
    <w:unhideWhenUsed/>
    <w:rsid w:val="004778CF"/>
    <w:pPr>
      <w:numPr>
        <w:numId w:val="21"/>
      </w:numPr>
      <w:tabs>
        <w:tab w:val="clear" w:pos="1209"/>
        <w:tab w:val="num" w:pos="360"/>
      </w:tabs>
      <w:spacing w:before="120" w:after="120"/>
      <w:ind w:left="360"/>
      <w:contextualSpacing/>
      <w:jc w:val="both"/>
    </w:pPr>
    <w:rPr>
      <w:rFonts w:eastAsia="Calibri"/>
      <w:szCs w:val="22"/>
      <w:lang w:val="da-DK" w:eastAsia="en-US"/>
    </w:rPr>
  </w:style>
  <w:style w:type="paragraph" w:customStyle="1" w:styleId="ListDash4">
    <w:name w:val="List Dash 4"/>
    <w:basedOn w:val="Normal"/>
    <w:rsid w:val="004778CF"/>
    <w:pPr>
      <w:numPr>
        <w:numId w:val="26"/>
      </w:numPr>
      <w:spacing w:before="120" w:after="120"/>
      <w:jc w:val="both"/>
    </w:pPr>
    <w:rPr>
      <w:szCs w:val="22"/>
      <w:lang w:val="da-DK"/>
    </w:rPr>
  </w:style>
  <w:style w:type="character" w:customStyle="1" w:styleId="FollowedHyperlink1">
    <w:name w:val="FollowedHyperlink1"/>
    <w:basedOn w:val="DefaultParagraphFont"/>
    <w:unhideWhenUsed/>
    <w:rsid w:val="004778CF"/>
    <w:rPr>
      <w:color w:val="800080"/>
      <w:u w:val="single"/>
    </w:rPr>
  </w:style>
  <w:style w:type="paragraph" w:customStyle="1" w:styleId="ListBullet10">
    <w:name w:val="List Bullet 1"/>
    <w:basedOn w:val="Normal"/>
    <w:rsid w:val="004778CF"/>
    <w:pPr>
      <w:numPr>
        <w:numId w:val="27"/>
      </w:numPr>
      <w:spacing w:before="120" w:after="120"/>
      <w:jc w:val="both"/>
    </w:pPr>
    <w:rPr>
      <w:szCs w:val="22"/>
      <w:lang w:val="da-DK" w:eastAsia="de-DE"/>
    </w:rPr>
  </w:style>
  <w:style w:type="paragraph" w:customStyle="1" w:styleId="ListDash">
    <w:name w:val="List Dash"/>
    <w:basedOn w:val="Normal"/>
    <w:rsid w:val="004778CF"/>
    <w:pPr>
      <w:numPr>
        <w:numId w:val="28"/>
      </w:numPr>
      <w:spacing w:before="120" w:after="120"/>
      <w:jc w:val="both"/>
    </w:pPr>
    <w:rPr>
      <w:szCs w:val="22"/>
      <w:lang w:val="da-DK" w:eastAsia="de-DE"/>
    </w:rPr>
  </w:style>
  <w:style w:type="paragraph" w:customStyle="1" w:styleId="ListDash1">
    <w:name w:val="List Dash 1"/>
    <w:basedOn w:val="Normal"/>
    <w:rsid w:val="004778CF"/>
    <w:pPr>
      <w:numPr>
        <w:numId w:val="29"/>
      </w:numPr>
      <w:spacing w:before="120" w:after="120"/>
      <w:jc w:val="both"/>
    </w:pPr>
    <w:rPr>
      <w:szCs w:val="22"/>
      <w:lang w:val="da-DK" w:eastAsia="de-DE"/>
    </w:rPr>
  </w:style>
  <w:style w:type="paragraph" w:customStyle="1" w:styleId="ListDash2">
    <w:name w:val="List Dash 2"/>
    <w:basedOn w:val="Normal"/>
    <w:rsid w:val="004778CF"/>
    <w:pPr>
      <w:numPr>
        <w:numId w:val="30"/>
      </w:numPr>
      <w:spacing w:before="120" w:after="120"/>
      <w:jc w:val="both"/>
    </w:pPr>
    <w:rPr>
      <w:szCs w:val="22"/>
      <w:lang w:val="da-DK" w:eastAsia="de-DE"/>
    </w:rPr>
  </w:style>
  <w:style w:type="paragraph" w:customStyle="1" w:styleId="ListNumberLevel2">
    <w:name w:val="List Number (Level 2)"/>
    <w:basedOn w:val="Normal"/>
    <w:rsid w:val="004778CF"/>
    <w:pPr>
      <w:tabs>
        <w:tab w:val="num" w:pos="1417"/>
      </w:tabs>
      <w:spacing w:before="120" w:after="120"/>
      <w:ind w:left="1417" w:hanging="708"/>
      <w:jc w:val="both"/>
    </w:pPr>
    <w:rPr>
      <w:szCs w:val="22"/>
      <w:lang w:val="da-DK" w:eastAsia="de-DE"/>
    </w:rPr>
  </w:style>
  <w:style w:type="paragraph" w:customStyle="1" w:styleId="ListNumberLevel3">
    <w:name w:val="List Number (Level 3)"/>
    <w:basedOn w:val="Normal"/>
    <w:rsid w:val="004778CF"/>
    <w:pPr>
      <w:tabs>
        <w:tab w:val="num" w:pos="2126"/>
      </w:tabs>
      <w:spacing w:before="120" w:after="120"/>
      <w:ind w:left="2126" w:hanging="709"/>
      <w:jc w:val="both"/>
    </w:pPr>
    <w:rPr>
      <w:szCs w:val="22"/>
      <w:lang w:val="da-DK" w:eastAsia="de-DE"/>
    </w:rPr>
  </w:style>
  <w:style w:type="paragraph" w:customStyle="1" w:styleId="ListNumberLevel4">
    <w:name w:val="List Number (Level 4)"/>
    <w:basedOn w:val="Normal"/>
    <w:rsid w:val="004778CF"/>
    <w:pPr>
      <w:tabs>
        <w:tab w:val="num" w:pos="2835"/>
      </w:tabs>
      <w:spacing w:before="120" w:after="120"/>
      <w:ind w:left="2835" w:hanging="709"/>
      <w:jc w:val="both"/>
    </w:pPr>
    <w:rPr>
      <w:szCs w:val="22"/>
      <w:lang w:val="da-DK" w:eastAsia="de-DE"/>
    </w:rPr>
  </w:style>
  <w:style w:type="table" w:styleId="TableGrid">
    <w:name w:val="Table Grid"/>
    <w:basedOn w:val="TableNormal"/>
    <w:rsid w:val="004778CF"/>
    <w:pPr>
      <w:spacing w:before="120" w:after="120"/>
      <w:jc w:val="both"/>
    </w:pPr>
    <w:rPr>
      <w:lang w:val="da-D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4778CF"/>
    <w:pPr>
      <w:numPr>
        <w:numId w:val="31"/>
      </w:numPr>
      <w:spacing w:before="120" w:after="120"/>
      <w:jc w:val="both"/>
    </w:pPr>
    <w:rPr>
      <w:szCs w:val="22"/>
      <w:lang w:val="da-DK"/>
    </w:rPr>
  </w:style>
  <w:style w:type="paragraph" w:customStyle="1" w:styleId="ListNumber10">
    <w:name w:val="List Number 1"/>
    <w:basedOn w:val="Text1"/>
    <w:rsid w:val="004778CF"/>
    <w:pPr>
      <w:numPr>
        <w:numId w:val="32"/>
      </w:numPr>
      <w:tabs>
        <w:tab w:val="clear" w:pos="1560"/>
        <w:tab w:val="num" w:pos="360"/>
      </w:tabs>
      <w:ind w:left="850" w:firstLine="0"/>
    </w:pPr>
    <w:rPr>
      <w:rFonts w:eastAsia="Times New Roman"/>
      <w:lang w:eastAsia="en-GB"/>
    </w:rPr>
  </w:style>
  <w:style w:type="paragraph" w:customStyle="1" w:styleId="ListNumber1Level2">
    <w:name w:val="List Number 1 (Level 2)"/>
    <w:basedOn w:val="Text1"/>
    <w:rsid w:val="004778CF"/>
    <w:pPr>
      <w:numPr>
        <w:ilvl w:val="1"/>
        <w:numId w:val="32"/>
      </w:numPr>
      <w:tabs>
        <w:tab w:val="clear" w:pos="2268"/>
        <w:tab w:val="num" w:pos="360"/>
      </w:tabs>
      <w:ind w:left="850" w:firstLine="0"/>
    </w:pPr>
    <w:rPr>
      <w:rFonts w:eastAsia="Times New Roman"/>
      <w:lang w:eastAsia="en-GB"/>
    </w:rPr>
  </w:style>
  <w:style w:type="paragraph" w:customStyle="1" w:styleId="ListNumber2Level2">
    <w:name w:val="List Number 2 (Level 2)"/>
    <w:basedOn w:val="Text2"/>
    <w:rsid w:val="004778CF"/>
    <w:pPr>
      <w:tabs>
        <w:tab w:val="num" w:pos="2268"/>
      </w:tabs>
      <w:ind w:left="2268" w:hanging="708"/>
    </w:pPr>
    <w:rPr>
      <w:rFonts w:eastAsia="Times New Roman"/>
      <w:lang w:eastAsia="en-GB"/>
    </w:rPr>
  </w:style>
  <w:style w:type="paragraph" w:customStyle="1" w:styleId="ListNumber3Level2">
    <w:name w:val="List Number 3 (Level 2)"/>
    <w:basedOn w:val="Text3"/>
    <w:rsid w:val="004778CF"/>
    <w:pPr>
      <w:tabs>
        <w:tab w:val="num" w:pos="2268"/>
      </w:tabs>
      <w:ind w:left="2268" w:hanging="708"/>
    </w:pPr>
    <w:rPr>
      <w:rFonts w:eastAsia="Times New Roman"/>
      <w:lang w:eastAsia="en-GB"/>
    </w:rPr>
  </w:style>
  <w:style w:type="paragraph" w:customStyle="1" w:styleId="ListNumber4Level2">
    <w:name w:val="List Number 4 (Level 2)"/>
    <w:basedOn w:val="Text4"/>
    <w:rsid w:val="004778CF"/>
    <w:pPr>
      <w:tabs>
        <w:tab w:val="num" w:pos="2268"/>
      </w:tabs>
      <w:ind w:left="2268" w:hanging="708"/>
    </w:pPr>
    <w:rPr>
      <w:rFonts w:eastAsia="Times New Roman"/>
      <w:lang w:eastAsia="en-GB"/>
    </w:rPr>
  </w:style>
  <w:style w:type="paragraph" w:customStyle="1" w:styleId="ListNumber1Level3">
    <w:name w:val="List Number 1 (Level 3)"/>
    <w:basedOn w:val="Text1"/>
    <w:rsid w:val="004778CF"/>
    <w:pPr>
      <w:numPr>
        <w:ilvl w:val="2"/>
        <w:numId w:val="32"/>
      </w:numPr>
      <w:tabs>
        <w:tab w:val="clear" w:pos="2977"/>
        <w:tab w:val="num" w:pos="360"/>
      </w:tabs>
      <w:ind w:left="850" w:firstLine="0"/>
    </w:pPr>
    <w:rPr>
      <w:rFonts w:eastAsia="Times New Roman"/>
      <w:lang w:eastAsia="en-GB"/>
    </w:rPr>
  </w:style>
  <w:style w:type="paragraph" w:customStyle="1" w:styleId="ListNumber2Level3">
    <w:name w:val="List Number 2 (Level 3)"/>
    <w:basedOn w:val="Text2"/>
    <w:rsid w:val="004778CF"/>
    <w:pPr>
      <w:tabs>
        <w:tab w:val="num" w:pos="2977"/>
      </w:tabs>
      <w:ind w:left="2977" w:hanging="709"/>
    </w:pPr>
    <w:rPr>
      <w:rFonts w:eastAsia="Times New Roman"/>
      <w:lang w:eastAsia="en-GB"/>
    </w:rPr>
  </w:style>
  <w:style w:type="paragraph" w:customStyle="1" w:styleId="ListNumber3Level3">
    <w:name w:val="List Number 3 (Level 3)"/>
    <w:basedOn w:val="Text3"/>
    <w:rsid w:val="004778CF"/>
    <w:pPr>
      <w:tabs>
        <w:tab w:val="num" w:pos="2977"/>
      </w:tabs>
      <w:ind w:left="2977" w:hanging="709"/>
    </w:pPr>
    <w:rPr>
      <w:rFonts w:eastAsia="Times New Roman"/>
      <w:lang w:eastAsia="en-GB"/>
    </w:rPr>
  </w:style>
  <w:style w:type="paragraph" w:customStyle="1" w:styleId="ListNumber4Level3">
    <w:name w:val="List Number 4 (Level 3)"/>
    <w:basedOn w:val="Text4"/>
    <w:rsid w:val="004778CF"/>
    <w:pPr>
      <w:tabs>
        <w:tab w:val="num" w:pos="2977"/>
      </w:tabs>
      <w:ind w:left="2977" w:hanging="709"/>
    </w:pPr>
    <w:rPr>
      <w:rFonts w:eastAsia="Times New Roman"/>
      <w:lang w:eastAsia="en-GB"/>
    </w:rPr>
  </w:style>
  <w:style w:type="paragraph" w:customStyle="1" w:styleId="ListNumber1Level4">
    <w:name w:val="List Number 1 (Level 4)"/>
    <w:basedOn w:val="Text1"/>
    <w:rsid w:val="004778CF"/>
    <w:pPr>
      <w:numPr>
        <w:ilvl w:val="3"/>
        <w:numId w:val="32"/>
      </w:numPr>
      <w:tabs>
        <w:tab w:val="clear" w:pos="3686"/>
        <w:tab w:val="num" w:pos="360"/>
      </w:tabs>
      <w:ind w:left="850" w:firstLine="0"/>
    </w:pPr>
    <w:rPr>
      <w:rFonts w:eastAsia="Times New Roman"/>
      <w:lang w:eastAsia="en-GB"/>
    </w:rPr>
  </w:style>
  <w:style w:type="paragraph" w:customStyle="1" w:styleId="ListNumber2Level4">
    <w:name w:val="List Number 2 (Level 4)"/>
    <w:basedOn w:val="Text2"/>
    <w:rsid w:val="004778CF"/>
    <w:pPr>
      <w:tabs>
        <w:tab w:val="num" w:pos="3686"/>
      </w:tabs>
      <w:ind w:left="3686" w:hanging="709"/>
    </w:pPr>
    <w:rPr>
      <w:rFonts w:eastAsia="Times New Roman"/>
      <w:lang w:eastAsia="en-GB"/>
    </w:rPr>
  </w:style>
  <w:style w:type="paragraph" w:customStyle="1" w:styleId="ListNumber3Level4">
    <w:name w:val="List Number 3 (Level 4)"/>
    <w:basedOn w:val="Text3"/>
    <w:rsid w:val="004778CF"/>
    <w:pPr>
      <w:tabs>
        <w:tab w:val="num" w:pos="3686"/>
      </w:tabs>
      <w:ind w:left="3686" w:hanging="709"/>
    </w:pPr>
    <w:rPr>
      <w:rFonts w:eastAsia="Times New Roman"/>
      <w:lang w:eastAsia="en-GB"/>
    </w:rPr>
  </w:style>
  <w:style w:type="paragraph" w:customStyle="1" w:styleId="ListNumber4Level4">
    <w:name w:val="List Number 4 (Level 4)"/>
    <w:basedOn w:val="Text4"/>
    <w:rsid w:val="004778CF"/>
    <w:pPr>
      <w:tabs>
        <w:tab w:val="num" w:pos="3686"/>
      </w:tabs>
      <w:ind w:left="3686" w:hanging="709"/>
    </w:pPr>
    <w:rPr>
      <w:rFonts w:eastAsia="Times New Roman"/>
      <w:lang w:eastAsia="en-GB"/>
    </w:rPr>
  </w:style>
  <w:style w:type="paragraph" w:customStyle="1" w:styleId="Annexetitreacte">
    <w:name w:val="Annexe titre (acte)"/>
    <w:basedOn w:val="Normal"/>
    <w:next w:val="Normal"/>
    <w:rsid w:val="004778CF"/>
    <w:pPr>
      <w:spacing w:before="120" w:after="120"/>
      <w:jc w:val="center"/>
    </w:pPr>
    <w:rPr>
      <w:b/>
      <w:szCs w:val="22"/>
      <w:u w:val="single"/>
      <w:lang w:val="da-DK"/>
    </w:rPr>
  </w:style>
  <w:style w:type="paragraph" w:customStyle="1" w:styleId="Annexetitreexposglobal">
    <w:name w:val="Annexe titre (exposé global)"/>
    <w:basedOn w:val="Normal"/>
    <w:next w:val="Normal"/>
    <w:rsid w:val="004778CF"/>
    <w:pPr>
      <w:spacing w:before="120" w:after="120"/>
      <w:jc w:val="center"/>
    </w:pPr>
    <w:rPr>
      <w:b/>
      <w:szCs w:val="22"/>
      <w:u w:val="single"/>
      <w:lang w:val="da-DK"/>
    </w:rPr>
  </w:style>
  <w:style w:type="paragraph" w:customStyle="1" w:styleId="Annexetitrefichefinacte">
    <w:name w:val="Annexe titre (fiche fin. acte)"/>
    <w:basedOn w:val="Normal"/>
    <w:next w:val="Normal"/>
    <w:rsid w:val="004778CF"/>
    <w:pPr>
      <w:spacing w:before="120" w:after="120"/>
      <w:jc w:val="center"/>
    </w:pPr>
    <w:rPr>
      <w:b/>
      <w:szCs w:val="22"/>
      <w:u w:val="single"/>
      <w:lang w:val="da-DK"/>
    </w:rPr>
  </w:style>
  <w:style w:type="paragraph" w:customStyle="1" w:styleId="Annexetitrefichefinglobale">
    <w:name w:val="Annexe titre (fiche fin. globale)"/>
    <w:basedOn w:val="Normal"/>
    <w:next w:val="Normal"/>
    <w:rsid w:val="004778CF"/>
    <w:pPr>
      <w:spacing w:before="120" w:after="120"/>
      <w:jc w:val="center"/>
    </w:pPr>
    <w:rPr>
      <w:b/>
      <w:szCs w:val="22"/>
      <w:u w:val="single"/>
      <w:lang w:val="da-DK"/>
    </w:rPr>
  </w:style>
  <w:style w:type="paragraph" w:customStyle="1" w:styleId="Annexetitreglobale">
    <w:name w:val="Annexe titre (globale)"/>
    <w:basedOn w:val="Normal"/>
    <w:next w:val="Normal"/>
    <w:rsid w:val="004778CF"/>
    <w:pPr>
      <w:spacing w:before="120" w:after="120"/>
      <w:jc w:val="center"/>
    </w:pPr>
    <w:rPr>
      <w:b/>
      <w:szCs w:val="22"/>
      <w:u w:val="single"/>
      <w:lang w:val="da-DK"/>
    </w:rPr>
  </w:style>
  <w:style w:type="paragraph" w:customStyle="1" w:styleId="Exposdesmotifstitreglobal">
    <w:name w:val="Exposé des motifs titre (global)"/>
    <w:basedOn w:val="Normal"/>
    <w:next w:val="Normal"/>
    <w:rsid w:val="004778CF"/>
    <w:pPr>
      <w:spacing w:before="120" w:after="120"/>
      <w:jc w:val="center"/>
    </w:pPr>
    <w:rPr>
      <w:b/>
      <w:szCs w:val="22"/>
      <w:u w:val="single"/>
      <w:lang w:val="da-DK"/>
    </w:rPr>
  </w:style>
  <w:style w:type="paragraph" w:customStyle="1" w:styleId="Langueoriginale">
    <w:name w:val="Langue originale"/>
    <w:basedOn w:val="Normal"/>
    <w:rsid w:val="004778CF"/>
    <w:pPr>
      <w:spacing w:before="360" w:after="120"/>
      <w:jc w:val="center"/>
    </w:pPr>
    <w:rPr>
      <w:caps/>
      <w:szCs w:val="22"/>
      <w:lang w:val="da-DK"/>
    </w:rPr>
  </w:style>
  <w:style w:type="paragraph" w:customStyle="1" w:styleId="Phrasefinale">
    <w:name w:val="Phrase finale"/>
    <w:basedOn w:val="Normal"/>
    <w:next w:val="Normal"/>
    <w:rsid w:val="004778CF"/>
    <w:pPr>
      <w:spacing w:before="360"/>
      <w:jc w:val="center"/>
    </w:pPr>
    <w:rPr>
      <w:szCs w:val="22"/>
      <w:lang w:val="da-DK"/>
    </w:rPr>
  </w:style>
  <w:style w:type="paragraph" w:customStyle="1" w:styleId="Prliminairetitre">
    <w:name w:val="Préliminaire titre"/>
    <w:basedOn w:val="Normal"/>
    <w:next w:val="Normal"/>
    <w:rsid w:val="004778CF"/>
    <w:pPr>
      <w:spacing w:before="360" w:after="360"/>
      <w:jc w:val="center"/>
    </w:pPr>
    <w:rPr>
      <w:b/>
      <w:szCs w:val="22"/>
      <w:lang w:val="da-DK"/>
    </w:rPr>
  </w:style>
  <w:style w:type="paragraph" w:customStyle="1" w:styleId="Prliminairetype">
    <w:name w:val="Préliminaire type"/>
    <w:basedOn w:val="Normal"/>
    <w:next w:val="Normal"/>
    <w:rsid w:val="004778CF"/>
    <w:pPr>
      <w:spacing w:before="360"/>
      <w:jc w:val="center"/>
    </w:pPr>
    <w:rPr>
      <w:b/>
      <w:szCs w:val="22"/>
      <w:lang w:val="da-DK"/>
    </w:rPr>
  </w:style>
  <w:style w:type="paragraph" w:customStyle="1" w:styleId="Rfrenceinstitutionelle">
    <w:name w:val="Référence institutionelle"/>
    <w:basedOn w:val="Normal"/>
    <w:next w:val="Statut"/>
    <w:rsid w:val="004778CF"/>
    <w:pPr>
      <w:spacing w:after="240"/>
      <w:ind w:left="5103"/>
    </w:pPr>
    <w:rPr>
      <w:szCs w:val="22"/>
      <w:lang w:val="da-DK"/>
    </w:rPr>
  </w:style>
  <w:style w:type="paragraph" w:customStyle="1" w:styleId="Rfrenceinterinstitutionelle">
    <w:name w:val="Référence interinstitutionelle"/>
    <w:basedOn w:val="Normal"/>
    <w:next w:val="Statut"/>
    <w:rsid w:val="004778CF"/>
    <w:pPr>
      <w:ind w:left="5103"/>
    </w:pPr>
    <w:rPr>
      <w:szCs w:val="22"/>
      <w:lang w:val="da-DK"/>
    </w:rPr>
  </w:style>
  <w:style w:type="paragraph" w:customStyle="1" w:styleId="Rfrenceinterinstitutionelleprliminaire">
    <w:name w:val="Référence interinstitutionelle (préliminaire)"/>
    <w:basedOn w:val="Normal"/>
    <w:next w:val="Normal"/>
    <w:rsid w:val="004778CF"/>
    <w:pPr>
      <w:ind w:left="5103"/>
    </w:pPr>
    <w:rPr>
      <w:szCs w:val="22"/>
      <w:lang w:val="da-DK"/>
    </w:rPr>
  </w:style>
  <w:style w:type="paragraph" w:customStyle="1" w:styleId="Sous-titreobjetprliminaire">
    <w:name w:val="Sous-titre objet (préliminaire)"/>
    <w:basedOn w:val="Normal"/>
    <w:rsid w:val="004778CF"/>
    <w:pPr>
      <w:jc w:val="center"/>
    </w:pPr>
    <w:rPr>
      <w:b/>
      <w:szCs w:val="22"/>
      <w:lang w:val="da-DK"/>
    </w:rPr>
  </w:style>
  <w:style w:type="paragraph" w:customStyle="1" w:styleId="Statutprliminaire">
    <w:name w:val="Statut (préliminaire)"/>
    <w:basedOn w:val="Normal"/>
    <w:next w:val="Normal"/>
    <w:rsid w:val="004778CF"/>
    <w:pPr>
      <w:spacing w:before="360"/>
      <w:jc w:val="center"/>
    </w:pPr>
    <w:rPr>
      <w:szCs w:val="22"/>
      <w:lang w:val="da-DK"/>
    </w:rPr>
  </w:style>
  <w:style w:type="paragraph" w:customStyle="1" w:styleId="Titreobjetprliminaire">
    <w:name w:val="Titre objet (préliminaire)"/>
    <w:basedOn w:val="Normal"/>
    <w:next w:val="Normal"/>
    <w:rsid w:val="004778CF"/>
    <w:pPr>
      <w:spacing w:before="360" w:after="360"/>
      <w:jc w:val="center"/>
    </w:pPr>
    <w:rPr>
      <w:b/>
      <w:szCs w:val="22"/>
      <w:lang w:val="da-DK"/>
    </w:rPr>
  </w:style>
  <w:style w:type="paragraph" w:customStyle="1" w:styleId="Typedudocumentprliminaire">
    <w:name w:val="Type du document (préliminaire)"/>
    <w:basedOn w:val="Normal"/>
    <w:next w:val="Normal"/>
    <w:rsid w:val="004778CF"/>
    <w:pPr>
      <w:spacing w:before="360"/>
      <w:jc w:val="center"/>
    </w:pPr>
    <w:rPr>
      <w:b/>
      <w:szCs w:val="22"/>
      <w:lang w:val="da-DK"/>
    </w:rPr>
  </w:style>
  <w:style w:type="paragraph" w:customStyle="1" w:styleId="Fichefinancirestandardtitre">
    <w:name w:val="Fiche financière (standard) titre"/>
    <w:basedOn w:val="Normal"/>
    <w:next w:val="Normal"/>
    <w:rsid w:val="004778CF"/>
    <w:pPr>
      <w:spacing w:before="120" w:after="120"/>
      <w:jc w:val="center"/>
    </w:pPr>
    <w:rPr>
      <w:b/>
      <w:szCs w:val="22"/>
      <w:u w:val="single"/>
      <w:lang w:val="da-DK"/>
    </w:rPr>
  </w:style>
  <w:style w:type="paragraph" w:customStyle="1" w:styleId="Fichefinancirestandardtitreacte">
    <w:name w:val="Fiche financière (standard) titre (acte)"/>
    <w:basedOn w:val="Normal"/>
    <w:next w:val="Normal"/>
    <w:rsid w:val="004778CF"/>
    <w:pPr>
      <w:spacing w:before="120" w:after="120"/>
      <w:jc w:val="center"/>
    </w:pPr>
    <w:rPr>
      <w:b/>
      <w:szCs w:val="22"/>
      <w:u w:val="single"/>
      <w:lang w:val="da-DK"/>
    </w:rPr>
  </w:style>
  <w:style w:type="paragraph" w:customStyle="1" w:styleId="Fichefinanciretravailtitre">
    <w:name w:val="Fiche financière (travail) titre"/>
    <w:basedOn w:val="Normal"/>
    <w:next w:val="Normal"/>
    <w:rsid w:val="004778CF"/>
    <w:pPr>
      <w:spacing w:before="120" w:after="120"/>
      <w:jc w:val="center"/>
    </w:pPr>
    <w:rPr>
      <w:b/>
      <w:szCs w:val="22"/>
      <w:u w:val="single"/>
      <w:lang w:val="da-DK"/>
    </w:rPr>
  </w:style>
  <w:style w:type="paragraph" w:customStyle="1" w:styleId="Fichefinanciretravailtitreacte">
    <w:name w:val="Fiche financière (travail) titre (acte)"/>
    <w:basedOn w:val="Normal"/>
    <w:next w:val="Normal"/>
    <w:rsid w:val="004778CF"/>
    <w:pPr>
      <w:spacing w:before="120" w:after="120"/>
      <w:jc w:val="center"/>
    </w:pPr>
    <w:rPr>
      <w:b/>
      <w:szCs w:val="22"/>
      <w:u w:val="single"/>
      <w:lang w:val="da-DK"/>
    </w:rPr>
  </w:style>
  <w:style w:type="paragraph" w:customStyle="1" w:styleId="Fichefinancireattributiontitre">
    <w:name w:val="Fiche financière (attribution) titre"/>
    <w:basedOn w:val="Normal"/>
    <w:next w:val="Normal"/>
    <w:rsid w:val="004778CF"/>
    <w:pPr>
      <w:spacing w:before="120" w:after="120"/>
      <w:jc w:val="center"/>
    </w:pPr>
    <w:rPr>
      <w:b/>
      <w:szCs w:val="22"/>
      <w:u w:val="single"/>
      <w:lang w:val="da-DK"/>
    </w:rPr>
  </w:style>
  <w:style w:type="paragraph" w:customStyle="1" w:styleId="Fichefinancireattributiontitreacte">
    <w:name w:val="Fiche financière (attribution) titre (acte)"/>
    <w:basedOn w:val="Normal"/>
    <w:next w:val="Normal"/>
    <w:rsid w:val="004778CF"/>
    <w:pPr>
      <w:spacing w:before="120" w:after="120"/>
      <w:jc w:val="center"/>
    </w:pPr>
    <w:rPr>
      <w:b/>
      <w:szCs w:val="22"/>
      <w:u w:val="single"/>
      <w:lang w:val="da-DK"/>
    </w:rPr>
  </w:style>
  <w:style w:type="character" w:customStyle="1" w:styleId="tw4winMark">
    <w:name w:val="tw4winMark"/>
    <w:rsid w:val="004778CF"/>
    <w:rPr>
      <w:vanish/>
      <w:color w:val="800080"/>
      <w:vertAlign w:val="subscript"/>
    </w:rPr>
  </w:style>
  <w:style w:type="paragraph" w:customStyle="1" w:styleId="Sous-titreobjet">
    <w:name w:val="Sous-titre objet"/>
    <w:basedOn w:val="Normal"/>
    <w:rsid w:val="004778CF"/>
    <w:pPr>
      <w:jc w:val="center"/>
    </w:pPr>
    <w:rPr>
      <w:b/>
      <w:szCs w:val="22"/>
      <w:lang w:val="da-DK"/>
    </w:rPr>
  </w:style>
  <w:style w:type="paragraph" w:customStyle="1" w:styleId="Sous-titreobjetPagedecouverture">
    <w:name w:val="Sous-titre objet (Page de couverture)"/>
    <w:basedOn w:val="Sous-titreobjet"/>
    <w:rsid w:val="004778CF"/>
  </w:style>
  <w:style w:type="character" w:customStyle="1" w:styleId="HeaderChar">
    <w:name w:val="Header Char"/>
    <w:basedOn w:val="DefaultParagraphFont"/>
    <w:link w:val="Header"/>
    <w:uiPriority w:val="99"/>
    <w:rsid w:val="004778CF"/>
    <w:rPr>
      <w:sz w:val="24"/>
      <w:lang w:val="fr-FR"/>
    </w:rPr>
  </w:style>
  <w:style w:type="character" w:customStyle="1" w:styleId="FooterChar">
    <w:name w:val="Footer Char"/>
    <w:basedOn w:val="DefaultParagraphFont"/>
    <w:link w:val="Footer"/>
    <w:uiPriority w:val="99"/>
    <w:rsid w:val="004778CF"/>
    <w:rPr>
      <w:sz w:val="22"/>
      <w:lang w:val="fr-FR"/>
    </w:rPr>
  </w:style>
  <w:style w:type="paragraph" w:customStyle="1" w:styleId="TOCHeading1">
    <w:name w:val="TOC Heading1"/>
    <w:basedOn w:val="Normal"/>
    <w:next w:val="Normal"/>
    <w:uiPriority w:val="39"/>
    <w:semiHidden/>
    <w:unhideWhenUsed/>
    <w:qFormat/>
    <w:rsid w:val="004778CF"/>
    <w:pPr>
      <w:spacing w:before="120" w:after="240"/>
      <w:jc w:val="center"/>
    </w:pPr>
    <w:rPr>
      <w:rFonts w:eastAsia="Calibri"/>
      <w:b/>
      <w:sz w:val="28"/>
      <w:szCs w:val="22"/>
      <w:lang w:val="da-DK" w:eastAsia="en-US"/>
    </w:rPr>
  </w:style>
  <w:style w:type="paragraph" w:customStyle="1" w:styleId="TOC41">
    <w:name w:val="TOC 41"/>
    <w:basedOn w:val="Normal"/>
    <w:next w:val="Normal"/>
    <w:uiPriority w:val="39"/>
    <w:semiHidden/>
    <w:unhideWhenUsed/>
    <w:rsid w:val="004778CF"/>
    <w:pPr>
      <w:tabs>
        <w:tab w:val="right" w:leader="dot" w:pos="9071"/>
      </w:tabs>
      <w:spacing w:before="60" w:after="120"/>
      <w:ind w:left="850" w:hanging="850"/>
    </w:pPr>
    <w:rPr>
      <w:rFonts w:eastAsia="Calibri"/>
      <w:szCs w:val="22"/>
      <w:lang w:val="da-DK" w:eastAsia="en-US"/>
    </w:rPr>
  </w:style>
  <w:style w:type="paragraph" w:customStyle="1" w:styleId="TOC51">
    <w:name w:val="TOC 51"/>
    <w:basedOn w:val="Normal"/>
    <w:next w:val="Normal"/>
    <w:uiPriority w:val="39"/>
    <w:semiHidden/>
    <w:unhideWhenUsed/>
    <w:rsid w:val="004778CF"/>
    <w:pPr>
      <w:tabs>
        <w:tab w:val="right" w:leader="dot" w:pos="9071"/>
      </w:tabs>
      <w:spacing w:before="300" w:after="120"/>
    </w:pPr>
    <w:rPr>
      <w:rFonts w:eastAsia="Calibri"/>
      <w:szCs w:val="22"/>
      <w:lang w:val="da-DK" w:eastAsia="en-US"/>
    </w:rPr>
  </w:style>
  <w:style w:type="paragraph" w:customStyle="1" w:styleId="TOC61">
    <w:name w:val="TOC 61"/>
    <w:basedOn w:val="Normal"/>
    <w:next w:val="Normal"/>
    <w:uiPriority w:val="39"/>
    <w:semiHidden/>
    <w:unhideWhenUsed/>
    <w:rsid w:val="004778CF"/>
    <w:pPr>
      <w:tabs>
        <w:tab w:val="right" w:leader="dot" w:pos="9071"/>
      </w:tabs>
      <w:spacing w:before="240" w:after="120"/>
    </w:pPr>
    <w:rPr>
      <w:rFonts w:eastAsia="Calibri"/>
      <w:szCs w:val="22"/>
      <w:lang w:val="da-DK" w:eastAsia="en-US"/>
    </w:rPr>
  </w:style>
  <w:style w:type="paragraph" w:customStyle="1" w:styleId="TOC71">
    <w:name w:val="TOC 71"/>
    <w:basedOn w:val="Normal"/>
    <w:next w:val="Normal"/>
    <w:uiPriority w:val="39"/>
    <w:semiHidden/>
    <w:unhideWhenUsed/>
    <w:rsid w:val="004778CF"/>
    <w:pPr>
      <w:tabs>
        <w:tab w:val="right" w:leader="dot" w:pos="9071"/>
      </w:tabs>
      <w:spacing w:before="180" w:after="120"/>
    </w:pPr>
    <w:rPr>
      <w:rFonts w:eastAsia="Calibri"/>
      <w:szCs w:val="22"/>
      <w:lang w:val="da-DK" w:eastAsia="en-US"/>
    </w:rPr>
  </w:style>
  <w:style w:type="paragraph" w:customStyle="1" w:styleId="TOC81">
    <w:name w:val="TOC 81"/>
    <w:basedOn w:val="Normal"/>
    <w:next w:val="Normal"/>
    <w:uiPriority w:val="39"/>
    <w:semiHidden/>
    <w:unhideWhenUsed/>
    <w:rsid w:val="004778CF"/>
    <w:pPr>
      <w:tabs>
        <w:tab w:val="right" w:leader="dot" w:pos="9071"/>
      </w:tabs>
      <w:spacing w:before="120" w:after="120"/>
    </w:pPr>
    <w:rPr>
      <w:rFonts w:eastAsia="Calibri"/>
      <w:szCs w:val="22"/>
      <w:lang w:val="da-DK" w:eastAsia="en-US"/>
    </w:rPr>
  </w:style>
  <w:style w:type="paragraph" w:customStyle="1" w:styleId="TOC91">
    <w:name w:val="TOC 91"/>
    <w:basedOn w:val="Normal"/>
    <w:next w:val="Normal"/>
    <w:uiPriority w:val="39"/>
    <w:semiHidden/>
    <w:unhideWhenUsed/>
    <w:rsid w:val="004778CF"/>
    <w:pPr>
      <w:tabs>
        <w:tab w:val="right" w:leader="dot" w:pos="9071"/>
      </w:tabs>
      <w:spacing w:before="120" w:after="120"/>
      <w:jc w:val="both"/>
    </w:pPr>
    <w:rPr>
      <w:rFonts w:eastAsia="Calibri"/>
      <w:szCs w:val="22"/>
      <w:lang w:val="da-DK" w:eastAsia="en-US"/>
    </w:rPr>
  </w:style>
  <w:style w:type="paragraph" w:customStyle="1" w:styleId="HeaderLandscape">
    <w:name w:val="HeaderLandscape"/>
    <w:basedOn w:val="Normal"/>
    <w:rsid w:val="004778CF"/>
    <w:pPr>
      <w:tabs>
        <w:tab w:val="center" w:pos="7285"/>
        <w:tab w:val="right" w:pos="14003"/>
      </w:tabs>
      <w:spacing w:after="120"/>
      <w:jc w:val="both"/>
    </w:pPr>
    <w:rPr>
      <w:rFonts w:eastAsia="Calibri"/>
      <w:szCs w:val="22"/>
      <w:lang w:val="da-DK" w:eastAsia="en-US"/>
    </w:rPr>
  </w:style>
  <w:style w:type="paragraph" w:customStyle="1" w:styleId="FooterLandscape">
    <w:name w:val="FooterLandscape"/>
    <w:basedOn w:val="Normal"/>
    <w:rsid w:val="004778CF"/>
    <w:pPr>
      <w:tabs>
        <w:tab w:val="center" w:pos="7285"/>
        <w:tab w:val="center" w:pos="10913"/>
        <w:tab w:val="right" w:pos="15137"/>
      </w:tabs>
      <w:spacing w:before="360"/>
      <w:ind w:left="-567" w:right="-567"/>
    </w:pPr>
    <w:rPr>
      <w:rFonts w:eastAsia="Calibri"/>
      <w:szCs w:val="22"/>
      <w:lang w:val="da-DK" w:eastAsia="en-US"/>
    </w:rPr>
  </w:style>
  <w:style w:type="paragraph" w:customStyle="1" w:styleId="HeaderSensitivity">
    <w:name w:val="Header Sensitivity"/>
    <w:basedOn w:val="Normal"/>
    <w:rsid w:val="004778CF"/>
    <w:pPr>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da-DK" w:eastAsia="en-US"/>
    </w:rPr>
  </w:style>
  <w:style w:type="paragraph" w:customStyle="1" w:styleId="HeaderSensitivityRight">
    <w:name w:val="Header Sensitivity Right"/>
    <w:basedOn w:val="Normal"/>
    <w:rsid w:val="004778CF"/>
    <w:pPr>
      <w:spacing w:after="120"/>
      <w:jc w:val="right"/>
    </w:pPr>
    <w:rPr>
      <w:rFonts w:eastAsia="Calibri"/>
      <w:sz w:val="28"/>
      <w:szCs w:val="22"/>
      <w:lang w:val="da-DK" w:eastAsia="en-US"/>
    </w:rPr>
  </w:style>
  <w:style w:type="paragraph" w:customStyle="1" w:styleId="FooterSensitivity">
    <w:name w:val="Footer Sensitivity"/>
    <w:basedOn w:val="Normal"/>
    <w:rsid w:val="004778CF"/>
    <w:pPr>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da-DK" w:eastAsia="en-US"/>
    </w:rPr>
  </w:style>
  <w:style w:type="paragraph" w:customStyle="1" w:styleId="Text1">
    <w:name w:val="Text 1"/>
    <w:basedOn w:val="Normal"/>
    <w:rsid w:val="004778CF"/>
    <w:pPr>
      <w:spacing w:before="120" w:after="120"/>
      <w:ind w:left="850"/>
      <w:jc w:val="both"/>
    </w:pPr>
    <w:rPr>
      <w:rFonts w:eastAsia="Calibri"/>
      <w:szCs w:val="22"/>
      <w:lang w:val="da-DK" w:eastAsia="en-US"/>
    </w:rPr>
  </w:style>
  <w:style w:type="paragraph" w:customStyle="1" w:styleId="Text2">
    <w:name w:val="Text 2"/>
    <w:basedOn w:val="Normal"/>
    <w:rsid w:val="004778CF"/>
    <w:pPr>
      <w:spacing w:before="120" w:after="120"/>
      <w:ind w:left="1417"/>
      <w:jc w:val="both"/>
    </w:pPr>
    <w:rPr>
      <w:rFonts w:eastAsia="Calibri"/>
      <w:szCs w:val="22"/>
      <w:lang w:val="da-DK" w:eastAsia="en-US"/>
    </w:rPr>
  </w:style>
  <w:style w:type="paragraph" w:customStyle="1" w:styleId="Text3">
    <w:name w:val="Text 3"/>
    <w:basedOn w:val="Normal"/>
    <w:rsid w:val="004778CF"/>
    <w:pPr>
      <w:spacing w:before="120" w:after="120"/>
      <w:ind w:left="1984"/>
      <w:jc w:val="both"/>
    </w:pPr>
    <w:rPr>
      <w:rFonts w:eastAsia="Calibri"/>
      <w:szCs w:val="22"/>
      <w:lang w:val="da-DK" w:eastAsia="en-US"/>
    </w:rPr>
  </w:style>
  <w:style w:type="paragraph" w:customStyle="1" w:styleId="Text4">
    <w:name w:val="Text 4"/>
    <w:basedOn w:val="Normal"/>
    <w:rsid w:val="004778CF"/>
    <w:pPr>
      <w:spacing w:before="120" w:after="120"/>
      <w:ind w:left="2551"/>
      <w:jc w:val="both"/>
    </w:pPr>
    <w:rPr>
      <w:rFonts w:eastAsia="Calibri"/>
      <w:szCs w:val="22"/>
      <w:lang w:val="da-DK" w:eastAsia="en-US"/>
    </w:rPr>
  </w:style>
  <w:style w:type="paragraph" w:customStyle="1" w:styleId="NormalCentered">
    <w:name w:val="Normal Centered"/>
    <w:basedOn w:val="Normal"/>
    <w:rsid w:val="004778CF"/>
    <w:pPr>
      <w:spacing w:before="120" w:after="120"/>
      <w:jc w:val="center"/>
    </w:pPr>
    <w:rPr>
      <w:rFonts w:eastAsia="Calibri"/>
      <w:szCs w:val="22"/>
      <w:lang w:val="da-DK" w:eastAsia="en-US"/>
    </w:rPr>
  </w:style>
  <w:style w:type="paragraph" w:customStyle="1" w:styleId="NormalLeft">
    <w:name w:val="Normal Left"/>
    <w:basedOn w:val="Normal"/>
    <w:rsid w:val="004778CF"/>
    <w:pPr>
      <w:spacing w:before="120" w:after="120"/>
    </w:pPr>
    <w:rPr>
      <w:rFonts w:eastAsia="Calibri"/>
      <w:szCs w:val="22"/>
      <w:lang w:val="da-DK" w:eastAsia="en-US"/>
    </w:rPr>
  </w:style>
  <w:style w:type="paragraph" w:customStyle="1" w:styleId="NormalRight">
    <w:name w:val="Normal Right"/>
    <w:basedOn w:val="Normal"/>
    <w:rsid w:val="004778CF"/>
    <w:pPr>
      <w:spacing w:before="120" w:after="120"/>
      <w:jc w:val="right"/>
    </w:pPr>
    <w:rPr>
      <w:rFonts w:eastAsia="Calibri"/>
      <w:szCs w:val="22"/>
      <w:lang w:val="da-DK" w:eastAsia="en-US"/>
    </w:rPr>
  </w:style>
  <w:style w:type="paragraph" w:customStyle="1" w:styleId="QuotedText">
    <w:name w:val="Quoted Text"/>
    <w:basedOn w:val="Normal"/>
    <w:rsid w:val="004778CF"/>
    <w:pPr>
      <w:spacing w:before="120" w:after="120"/>
      <w:ind w:left="1417"/>
      <w:jc w:val="both"/>
    </w:pPr>
    <w:rPr>
      <w:rFonts w:eastAsia="Calibri"/>
      <w:szCs w:val="22"/>
      <w:lang w:val="da-DK" w:eastAsia="en-US"/>
    </w:rPr>
  </w:style>
  <w:style w:type="paragraph" w:customStyle="1" w:styleId="Point0">
    <w:name w:val="Point 0"/>
    <w:basedOn w:val="Normal"/>
    <w:rsid w:val="004778CF"/>
    <w:pPr>
      <w:spacing w:before="120" w:after="120"/>
      <w:ind w:left="850" w:hanging="850"/>
      <w:jc w:val="both"/>
    </w:pPr>
    <w:rPr>
      <w:rFonts w:eastAsia="Calibri"/>
      <w:szCs w:val="22"/>
      <w:lang w:val="da-DK" w:eastAsia="en-US"/>
    </w:rPr>
  </w:style>
  <w:style w:type="paragraph" w:customStyle="1" w:styleId="Point1">
    <w:name w:val="Point 1"/>
    <w:basedOn w:val="Normal"/>
    <w:rsid w:val="004778CF"/>
    <w:pPr>
      <w:spacing w:before="120" w:after="120"/>
      <w:ind w:left="1417" w:hanging="567"/>
      <w:jc w:val="both"/>
    </w:pPr>
    <w:rPr>
      <w:rFonts w:eastAsia="Calibri"/>
      <w:szCs w:val="22"/>
      <w:lang w:val="da-DK" w:eastAsia="en-US"/>
    </w:rPr>
  </w:style>
  <w:style w:type="paragraph" w:customStyle="1" w:styleId="Point2">
    <w:name w:val="Point 2"/>
    <w:basedOn w:val="Normal"/>
    <w:rsid w:val="004778CF"/>
    <w:pPr>
      <w:spacing w:before="120" w:after="120"/>
      <w:ind w:left="1984" w:hanging="567"/>
      <w:jc w:val="both"/>
    </w:pPr>
    <w:rPr>
      <w:rFonts w:eastAsia="Calibri"/>
      <w:szCs w:val="22"/>
      <w:lang w:val="da-DK" w:eastAsia="en-US"/>
    </w:rPr>
  </w:style>
  <w:style w:type="paragraph" w:customStyle="1" w:styleId="Point3">
    <w:name w:val="Point 3"/>
    <w:basedOn w:val="Normal"/>
    <w:rsid w:val="004778CF"/>
    <w:pPr>
      <w:spacing w:before="120" w:after="120"/>
      <w:ind w:left="2551" w:hanging="567"/>
      <w:jc w:val="both"/>
    </w:pPr>
    <w:rPr>
      <w:rFonts w:eastAsia="Calibri"/>
      <w:szCs w:val="22"/>
      <w:lang w:val="da-DK" w:eastAsia="en-US"/>
    </w:rPr>
  </w:style>
  <w:style w:type="paragraph" w:customStyle="1" w:styleId="Point4">
    <w:name w:val="Point 4"/>
    <w:basedOn w:val="Normal"/>
    <w:rsid w:val="004778CF"/>
    <w:pPr>
      <w:spacing w:before="120" w:after="120"/>
      <w:ind w:left="3118" w:hanging="567"/>
      <w:jc w:val="both"/>
    </w:pPr>
    <w:rPr>
      <w:rFonts w:eastAsia="Calibri"/>
      <w:szCs w:val="22"/>
      <w:lang w:val="da-DK" w:eastAsia="en-US"/>
    </w:rPr>
  </w:style>
  <w:style w:type="paragraph" w:customStyle="1" w:styleId="Tiret0">
    <w:name w:val="Tiret 0"/>
    <w:basedOn w:val="Point0"/>
    <w:rsid w:val="004778CF"/>
    <w:pPr>
      <w:numPr>
        <w:numId w:val="34"/>
      </w:numPr>
      <w:tabs>
        <w:tab w:val="clear" w:pos="850"/>
        <w:tab w:val="num" w:pos="360"/>
      </w:tabs>
    </w:pPr>
  </w:style>
  <w:style w:type="paragraph" w:customStyle="1" w:styleId="Tiret1">
    <w:name w:val="Tiret 1"/>
    <w:basedOn w:val="Point1"/>
    <w:rsid w:val="004778CF"/>
    <w:pPr>
      <w:numPr>
        <w:numId w:val="35"/>
      </w:numPr>
      <w:tabs>
        <w:tab w:val="clear" w:pos="1417"/>
        <w:tab w:val="num" w:pos="360"/>
      </w:tabs>
    </w:pPr>
  </w:style>
  <w:style w:type="paragraph" w:customStyle="1" w:styleId="Tiret2">
    <w:name w:val="Tiret 2"/>
    <w:basedOn w:val="Point2"/>
    <w:rsid w:val="004778CF"/>
    <w:pPr>
      <w:numPr>
        <w:numId w:val="36"/>
      </w:numPr>
      <w:tabs>
        <w:tab w:val="clear" w:pos="1984"/>
        <w:tab w:val="num" w:pos="360"/>
      </w:tabs>
    </w:pPr>
  </w:style>
  <w:style w:type="paragraph" w:customStyle="1" w:styleId="Tiret3">
    <w:name w:val="Tiret 3"/>
    <w:basedOn w:val="Point3"/>
    <w:rsid w:val="004778CF"/>
    <w:pPr>
      <w:numPr>
        <w:numId w:val="37"/>
      </w:numPr>
      <w:tabs>
        <w:tab w:val="clear" w:pos="2551"/>
        <w:tab w:val="num" w:pos="360"/>
      </w:tabs>
    </w:pPr>
  </w:style>
  <w:style w:type="paragraph" w:customStyle="1" w:styleId="Tiret4">
    <w:name w:val="Tiret 4"/>
    <w:basedOn w:val="Point4"/>
    <w:rsid w:val="004778CF"/>
    <w:pPr>
      <w:numPr>
        <w:numId w:val="38"/>
      </w:numPr>
      <w:tabs>
        <w:tab w:val="clear" w:pos="3118"/>
        <w:tab w:val="num" w:pos="360"/>
      </w:tabs>
    </w:pPr>
  </w:style>
  <w:style w:type="paragraph" w:customStyle="1" w:styleId="PointDouble0">
    <w:name w:val="PointDouble 0"/>
    <w:basedOn w:val="Normal"/>
    <w:rsid w:val="004778CF"/>
    <w:pPr>
      <w:tabs>
        <w:tab w:val="left" w:pos="850"/>
      </w:tabs>
      <w:spacing w:before="120" w:after="120"/>
      <w:ind w:left="1417" w:hanging="1417"/>
      <w:jc w:val="both"/>
    </w:pPr>
    <w:rPr>
      <w:rFonts w:eastAsia="Calibri"/>
      <w:szCs w:val="22"/>
      <w:lang w:val="da-DK" w:eastAsia="en-US"/>
    </w:rPr>
  </w:style>
  <w:style w:type="paragraph" w:customStyle="1" w:styleId="PointDouble1">
    <w:name w:val="PointDouble 1"/>
    <w:basedOn w:val="Normal"/>
    <w:rsid w:val="004778CF"/>
    <w:pPr>
      <w:tabs>
        <w:tab w:val="left" w:pos="1417"/>
      </w:tabs>
      <w:spacing w:before="120" w:after="120"/>
      <w:ind w:left="1984" w:hanging="1134"/>
      <w:jc w:val="both"/>
    </w:pPr>
    <w:rPr>
      <w:rFonts w:eastAsia="Calibri"/>
      <w:szCs w:val="22"/>
      <w:lang w:val="da-DK" w:eastAsia="en-US"/>
    </w:rPr>
  </w:style>
  <w:style w:type="paragraph" w:customStyle="1" w:styleId="PointDouble2">
    <w:name w:val="PointDouble 2"/>
    <w:basedOn w:val="Normal"/>
    <w:rsid w:val="004778CF"/>
    <w:pPr>
      <w:tabs>
        <w:tab w:val="left" w:pos="1984"/>
      </w:tabs>
      <w:spacing w:before="120" w:after="120"/>
      <w:ind w:left="2551" w:hanging="1134"/>
      <w:jc w:val="both"/>
    </w:pPr>
    <w:rPr>
      <w:rFonts w:eastAsia="Calibri"/>
      <w:szCs w:val="22"/>
      <w:lang w:val="da-DK" w:eastAsia="en-US"/>
    </w:rPr>
  </w:style>
  <w:style w:type="paragraph" w:customStyle="1" w:styleId="PointDouble3">
    <w:name w:val="PointDouble 3"/>
    <w:basedOn w:val="Normal"/>
    <w:rsid w:val="004778CF"/>
    <w:pPr>
      <w:tabs>
        <w:tab w:val="left" w:pos="2551"/>
      </w:tabs>
      <w:spacing w:before="120" w:after="120"/>
      <w:ind w:left="3118" w:hanging="1134"/>
      <w:jc w:val="both"/>
    </w:pPr>
    <w:rPr>
      <w:rFonts w:eastAsia="Calibri"/>
      <w:szCs w:val="22"/>
      <w:lang w:val="da-DK" w:eastAsia="en-US"/>
    </w:rPr>
  </w:style>
  <w:style w:type="paragraph" w:customStyle="1" w:styleId="PointDouble4">
    <w:name w:val="PointDouble 4"/>
    <w:basedOn w:val="Normal"/>
    <w:rsid w:val="004778CF"/>
    <w:pPr>
      <w:tabs>
        <w:tab w:val="left" w:pos="3118"/>
      </w:tabs>
      <w:spacing w:before="120" w:after="120"/>
      <w:ind w:left="3685" w:hanging="1134"/>
      <w:jc w:val="both"/>
    </w:pPr>
    <w:rPr>
      <w:rFonts w:eastAsia="Calibri"/>
      <w:szCs w:val="22"/>
      <w:lang w:val="da-DK" w:eastAsia="en-US"/>
    </w:rPr>
  </w:style>
  <w:style w:type="paragraph" w:customStyle="1" w:styleId="PointTriple0">
    <w:name w:val="PointTriple 0"/>
    <w:basedOn w:val="Normal"/>
    <w:rsid w:val="004778CF"/>
    <w:pPr>
      <w:tabs>
        <w:tab w:val="left" w:pos="850"/>
        <w:tab w:val="left" w:pos="1417"/>
      </w:tabs>
      <w:spacing w:before="120" w:after="120"/>
      <w:ind w:left="1984" w:hanging="1984"/>
      <w:jc w:val="both"/>
    </w:pPr>
    <w:rPr>
      <w:rFonts w:eastAsia="Calibri"/>
      <w:szCs w:val="22"/>
      <w:lang w:val="da-DK" w:eastAsia="en-US"/>
    </w:rPr>
  </w:style>
  <w:style w:type="paragraph" w:customStyle="1" w:styleId="PointTriple1">
    <w:name w:val="PointTriple 1"/>
    <w:basedOn w:val="Normal"/>
    <w:rsid w:val="004778CF"/>
    <w:pPr>
      <w:tabs>
        <w:tab w:val="left" w:pos="1417"/>
        <w:tab w:val="left" w:pos="1984"/>
      </w:tabs>
      <w:spacing w:before="120" w:after="120"/>
      <w:ind w:left="2551" w:hanging="1701"/>
      <w:jc w:val="both"/>
    </w:pPr>
    <w:rPr>
      <w:rFonts w:eastAsia="Calibri"/>
      <w:szCs w:val="22"/>
      <w:lang w:val="da-DK" w:eastAsia="en-US"/>
    </w:rPr>
  </w:style>
  <w:style w:type="paragraph" w:customStyle="1" w:styleId="PointTriple2">
    <w:name w:val="PointTriple 2"/>
    <w:basedOn w:val="Normal"/>
    <w:rsid w:val="004778CF"/>
    <w:pPr>
      <w:tabs>
        <w:tab w:val="left" w:pos="1984"/>
        <w:tab w:val="left" w:pos="2551"/>
      </w:tabs>
      <w:spacing w:before="120" w:after="120"/>
      <w:ind w:left="3118" w:hanging="1701"/>
      <w:jc w:val="both"/>
    </w:pPr>
    <w:rPr>
      <w:rFonts w:eastAsia="Calibri"/>
      <w:szCs w:val="22"/>
      <w:lang w:val="da-DK" w:eastAsia="en-US"/>
    </w:rPr>
  </w:style>
  <w:style w:type="paragraph" w:customStyle="1" w:styleId="PointTriple3">
    <w:name w:val="PointTriple 3"/>
    <w:basedOn w:val="Normal"/>
    <w:rsid w:val="004778CF"/>
    <w:pPr>
      <w:tabs>
        <w:tab w:val="left" w:pos="2551"/>
        <w:tab w:val="left" w:pos="3118"/>
      </w:tabs>
      <w:spacing w:before="120" w:after="120"/>
      <w:ind w:left="3685" w:hanging="1701"/>
      <w:jc w:val="both"/>
    </w:pPr>
    <w:rPr>
      <w:rFonts w:eastAsia="Calibri"/>
      <w:szCs w:val="22"/>
      <w:lang w:val="da-DK" w:eastAsia="en-US"/>
    </w:rPr>
  </w:style>
  <w:style w:type="paragraph" w:customStyle="1" w:styleId="PointTriple4">
    <w:name w:val="PointTriple 4"/>
    <w:basedOn w:val="Normal"/>
    <w:rsid w:val="004778CF"/>
    <w:pPr>
      <w:tabs>
        <w:tab w:val="left" w:pos="3118"/>
        <w:tab w:val="left" w:pos="3685"/>
      </w:tabs>
      <w:spacing w:before="120" w:after="120"/>
      <w:ind w:left="4252" w:hanging="1701"/>
      <w:jc w:val="both"/>
    </w:pPr>
    <w:rPr>
      <w:rFonts w:eastAsia="Calibri"/>
      <w:szCs w:val="22"/>
      <w:lang w:val="da-DK" w:eastAsia="en-US"/>
    </w:rPr>
  </w:style>
  <w:style w:type="paragraph" w:customStyle="1" w:styleId="ManualNumPar1">
    <w:name w:val="Manual NumPar 1"/>
    <w:basedOn w:val="Normal"/>
    <w:next w:val="Text1"/>
    <w:rsid w:val="004778CF"/>
    <w:pPr>
      <w:spacing w:before="120" w:after="120"/>
      <w:ind w:left="850" w:hanging="850"/>
      <w:jc w:val="both"/>
    </w:pPr>
    <w:rPr>
      <w:rFonts w:eastAsia="Calibri"/>
      <w:szCs w:val="22"/>
      <w:lang w:val="da-DK" w:eastAsia="en-US"/>
    </w:rPr>
  </w:style>
  <w:style w:type="paragraph" w:customStyle="1" w:styleId="ManualNumPar2">
    <w:name w:val="Manual NumPar 2"/>
    <w:basedOn w:val="Normal"/>
    <w:next w:val="Text1"/>
    <w:rsid w:val="004778CF"/>
    <w:pPr>
      <w:spacing w:before="120" w:after="120"/>
      <w:ind w:left="850" w:hanging="850"/>
      <w:jc w:val="both"/>
    </w:pPr>
    <w:rPr>
      <w:rFonts w:eastAsia="Calibri"/>
      <w:szCs w:val="22"/>
      <w:lang w:val="da-DK" w:eastAsia="en-US"/>
    </w:rPr>
  </w:style>
  <w:style w:type="paragraph" w:customStyle="1" w:styleId="ManualNumPar3">
    <w:name w:val="Manual NumPar 3"/>
    <w:basedOn w:val="Normal"/>
    <w:next w:val="Text1"/>
    <w:rsid w:val="004778CF"/>
    <w:pPr>
      <w:spacing w:before="120" w:after="120"/>
      <w:ind w:left="850" w:hanging="850"/>
      <w:jc w:val="both"/>
    </w:pPr>
    <w:rPr>
      <w:rFonts w:eastAsia="Calibri"/>
      <w:szCs w:val="22"/>
      <w:lang w:val="da-DK" w:eastAsia="en-US"/>
    </w:rPr>
  </w:style>
  <w:style w:type="paragraph" w:customStyle="1" w:styleId="ManualNumPar4">
    <w:name w:val="Manual NumPar 4"/>
    <w:basedOn w:val="Normal"/>
    <w:next w:val="Text1"/>
    <w:rsid w:val="004778CF"/>
    <w:pPr>
      <w:spacing w:before="120" w:after="120"/>
      <w:ind w:left="850" w:hanging="850"/>
      <w:jc w:val="both"/>
    </w:pPr>
    <w:rPr>
      <w:rFonts w:eastAsia="Calibri"/>
      <w:szCs w:val="22"/>
      <w:lang w:val="da-DK" w:eastAsia="en-US"/>
    </w:rPr>
  </w:style>
  <w:style w:type="paragraph" w:customStyle="1" w:styleId="QuotedNumPar">
    <w:name w:val="Quoted NumPar"/>
    <w:basedOn w:val="Normal"/>
    <w:rsid w:val="004778CF"/>
    <w:pPr>
      <w:spacing w:before="120" w:after="120"/>
      <w:ind w:left="1417" w:hanging="567"/>
      <w:jc w:val="both"/>
    </w:pPr>
    <w:rPr>
      <w:rFonts w:eastAsia="Calibri"/>
      <w:szCs w:val="22"/>
      <w:lang w:val="da-DK" w:eastAsia="en-US"/>
    </w:rPr>
  </w:style>
  <w:style w:type="paragraph" w:customStyle="1" w:styleId="ManualHeading1">
    <w:name w:val="Manual Heading 1"/>
    <w:basedOn w:val="Normal"/>
    <w:next w:val="Text1"/>
    <w:rsid w:val="004778CF"/>
    <w:pPr>
      <w:keepNext/>
      <w:tabs>
        <w:tab w:val="left" w:pos="850"/>
      </w:tabs>
      <w:spacing w:before="360" w:after="120"/>
      <w:ind w:left="850" w:hanging="850"/>
      <w:jc w:val="both"/>
      <w:outlineLvl w:val="0"/>
    </w:pPr>
    <w:rPr>
      <w:rFonts w:eastAsia="Calibri"/>
      <w:b/>
      <w:smallCaps/>
      <w:szCs w:val="22"/>
      <w:lang w:val="da-DK" w:eastAsia="en-US"/>
    </w:rPr>
  </w:style>
  <w:style w:type="paragraph" w:customStyle="1" w:styleId="ManualHeading2">
    <w:name w:val="Manual Heading 2"/>
    <w:basedOn w:val="Normal"/>
    <w:next w:val="Text1"/>
    <w:rsid w:val="004778CF"/>
    <w:pPr>
      <w:keepNext/>
      <w:tabs>
        <w:tab w:val="left" w:pos="850"/>
      </w:tabs>
      <w:spacing w:before="120" w:after="120"/>
      <w:ind w:left="850" w:hanging="850"/>
      <w:jc w:val="both"/>
      <w:outlineLvl w:val="1"/>
    </w:pPr>
    <w:rPr>
      <w:rFonts w:eastAsia="Calibri"/>
      <w:b/>
      <w:szCs w:val="22"/>
      <w:lang w:val="da-DK" w:eastAsia="en-US"/>
    </w:rPr>
  </w:style>
  <w:style w:type="paragraph" w:customStyle="1" w:styleId="ManualHeading3">
    <w:name w:val="Manual Heading 3"/>
    <w:basedOn w:val="Normal"/>
    <w:next w:val="Text1"/>
    <w:rsid w:val="004778CF"/>
    <w:pPr>
      <w:keepNext/>
      <w:tabs>
        <w:tab w:val="left" w:pos="850"/>
      </w:tabs>
      <w:spacing w:before="120" w:after="120"/>
      <w:ind w:left="850" w:hanging="850"/>
      <w:jc w:val="both"/>
      <w:outlineLvl w:val="2"/>
    </w:pPr>
    <w:rPr>
      <w:rFonts w:eastAsia="Calibri"/>
      <w:i/>
      <w:szCs w:val="22"/>
      <w:lang w:val="da-DK" w:eastAsia="en-US"/>
    </w:rPr>
  </w:style>
  <w:style w:type="paragraph" w:customStyle="1" w:styleId="ManualHeading4">
    <w:name w:val="Manual Heading 4"/>
    <w:basedOn w:val="Normal"/>
    <w:next w:val="Text1"/>
    <w:rsid w:val="004778CF"/>
    <w:pPr>
      <w:keepNext/>
      <w:tabs>
        <w:tab w:val="left" w:pos="850"/>
      </w:tabs>
      <w:spacing w:before="120" w:after="120"/>
      <w:ind w:left="850" w:hanging="850"/>
      <w:jc w:val="both"/>
      <w:outlineLvl w:val="3"/>
    </w:pPr>
    <w:rPr>
      <w:rFonts w:eastAsia="Calibri"/>
      <w:szCs w:val="22"/>
      <w:lang w:val="da-DK" w:eastAsia="en-US"/>
    </w:rPr>
  </w:style>
  <w:style w:type="paragraph" w:customStyle="1" w:styleId="ChapterTitle">
    <w:name w:val="ChapterTitle"/>
    <w:basedOn w:val="Normal"/>
    <w:next w:val="Normal"/>
    <w:rsid w:val="004778CF"/>
    <w:pPr>
      <w:keepNext/>
      <w:spacing w:before="120" w:after="360"/>
      <w:jc w:val="center"/>
    </w:pPr>
    <w:rPr>
      <w:rFonts w:eastAsia="Calibri"/>
      <w:b/>
      <w:sz w:val="32"/>
      <w:szCs w:val="22"/>
      <w:lang w:val="da-DK" w:eastAsia="en-US"/>
    </w:rPr>
  </w:style>
  <w:style w:type="paragraph" w:customStyle="1" w:styleId="PartTitle">
    <w:name w:val="PartTitle"/>
    <w:basedOn w:val="Normal"/>
    <w:next w:val="ChapterTitle"/>
    <w:rsid w:val="004778CF"/>
    <w:pPr>
      <w:keepNext/>
      <w:pageBreakBefore/>
      <w:spacing w:before="120" w:after="360"/>
      <w:jc w:val="center"/>
    </w:pPr>
    <w:rPr>
      <w:rFonts w:eastAsia="Calibri"/>
      <w:b/>
      <w:sz w:val="36"/>
      <w:szCs w:val="22"/>
      <w:lang w:val="da-DK" w:eastAsia="en-US"/>
    </w:rPr>
  </w:style>
  <w:style w:type="paragraph" w:customStyle="1" w:styleId="SectionTitle">
    <w:name w:val="SectionTitle"/>
    <w:basedOn w:val="Normal"/>
    <w:next w:val="Heading1"/>
    <w:rsid w:val="004778CF"/>
    <w:pPr>
      <w:keepNext/>
      <w:spacing w:before="120" w:after="360"/>
      <w:jc w:val="center"/>
    </w:pPr>
    <w:rPr>
      <w:rFonts w:eastAsia="Calibri"/>
      <w:b/>
      <w:smallCaps/>
      <w:sz w:val="28"/>
      <w:szCs w:val="22"/>
      <w:lang w:val="da-DK" w:eastAsia="en-US"/>
    </w:rPr>
  </w:style>
  <w:style w:type="paragraph" w:customStyle="1" w:styleId="TableTitle">
    <w:name w:val="Table Title"/>
    <w:basedOn w:val="Normal"/>
    <w:next w:val="Normal"/>
    <w:rsid w:val="004778CF"/>
    <w:pPr>
      <w:spacing w:before="120" w:after="120"/>
      <w:jc w:val="center"/>
    </w:pPr>
    <w:rPr>
      <w:rFonts w:eastAsia="Calibri"/>
      <w:b/>
      <w:szCs w:val="22"/>
      <w:lang w:val="da-DK" w:eastAsia="en-US"/>
    </w:rPr>
  </w:style>
  <w:style w:type="character" w:customStyle="1" w:styleId="Marker">
    <w:name w:val="Marker"/>
    <w:basedOn w:val="DefaultParagraphFont"/>
    <w:rsid w:val="004778CF"/>
    <w:rPr>
      <w:color w:val="0000FF"/>
      <w:shd w:val="clear" w:color="auto" w:fill="auto"/>
    </w:rPr>
  </w:style>
  <w:style w:type="character" w:customStyle="1" w:styleId="Marker1">
    <w:name w:val="Marker1"/>
    <w:basedOn w:val="DefaultParagraphFont"/>
    <w:rsid w:val="004778CF"/>
    <w:rPr>
      <w:color w:val="008000"/>
      <w:shd w:val="clear" w:color="auto" w:fill="auto"/>
    </w:rPr>
  </w:style>
  <w:style w:type="character" w:customStyle="1" w:styleId="Marker2">
    <w:name w:val="Marker2"/>
    <w:basedOn w:val="DefaultParagraphFont"/>
    <w:rsid w:val="004778CF"/>
    <w:rPr>
      <w:color w:val="FF0000"/>
      <w:shd w:val="clear" w:color="auto" w:fill="auto"/>
    </w:rPr>
  </w:style>
  <w:style w:type="paragraph" w:customStyle="1" w:styleId="Point0number">
    <w:name w:val="Point 0 (number)"/>
    <w:basedOn w:val="Normal"/>
    <w:rsid w:val="004778CF"/>
    <w:pPr>
      <w:numPr>
        <w:numId w:val="15"/>
      </w:numPr>
      <w:tabs>
        <w:tab w:val="clear" w:pos="850"/>
        <w:tab w:val="num" w:pos="360"/>
      </w:tabs>
      <w:spacing w:before="120" w:after="120"/>
      <w:ind w:left="360" w:hanging="360"/>
      <w:jc w:val="both"/>
    </w:pPr>
    <w:rPr>
      <w:rFonts w:eastAsia="Calibri"/>
      <w:szCs w:val="22"/>
      <w:lang w:val="da-DK" w:eastAsia="en-US"/>
    </w:rPr>
  </w:style>
  <w:style w:type="paragraph" w:customStyle="1" w:styleId="Point1number">
    <w:name w:val="Point 1 (number)"/>
    <w:basedOn w:val="Normal"/>
    <w:rsid w:val="004778CF"/>
    <w:pPr>
      <w:numPr>
        <w:ilvl w:val="2"/>
        <w:numId w:val="15"/>
      </w:numPr>
      <w:tabs>
        <w:tab w:val="clear" w:pos="1417"/>
        <w:tab w:val="num" w:pos="360"/>
      </w:tabs>
      <w:spacing w:before="120" w:after="120"/>
      <w:ind w:left="360" w:hanging="360"/>
      <w:jc w:val="both"/>
    </w:pPr>
    <w:rPr>
      <w:rFonts w:eastAsia="Calibri"/>
      <w:szCs w:val="22"/>
      <w:lang w:val="da-DK" w:eastAsia="en-US"/>
    </w:rPr>
  </w:style>
  <w:style w:type="paragraph" w:customStyle="1" w:styleId="Point2number">
    <w:name w:val="Point 2 (number)"/>
    <w:basedOn w:val="Normal"/>
    <w:rsid w:val="004778CF"/>
    <w:pPr>
      <w:numPr>
        <w:ilvl w:val="4"/>
        <w:numId w:val="15"/>
      </w:numPr>
      <w:tabs>
        <w:tab w:val="clear" w:pos="1984"/>
        <w:tab w:val="num" w:pos="360"/>
      </w:tabs>
      <w:spacing w:before="120" w:after="120"/>
      <w:ind w:left="360" w:hanging="360"/>
      <w:jc w:val="both"/>
    </w:pPr>
    <w:rPr>
      <w:rFonts w:eastAsia="Calibri"/>
      <w:szCs w:val="22"/>
      <w:lang w:val="da-DK" w:eastAsia="en-US"/>
    </w:rPr>
  </w:style>
  <w:style w:type="paragraph" w:customStyle="1" w:styleId="Point3number">
    <w:name w:val="Point 3 (number)"/>
    <w:basedOn w:val="Normal"/>
    <w:rsid w:val="004778CF"/>
    <w:pPr>
      <w:numPr>
        <w:ilvl w:val="6"/>
        <w:numId w:val="15"/>
      </w:numPr>
      <w:tabs>
        <w:tab w:val="clear" w:pos="2551"/>
        <w:tab w:val="num" w:pos="360"/>
      </w:tabs>
      <w:spacing w:before="120" w:after="120"/>
      <w:ind w:left="360" w:hanging="360"/>
      <w:jc w:val="both"/>
    </w:pPr>
    <w:rPr>
      <w:rFonts w:eastAsia="Calibri"/>
      <w:szCs w:val="22"/>
      <w:lang w:val="da-DK" w:eastAsia="en-US"/>
    </w:rPr>
  </w:style>
  <w:style w:type="paragraph" w:customStyle="1" w:styleId="Point0letter">
    <w:name w:val="Point 0 (letter)"/>
    <w:basedOn w:val="Normal"/>
    <w:rsid w:val="004778CF"/>
    <w:pPr>
      <w:numPr>
        <w:ilvl w:val="1"/>
        <w:numId w:val="15"/>
      </w:numPr>
      <w:tabs>
        <w:tab w:val="clear" w:pos="850"/>
        <w:tab w:val="num" w:pos="360"/>
      </w:tabs>
      <w:spacing w:before="120" w:after="120"/>
      <w:ind w:left="360" w:hanging="360"/>
      <w:jc w:val="both"/>
    </w:pPr>
    <w:rPr>
      <w:rFonts w:eastAsia="Calibri"/>
      <w:szCs w:val="22"/>
      <w:lang w:val="da-DK" w:eastAsia="en-US"/>
    </w:rPr>
  </w:style>
  <w:style w:type="paragraph" w:customStyle="1" w:styleId="Point1letter">
    <w:name w:val="Point 1 (letter)"/>
    <w:basedOn w:val="Normal"/>
    <w:rsid w:val="004778CF"/>
    <w:pPr>
      <w:numPr>
        <w:ilvl w:val="3"/>
        <w:numId w:val="15"/>
      </w:numPr>
      <w:tabs>
        <w:tab w:val="clear" w:pos="1417"/>
        <w:tab w:val="num" w:pos="360"/>
      </w:tabs>
      <w:spacing w:before="120" w:after="120"/>
      <w:ind w:left="360" w:hanging="360"/>
      <w:jc w:val="both"/>
    </w:pPr>
    <w:rPr>
      <w:rFonts w:eastAsia="Calibri"/>
      <w:szCs w:val="22"/>
      <w:lang w:val="da-DK" w:eastAsia="en-US"/>
    </w:rPr>
  </w:style>
  <w:style w:type="paragraph" w:customStyle="1" w:styleId="Point2letter">
    <w:name w:val="Point 2 (letter)"/>
    <w:basedOn w:val="Normal"/>
    <w:rsid w:val="004778CF"/>
    <w:pPr>
      <w:numPr>
        <w:ilvl w:val="5"/>
        <w:numId w:val="15"/>
      </w:numPr>
      <w:tabs>
        <w:tab w:val="clear" w:pos="1984"/>
        <w:tab w:val="num" w:pos="360"/>
      </w:tabs>
      <w:spacing w:before="120" w:after="120"/>
      <w:ind w:left="360" w:hanging="360"/>
      <w:jc w:val="both"/>
    </w:pPr>
    <w:rPr>
      <w:rFonts w:eastAsia="Calibri"/>
      <w:szCs w:val="22"/>
      <w:lang w:val="da-DK" w:eastAsia="en-US"/>
    </w:rPr>
  </w:style>
  <w:style w:type="paragraph" w:customStyle="1" w:styleId="Point3letter">
    <w:name w:val="Point 3 (letter)"/>
    <w:basedOn w:val="Normal"/>
    <w:rsid w:val="004778CF"/>
    <w:pPr>
      <w:numPr>
        <w:ilvl w:val="7"/>
        <w:numId w:val="15"/>
      </w:numPr>
      <w:tabs>
        <w:tab w:val="clear" w:pos="2551"/>
        <w:tab w:val="num" w:pos="360"/>
      </w:tabs>
      <w:spacing w:before="120" w:after="120"/>
      <w:ind w:left="360" w:hanging="360"/>
      <w:jc w:val="both"/>
    </w:pPr>
    <w:rPr>
      <w:rFonts w:eastAsia="Calibri"/>
      <w:szCs w:val="22"/>
      <w:lang w:val="da-DK" w:eastAsia="en-US"/>
    </w:rPr>
  </w:style>
  <w:style w:type="paragraph" w:customStyle="1" w:styleId="Point4letter">
    <w:name w:val="Point 4 (letter)"/>
    <w:basedOn w:val="Normal"/>
    <w:rsid w:val="004778CF"/>
    <w:pPr>
      <w:numPr>
        <w:ilvl w:val="8"/>
        <w:numId w:val="15"/>
      </w:numPr>
      <w:tabs>
        <w:tab w:val="clear" w:pos="3118"/>
        <w:tab w:val="num" w:pos="360"/>
      </w:tabs>
      <w:spacing w:before="120" w:after="120"/>
      <w:ind w:left="360" w:hanging="360"/>
      <w:jc w:val="both"/>
    </w:pPr>
    <w:rPr>
      <w:rFonts w:eastAsia="Calibri"/>
      <w:szCs w:val="22"/>
      <w:lang w:val="da-DK" w:eastAsia="en-US"/>
    </w:rPr>
  </w:style>
  <w:style w:type="paragraph" w:customStyle="1" w:styleId="Bullet0">
    <w:name w:val="Bullet 0"/>
    <w:basedOn w:val="Normal"/>
    <w:rsid w:val="004778CF"/>
    <w:pPr>
      <w:numPr>
        <w:numId w:val="41"/>
      </w:numPr>
      <w:tabs>
        <w:tab w:val="clear" w:pos="850"/>
        <w:tab w:val="num" w:pos="360"/>
      </w:tabs>
      <w:spacing w:before="120" w:after="120"/>
      <w:ind w:left="0" w:firstLine="0"/>
      <w:jc w:val="both"/>
    </w:pPr>
    <w:rPr>
      <w:rFonts w:eastAsia="Calibri"/>
      <w:szCs w:val="22"/>
      <w:lang w:val="da-DK" w:eastAsia="en-US"/>
    </w:rPr>
  </w:style>
  <w:style w:type="paragraph" w:customStyle="1" w:styleId="Bullet1">
    <w:name w:val="Bullet 1"/>
    <w:basedOn w:val="Normal"/>
    <w:rsid w:val="004778CF"/>
    <w:pPr>
      <w:numPr>
        <w:numId w:val="42"/>
      </w:numPr>
      <w:tabs>
        <w:tab w:val="clear" w:pos="1417"/>
        <w:tab w:val="num" w:pos="360"/>
      </w:tabs>
      <w:spacing w:before="120" w:after="120"/>
      <w:ind w:left="0" w:firstLine="0"/>
      <w:jc w:val="both"/>
    </w:pPr>
    <w:rPr>
      <w:rFonts w:eastAsia="Calibri"/>
      <w:szCs w:val="22"/>
      <w:lang w:val="da-DK" w:eastAsia="en-US"/>
    </w:rPr>
  </w:style>
  <w:style w:type="paragraph" w:customStyle="1" w:styleId="Bullet2">
    <w:name w:val="Bullet 2"/>
    <w:basedOn w:val="Normal"/>
    <w:rsid w:val="004778CF"/>
    <w:pPr>
      <w:numPr>
        <w:numId w:val="43"/>
      </w:numPr>
      <w:tabs>
        <w:tab w:val="clear" w:pos="1984"/>
        <w:tab w:val="num" w:pos="360"/>
      </w:tabs>
      <w:spacing w:before="120" w:after="120"/>
      <w:ind w:left="0" w:firstLine="0"/>
      <w:jc w:val="both"/>
    </w:pPr>
    <w:rPr>
      <w:rFonts w:eastAsia="Calibri"/>
      <w:szCs w:val="22"/>
      <w:lang w:val="da-DK" w:eastAsia="en-US"/>
    </w:rPr>
  </w:style>
  <w:style w:type="paragraph" w:customStyle="1" w:styleId="Bullet3">
    <w:name w:val="Bullet 3"/>
    <w:basedOn w:val="Normal"/>
    <w:rsid w:val="004778CF"/>
    <w:pPr>
      <w:numPr>
        <w:numId w:val="44"/>
      </w:numPr>
      <w:tabs>
        <w:tab w:val="clear" w:pos="2551"/>
        <w:tab w:val="num" w:pos="360"/>
      </w:tabs>
      <w:spacing w:before="120" w:after="120"/>
      <w:ind w:left="0" w:firstLine="0"/>
      <w:jc w:val="both"/>
    </w:pPr>
    <w:rPr>
      <w:rFonts w:eastAsia="Calibri"/>
      <w:szCs w:val="22"/>
      <w:lang w:val="da-DK" w:eastAsia="en-US"/>
    </w:rPr>
  </w:style>
  <w:style w:type="paragraph" w:customStyle="1" w:styleId="Bullet4">
    <w:name w:val="Bullet 4"/>
    <w:basedOn w:val="Normal"/>
    <w:rsid w:val="004778CF"/>
    <w:pPr>
      <w:numPr>
        <w:numId w:val="45"/>
      </w:numPr>
      <w:tabs>
        <w:tab w:val="clear" w:pos="3118"/>
        <w:tab w:val="num" w:pos="360"/>
      </w:tabs>
      <w:spacing w:before="120" w:after="120"/>
      <w:ind w:left="0" w:firstLine="0"/>
      <w:jc w:val="both"/>
    </w:pPr>
    <w:rPr>
      <w:rFonts w:eastAsia="Calibri"/>
      <w:szCs w:val="22"/>
      <w:lang w:val="da-DK" w:eastAsia="en-US"/>
    </w:rPr>
  </w:style>
  <w:style w:type="paragraph" w:customStyle="1" w:styleId="Langue">
    <w:name w:val="Langue"/>
    <w:basedOn w:val="Normal"/>
    <w:next w:val="Rfrenceinterne"/>
    <w:rsid w:val="004778CF"/>
    <w:pPr>
      <w:framePr w:wrap="around" w:vAnchor="page" w:hAnchor="text" w:xAlign="center" w:y="14741"/>
      <w:spacing w:after="600"/>
      <w:jc w:val="center"/>
    </w:pPr>
    <w:rPr>
      <w:rFonts w:eastAsia="Calibri"/>
      <w:b/>
      <w:caps/>
      <w:szCs w:val="22"/>
      <w:lang w:val="da-DK" w:eastAsia="en-US"/>
    </w:rPr>
  </w:style>
  <w:style w:type="paragraph" w:customStyle="1" w:styleId="Nomdelinstitution">
    <w:name w:val="Nom de l'institution"/>
    <w:basedOn w:val="Normal"/>
    <w:next w:val="Emission"/>
    <w:rsid w:val="004778CF"/>
    <w:rPr>
      <w:rFonts w:ascii="Arial" w:eastAsia="Calibri" w:hAnsi="Arial" w:cs="Arial"/>
      <w:szCs w:val="22"/>
      <w:lang w:val="da-DK" w:eastAsia="en-US"/>
    </w:rPr>
  </w:style>
  <w:style w:type="paragraph" w:customStyle="1" w:styleId="Emission">
    <w:name w:val="Emission"/>
    <w:basedOn w:val="Normal"/>
    <w:next w:val="Rfrenceinstitutionnelle"/>
    <w:rsid w:val="004778CF"/>
    <w:pPr>
      <w:ind w:left="5103"/>
    </w:pPr>
    <w:rPr>
      <w:rFonts w:eastAsia="Calibri"/>
      <w:szCs w:val="22"/>
      <w:lang w:val="da-DK" w:eastAsia="en-US"/>
    </w:rPr>
  </w:style>
  <w:style w:type="paragraph" w:customStyle="1" w:styleId="Rfrenceinstitutionnelle">
    <w:name w:val="Référence institutionnelle"/>
    <w:basedOn w:val="Normal"/>
    <w:next w:val="Confidentialit"/>
    <w:rsid w:val="004778CF"/>
    <w:pPr>
      <w:spacing w:after="240"/>
      <w:ind w:left="5103"/>
    </w:pPr>
    <w:rPr>
      <w:rFonts w:eastAsia="Calibri"/>
      <w:szCs w:val="22"/>
      <w:lang w:val="da-DK" w:eastAsia="en-US"/>
    </w:rPr>
  </w:style>
  <w:style w:type="paragraph" w:customStyle="1" w:styleId="Pagedecouverture">
    <w:name w:val="Page de couverture"/>
    <w:basedOn w:val="Normal"/>
    <w:next w:val="Normal"/>
    <w:rsid w:val="004778CF"/>
    <w:pPr>
      <w:jc w:val="both"/>
    </w:pPr>
    <w:rPr>
      <w:rFonts w:eastAsia="Calibri"/>
      <w:szCs w:val="22"/>
      <w:lang w:val="da-DK" w:eastAsia="en-US"/>
    </w:rPr>
  </w:style>
  <w:style w:type="paragraph" w:customStyle="1" w:styleId="Declassification">
    <w:name w:val="Declassification"/>
    <w:basedOn w:val="Normal"/>
    <w:next w:val="Normal"/>
    <w:rsid w:val="004778CF"/>
    <w:pPr>
      <w:jc w:val="both"/>
    </w:pPr>
    <w:rPr>
      <w:rFonts w:eastAsia="Calibri"/>
      <w:szCs w:val="22"/>
      <w:lang w:val="da-DK" w:eastAsia="en-US"/>
    </w:rPr>
  </w:style>
  <w:style w:type="paragraph" w:customStyle="1" w:styleId="Disclaimer">
    <w:name w:val="Disclaimer"/>
    <w:basedOn w:val="Normal"/>
    <w:rsid w:val="004778C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val="da-DK" w:eastAsia="en-US"/>
    </w:rPr>
  </w:style>
  <w:style w:type="paragraph" w:customStyle="1" w:styleId="SecurityMarking">
    <w:name w:val="SecurityMarking"/>
    <w:basedOn w:val="Normal"/>
    <w:rsid w:val="004778CF"/>
    <w:pPr>
      <w:spacing w:line="276" w:lineRule="auto"/>
      <w:ind w:left="5103"/>
    </w:pPr>
    <w:rPr>
      <w:rFonts w:eastAsia="Calibri"/>
      <w:sz w:val="28"/>
      <w:szCs w:val="22"/>
      <w:lang w:val="da-DK" w:eastAsia="en-US"/>
    </w:rPr>
  </w:style>
  <w:style w:type="paragraph" w:customStyle="1" w:styleId="DateMarking">
    <w:name w:val="DateMarking"/>
    <w:basedOn w:val="Normal"/>
    <w:rsid w:val="004778CF"/>
    <w:pPr>
      <w:spacing w:line="276" w:lineRule="auto"/>
      <w:ind w:left="5103"/>
    </w:pPr>
    <w:rPr>
      <w:rFonts w:eastAsia="Calibri"/>
      <w:i/>
      <w:sz w:val="28"/>
      <w:szCs w:val="22"/>
      <w:lang w:val="da-DK" w:eastAsia="en-US"/>
    </w:rPr>
  </w:style>
  <w:style w:type="paragraph" w:customStyle="1" w:styleId="ReleasableTo">
    <w:name w:val="ReleasableTo"/>
    <w:basedOn w:val="Normal"/>
    <w:rsid w:val="004778CF"/>
    <w:pPr>
      <w:spacing w:line="276" w:lineRule="auto"/>
      <w:ind w:left="5103"/>
    </w:pPr>
    <w:rPr>
      <w:rFonts w:eastAsia="Calibri"/>
      <w:i/>
      <w:sz w:val="28"/>
      <w:szCs w:val="22"/>
      <w:lang w:val="da-DK" w:eastAsia="en-US"/>
    </w:rPr>
  </w:style>
  <w:style w:type="paragraph" w:customStyle="1" w:styleId="Annexetitreexpos">
    <w:name w:val="Annexe titre (exposé)"/>
    <w:basedOn w:val="Normal"/>
    <w:next w:val="Normal"/>
    <w:rsid w:val="004778CF"/>
    <w:pPr>
      <w:spacing w:before="120" w:after="120"/>
      <w:jc w:val="center"/>
    </w:pPr>
    <w:rPr>
      <w:rFonts w:eastAsia="Calibri"/>
      <w:b/>
      <w:szCs w:val="22"/>
      <w:u w:val="single"/>
      <w:lang w:val="da-DK" w:eastAsia="en-US"/>
    </w:rPr>
  </w:style>
  <w:style w:type="paragraph" w:customStyle="1" w:styleId="Annexetitre">
    <w:name w:val="Annexe titre"/>
    <w:basedOn w:val="Normal"/>
    <w:next w:val="Normal"/>
    <w:rsid w:val="004778CF"/>
    <w:pPr>
      <w:spacing w:before="120" w:after="120"/>
      <w:jc w:val="center"/>
    </w:pPr>
    <w:rPr>
      <w:rFonts w:eastAsia="Calibri"/>
      <w:b/>
      <w:szCs w:val="22"/>
      <w:u w:val="single"/>
      <w:lang w:val="da-DK" w:eastAsia="en-US"/>
    </w:rPr>
  </w:style>
  <w:style w:type="paragraph" w:customStyle="1" w:styleId="Annexetitrefichefinancire">
    <w:name w:val="Annexe titre (fiche financière)"/>
    <w:basedOn w:val="Normal"/>
    <w:next w:val="Normal"/>
    <w:rsid w:val="004778CF"/>
    <w:pPr>
      <w:spacing w:before="120" w:after="120"/>
      <w:jc w:val="center"/>
    </w:pPr>
    <w:rPr>
      <w:rFonts w:eastAsia="Calibri"/>
      <w:b/>
      <w:szCs w:val="22"/>
      <w:u w:val="single"/>
      <w:lang w:val="da-DK" w:eastAsia="en-US"/>
    </w:rPr>
  </w:style>
  <w:style w:type="paragraph" w:customStyle="1" w:styleId="Applicationdirecte">
    <w:name w:val="Application directe"/>
    <w:basedOn w:val="Normal"/>
    <w:next w:val="Fait"/>
    <w:rsid w:val="004778CF"/>
    <w:pPr>
      <w:spacing w:before="480" w:after="120"/>
      <w:jc w:val="both"/>
    </w:pPr>
    <w:rPr>
      <w:rFonts w:eastAsia="Calibri"/>
      <w:szCs w:val="22"/>
      <w:lang w:val="da-DK" w:eastAsia="en-US"/>
    </w:rPr>
  </w:style>
  <w:style w:type="paragraph" w:customStyle="1" w:styleId="Avertissementtitre">
    <w:name w:val="Avertissement titre"/>
    <w:basedOn w:val="Normal"/>
    <w:next w:val="Normal"/>
    <w:rsid w:val="004778CF"/>
    <w:pPr>
      <w:keepNext/>
      <w:spacing w:before="480" w:after="120"/>
      <w:jc w:val="both"/>
    </w:pPr>
    <w:rPr>
      <w:rFonts w:eastAsia="Calibri"/>
      <w:szCs w:val="22"/>
      <w:u w:val="single"/>
      <w:lang w:val="da-DK" w:eastAsia="en-US"/>
    </w:rPr>
  </w:style>
  <w:style w:type="paragraph" w:customStyle="1" w:styleId="Confidence">
    <w:name w:val="Confidence"/>
    <w:basedOn w:val="Normal"/>
    <w:next w:val="Normal"/>
    <w:rsid w:val="004778CF"/>
    <w:pPr>
      <w:spacing w:before="360" w:after="120"/>
      <w:jc w:val="center"/>
    </w:pPr>
    <w:rPr>
      <w:rFonts w:eastAsia="Calibri"/>
      <w:szCs w:val="22"/>
      <w:lang w:val="da-DK" w:eastAsia="en-US"/>
    </w:rPr>
  </w:style>
  <w:style w:type="paragraph" w:customStyle="1" w:styleId="Confidentialit">
    <w:name w:val="Confidentialité"/>
    <w:basedOn w:val="Normal"/>
    <w:next w:val="TypedudocumentPagedecouverture"/>
    <w:rsid w:val="004778CF"/>
    <w:pPr>
      <w:spacing w:before="240" w:after="240"/>
      <w:ind w:left="5103"/>
    </w:pPr>
    <w:rPr>
      <w:rFonts w:eastAsia="Calibri"/>
      <w:i/>
      <w:sz w:val="32"/>
      <w:szCs w:val="22"/>
      <w:lang w:val="da-DK" w:eastAsia="en-US"/>
    </w:rPr>
  </w:style>
  <w:style w:type="paragraph" w:customStyle="1" w:styleId="Considrant">
    <w:name w:val="Considérant"/>
    <w:basedOn w:val="Normal"/>
    <w:rsid w:val="004778CF"/>
    <w:pPr>
      <w:numPr>
        <w:numId w:val="16"/>
      </w:numPr>
      <w:tabs>
        <w:tab w:val="clear" w:pos="709"/>
        <w:tab w:val="num" w:pos="643"/>
      </w:tabs>
      <w:spacing w:before="120" w:after="120"/>
      <w:ind w:left="643" w:hanging="360"/>
      <w:jc w:val="both"/>
    </w:pPr>
    <w:rPr>
      <w:rFonts w:eastAsia="Calibri"/>
      <w:szCs w:val="22"/>
      <w:lang w:val="da-DK" w:eastAsia="en-US"/>
    </w:rPr>
  </w:style>
  <w:style w:type="paragraph" w:customStyle="1" w:styleId="Corrigendum">
    <w:name w:val="Corrigendum"/>
    <w:basedOn w:val="Normal"/>
    <w:next w:val="Normal"/>
    <w:rsid w:val="004778CF"/>
    <w:pPr>
      <w:spacing w:after="240"/>
    </w:pPr>
    <w:rPr>
      <w:rFonts w:eastAsia="Calibri"/>
      <w:szCs w:val="22"/>
      <w:lang w:val="da-DK" w:eastAsia="en-US"/>
    </w:rPr>
  </w:style>
  <w:style w:type="paragraph" w:customStyle="1" w:styleId="Datedadoption">
    <w:name w:val="Date d'adoption"/>
    <w:basedOn w:val="Normal"/>
    <w:next w:val="Titreobjet"/>
    <w:rsid w:val="004778CF"/>
    <w:pPr>
      <w:spacing w:before="360"/>
      <w:jc w:val="center"/>
    </w:pPr>
    <w:rPr>
      <w:rFonts w:eastAsia="Calibri"/>
      <w:b/>
      <w:szCs w:val="22"/>
      <w:lang w:val="da-DK" w:eastAsia="en-US"/>
    </w:rPr>
  </w:style>
  <w:style w:type="paragraph" w:customStyle="1" w:styleId="Exposdesmotifstitre">
    <w:name w:val="Exposé des motifs titre"/>
    <w:basedOn w:val="Normal"/>
    <w:next w:val="Normal"/>
    <w:rsid w:val="004778CF"/>
    <w:pPr>
      <w:spacing w:before="120" w:after="120"/>
      <w:jc w:val="center"/>
    </w:pPr>
    <w:rPr>
      <w:rFonts w:eastAsia="Calibri"/>
      <w:b/>
      <w:szCs w:val="22"/>
      <w:u w:val="single"/>
      <w:lang w:val="da-DK" w:eastAsia="en-US"/>
    </w:rPr>
  </w:style>
  <w:style w:type="paragraph" w:customStyle="1" w:styleId="Fait">
    <w:name w:val="Fait à"/>
    <w:basedOn w:val="Normal"/>
    <w:next w:val="Institutionquisigne"/>
    <w:rsid w:val="004778CF"/>
    <w:pPr>
      <w:keepNext/>
      <w:spacing w:before="120"/>
      <w:jc w:val="both"/>
    </w:pPr>
    <w:rPr>
      <w:rFonts w:eastAsia="Calibri"/>
      <w:szCs w:val="22"/>
      <w:lang w:val="da-DK" w:eastAsia="en-US"/>
    </w:rPr>
  </w:style>
  <w:style w:type="paragraph" w:customStyle="1" w:styleId="Formuledadoption">
    <w:name w:val="Formule d'adoption"/>
    <w:basedOn w:val="Normal"/>
    <w:next w:val="Titrearticle"/>
    <w:rsid w:val="004778CF"/>
    <w:pPr>
      <w:keepNext/>
      <w:spacing w:before="120" w:after="120"/>
      <w:jc w:val="both"/>
    </w:pPr>
    <w:rPr>
      <w:rFonts w:eastAsia="Calibri"/>
      <w:szCs w:val="22"/>
      <w:lang w:val="da-DK" w:eastAsia="en-US"/>
    </w:rPr>
  </w:style>
  <w:style w:type="paragraph" w:customStyle="1" w:styleId="Institutionquiagit">
    <w:name w:val="Institution qui agit"/>
    <w:basedOn w:val="Normal"/>
    <w:next w:val="Normal"/>
    <w:rsid w:val="004778CF"/>
    <w:pPr>
      <w:keepNext/>
      <w:spacing w:before="600" w:after="120"/>
      <w:jc w:val="both"/>
    </w:pPr>
    <w:rPr>
      <w:rFonts w:eastAsia="Calibri"/>
      <w:szCs w:val="22"/>
      <w:lang w:val="da-DK" w:eastAsia="en-US"/>
    </w:rPr>
  </w:style>
  <w:style w:type="paragraph" w:customStyle="1" w:styleId="Institutionquisigne">
    <w:name w:val="Institution qui signe"/>
    <w:basedOn w:val="Normal"/>
    <w:next w:val="Personnequisigne"/>
    <w:rsid w:val="004778CF"/>
    <w:pPr>
      <w:keepNext/>
      <w:tabs>
        <w:tab w:val="left" w:pos="4252"/>
      </w:tabs>
      <w:spacing w:before="720"/>
      <w:jc w:val="both"/>
    </w:pPr>
    <w:rPr>
      <w:rFonts w:eastAsia="Calibri"/>
      <w:i/>
      <w:szCs w:val="22"/>
      <w:lang w:val="da-DK" w:eastAsia="en-US"/>
    </w:rPr>
  </w:style>
  <w:style w:type="paragraph" w:customStyle="1" w:styleId="ManualConsidrant">
    <w:name w:val="Manual Considérant"/>
    <w:basedOn w:val="Normal"/>
    <w:rsid w:val="004778CF"/>
    <w:pPr>
      <w:spacing w:before="120" w:after="120"/>
      <w:ind w:left="709" w:hanging="709"/>
      <w:jc w:val="both"/>
    </w:pPr>
    <w:rPr>
      <w:rFonts w:eastAsia="Calibri"/>
      <w:szCs w:val="22"/>
      <w:lang w:val="da-DK" w:eastAsia="en-US"/>
    </w:rPr>
  </w:style>
  <w:style w:type="paragraph" w:customStyle="1" w:styleId="Personnequisigne">
    <w:name w:val="Personne qui signe"/>
    <w:basedOn w:val="Normal"/>
    <w:next w:val="Institutionquisigne"/>
    <w:rsid w:val="004778CF"/>
    <w:pPr>
      <w:tabs>
        <w:tab w:val="left" w:pos="4252"/>
      </w:tabs>
    </w:pPr>
    <w:rPr>
      <w:rFonts w:eastAsia="Calibri"/>
      <w:i/>
      <w:szCs w:val="22"/>
      <w:lang w:val="da-DK" w:eastAsia="en-US"/>
    </w:rPr>
  </w:style>
  <w:style w:type="paragraph" w:customStyle="1" w:styleId="Rfrenceinterinstitutionnelle">
    <w:name w:val="Référence interinstitutionnelle"/>
    <w:basedOn w:val="Normal"/>
    <w:next w:val="Statut"/>
    <w:rsid w:val="004778CF"/>
    <w:pPr>
      <w:ind w:left="5103"/>
    </w:pPr>
    <w:rPr>
      <w:rFonts w:eastAsia="Calibri"/>
      <w:szCs w:val="22"/>
      <w:lang w:val="da-DK" w:eastAsia="en-US"/>
    </w:rPr>
  </w:style>
  <w:style w:type="paragraph" w:customStyle="1" w:styleId="Rfrenceinterne">
    <w:name w:val="Référence interne"/>
    <w:basedOn w:val="Normal"/>
    <w:next w:val="Rfrenceinterinstitutionnelle"/>
    <w:rsid w:val="004778CF"/>
    <w:pPr>
      <w:ind w:left="5103"/>
    </w:pPr>
    <w:rPr>
      <w:rFonts w:eastAsia="Calibri"/>
      <w:szCs w:val="22"/>
      <w:lang w:val="da-DK" w:eastAsia="en-US"/>
    </w:rPr>
  </w:style>
  <w:style w:type="paragraph" w:customStyle="1" w:styleId="Statut">
    <w:name w:val="Statut"/>
    <w:basedOn w:val="Normal"/>
    <w:next w:val="Typedudocument"/>
    <w:rsid w:val="004778CF"/>
    <w:pPr>
      <w:spacing w:before="360"/>
      <w:jc w:val="center"/>
    </w:pPr>
    <w:rPr>
      <w:rFonts w:eastAsia="Calibri"/>
      <w:szCs w:val="22"/>
      <w:lang w:val="da-DK" w:eastAsia="en-US"/>
    </w:rPr>
  </w:style>
  <w:style w:type="paragraph" w:customStyle="1" w:styleId="Titrearticle">
    <w:name w:val="Titre article"/>
    <w:basedOn w:val="Normal"/>
    <w:next w:val="Normal"/>
    <w:rsid w:val="004778CF"/>
    <w:pPr>
      <w:keepNext/>
      <w:spacing w:before="360" w:after="120"/>
      <w:jc w:val="center"/>
    </w:pPr>
    <w:rPr>
      <w:rFonts w:eastAsia="Calibri"/>
      <w:i/>
      <w:szCs w:val="22"/>
      <w:lang w:val="da-DK" w:eastAsia="en-US"/>
    </w:rPr>
  </w:style>
  <w:style w:type="character" w:customStyle="1" w:styleId="Added">
    <w:name w:val="Added"/>
    <w:basedOn w:val="DefaultParagraphFont"/>
    <w:rsid w:val="004778CF"/>
    <w:rPr>
      <w:b/>
      <w:u w:val="single"/>
      <w:shd w:val="clear" w:color="auto" w:fill="auto"/>
    </w:rPr>
  </w:style>
  <w:style w:type="character" w:customStyle="1" w:styleId="Deleted">
    <w:name w:val="Deleted"/>
    <w:basedOn w:val="DefaultParagraphFont"/>
    <w:rsid w:val="004778CF"/>
    <w:rPr>
      <w:strike/>
      <w:dstrike w:val="0"/>
      <w:shd w:val="clear" w:color="auto" w:fill="auto"/>
    </w:rPr>
  </w:style>
  <w:style w:type="paragraph" w:customStyle="1" w:styleId="Address">
    <w:name w:val="Address"/>
    <w:basedOn w:val="Normal"/>
    <w:next w:val="Normal"/>
    <w:rsid w:val="004778CF"/>
    <w:pPr>
      <w:keepLines/>
      <w:spacing w:before="120" w:after="120" w:line="360" w:lineRule="auto"/>
      <w:ind w:left="3402"/>
    </w:pPr>
    <w:rPr>
      <w:rFonts w:eastAsia="Calibri"/>
      <w:szCs w:val="22"/>
      <w:lang w:val="da-DK" w:eastAsia="en-US"/>
    </w:rPr>
  </w:style>
  <w:style w:type="paragraph" w:customStyle="1" w:styleId="Objetexterne">
    <w:name w:val="Objet externe"/>
    <w:basedOn w:val="Normal"/>
    <w:next w:val="Normal"/>
    <w:rsid w:val="004778CF"/>
    <w:pPr>
      <w:spacing w:before="120" w:after="120"/>
      <w:jc w:val="both"/>
    </w:pPr>
    <w:rPr>
      <w:rFonts w:eastAsia="Calibri"/>
      <w:i/>
      <w:caps/>
      <w:szCs w:val="22"/>
      <w:lang w:val="da-DK" w:eastAsia="en-US"/>
    </w:rPr>
  </w:style>
  <w:style w:type="paragraph" w:customStyle="1" w:styleId="Supertitre">
    <w:name w:val="Supertitre"/>
    <w:basedOn w:val="Normal"/>
    <w:next w:val="Normal"/>
    <w:rsid w:val="004778CF"/>
    <w:pPr>
      <w:spacing w:after="600"/>
      <w:jc w:val="center"/>
    </w:pPr>
    <w:rPr>
      <w:rFonts w:eastAsia="Calibri"/>
      <w:b/>
      <w:szCs w:val="22"/>
      <w:lang w:val="da-DK" w:eastAsia="en-US"/>
    </w:rPr>
  </w:style>
  <w:style w:type="paragraph" w:customStyle="1" w:styleId="Languesfaisantfoi">
    <w:name w:val="Langues faisant foi"/>
    <w:basedOn w:val="Normal"/>
    <w:next w:val="Normal"/>
    <w:rsid w:val="004778CF"/>
    <w:pPr>
      <w:spacing w:before="360"/>
      <w:jc w:val="center"/>
    </w:pPr>
    <w:rPr>
      <w:rFonts w:eastAsia="Calibri"/>
      <w:szCs w:val="22"/>
      <w:lang w:val="da-DK" w:eastAsia="en-US"/>
    </w:rPr>
  </w:style>
  <w:style w:type="paragraph" w:customStyle="1" w:styleId="Rfrencecroise">
    <w:name w:val="Référence croisée"/>
    <w:basedOn w:val="Normal"/>
    <w:rsid w:val="004778CF"/>
    <w:pPr>
      <w:jc w:val="center"/>
    </w:pPr>
    <w:rPr>
      <w:rFonts w:eastAsia="Calibri"/>
      <w:szCs w:val="22"/>
      <w:lang w:val="da-DK" w:eastAsia="en-US"/>
    </w:rPr>
  </w:style>
  <w:style w:type="paragraph" w:customStyle="1" w:styleId="Fichefinanciretitre">
    <w:name w:val="Fiche financière titre"/>
    <w:basedOn w:val="Normal"/>
    <w:next w:val="Normal"/>
    <w:rsid w:val="004778CF"/>
    <w:pPr>
      <w:spacing w:before="120" w:after="120"/>
      <w:jc w:val="center"/>
    </w:pPr>
    <w:rPr>
      <w:rFonts w:eastAsia="Calibri"/>
      <w:b/>
      <w:szCs w:val="22"/>
      <w:u w:val="single"/>
      <w:lang w:val="da-DK" w:eastAsia="en-US"/>
    </w:rPr>
  </w:style>
  <w:style w:type="paragraph" w:customStyle="1" w:styleId="DatedadoptionPagedecouverture">
    <w:name w:val="Date d'adoption (Page de couverture)"/>
    <w:basedOn w:val="Datedadoption"/>
    <w:next w:val="TitreobjetPagedecouverture"/>
    <w:rsid w:val="004778CF"/>
  </w:style>
  <w:style w:type="paragraph" w:customStyle="1" w:styleId="RfrenceinterinstitutionnellePagedecouverture">
    <w:name w:val="Référence interinstitutionnelle (Page de couverture)"/>
    <w:basedOn w:val="Rfrenceinterinstitutionnelle"/>
    <w:next w:val="Confidentialit"/>
    <w:rsid w:val="004778CF"/>
  </w:style>
  <w:style w:type="paragraph" w:customStyle="1" w:styleId="StatutPagedecouverture">
    <w:name w:val="Statut (Page de couverture)"/>
    <w:basedOn w:val="Statut"/>
    <w:next w:val="TypedudocumentPagedecouverture"/>
    <w:rsid w:val="004778CF"/>
  </w:style>
  <w:style w:type="paragraph" w:customStyle="1" w:styleId="TitreobjetPagedecouverture">
    <w:name w:val="Titre objet (Page de couverture)"/>
    <w:basedOn w:val="Titreobjet"/>
    <w:next w:val="IntrtEEEPagedecouverture"/>
    <w:rsid w:val="004778CF"/>
  </w:style>
  <w:style w:type="paragraph" w:customStyle="1" w:styleId="TypedudocumentPagedecouverture">
    <w:name w:val="Type du document (Page de couverture)"/>
    <w:basedOn w:val="Typedudocument"/>
    <w:next w:val="TitreobjetPagedecouverture"/>
    <w:rsid w:val="004778CF"/>
    <w:rPr>
      <w:rFonts w:eastAsia="Calibri"/>
      <w:szCs w:val="22"/>
    </w:rPr>
  </w:style>
  <w:style w:type="paragraph" w:customStyle="1" w:styleId="Volume">
    <w:name w:val="Volume"/>
    <w:basedOn w:val="Normal"/>
    <w:next w:val="Confidentialit"/>
    <w:rsid w:val="004778CF"/>
    <w:pPr>
      <w:spacing w:after="240"/>
      <w:ind w:left="5103"/>
    </w:pPr>
    <w:rPr>
      <w:rFonts w:eastAsia="Calibri"/>
      <w:szCs w:val="22"/>
      <w:lang w:val="da-DK" w:eastAsia="en-US"/>
    </w:rPr>
  </w:style>
  <w:style w:type="paragraph" w:customStyle="1" w:styleId="IntrtEEE">
    <w:name w:val="Intérêt EEE"/>
    <w:basedOn w:val="Languesfaisantfoi"/>
    <w:next w:val="Normal"/>
    <w:rsid w:val="004778CF"/>
    <w:pPr>
      <w:spacing w:after="240"/>
    </w:pPr>
  </w:style>
  <w:style w:type="paragraph" w:customStyle="1" w:styleId="Accompagnant">
    <w:name w:val="Accompagnant"/>
    <w:basedOn w:val="Normal"/>
    <w:next w:val="Typeacteprincipal"/>
    <w:rsid w:val="004778CF"/>
    <w:pPr>
      <w:spacing w:after="240"/>
      <w:jc w:val="center"/>
    </w:pPr>
    <w:rPr>
      <w:rFonts w:eastAsia="Calibri"/>
      <w:b/>
      <w:i/>
      <w:szCs w:val="22"/>
      <w:lang w:val="da-DK" w:eastAsia="en-US"/>
    </w:rPr>
  </w:style>
  <w:style w:type="paragraph" w:customStyle="1" w:styleId="Typeacteprincipal">
    <w:name w:val="Type acte principal"/>
    <w:basedOn w:val="Normal"/>
    <w:next w:val="Objetacteprincipal"/>
    <w:rsid w:val="004778CF"/>
    <w:pPr>
      <w:spacing w:after="240"/>
      <w:jc w:val="center"/>
    </w:pPr>
    <w:rPr>
      <w:rFonts w:eastAsia="Calibri"/>
      <w:b/>
      <w:szCs w:val="22"/>
      <w:lang w:val="da-DK" w:eastAsia="en-US"/>
    </w:rPr>
  </w:style>
  <w:style w:type="paragraph" w:customStyle="1" w:styleId="Objetacteprincipal">
    <w:name w:val="Objet acte principal"/>
    <w:basedOn w:val="Normal"/>
    <w:next w:val="Titrearticle"/>
    <w:rsid w:val="004778CF"/>
    <w:pPr>
      <w:spacing w:after="360"/>
      <w:jc w:val="center"/>
    </w:pPr>
    <w:rPr>
      <w:rFonts w:eastAsia="Calibri"/>
      <w:b/>
      <w:szCs w:val="22"/>
      <w:lang w:val="da-DK" w:eastAsia="en-US"/>
    </w:rPr>
  </w:style>
  <w:style w:type="paragraph" w:customStyle="1" w:styleId="IntrtEEEPagedecouverture">
    <w:name w:val="Intérêt EEE (Page de couverture)"/>
    <w:basedOn w:val="IntrtEEE"/>
    <w:next w:val="Rfrencecroise"/>
    <w:rsid w:val="004778CF"/>
  </w:style>
  <w:style w:type="paragraph" w:customStyle="1" w:styleId="AccompagnantPagedecouverture">
    <w:name w:val="Accompagnant (Page de couverture)"/>
    <w:basedOn w:val="Accompagnant"/>
    <w:next w:val="TypeacteprincipalPagedecouverture"/>
    <w:rsid w:val="004778CF"/>
  </w:style>
  <w:style w:type="paragraph" w:customStyle="1" w:styleId="TypeacteprincipalPagedecouverture">
    <w:name w:val="Type acte principal (Page de couverture)"/>
    <w:basedOn w:val="Typeacteprincipal"/>
    <w:next w:val="ObjetacteprincipalPagedecouverture"/>
    <w:rsid w:val="004778CF"/>
  </w:style>
  <w:style w:type="paragraph" w:customStyle="1" w:styleId="ObjetacteprincipalPagedecouverture">
    <w:name w:val="Objet acte principal (Page de couverture)"/>
    <w:basedOn w:val="Objetacteprincipal"/>
    <w:next w:val="Rfrencecroise"/>
    <w:rsid w:val="004778CF"/>
  </w:style>
  <w:style w:type="paragraph" w:customStyle="1" w:styleId="LanguesfaisantfoiPagedecouverture">
    <w:name w:val="Langues faisant foi (Page de couverture)"/>
    <w:basedOn w:val="Normal"/>
    <w:next w:val="Normal"/>
    <w:rsid w:val="004778CF"/>
    <w:pPr>
      <w:spacing w:before="360"/>
      <w:jc w:val="center"/>
    </w:pPr>
    <w:rPr>
      <w:rFonts w:eastAsia="Calibri"/>
      <w:szCs w:val="22"/>
      <w:lang w:val="da-DK"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4778CF"/>
    <w:pPr>
      <w:spacing w:after="160" w:line="240" w:lineRule="exact"/>
    </w:pPr>
    <w:rPr>
      <w:sz w:val="20"/>
      <w:vertAlign w:val="superscript"/>
      <w:lang w:val="en-GB"/>
    </w:rPr>
  </w:style>
  <w:style w:type="paragraph" w:styleId="ListBullet">
    <w:name w:val="List Bullet"/>
    <w:basedOn w:val="Normal"/>
    <w:rsid w:val="004778CF"/>
    <w:pPr>
      <w:tabs>
        <w:tab w:val="num" w:pos="360"/>
      </w:tabs>
      <w:ind w:left="360" w:hanging="360"/>
      <w:contextualSpacing/>
    </w:pPr>
  </w:style>
  <w:style w:type="paragraph" w:styleId="ListBullet2">
    <w:name w:val="List Bullet 2"/>
    <w:basedOn w:val="Normal"/>
    <w:rsid w:val="004778CF"/>
    <w:pPr>
      <w:tabs>
        <w:tab w:val="num" w:pos="643"/>
      </w:tabs>
      <w:ind w:left="643" w:hanging="360"/>
      <w:contextualSpacing/>
    </w:pPr>
  </w:style>
  <w:style w:type="paragraph" w:styleId="ListBullet3">
    <w:name w:val="List Bullet 3"/>
    <w:basedOn w:val="Normal"/>
    <w:rsid w:val="004778CF"/>
    <w:pPr>
      <w:tabs>
        <w:tab w:val="num" w:pos="926"/>
      </w:tabs>
      <w:ind w:left="926" w:hanging="360"/>
      <w:contextualSpacing/>
    </w:pPr>
  </w:style>
  <w:style w:type="paragraph" w:styleId="ListBullet4">
    <w:name w:val="List Bullet 4"/>
    <w:basedOn w:val="Normal"/>
    <w:rsid w:val="004778CF"/>
    <w:pPr>
      <w:tabs>
        <w:tab w:val="num" w:pos="1209"/>
      </w:tabs>
      <w:ind w:left="1209" w:hanging="360"/>
      <w:contextualSpacing/>
    </w:pPr>
  </w:style>
  <w:style w:type="character" w:styleId="Hyperlink">
    <w:name w:val="Hyperlink"/>
    <w:basedOn w:val="DefaultParagraphFont"/>
    <w:rsid w:val="004778CF"/>
    <w:rPr>
      <w:color w:val="0563C1" w:themeColor="hyperlink"/>
      <w:u w:val="single"/>
    </w:rPr>
  </w:style>
  <w:style w:type="paragraph" w:styleId="ListParagraph">
    <w:name w:val="List Paragraph"/>
    <w:basedOn w:val="Normal"/>
    <w:uiPriority w:val="34"/>
    <w:qFormat/>
    <w:rsid w:val="004778CF"/>
    <w:pPr>
      <w:ind w:left="720"/>
      <w:contextualSpacing/>
    </w:pPr>
  </w:style>
  <w:style w:type="paragraph" w:styleId="Revision">
    <w:name w:val="Revision"/>
    <w:hidden/>
    <w:uiPriority w:val="99"/>
    <w:semiHidden/>
    <w:rsid w:val="004778CF"/>
    <w:rPr>
      <w:sz w:val="24"/>
      <w:lang w:val="fr-FR"/>
    </w:rPr>
  </w:style>
  <w:style w:type="paragraph" w:styleId="ListNumber">
    <w:name w:val="List Number"/>
    <w:basedOn w:val="Normal"/>
    <w:rsid w:val="004778CF"/>
    <w:pPr>
      <w:tabs>
        <w:tab w:val="num" w:pos="850"/>
      </w:tabs>
      <w:ind w:left="850" w:hanging="850"/>
      <w:contextualSpacing/>
    </w:pPr>
  </w:style>
  <w:style w:type="paragraph" w:styleId="ListNumber2">
    <w:name w:val="List Number 2"/>
    <w:basedOn w:val="Normal"/>
    <w:rsid w:val="004778CF"/>
    <w:pPr>
      <w:tabs>
        <w:tab w:val="num" w:pos="709"/>
      </w:tabs>
      <w:ind w:left="709" w:hanging="709"/>
      <w:contextualSpacing/>
    </w:pPr>
  </w:style>
  <w:style w:type="paragraph" w:styleId="ListNumber3">
    <w:name w:val="List Number 3"/>
    <w:basedOn w:val="Normal"/>
    <w:rsid w:val="004778CF"/>
    <w:pPr>
      <w:tabs>
        <w:tab w:val="num" w:pos="850"/>
      </w:tabs>
      <w:ind w:left="850" w:hanging="850"/>
      <w:contextualSpacing/>
    </w:pPr>
  </w:style>
  <w:style w:type="paragraph" w:styleId="ListNumber4">
    <w:name w:val="List Number 4"/>
    <w:basedOn w:val="Normal"/>
    <w:rsid w:val="004778CF"/>
    <w:pPr>
      <w:tabs>
        <w:tab w:val="num" w:pos="360"/>
      </w:tabs>
      <w:ind w:left="360" w:hanging="360"/>
      <w:contextualSpacing/>
    </w:pPr>
  </w:style>
  <w:style w:type="character" w:styleId="FollowedHyperlink">
    <w:name w:val="FollowedHyperlink"/>
    <w:basedOn w:val="DefaultParagraphFont"/>
    <w:rsid w:val="004778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2F0CF-6513-4DC3-B576-8C8ED5B33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335</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BENDIXEN Majbritt</dc:creator>
  <cp:keywords/>
  <cp:lastModifiedBy>NIELSEN Anja</cp:lastModifiedBy>
  <cp:revision>2</cp:revision>
  <cp:lastPrinted>2014-08-07T13:15:00Z</cp:lastPrinted>
  <dcterms:created xsi:type="dcterms:W3CDTF">2024-06-19T12:39:00Z</dcterms:created>
  <dcterms:modified xsi:type="dcterms:W3CDTF">2024-06-19T12:39:00Z</dcterms:modified>
</cp:coreProperties>
</file>