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7A0F" w:rsidTr="0010095E">
        <w:trPr>
          <w:trHeight w:hRule="exact" w:val="1418"/>
        </w:trPr>
        <w:tc>
          <w:tcPr>
            <w:tcW w:w="6804" w:type="dxa"/>
            <w:shd w:val="clear" w:color="auto" w:fill="auto"/>
            <w:vAlign w:val="center"/>
          </w:tcPr>
          <w:p w:rsidR="00751A4A" w:rsidRPr="001E7A0F" w:rsidRDefault="00C123E3" w:rsidP="0010095E">
            <w:pPr>
              <w:pStyle w:val="EPName"/>
            </w:pPr>
            <w:r w:rsidRPr="001E7A0F">
              <w:t>Ευρωπαϊκό Κοινοβούλιο</w:t>
            </w:r>
          </w:p>
          <w:p w:rsidR="00751A4A" w:rsidRPr="001E7A0F" w:rsidRDefault="00817416" w:rsidP="00756632">
            <w:pPr>
              <w:pStyle w:val="EPTerm"/>
              <w:rPr>
                <w:rStyle w:val="HideTWBExt"/>
                <w:noProof w:val="0"/>
                <w:vanish w:val="0"/>
                <w:color w:val="auto"/>
              </w:rPr>
            </w:pPr>
            <w:r w:rsidRPr="001E7A0F">
              <w:t>2019-2024</w:t>
            </w:r>
          </w:p>
        </w:tc>
        <w:tc>
          <w:tcPr>
            <w:tcW w:w="2268" w:type="dxa"/>
            <w:shd w:val="clear" w:color="auto" w:fill="auto"/>
          </w:tcPr>
          <w:p w:rsidR="00751A4A" w:rsidRPr="001E7A0F" w:rsidRDefault="00187494" w:rsidP="0010095E">
            <w:pPr>
              <w:pStyle w:val="EPLogo"/>
            </w:pPr>
            <w:r w:rsidRPr="001E7A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7A0F" w:rsidRDefault="00D058B8" w:rsidP="004C5D52">
      <w:pPr>
        <w:pStyle w:val="LineTop"/>
      </w:pPr>
    </w:p>
    <w:p w:rsidR="00680577" w:rsidRPr="001E7A0F" w:rsidRDefault="00C123E3" w:rsidP="00680577">
      <w:pPr>
        <w:pStyle w:val="EPBodyTA1"/>
      </w:pPr>
      <w:r w:rsidRPr="001E7A0F">
        <w:t>ΚΕΙΜΕΝΑ ΠΟΥ ΕΓΚΡΙΘΗΚΑΝ</w:t>
      </w:r>
    </w:p>
    <w:p w:rsidR="00D058B8" w:rsidRPr="001E7A0F" w:rsidRDefault="00D058B8" w:rsidP="00D058B8">
      <w:pPr>
        <w:pStyle w:val="LineBottom"/>
      </w:pPr>
    </w:p>
    <w:p w:rsidR="00C123E3" w:rsidRPr="001E7A0F" w:rsidRDefault="00C123E3" w:rsidP="00C123E3">
      <w:pPr>
        <w:pStyle w:val="ATHeading1"/>
      </w:pPr>
      <w:bookmarkStart w:id="0" w:name="TANumber"/>
      <w:r w:rsidRPr="001E7A0F">
        <w:t>P9_TA(2024)0</w:t>
      </w:r>
      <w:r w:rsidR="00087733">
        <w:rPr>
          <w:lang w:val="en-GB"/>
        </w:rPr>
        <w:t>168</w:t>
      </w:r>
      <w:bookmarkStart w:id="1" w:name="_GoBack"/>
      <w:bookmarkEnd w:id="0"/>
      <w:bookmarkEnd w:id="1"/>
    </w:p>
    <w:p w:rsidR="00C123E3" w:rsidRPr="001E7A0F" w:rsidRDefault="00C123E3" w:rsidP="00C123E3">
      <w:pPr>
        <w:pStyle w:val="ATHeading2"/>
      </w:pPr>
      <w:bookmarkStart w:id="2" w:name="title"/>
      <w:r w:rsidRPr="001E7A0F">
        <w:t>Πρωτόκολλο για την τροποποίηση της συμφωνίας οικονομικής εταιρικής σχέσης μεταξύ της Ευρωπαϊκής Ένωσης και της Ιαπωνίας</w:t>
      </w:r>
      <w:bookmarkEnd w:id="2"/>
    </w:p>
    <w:p w:rsidR="00C123E3" w:rsidRPr="001E7A0F" w:rsidRDefault="00C123E3" w:rsidP="00C123E3">
      <w:pPr>
        <w:rPr>
          <w:i/>
          <w:vanish/>
        </w:rPr>
      </w:pPr>
      <w:r w:rsidRPr="001E7A0F">
        <w:rPr>
          <w:i/>
        </w:rPr>
        <w:fldChar w:fldCharType="begin"/>
      </w:r>
      <w:r w:rsidRPr="001E7A0F">
        <w:rPr>
          <w:i/>
        </w:rPr>
        <w:instrText xml:space="preserve"> TC"(</w:instrText>
      </w:r>
      <w:bookmarkStart w:id="3" w:name="DocNumber"/>
      <w:r w:rsidRPr="001E7A0F">
        <w:rPr>
          <w:i/>
        </w:rPr>
        <w:instrText>A9-0081/2024</w:instrText>
      </w:r>
      <w:bookmarkEnd w:id="3"/>
      <w:r w:rsidRPr="001E7A0F">
        <w:rPr>
          <w:i/>
        </w:rPr>
        <w:instrText xml:space="preserve"> - Εισηγητής: </w:instrText>
      </w:r>
      <w:proofErr w:type="spellStart"/>
      <w:r w:rsidRPr="001E7A0F">
        <w:rPr>
          <w:i/>
        </w:rPr>
        <w:instrText>Danilo</w:instrText>
      </w:r>
      <w:proofErr w:type="spellEnd"/>
      <w:r w:rsidRPr="001E7A0F">
        <w:rPr>
          <w:i/>
        </w:rPr>
        <w:instrText xml:space="preserve"> </w:instrText>
      </w:r>
      <w:proofErr w:type="spellStart"/>
      <w:r w:rsidRPr="001E7A0F">
        <w:rPr>
          <w:i/>
        </w:rPr>
        <w:instrText>Oscar</w:instrText>
      </w:r>
      <w:proofErr w:type="spellEnd"/>
      <w:r w:rsidRPr="001E7A0F">
        <w:rPr>
          <w:i/>
        </w:rPr>
        <w:instrText xml:space="preserve"> </w:instrText>
      </w:r>
      <w:proofErr w:type="spellStart"/>
      <w:r w:rsidRPr="001E7A0F">
        <w:rPr>
          <w:i/>
        </w:rPr>
        <w:instrText>Lancini</w:instrText>
      </w:r>
      <w:proofErr w:type="spellEnd"/>
      <w:r w:rsidRPr="001E7A0F">
        <w:rPr>
          <w:i/>
        </w:rPr>
        <w:instrText xml:space="preserve">)"\l3 \n&gt; \* MERGEFORMAT </w:instrText>
      </w:r>
      <w:r w:rsidRPr="001E7A0F">
        <w:rPr>
          <w:i/>
        </w:rPr>
        <w:fldChar w:fldCharType="end"/>
      </w:r>
    </w:p>
    <w:p w:rsidR="00C123E3" w:rsidRPr="001E7A0F" w:rsidRDefault="00C123E3" w:rsidP="00C123E3">
      <w:pPr>
        <w:rPr>
          <w:vanish/>
        </w:rPr>
      </w:pPr>
      <w:bookmarkStart w:id="4" w:name="Commission"/>
      <w:r w:rsidRPr="001E7A0F">
        <w:rPr>
          <w:vanish/>
        </w:rPr>
        <w:t>Επιτροπή Διεθνούς Εμπορίου</w:t>
      </w:r>
      <w:bookmarkEnd w:id="4"/>
    </w:p>
    <w:p w:rsidR="00C123E3" w:rsidRPr="001E7A0F" w:rsidRDefault="00C123E3" w:rsidP="00C123E3">
      <w:pPr>
        <w:rPr>
          <w:vanish/>
        </w:rPr>
      </w:pPr>
      <w:bookmarkStart w:id="5" w:name="PE"/>
      <w:r w:rsidRPr="001E7A0F">
        <w:rPr>
          <w:vanish/>
        </w:rPr>
        <w:t>PE757.871</w:t>
      </w:r>
      <w:bookmarkEnd w:id="5"/>
    </w:p>
    <w:p w:rsidR="00C123E3" w:rsidRPr="001E7A0F" w:rsidRDefault="00C123E3" w:rsidP="00C123E3">
      <w:pPr>
        <w:pStyle w:val="ATHeading3"/>
      </w:pPr>
      <w:bookmarkStart w:id="6" w:name="Sujet"/>
      <w:r w:rsidRPr="001E7A0F">
        <w:t xml:space="preserve">Νομοθετικό ψήφισμα του Ευρωπαϊκού Κοινοβουλίου </w:t>
      </w:r>
      <w:r w:rsidR="00AB61AF">
        <w:t xml:space="preserve">της 14ης Μαρτίου 2024 </w:t>
      </w:r>
      <w:r w:rsidRPr="001E7A0F">
        <w:t xml:space="preserve">σχετικά με το σχέδιο απόφασης του Συμβουλίου για τη σύναψη, εξ ονόματος της Ευρωπαϊκής Ένωσης, του πρωτοκόλλου για την τροποποίηση της συμφωνίας οικονομικής εταιρικής σχέσης μεταξύ της Ευρωπαϊκής Ένωσης και της Ιαπωνίας </w:t>
      </w:r>
      <w:bookmarkEnd w:id="6"/>
      <w:r w:rsidRPr="001E7A0F">
        <w:t xml:space="preserve"> </w:t>
      </w:r>
      <w:bookmarkStart w:id="7" w:name="References"/>
      <w:r w:rsidRPr="001E7A0F">
        <w:t>(16005/2023 – C9-0018/2024 – 2023/0450(NLE))</w:t>
      </w:r>
      <w:bookmarkEnd w:id="7"/>
    </w:p>
    <w:p w:rsidR="00C123E3" w:rsidRPr="001E7A0F" w:rsidRDefault="00C123E3" w:rsidP="00C123E3"/>
    <w:p w:rsidR="00021FAA" w:rsidRPr="001E7A0F" w:rsidRDefault="00021FAA" w:rsidP="00021FAA">
      <w:pPr>
        <w:pStyle w:val="NormalBold"/>
      </w:pPr>
      <w:bookmarkStart w:id="8" w:name="TextBodyBegin"/>
      <w:bookmarkEnd w:id="8"/>
      <w:r w:rsidRPr="001E7A0F">
        <w:t>(Έγκριση)</w:t>
      </w:r>
    </w:p>
    <w:p w:rsidR="00021FAA" w:rsidRPr="001E7A0F" w:rsidRDefault="00021FAA" w:rsidP="00021FAA">
      <w:pPr>
        <w:pStyle w:val="EPComma"/>
      </w:pPr>
      <w:r w:rsidRPr="001E7A0F">
        <w:rPr>
          <w:i/>
        </w:rPr>
        <w:t>Το Ευρωπαϊκό Κοινοβούλιο</w:t>
      </w:r>
      <w:r w:rsidRPr="001E7A0F">
        <w:t>,</w:t>
      </w:r>
    </w:p>
    <w:p w:rsidR="00021FAA" w:rsidRPr="001E7A0F" w:rsidRDefault="00021FAA" w:rsidP="00021FAA">
      <w:pPr>
        <w:pStyle w:val="NormalHanging12a"/>
      </w:pPr>
      <w:r w:rsidRPr="001E7A0F">
        <w:t>–</w:t>
      </w:r>
      <w:r w:rsidRPr="001E7A0F">
        <w:tab/>
        <w:t>έχοντας υπόψη το σχέδιο απόφασης του Συμβουλίου (16005/2023),</w:t>
      </w:r>
    </w:p>
    <w:p w:rsidR="00021FAA" w:rsidRPr="001E7A0F" w:rsidRDefault="00021FAA" w:rsidP="00021FAA">
      <w:pPr>
        <w:pStyle w:val="NormalHanging12a"/>
      </w:pPr>
      <w:r w:rsidRPr="001E7A0F">
        <w:t>–</w:t>
      </w:r>
      <w:r w:rsidRPr="001E7A0F">
        <w:tab/>
        <w:t>έχοντας υπόψη το σχέδιο πρωτοκόλλου για την τροποποίηση της συμφωνίας οικονομικής εταιρικής σχέσης μεταξύ της Ευρωπαϊκής Ένωσης και της Ιαπωνίας (16006/2023),</w:t>
      </w:r>
    </w:p>
    <w:p w:rsidR="00021FAA" w:rsidRPr="001E7A0F" w:rsidRDefault="00021FAA" w:rsidP="00021FAA">
      <w:pPr>
        <w:pStyle w:val="NormalHanging12a"/>
      </w:pPr>
      <w:r w:rsidRPr="001E7A0F">
        <w:t>–</w:t>
      </w:r>
      <w:r w:rsidRPr="001E7A0F">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(C9</w:t>
      </w:r>
      <w:r w:rsidRPr="001E7A0F">
        <w:noBreakHyphen/>
        <w:t>0018/2024),</w:t>
      </w:r>
    </w:p>
    <w:p w:rsidR="00021FAA" w:rsidRPr="001E7A0F" w:rsidRDefault="00021FAA" w:rsidP="00021FAA">
      <w:pPr>
        <w:pStyle w:val="NormalHanging12a"/>
      </w:pPr>
      <w:r w:rsidRPr="001E7A0F">
        <w:t>–</w:t>
      </w:r>
      <w:r w:rsidRPr="001E7A0F">
        <w:tab/>
        <w:t xml:space="preserve">έχοντας υπόψη το άρθρο 105 παράγραφοι 1 και 4, καθώς και το άρθρο 114 παράγραφος 7 του Κανονισμού του, </w:t>
      </w:r>
    </w:p>
    <w:p w:rsidR="00021FAA" w:rsidRPr="001E7A0F" w:rsidRDefault="00021FAA" w:rsidP="00021FAA">
      <w:pPr>
        <w:pStyle w:val="NormalHanging12a"/>
      </w:pPr>
      <w:r w:rsidRPr="001E7A0F">
        <w:t>–</w:t>
      </w:r>
      <w:r w:rsidRPr="001E7A0F">
        <w:tab/>
        <w:t>έχοντας υπόψη τη σύσταση της Επιτροπής Διεθνούς Εμπορίου (A9-0081/2024),</w:t>
      </w:r>
    </w:p>
    <w:p w:rsidR="00021FAA" w:rsidRPr="001E7A0F" w:rsidRDefault="00021FAA" w:rsidP="00021FAA">
      <w:pPr>
        <w:pStyle w:val="NormalHanging12a"/>
      </w:pPr>
      <w:r w:rsidRPr="001E7A0F">
        <w:t>1.</w:t>
      </w:r>
      <w:r w:rsidRPr="001E7A0F">
        <w:tab/>
        <w:t>εγκρίνει τη σύναψη του πρωτοκόλλου·</w:t>
      </w:r>
    </w:p>
    <w:p w:rsidR="00E365E1" w:rsidRPr="001E7A0F" w:rsidRDefault="00021FAA" w:rsidP="00AB61AF">
      <w:pPr>
        <w:pStyle w:val="NormalHanging12a"/>
      </w:pPr>
      <w:r w:rsidRPr="001E7A0F">
        <w:t>2.</w:t>
      </w:r>
      <w:r w:rsidRPr="001E7A0F">
        <w:tab/>
        <w:t xml:space="preserve">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της Ιαπωνίας. </w:t>
      </w:r>
      <w:bookmarkStart w:id="9" w:name="TextBodyEnd"/>
      <w:bookmarkEnd w:id="9"/>
    </w:p>
    <w:sectPr w:rsidR="00E365E1" w:rsidRPr="001E7A0F" w:rsidSect="001E7A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3E3" w:rsidRPr="001E7A0F" w:rsidRDefault="00C123E3">
      <w:r w:rsidRPr="001E7A0F">
        <w:separator/>
      </w:r>
    </w:p>
  </w:endnote>
  <w:endnote w:type="continuationSeparator" w:id="0">
    <w:p w:rsidR="00C123E3" w:rsidRPr="001E7A0F" w:rsidRDefault="00C123E3">
      <w:r w:rsidRPr="001E7A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A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A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A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3E3" w:rsidRPr="001E7A0F" w:rsidRDefault="00C123E3">
      <w:r w:rsidRPr="001E7A0F">
        <w:separator/>
      </w:r>
    </w:p>
  </w:footnote>
  <w:footnote w:type="continuationSeparator" w:id="0">
    <w:p w:rsidR="00C123E3" w:rsidRPr="001E7A0F" w:rsidRDefault="00C123E3">
      <w:r w:rsidRPr="001E7A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A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A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A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EL"/>
    <w:docVar w:name="dvnumam" w:val="0"/>
    <w:docVar w:name="dvpe" w:val="757.871"/>
    <w:docVar w:name="dvrapporteur" w:val="Εισηγητής: "/>
    <w:docVar w:name="dvtitre" w:val="Νομοθετικό ψήφισμα του Ευρωπαϊκού Κοινοβουλίου σχετικά με το σχέδιο απόφασης του Συμβουλίου για τη σύναψη, εξ ονόματος της Ευρωπαϊκής Ένωσης, του πρωτοκόλλου για την τροποποίηση της συμφωνίας οικονομικής εταιρικής σχέσης μεταξύ της Ευρωπαϊκής Ένωσης και της Ιαπωνίας (16005/2023 – C9-0018/2024 – 2023/0450(NLE))"/>
  </w:docVars>
  <w:rsids>
    <w:rsidRoot w:val="00C123E3"/>
    <w:rsid w:val="00002272"/>
    <w:rsid w:val="00021FAA"/>
    <w:rsid w:val="00064002"/>
    <w:rsid w:val="000677B9"/>
    <w:rsid w:val="000831BA"/>
    <w:rsid w:val="00087733"/>
    <w:rsid w:val="000A42CC"/>
    <w:rsid w:val="000E7DD9"/>
    <w:rsid w:val="0010095E"/>
    <w:rsid w:val="00125B37"/>
    <w:rsid w:val="00187494"/>
    <w:rsid w:val="001E7A0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1AF"/>
    <w:rsid w:val="00AB6293"/>
    <w:rsid w:val="00AE0928"/>
    <w:rsid w:val="00AF3B82"/>
    <w:rsid w:val="00B12E95"/>
    <w:rsid w:val="00B22876"/>
    <w:rsid w:val="00B558F0"/>
    <w:rsid w:val="00BD48FE"/>
    <w:rsid w:val="00BD7BD8"/>
    <w:rsid w:val="00BE6ADC"/>
    <w:rsid w:val="00C05BFE"/>
    <w:rsid w:val="00C123E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238BD"/>
  <w15:chartTrackingRefBased/>
  <w15:docId w15:val="{AE09EFC5-B284-4968-BA33-FBE4DFE5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1FAA"/>
    <w:pPr>
      <w:spacing w:before="480" w:after="240"/>
    </w:pPr>
  </w:style>
  <w:style w:type="paragraph" w:customStyle="1" w:styleId="NormalBold">
    <w:name w:val="NormalBold"/>
    <w:basedOn w:val="Normal"/>
    <w:rsid w:val="00021FAA"/>
    <w:rPr>
      <w:b/>
    </w:rPr>
  </w:style>
  <w:style w:type="paragraph" w:customStyle="1" w:styleId="NormalHanging12a">
    <w:name w:val="NormalHanging12a"/>
    <w:basedOn w:val="Normal"/>
    <w:rsid w:val="00021FA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70B57-6BB4-4D0E-937C-2166D555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2024-03-14T11:39:00Z</dcterms:created>
  <dcterms:modified xsi:type="dcterms:W3CDTF">2024-03-14T11:39:00Z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A9-0081/2024</vt:lpwstr>
  </property>
  <property fmtid="{D5CDD505-2E9C-101B-9397-08002B2CF9AE}" pid="4" name="&lt;Type&gt;">
    <vt:lpwstr>RR</vt:lpwstr>
  </property>
</Properties>
</file>