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4700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4700B" w:rsidRDefault="00F15DDA" w:rsidP="0010095E">
            <w:pPr>
              <w:pStyle w:val="EPName"/>
            </w:pPr>
            <w:r w:rsidRPr="0094700B">
              <w:t>Europos Parlamentas</w:t>
            </w:r>
          </w:p>
          <w:p w:rsidR="00751A4A" w:rsidRPr="0094700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4700B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94700B" w:rsidRDefault="00187494" w:rsidP="0010095E">
            <w:pPr>
              <w:pStyle w:val="EPLogo"/>
            </w:pPr>
            <w:r w:rsidRPr="0094700B">
              <w:rPr>
                <w:noProof/>
                <w:lang w:val="pl-PL" w:eastAsia="pl-P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4700B" w:rsidRDefault="00D058B8" w:rsidP="004C5D52">
      <w:pPr>
        <w:pStyle w:val="LineTop"/>
      </w:pPr>
    </w:p>
    <w:p w:rsidR="00680577" w:rsidRPr="0094700B" w:rsidRDefault="00F15DDA" w:rsidP="00680577">
      <w:pPr>
        <w:pStyle w:val="EPBodyTA1"/>
      </w:pPr>
      <w:r w:rsidRPr="0094700B">
        <w:t>PRIIMTI TEKSTAI</w:t>
      </w:r>
    </w:p>
    <w:p w:rsidR="00D058B8" w:rsidRPr="0094700B" w:rsidRDefault="00D058B8" w:rsidP="00D058B8">
      <w:pPr>
        <w:pStyle w:val="LineBottom"/>
      </w:pPr>
    </w:p>
    <w:p w:rsidR="00F15DDA" w:rsidRPr="0094700B" w:rsidRDefault="00F15DDA" w:rsidP="00F15DDA">
      <w:pPr>
        <w:pStyle w:val="ATHeading1"/>
      </w:pPr>
      <w:bookmarkStart w:id="0" w:name="TANumber"/>
      <w:r w:rsidRPr="0094700B">
        <w:t>P9_TA(2024)0</w:t>
      </w:r>
      <w:r w:rsidR="00A44916">
        <w:t>168</w:t>
      </w:r>
      <w:bookmarkStart w:id="1" w:name="_GoBack"/>
      <w:bookmarkEnd w:id="0"/>
      <w:bookmarkEnd w:id="1"/>
    </w:p>
    <w:p w:rsidR="00F15DDA" w:rsidRPr="0094700B" w:rsidRDefault="00F15DDA" w:rsidP="00F15DDA">
      <w:pPr>
        <w:pStyle w:val="ATHeading2"/>
      </w:pPr>
      <w:bookmarkStart w:id="2" w:name="title"/>
      <w:r w:rsidRPr="0094700B">
        <w:t>Protokolas, kuriuo iš dalies keičiamas Europos Sąjungos ir Japonijos ekonominės partnerystės susitarimas</w:t>
      </w:r>
      <w:bookmarkEnd w:id="2"/>
    </w:p>
    <w:p w:rsidR="00F15DDA" w:rsidRPr="0094700B" w:rsidRDefault="00F15DDA" w:rsidP="00F15DDA">
      <w:pPr>
        <w:rPr>
          <w:i/>
          <w:vanish/>
        </w:rPr>
      </w:pPr>
      <w:r w:rsidRPr="0094700B">
        <w:rPr>
          <w:i/>
        </w:rPr>
        <w:fldChar w:fldCharType="begin"/>
      </w:r>
      <w:r w:rsidRPr="0094700B">
        <w:rPr>
          <w:i/>
        </w:rPr>
        <w:instrText xml:space="preserve"> TC"(</w:instrText>
      </w:r>
      <w:bookmarkStart w:id="3" w:name="DocNumber"/>
      <w:r w:rsidRPr="0094700B">
        <w:rPr>
          <w:i/>
        </w:rPr>
        <w:instrText>A9-0081/2024</w:instrText>
      </w:r>
      <w:bookmarkEnd w:id="3"/>
      <w:r w:rsidRPr="0094700B">
        <w:rPr>
          <w:i/>
        </w:rPr>
        <w:instrText xml:space="preserve"> - Pranešėjas: </w:instrText>
      </w:r>
      <w:proofErr w:type="spellStart"/>
      <w:r w:rsidRPr="0094700B">
        <w:rPr>
          <w:i/>
        </w:rPr>
        <w:instrText>Danilo</w:instrText>
      </w:r>
      <w:proofErr w:type="spellEnd"/>
      <w:r w:rsidRPr="0094700B">
        <w:rPr>
          <w:i/>
        </w:rPr>
        <w:instrText xml:space="preserve"> </w:instrText>
      </w:r>
      <w:proofErr w:type="spellStart"/>
      <w:r w:rsidRPr="0094700B">
        <w:rPr>
          <w:i/>
        </w:rPr>
        <w:instrText>Oscar</w:instrText>
      </w:r>
      <w:proofErr w:type="spellEnd"/>
      <w:r w:rsidRPr="0094700B">
        <w:rPr>
          <w:i/>
        </w:rPr>
        <w:instrText xml:space="preserve"> </w:instrText>
      </w:r>
      <w:proofErr w:type="spellStart"/>
      <w:r w:rsidRPr="0094700B">
        <w:rPr>
          <w:i/>
        </w:rPr>
        <w:instrText>Lancini</w:instrText>
      </w:r>
      <w:proofErr w:type="spellEnd"/>
      <w:r w:rsidRPr="0094700B">
        <w:rPr>
          <w:i/>
        </w:rPr>
        <w:instrText xml:space="preserve">)"\l3 \n&gt; \* MERGEFORMAT </w:instrText>
      </w:r>
      <w:r w:rsidRPr="0094700B">
        <w:rPr>
          <w:i/>
        </w:rPr>
        <w:fldChar w:fldCharType="end"/>
      </w:r>
    </w:p>
    <w:p w:rsidR="00F15DDA" w:rsidRPr="0094700B" w:rsidRDefault="00F15DDA" w:rsidP="00F15DDA">
      <w:pPr>
        <w:rPr>
          <w:vanish/>
        </w:rPr>
      </w:pPr>
      <w:bookmarkStart w:id="4" w:name="Commission"/>
      <w:r w:rsidRPr="0094700B">
        <w:rPr>
          <w:vanish/>
        </w:rPr>
        <w:t>Tarptautinės prekybos komitetas</w:t>
      </w:r>
      <w:bookmarkEnd w:id="4"/>
    </w:p>
    <w:p w:rsidR="00F15DDA" w:rsidRPr="0094700B" w:rsidRDefault="00F15DDA" w:rsidP="00F15DDA">
      <w:pPr>
        <w:rPr>
          <w:vanish/>
        </w:rPr>
      </w:pPr>
      <w:bookmarkStart w:id="5" w:name="PE"/>
      <w:r w:rsidRPr="0094700B">
        <w:rPr>
          <w:vanish/>
        </w:rPr>
        <w:t>PE757.871</w:t>
      </w:r>
      <w:bookmarkEnd w:id="5"/>
    </w:p>
    <w:p w:rsidR="00F15DDA" w:rsidRPr="0094700B" w:rsidRDefault="00F25BBE" w:rsidP="00F15DDA">
      <w:pPr>
        <w:pStyle w:val="ATHeading3"/>
      </w:pPr>
      <w:bookmarkStart w:id="6" w:name="Sujet"/>
      <w:r>
        <w:t xml:space="preserve">2024 m. kovo 14 d. </w:t>
      </w:r>
      <w:r w:rsidR="00F15DDA" w:rsidRPr="0094700B">
        <w:t>Europos Parlamento teisėkūros rezoliucija dėl Tarybos sprendimo projekto dėl Protokolo, kuriuo iš dalies keičiamas Sąjungos ir Japonijos ekonominės partnerystės susitarimas, sudarymo Europos Sąjungos vardu</w:t>
      </w:r>
      <w:bookmarkEnd w:id="6"/>
      <w:r w:rsidR="00F15DDA" w:rsidRPr="0094700B">
        <w:t xml:space="preserve"> </w:t>
      </w:r>
      <w:bookmarkStart w:id="7" w:name="References"/>
      <w:r w:rsidR="00F15DDA" w:rsidRPr="0094700B">
        <w:t>(16005/2023 – C9-0018/2024 – 2023/0450(NLE))</w:t>
      </w:r>
      <w:bookmarkEnd w:id="7"/>
    </w:p>
    <w:p w:rsidR="00F15DDA" w:rsidRPr="0094700B" w:rsidRDefault="00F15DDA" w:rsidP="00F15DDA"/>
    <w:p w:rsidR="00F64BE6" w:rsidRPr="0094700B" w:rsidRDefault="00F64BE6" w:rsidP="00F64BE6">
      <w:pPr>
        <w:pStyle w:val="NormalBold"/>
      </w:pPr>
      <w:bookmarkStart w:id="8" w:name="TextBodyBegin"/>
      <w:bookmarkEnd w:id="8"/>
      <w:r w:rsidRPr="0094700B">
        <w:t>(Pritarimo procedūra)</w:t>
      </w:r>
    </w:p>
    <w:p w:rsidR="00F64BE6" w:rsidRPr="0094700B" w:rsidRDefault="00F64BE6" w:rsidP="00F64BE6">
      <w:pPr>
        <w:pStyle w:val="EPComma"/>
      </w:pPr>
      <w:r w:rsidRPr="0094700B">
        <w:rPr>
          <w:i/>
        </w:rPr>
        <w:t>Europos Parlamentas</w:t>
      </w:r>
      <w:r w:rsidRPr="0094700B">
        <w:t>,</w:t>
      </w:r>
    </w:p>
    <w:p w:rsidR="00F64BE6" w:rsidRPr="0094700B" w:rsidRDefault="00F64BE6" w:rsidP="00F64BE6">
      <w:pPr>
        <w:pStyle w:val="NormalHanging12a"/>
      </w:pPr>
      <w:r w:rsidRPr="0094700B">
        <w:t>–</w:t>
      </w:r>
      <w:r w:rsidRPr="0094700B">
        <w:tab/>
        <w:t>atsižvelgdamas į Tarybos sprendimo projektą (16005/2023),</w:t>
      </w:r>
    </w:p>
    <w:p w:rsidR="00F64BE6" w:rsidRPr="0094700B" w:rsidRDefault="00F64BE6" w:rsidP="00F64BE6">
      <w:pPr>
        <w:pStyle w:val="NormalHanging12a"/>
      </w:pPr>
      <w:r w:rsidRPr="0094700B">
        <w:t>–</w:t>
      </w:r>
      <w:r w:rsidRPr="0094700B">
        <w:tab/>
        <w:t>atsižvelgdamas į Protokolo, kuriuo iš dalies keičiamas Europos Sąjungos ir Japonijos ekonominės partnerystės susitarimas, projektą (16006/2023),</w:t>
      </w:r>
    </w:p>
    <w:p w:rsidR="00F64BE6" w:rsidRPr="0094700B" w:rsidRDefault="00F64BE6" w:rsidP="00F64BE6">
      <w:pPr>
        <w:pStyle w:val="NormalHanging12a"/>
      </w:pPr>
      <w:r w:rsidRPr="0094700B">
        <w:t>–</w:t>
      </w:r>
      <w:r w:rsidRPr="0094700B">
        <w:tab/>
        <w:t>atsižvelgdamas į prašymą dėl pritarimo, kurį Taryba pateikė pagal Sutarties dėl Europos Sąjungos veikimo 207 straipsnio 4 dalies pirmą pastraipą ir 218 straipsnio 6 dalies antros pastraipos a punkto v papunktį (C9</w:t>
      </w:r>
      <w:r w:rsidRPr="0094700B">
        <w:noBreakHyphen/>
        <w:t>0018/2024),</w:t>
      </w:r>
    </w:p>
    <w:p w:rsidR="00F64BE6" w:rsidRPr="0094700B" w:rsidRDefault="00F64BE6" w:rsidP="00F64BE6">
      <w:pPr>
        <w:pStyle w:val="NormalHanging12a"/>
      </w:pPr>
      <w:r w:rsidRPr="0094700B">
        <w:t>–</w:t>
      </w:r>
      <w:r w:rsidRPr="0094700B">
        <w:tab/>
        <w:t xml:space="preserve">atsižvelgdamas į Darbo tvarkos taisyklių 105 straipsnio 1 ir 4 dalis ir 114 straipsnio 7 dalį, </w:t>
      </w:r>
    </w:p>
    <w:p w:rsidR="00F64BE6" w:rsidRPr="0094700B" w:rsidRDefault="00F64BE6" w:rsidP="00F64BE6">
      <w:pPr>
        <w:pStyle w:val="NormalHanging12a"/>
      </w:pPr>
      <w:r w:rsidRPr="0094700B">
        <w:t>–</w:t>
      </w:r>
      <w:r w:rsidRPr="0094700B">
        <w:tab/>
        <w:t>atsižvelgdamas į Tarptautinės prekybos komiteto rekomendaciją (A9-0081/2024),</w:t>
      </w:r>
    </w:p>
    <w:p w:rsidR="00F64BE6" w:rsidRPr="0094700B" w:rsidRDefault="00F64BE6" w:rsidP="00F64BE6">
      <w:pPr>
        <w:pStyle w:val="NormalHanging12a"/>
      </w:pPr>
      <w:r w:rsidRPr="0094700B">
        <w:t>1.</w:t>
      </w:r>
      <w:r w:rsidRPr="0094700B">
        <w:tab/>
        <w:t>pritaria protokolo sudarymui;</w:t>
      </w:r>
    </w:p>
    <w:p w:rsidR="00E365E1" w:rsidRPr="0094700B" w:rsidRDefault="00F64BE6" w:rsidP="001F0C70">
      <w:pPr>
        <w:pStyle w:val="NormalHanging12a"/>
      </w:pPr>
      <w:r w:rsidRPr="0094700B">
        <w:t>2.</w:t>
      </w:r>
      <w:r w:rsidRPr="0094700B">
        <w:tab/>
        <w:t>paveda Pirmininkei perduoti Parlamento poziciją Tarybai, Komisijai ir valstybių narių bei Japonijos vyriausybėms ir parlamentams.</w:t>
      </w:r>
      <w:bookmarkStart w:id="9" w:name="TextBodyEnd"/>
      <w:bookmarkEnd w:id="9"/>
    </w:p>
    <w:sectPr w:rsidR="00E365E1" w:rsidRPr="0094700B" w:rsidSect="0094700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5DDA" w:rsidRPr="0094700B" w:rsidRDefault="00F15DDA">
      <w:r w:rsidRPr="0094700B">
        <w:separator/>
      </w:r>
    </w:p>
  </w:endnote>
  <w:endnote w:type="continuationSeparator" w:id="0">
    <w:p w:rsidR="00F15DDA" w:rsidRPr="0094700B" w:rsidRDefault="00F15DDA">
      <w:r w:rsidRPr="0094700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4700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4700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4700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5DDA" w:rsidRPr="0094700B" w:rsidRDefault="00F15DDA">
      <w:r w:rsidRPr="0094700B">
        <w:separator/>
      </w:r>
    </w:p>
  </w:footnote>
  <w:footnote w:type="continuationSeparator" w:id="0">
    <w:p w:rsidR="00F15DDA" w:rsidRPr="0094700B" w:rsidRDefault="00F15DDA">
      <w:r w:rsidRPr="0094700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4700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4700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4700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81/2024"/>
    <w:docVar w:name="dvlangue" w:val="LT"/>
    <w:docVar w:name="dvnumam" w:val="0"/>
    <w:docVar w:name="dvpe" w:val="757.871"/>
    <w:docVar w:name="dvrapporteur" w:val="Pranešėjas: "/>
    <w:docVar w:name="dvstar" w:val="***"/>
    <w:docVar w:name="dvtitre" w:val="Europos Parlamento teisėkūros rezoliucija dėl Tarybos sprendimo projekto dėl Protokolo, kuriuo iš dalies keičiamas Sąjungos ir Japonijos ekonominės partnerystės susitarimas, sudarymo Europos Sąjungos vardu(16005/2023 – C9-0018/2024 – 2023/0450(NLE))"/>
  </w:docVars>
  <w:rsids>
    <w:rsidRoot w:val="00F15DD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0C70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700B"/>
    <w:rsid w:val="009509D8"/>
    <w:rsid w:val="00950B64"/>
    <w:rsid w:val="00981893"/>
    <w:rsid w:val="00A1687D"/>
    <w:rsid w:val="00A43E52"/>
    <w:rsid w:val="00A44916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15DDA"/>
    <w:rsid w:val="00F25BBE"/>
    <w:rsid w:val="00F5134D"/>
    <w:rsid w:val="00F64BE6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392922"/>
  <w15:chartTrackingRefBased/>
  <w15:docId w15:val="{C813DA8C-1D68-4DD0-8CA2-B6E89D56E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64BE6"/>
    <w:pPr>
      <w:spacing w:before="480" w:after="240"/>
    </w:pPr>
  </w:style>
  <w:style w:type="paragraph" w:customStyle="1" w:styleId="NormalBold">
    <w:name w:val="NormalBold"/>
    <w:basedOn w:val="Normal"/>
    <w:rsid w:val="00F64BE6"/>
    <w:rPr>
      <w:b/>
    </w:rPr>
  </w:style>
  <w:style w:type="paragraph" w:customStyle="1" w:styleId="NormalHanging12a">
    <w:name w:val="NormalHanging12a"/>
    <w:basedOn w:val="Normal"/>
    <w:rsid w:val="00F64BE6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F25BB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25BBE"/>
    <w:rPr>
      <w:rFonts w:ascii="Segoe UI" w:hAnsi="Segoe UI" w:cs="Segoe UI"/>
      <w:sz w:val="18"/>
      <w:szCs w:val="18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D77B1B-1089-4E7C-96E0-24CDC3DE8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BINKEVICIUTE Aurelija</dc:creator>
  <cp:keywords/>
  <cp:lastModifiedBy>BINKEVICIUTE Aurelija</cp:lastModifiedBy>
  <cp:revision>2</cp:revision>
  <cp:lastPrinted>2004-11-19T15:42:00Z</cp:lastPrinted>
  <dcterms:created xsi:type="dcterms:W3CDTF">2024-03-14T12:05:00Z</dcterms:created>
  <dcterms:modified xsi:type="dcterms:W3CDTF">2024-03-14T12:05:00Z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A9-0081/2024</vt:lpwstr>
  </property>
  <property fmtid="{D5CDD505-2E9C-101B-9397-08002B2CF9AE}" pid="4" name="&lt;Type&gt;">
    <vt:lpwstr>RR</vt:lpwstr>
  </property>
</Properties>
</file>