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368A" w14:paraId="6F994BB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74D28F" w14:textId="77777777" w:rsidR="00751A4A" w:rsidRPr="00EB368A" w:rsidRDefault="00982187" w:rsidP="0010095E">
            <w:pPr>
              <w:pStyle w:val="EPName"/>
            </w:pPr>
            <w:bookmarkStart w:id="0" w:name="_GoBack"/>
            <w:bookmarkEnd w:id="0"/>
            <w:r w:rsidRPr="00EB368A">
              <w:t>Evropski parlament</w:t>
            </w:r>
          </w:p>
          <w:p w14:paraId="08BE8E32" w14:textId="77777777" w:rsidR="00751A4A" w:rsidRPr="00EB368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368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161CA44" w14:textId="77777777" w:rsidR="00751A4A" w:rsidRPr="00EB368A" w:rsidRDefault="00187494" w:rsidP="0010095E">
            <w:pPr>
              <w:pStyle w:val="EPLogo"/>
            </w:pPr>
            <w:r w:rsidRPr="00EB368A">
              <w:rPr>
                <w:noProof/>
                <w:lang w:val="en-GB"/>
              </w:rPr>
              <w:drawing>
                <wp:inline distT="0" distB="0" distL="0" distR="0" wp14:anchorId="38B6B362" wp14:editId="540C7C0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FADAD0" w14:textId="77777777" w:rsidR="00D058B8" w:rsidRPr="00EB368A" w:rsidRDefault="00D058B8" w:rsidP="004C5D52">
      <w:pPr>
        <w:pStyle w:val="LineTop"/>
      </w:pPr>
    </w:p>
    <w:p w14:paraId="40A938E6" w14:textId="77777777" w:rsidR="00680577" w:rsidRPr="00EB368A" w:rsidRDefault="00982187" w:rsidP="00680577">
      <w:pPr>
        <w:pStyle w:val="EPBodyTA1"/>
      </w:pPr>
      <w:r w:rsidRPr="00EB368A">
        <w:t>SPREJETA BESEDILA</w:t>
      </w:r>
    </w:p>
    <w:p w14:paraId="36F8B981" w14:textId="77777777" w:rsidR="00D058B8" w:rsidRPr="00EB368A" w:rsidRDefault="00D058B8" w:rsidP="00D058B8">
      <w:pPr>
        <w:pStyle w:val="LineBottom"/>
      </w:pPr>
    </w:p>
    <w:p w14:paraId="7EF15D8E" w14:textId="29D068CB" w:rsidR="00982187" w:rsidRPr="00EB368A" w:rsidRDefault="00982187" w:rsidP="00EB368A">
      <w:pPr>
        <w:pStyle w:val="ATHeading1"/>
      </w:pPr>
      <w:bookmarkStart w:id="1" w:name="TANumber"/>
      <w:r w:rsidRPr="00EB368A">
        <w:t>P9_TA(2024)0</w:t>
      </w:r>
      <w:r w:rsidR="00EB368A" w:rsidRPr="00EB368A">
        <w:t>168</w:t>
      </w:r>
      <w:bookmarkEnd w:id="1"/>
    </w:p>
    <w:p w14:paraId="0C9F0CAC" w14:textId="0164B420" w:rsidR="00982187" w:rsidRPr="00EB368A" w:rsidRDefault="00982187" w:rsidP="00F24BB0">
      <w:pPr>
        <w:pStyle w:val="ATHeading2"/>
      </w:pPr>
      <w:bookmarkStart w:id="2" w:name="title"/>
      <w:r w:rsidRPr="00EB368A">
        <w:t>Protokol o spremembi Sporazuma o gospodarskem partnerstvu med Evropsko unijo in Japonsko</w:t>
      </w:r>
      <w:bookmarkEnd w:id="2"/>
    </w:p>
    <w:p w14:paraId="4CB5CE2B" w14:textId="77777777" w:rsidR="00982187" w:rsidRPr="00EB368A" w:rsidRDefault="00982187" w:rsidP="00982187">
      <w:pPr>
        <w:rPr>
          <w:i/>
          <w:vanish/>
        </w:rPr>
      </w:pPr>
      <w:r w:rsidRPr="00EB368A">
        <w:rPr>
          <w:i/>
        </w:rPr>
        <w:fldChar w:fldCharType="begin"/>
      </w:r>
      <w:r w:rsidRPr="00EB368A">
        <w:rPr>
          <w:i/>
        </w:rPr>
        <w:instrText xml:space="preserve"> TC"(</w:instrText>
      </w:r>
      <w:bookmarkStart w:id="3" w:name="DocNumber"/>
      <w:r w:rsidRPr="00EB368A">
        <w:rPr>
          <w:i/>
        </w:rPr>
        <w:instrText>A9-0081/2024</w:instrText>
      </w:r>
      <w:bookmarkEnd w:id="3"/>
      <w:r w:rsidRPr="00EB368A">
        <w:rPr>
          <w:i/>
        </w:rPr>
        <w:instrText xml:space="preserve"> - Poročevalec: Danilo Oscar Lancini)"\l3 \n&gt; \* MERGEFORMAT </w:instrText>
      </w:r>
      <w:r w:rsidRPr="00EB368A">
        <w:rPr>
          <w:i/>
        </w:rPr>
        <w:fldChar w:fldCharType="end"/>
      </w:r>
    </w:p>
    <w:p w14:paraId="75B31D7C" w14:textId="77777777" w:rsidR="00982187" w:rsidRPr="00EB368A" w:rsidRDefault="00982187" w:rsidP="00982187">
      <w:pPr>
        <w:rPr>
          <w:vanish/>
        </w:rPr>
      </w:pPr>
      <w:bookmarkStart w:id="4" w:name="Commission"/>
      <w:r w:rsidRPr="00EB368A">
        <w:rPr>
          <w:vanish/>
        </w:rPr>
        <w:t>Odbor za mednarodno trgovino</w:t>
      </w:r>
      <w:bookmarkEnd w:id="4"/>
    </w:p>
    <w:p w14:paraId="737F2464" w14:textId="77777777" w:rsidR="00982187" w:rsidRPr="00EB368A" w:rsidRDefault="00982187" w:rsidP="00982187">
      <w:pPr>
        <w:rPr>
          <w:vanish/>
        </w:rPr>
      </w:pPr>
      <w:bookmarkStart w:id="5" w:name="PE"/>
      <w:r w:rsidRPr="00EB368A">
        <w:rPr>
          <w:vanish/>
        </w:rPr>
        <w:t>PE757.871</w:t>
      </w:r>
      <w:bookmarkEnd w:id="5"/>
    </w:p>
    <w:p w14:paraId="6FA40464" w14:textId="16CDA5F9" w:rsidR="00982187" w:rsidRPr="00EB368A" w:rsidRDefault="00982187" w:rsidP="00607CED">
      <w:pPr>
        <w:pStyle w:val="ATHeading3"/>
      </w:pPr>
      <w:bookmarkStart w:id="6" w:name="Sujet"/>
      <w:r w:rsidRPr="00EB368A">
        <w:t xml:space="preserve">Zakonodajna resolucija Evropskega parlamenta z dne </w:t>
      </w:r>
      <w:r w:rsidR="00F24BB0" w:rsidRPr="00EB368A">
        <w:t>14</w:t>
      </w:r>
      <w:r w:rsidRPr="00EB368A">
        <w:t xml:space="preserve">. marca 2024 o </w:t>
      </w:r>
      <w:r w:rsidR="00F24BB0" w:rsidRPr="00EB368A">
        <w:t xml:space="preserve">osnutku </w:t>
      </w:r>
      <w:r w:rsidRPr="00EB368A">
        <w:t xml:space="preserve">sklepa Sveta o sklenitvi, v imenu </w:t>
      </w:r>
      <w:r w:rsidR="00607CED" w:rsidRPr="00EB368A">
        <w:t>U</w:t>
      </w:r>
      <w:r w:rsidRPr="00EB368A">
        <w:t>nije, Protokola o spremembi Sporazuma o gospodarskem partnerstvu med Evropsko unijo in Japonsko</w:t>
      </w:r>
      <w:bookmarkEnd w:id="6"/>
      <w:r w:rsidRPr="00EB368A">
        <w:t xml:space="preserve"> </w:t>
      </w:r>
      <w:bookmarkStart w:id="7" w:name="References"/>
      <w:r w:rsidRPr="00EB368A">
        <w:t>(16005/2023 – C9-0018/2024 – 2023/0450(NLE))</w:t>
      </w:r>
      <w:bookmarkEnd w:id="7"/>
    </w:p>
    <w:p w14:paraId="0249581C" w14:textId="77777777" w:rsidR="00982187" w:rsidRPr="00EB368A" w:rsidRDefault="00982187" w:rsidP="00982187"/>
    <w:p w14:paraId="52C5CD50" w14:textId="77777777" w:rsidR="00592FF8" w:rsidRPr="00EB368A" w:rsidRDefault="00592FF8" w:rsidP="00592FF8">
      <w:pPr>
        <w:pStyle w:val="NormalBold"/>
      </w:pPr>
      <w:bookmarkStart w:id="8" w:name="TextBodyBegin"/>
      <w:bookmarkEnd w:id="8"/>
      <w:r w:rsidRPr="00EB368A">
        <w:t>(Odobritev)</w:t>
      </w:r>
    </w:p>
    <w:p w14:paraId="0962572D" w14:textId="77777777" w:rsidR="00592FF8" w:rsidRPr="00EB368A" w:rsidRDefault="00592FF8" w:rsidP="00592FF8">
      <w:pPr>
        <w:pStyle w:val="EPComma"/>
      </w:pPr>
      <w:r w:rsidRPr="00EB368A">
        <w:rPr>
          <w:i/>
        </w:rPr>
        <w:t>Evropski parlament</w:t>
      </w:r>
      <w:r w:rsidRPr="00EB368A">
        <w:t>,</w:t>
      </w:r>
    </w:p>
    <w:p w14:paraId="1CB70D0D" w14:textId="77777777" w:rsidR="00592FF8" w:rsidRPr="00EB368A" w:rsidRDefault="00592FF8" w:rsidP="00592FF8">
      <w:pPr>
        <w:pStyle w:val="NormalHanging12a"/>
      </w:pPr>
      <w:r w:rsidRPr="00EB368A">
        <w:t>–</w:t>
      </w:r>
      <w:r w:rsidRPr="00EB368A">
        <w:tab/>
        <w:t>ob upoštevanju osnutka sklepa Sveta (16005/2023),</w:t>
      </w:r>
    </w:p>
    <w:p w14:paraId="357C6BF0" w14:textId="77777777" w:rsidR="00592FF8" w:rsidRPr="00EB368A" w:rsidRDefault="00592FF8" w:rsidP="00592FF8">
      <w:pPr>
        <w:pStyle w:val="NormalHanging12a"/>
      </w:pPr>
      <w:r w:rsidRPr="00EB368A">
        <w:t>–</w:t>
      </w:r>
      <w:r w:rsidRPr="00EB368A">
        <w:tab/>
        <w:t>ob upoštevanju osnutka protokola o spremembi Sporazuma o gospodarskem partnerstvu med Evropsko unijo in Japonsko (16006/2023),</w:t>
      </w:r>
    </w:p>
    <w:p w14:paraId="0145A338" w14:textId="24C71DC2" w:rsidR="00592FF8" w:rsidRPr="00EB368A" w:rsidRDefault="00592FF8" w:rsidP="00F24BB0">
      <w:pPr>
        <w:pStyle w:val="NormalHanging12a"/>
      </w:pPr>
      <w:r w:rsidRPr="00EB368A">
        <w:t>–</w:t>
      </w:r>
      <w:r w:rsidRPr="00EB368A">
        <w:tab/>
        <w:t xml:space="preserve">ob upoštevanju zahteve </w:t>
      </w:r>
      <w:r w:rsidR="00F24BB0" w:rsidRPr="00EB368A">
        <w:t>za odobritev</w:t>
      </w:r>
      <w:r w:rsidRPr="00EB368A">
        <w:t xml:space="preserve">, ki jo je Svet </w:t>
      </w:r>
      <w:r w:rsidR="00F24BB0" w:rsidRPr="00EB368A">
        <w:t xml:space="preserve">podal </w:t>
      </w:r>
      <w:r w:rsidRPr="00EB368A">
        <w:t xml:space="preserve">v skladu s </w:t>
      </w:r>
      <w:r w:rsidR="00F24BB0" w:rsidRPr="00EB368A">
        <w:t xml:space="preserve">prvim pododstavkom </w:t>
      </w:r>
      <w:r w:rsidRPr="00EB368A">
        <w:t>člen</w:t>
      </w:r>
      <w:r w:rsidR="00F24BB0" w:rsidRPr="00EB368A">
        <w:t>a</w:t>
      </w:r>
      <w:r w:rsidRPr="00EB368A">
        <w:t xml:space="preserve"> 207(4)</w:t>
      </w:r>
      <w:r w:rsidR="00F24BB0" w:rsidRPr="00EB368A">
        <w:t xml:space="preserve"> in</w:t>
      </w:r>
      <w:r w:rsidRPr="00EB368A">
        <w:t xml:space="preserve"> </w:t>
      </w:r>
      <w:r w:rsidR="00F24BB0" w:rsidRPr="00EB368A">
        <w:t xml:space="preserve">točko (a)(v) drugega pododstavka </w:t>
      </w:r>
      <w:r w:rsidRPr="00EB368A">
        <w:t>člen</w:t>
      </w:r>
      <w:r w:rsidR="00F24BB0" w:rsidRPr="00EB368A">
        <w:t>a</w:t>
      </w:r>
      <w:r w:rsidRPr="00EB368A">
        <w:t xml:space="preserve"> 218(6) Pogodbe o delovanju Evropske unije (C9</w:t>
      </w:r>
      <w:r w:rsidRPr="00EB368A">
        <w:noBreakHyphen/>
        <w:t>0018/2024),</w:t>
      </w:r>
    </w:p>
    <w:p w14:paraId="67934454" w14:textId="77777777" w:rsidR="00592FF8" w:rsidRPr="00EB368A" w:rsidRDefault="00592FF8" w:rsidP="00592FF8">
      <w:pPr>
        <w:pStyle w:val="NormalHanging12a"/>
      </w:pPr>
      <w:r w:rsidRPr="00EB368A">
        <w:t>–</w:t>
      </w:r>
      <w:r w:rsidRPr="00EB368A">
        <w:tab/>
        <w:t>ob upoštevanju člena 105(1) in (4) ter člena 114(7) Poslovnika,</w:t>
      </w:r>
    </w:p>
    <w:p w14:paraId="17B13212" w14:textId="77777777" w:rsidR="00592FF8" w:rsidRPr="00EB368A" w:rsidRDefault="00592FF8" w:rsidP="00592FF8">
      <w:pPr>
        <w:pStyle w:val="NormalHanging12a"/>
      </w:pPr>
      <w:r w:rsidRPr="00EB368A">
        <w:t>–</w:t>
      </w:r>
      <w:r w:rsidRPr="00EB368A">
        <w:tab/>
        <w:t>ob upoštevanju priporočila Odbora za mednarodno trgovino (A9</w:t>
      </w:r>
      <w:r w:rsidRPr="00EB368A">
        <w:noBreakHyphen/>
        <w:t>0081/2024),</w:t>
      </w:r>
    </w:p>
    <w:p w14:paraId="03DA9C88" w14:textId="05CD51BB" w:rsidR="00592FF8" w:rsidRPr="00EB368A" w:rsidRDefault="00592FF8" w:rsidP="00592FF8">
      <w:pPr>
        <w:pStyle w:val="NormalHanging12a"/>
      </w:pPr>
      <w:r w:rsidRPr="00EB368A">
        <w:t>1.</w:t>
      </w:r>
      <w:r w:rsidRPr="00EB368A">
        <w:tab/>
        <w:t>odobri sklenitev sporazuma</w:t>
      </w:r>
      <w:r w:rsidR="000B0E15" w:rsidRPr="00EB368A">
        <w:t>;</w:t>
      </w:r>
    </w:p>
    <w:p w14:paraId="74B3C586" w14:textId="77777777" w:rsidR="00E365E1" w:rsidRPr="00EB368A" w:rsidRDefault="00592FF8" w:rsidP="00F24BB0">
      <w:pPr>
        <w:pStyle w:val="NormalHanging12a"/>
      </w:pPr>
      <w:r w:rsidRPr="00EB368A">
        <w:t>2.</w:t>
      </w:r>
      <w:r w:rsidRPr="00EB368A">
        <w:tab/>
        <w:t>naroči svoji predsednici, naj stališče Parlamenta posreduje Svetu in Komisiji ter vladam</w:t>
      </w:r>
      <w:r w:rsidR="00F24BB0" w:rsidRPr="00EB368A">
        <w:t xml:space="preserve"> in parlamentom držav članic in </w:t>
      </w:r>
      <w:r w:rsidRPr="00EB368A">
        <w:t>Japonske.</w:t>
      </w:r>
    </w:p>
    <w:sectPr w:rsidR="00E365E1" w:rsidRPr="00EB368A" w:rsidSect="001446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401F6" w14:textId="77777777" w:rsidR="00982187" w:rsidRPr="001446A6" w:rsidRDefault="00982187">
      <w:r w:rsidRPr="001446A6">
        <w:separator/>
      </w:r>
    </w:p>
  </w:endnote>
  <w:endnote w:type="continuationSeparator" w:id="0">
    <w:p w14:paraId="422A72B2" w14:textId="77777777" w:rsidR="00982187" w:rsidRPr="001446A6" w:rsidRDefault="00982187">
      <w:r w:rsidRPr="001446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416D1" w14:textId="77777777" w:rsidR="00064002" w:rsidRPr="001446A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1C3F9" w14:textId="77777777" w:rsidR="00064002" w:rsidRPr="001446A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462DC" w14:textId="77777777" w:rsidR="00064002" w:rsidRPr="001446A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521EBB" w14:textId="77777777" w:rsidR="00982187" w:rsidRPr="001446A6" w:rsidRDefault="00982187">
      <w:r w:rsidRPr="001446A6">
        <w:separator/>
      </w:r>
    </w:p>
  </w:footnote>
  <w:footnote w:type="continuationSeparator" w:id="0">
    <w:p w14:paraId="467DFCF5" w14:textId="77777777" w:rsidR="00982187" w:rsidRPr="001446A6" w:rsidRDefault="00982187">
      <w:r w:rsidRPr="001446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1862F" w14:textId="77777777" w:rsidR="00064002" w:rsidRPr="001446A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0AD74" w14:textId="77777777" w:rsidR="00064002" w:rsidRPr="001446A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BE633" w14:textId="77777777" w:rsidR="00064002" w:rsidRPr="001446A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1/2024"/>
    <w:docVar w:name="dvlangue" w:val="SL"/>
    <w:docVar w:name="dvnumam" w:val="0"/>
    <w:docVar w:name="dvpe" w:val="757.871"/>
    <w:docVar w:name="dvrapporteur" w:val="Poročevalec: "/>
    <w:docVar w:name="dvstar" w:val="***"/>
    <w:docVar w:name="dvtitre" w:val="Zakonodajna resolucija Evropskega parlamenta z dne xx. marca 2024 o predlogu sklepa Sveta o sklenitvi, v imenu Evropske unije, Protokola o spremembi Sporazuma o gospodarskem partnerstvu med Evropsko unijo in Japonsko(16005/2023 – C9-0018/2024 – 2023/0450(NLE))"/>
  </w:docVars>
  <w:rsids>
    <w:rsidRoot w:val="00982187"/>
    <w:rsid w:val="00002272"/>
    <w:rsid w:val="00064002"/>
    <w:rsid w:val="000677B9"/>
    <w:rsid w:val="000831BA"/>
    <w:rsid w:val="000A42CC"/>
    <w:rsid w:val="000B0E15"/>
    <w:rsid w:val="000E7DD9"/>
    <w:rsid w:val="0010095E"/>
    <w:rsid w:val="00125B37"/>
    <w:rsid w:val="001446A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2FF8"/>
    <w:rsid w:val="005C2568"/>
    <w:rsid w:val="006037C0"/>
    <w:rsid w:val="00607CE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218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368A"/>
    <w:rsid w:val="00EB4772"/>
    <w:rsid w:val="00ED169E"/>
    <w:rsid w:val="00ED4235"/>
    <w:rsid w:val="00F04346"/>
    <w:rsid w:val="00F075DC"/>
    <w:rsid w:val="00F149E9"/>
    <w:rsid w:val="00F24BB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7D512B"/>
  <w15:chartTrackingRefBased/>
  <w15:docId w15:val="{3B59EEF8-B9FD-4443-BA05-50506F1F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92FF8"/>
    <w:pPr>
      <w:spacing w:before="480" w:after="240"/>
    </w:pPr>
  </w:style>
  <w:style w:type="paragraph" w:customStyle="1" w:styleId="NormalBold">
    <w:name w:val="NormalBold"/>
    <w:basedOn w:val="Normal"/>
    <w:rsid w:val="00592FF8"/>
    <w:rPr>
      <w:b/>
    </w:rPr>
  </w:style>
  <w:style w:type="paragraph" w:customStyle="1" w:styleId="NormalHanging12a">
    <w:name w:val="NormalHanging12a"/>
    <w:basedOn w:val="Normal"/>
    <w:rsid w:val="00592FF8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F24B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24BB0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607CE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7CE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07CED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607C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07CED"/>
    <w:rPr>
      <w:b/>
      <w:bCs/>
      <w:lang w:val="sl-SI"/>
    </w:rPr>
  </w:style>
  <w:style w:type="character" w:styleId="Hyperlink">
    <w:name w:val="Hyperlink"/>
    <w:basedOn w:val="DefaultParagraphFont"/>
    <w:rsid w:val="00607C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7CFA1-A3FE-426C-B256-1F9816C33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3</cp:revision>
  <cp:lastPrinted>2004-11-19T15:42:00Z</cp:lastPrinted>
  <dcterms:created xsi:type="dcterms:W3CDTF">2024-03-12T11:31:00Z</dcterms:created>
  <dcterms:modified xsi:type="dcterms:W3CDTF">2024-03-14T11:37:00Z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A9-0081/2024</vt:lpwstr>
  </property>
  <property fmtid="{D5CDD505-2E9C-101B-9397-08002B2CF9AE}" pid="4" name="&lt;Type&gt;">
    <vt:lpwstr>RR</vt:lpwstr>
  </property>
</Properties>
</file>