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D52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D52C3" w:rsidRDefault="00807B67" w:rsidP="0010095E">
            <w:pPr>
              <w:pStyle w:val="EPName"/>
            </w:pPr>
            <w:r w:rsidRPr="008D52C3">
              <w:t>Parlamento europeo</w:t>
            </w:r>
          </w:p>
          <w:p w:rsidR="00751A4A" w:rsidRPr="008D52C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52C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D52C3" w:rsidRDefault="00187494" w:rsidP="0010095E">
            <w:pPr>
              <w:pStyle w:val="EPLogo"/>
            </w:pPr>
            <w:r w:rsidRPr="008D52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D52C3" w:rsidRDefault="00D058B8" w:rsidP="004C5D52">
      <w:pPr>
        <w:pStyle w:val="LineTop"/>
      </w:pPr>
    </w:p>
    <w:p w:rsidR="00680577" w:rsidRPr="008D52C3" w:rsidRDefault="00807B67" w:rsidP="00680577">
      <w:pPr>
        <w:pStyle w:val="EPBodyTA1"/>
      </w:pPr>
      <w:r w:rsidRPr="008D52C3">
        <w:t>TESTI APPROVATI</w:t>
      </w:r>
    </w:p>
    <w:p w:rsidR="00D058B8" w:rsidRPr="008D52C3" w:rsidRDefault="00D058B8" w:rsidP="00D058B8">
      <w:pPr>
        <w:pStyle w:val="LineBottom"/>
      </w:pPr>
    </w:p>
    <w:p w:rsidR="00807B67" w:rsidRPr="008D52C3" w:rsidRDefault="00807B67" w:rsidP="00807B67">
      <w:pPr>
        <w:pStyle w:val="ATHeading1"/>
      </w:pPr>
      <w:bookmarkStart w:id="0" w:name="TANumber"/>
      <w:r w:rsidRPr="008D52C3">
        <w:t>P9_</w:t>
      </w:r>
      <w:proofErr w:type="gramStart"/>
      <w:r w:rsidRPr="008D52C3">
        <w:t>TA(</w:t>
      </w:r>
      <w:proofErr w:type="gramEnd"/>
      <w:r w:rsidRPr="008D52C3">
        <w:t>2024)</w:t>
      </w:r>
      <w:bookmarkEnd w:id="0"/>
      <w:r w:rsidR="002F5CDB" w:rsidRPr="008D52C3">
        <w:t>0</w:t>
      </w:r>
      <w:r w:rsidR="002F5CDB">
        <w:t>169</w:t>
      </w:r>
    </w:p>
    <w:p w:rsidR="00807B67" w:rsidRPr="008D52C3" w:rsidRDefault="00807B67" w:rsidP="00807B67">
      <w:pPr>
        <w:pStyle w:val="ATHeading2"/>
      </w:pPr>
      <w:bookmarkStart w:id="1" w:name="title"/>
      <w:r w:rsidRPr="008D52C3">
        <w:t>Accordo tra l'Unione europea e la Repubblica d'Albania relativo alle attività operative svolte dall'Agenzia europea della guardia di frontiera e costiera nella Repubblica d'Albania</w:t>
      </w:r>
      <w:bookmarkEnd w:id="1"/>
    </w:p>
    <w:p w:rsidR="00807B67" w:rsidRPr="008D52C3" w:rsidRDefault="00807B67" w:rsidP="00807B67">
      <w:pPr>
        <w:rPr>
          <w:i/>
          <w:vanish/>
        </w:rPr>
      </w:pPr>
      <w:r w:rsidRPr="008D52C3">
        <w:rPr>
          <w:i/>
        </w:rPr>
        <w:fldChar w:fldCharType="begin"/>
      </w:r>
      <w:r w:rsidRPr="008D52C3">
        <w:rPr>
          <w:i/>
        </w:rPr>
        <w:instrText xml:space="preserve"> TC"(</w:instrText>
      </w:r>
      <w:bookmarkStart w:id="2" w:name="DocNumber"/>
      <w:r w:rsidRPr="008D52C3">
        <w:rPr>
          <w:i/>
        </w:rPr>
        <w:instrText>A9-0036/2024</w:instrText>
      </w:r>
      <w:bookmarkEnd w:id="2"/>
      <w:r w:rsidRPr="008D52C3">
        <w:rPr>
          <w:i/>
        </w:rPr>
        <w:instrText xml:space="preserve"> - Relatrice:Lena Düpont)"\l3 \n&gt; \* MERGEFORMAT </w:instrText>
      </w:r>
      <w:r w:rsidRPr="008D52C3">
        <w:rPr>
          <w:i/>
        </w:rPr>
        <w:fldChar w:fldCharType="end"/>
      </w:r>
    </w:p>
    <w:p w:rsidR="00807B67" w:rsidRPr="008D52C3" w:rsidRDefault="00807B67" w:rsidP="00807B67">
      <w:pPr>
        <w:rPr>
          <w:vanish/>
        </w:rPr>
      </w:pPr>
      <w:bookmarkStart w:id="3" w:name="Commission"/>
      <w:r w:rsidRPr="008D52C3">
        <w:rPr>
          <w:vanish/>
        </w:rPr>
        <w:t>Commissione per le libertà civili, la giustizia e gli affari interni</w:t>
      </w:r>
      <w:bookmarkEnd w:id="3"/>
    </w:p>
    <w:p w:rsidR="00807B67" w:rsidRPr="008D52C3" w:rsidRDefault="00807B67" w:rsidP="00807B67">
      <w:pPr>
        <w:rPr>
          <w:vanish/>
        </w:rPr>
      </w:pPr>
      <w:bookmarkStart w:id="4" w:name="PE"/>
      <w:r w:rsidRPr="008D52C3">
        <w:rPr>
          <w:vanish/>
        </w:rPr>
        <w:t>PE758.032</w:t>
      </w:r>
      <w:bookmarkEnd w:id="4"/>
    </w:p>
    <w:p w:rsidR="00807B67" w:rsidRPr="008D52C3" w:rsidRDefault="00807B67" w:rsidP="00807B67">
      <w:pPr>
        <w:pStyle w:val="ATHeading3"/>
      </w:pPr>
      <w:bookmarkStart w:id="5" w:name="Sujet"/>
      <w:r w:rsidRPr="008D52C3">
        <w:t>Risoluzione legislat</w:t>
      </w:r>
      <w:r w:rsidR="00560F79">
        <w:t>iva del Parlamento europeo del 14</w:t>
      </w:r>
      <w:r w:rsidRPr="008D52C3">
        <w:t xml:space="preserve"> marzo 2024 sul progetto di decisione del Consiglio relativa alla conclusione dell'accordo tra l'Unione europea e la Repubblica d'Albania relativo alle attività operative svolte dall'Agenzia europea della guardia di frontiera e costiera nella Repubblica d'Albania</w:t>
      </w:r>
      <w:bookmarkEnd w:id="5"/>
      <w:r w:rsidRPr="008D52C3">
        <w:t xml:space="preserve"> </w:t>
      </w:r>
      <w:bookmarkStart w:id="6" w:name="References"/>
      <w:r w:rsidRPr="008D52C3">
        <w:t>(11945/2023 – C9-0344/2023 – 2023/0235(NLE))</w:t>
      </w:r>
      <w:bookmarkEnd w:id="6"/>
    </w:p>
    <w:p w:rsidR="00A93EE9" w:rsidRPr="008D52C3" w:rsidRDefault="00A93EE9" w:rsidP="005B6629">
      <w:pPr>
        <w:pStyle w:val="NormalBold"/>
        <w:spacing w:before="240"/>
      </w:pPr>
      <w:bookmarkStart w:id="7" w:name="TextBodyBegin"/>
      <w:bookmarkEnd w:id="7"/>
      <w:r w:rsidRPr="008D52C3">
        <w:t>(Approvazione)</w:t>
      </w:r>
    </w:p>
    <w:p w:rsidR="00A93EE9" w:rsidRPr="008D52C3" w:rsidRDefault="00A93EE9" w:rsidP="00A93EE9">
      <w:pPr>
        <w:pStyle w:val="EPComma"/>
      </w:pPr>
      <w:r w:rsidRPr="008D52C3">
        <w:rPr>
          <w:i/>
        </w:rPr>
        <w:t>Il Parlamento europeo</w:t>
      </w:r>
      <w:r w:rsidRPr="008D52C3">
        <w:t>,</w:t>
      </w:r>
    </w:p>
    <w:p w:rsidR="00A93EE9" w:rsidRPr="008D52C3" w:rsidRDefault="00A93EE9" w:rsidP="00A93EE9">
      <w:pPr>
        <w:pStyle w:val="NormalHanging12a"/>
      </w:pPr>
      <w:r w:rsidRPr="008D52C3">
        <w:t>–</w:t>
      </w:r>
      <w:r w:rsidRPr="008D52C3">
        <w:tab/>
        <w:t>visto il progetto di decisione del Consiglio (11945/2023),</w:t>
      </w:r>
    </w:p>
    <w:p w:rsidR="00A93EE9" w:rsidRPr="008D52C3" w:rsidRDefault="00A93EE9" w:rsidP="00A93EE9">
      <w:pPr>
        <w:pStyle w:val="NormalHanging12a"/>
      </w:pPr>
      <w:r w:rsidRPr="008D52C3">
        <w:t>–</w:t>
      </w:r>
      <w:r w:rsidRPr="008D52C3">
        <w:tab/>
        <w:t>visto l'accordo tra l'Unione europea e la Repubblica d'Albania relativo alle attività operative svolte dall'Agenzia europea della guardia di frontiera e costiera nella Repubblica d'Albania (11944/2023),</w:t>
      </w:r>
    </w:p>
    <w:p w:rsidR="00A93EE9" w:rsidRPr="008D52C3" w:rsidRDefault="00A93EE9" w:rsidP="00A93EE9">
      <w:pPr>
        <w:pStyle w:val="NormalHanging12a"/>
      </w:pPr>
      <w:r w:rsidRPr="008D52C3">
        <w:t>–</w:t>
      </w:r>
      <w:r w:rsidRPr="008D52C3">
        <w:tab/>
        <w:t>vista la richiesta di approvazione presentata dal Consiglio a norma dell'articolo 77, paragrafo 2, lettere b) e d), dell'articolo 79, paragrafo 2, lettera c), e dell'articolo 218, paragrafo 6, secondo comma, lettera a), del trattato sul funzionamento dell'Unione europea (C9</w:t>
      </w:r>
      <w:r w:rsidR="00560F79">
        <w:t>-</w:t>
      </w:r>
      <w:r w:rsidRPr="008D52C3">
        <w:t>0344/2023),</w:t>
      </w:r>
    </w:p>
    <w:p w:rsidR="00A93EE9" w:rsidRPr="008D52C3" w:rsidRDefault="00A93EE9" w:rsidP="00A93EE9">
      <w:pPr>
        <w:pStyle w:val="NormalHanging12a"/>
      </w:pPr>
      <w:r w:rsidRPr="008D52C3">
        <w:t>–</w:t>
      </w:r>
      <w:r w:rsidRPr="008D52C3">
        <w:tab/>
        <w:t>visti l'articolo 105, paragrafi 1 e 4, e l'articolo 114, paragrafo 7, del suo regolamento,</w:t>
      </w:r>
    </w:p>
    <w:p w:rsidR="00A93EE9" w:rsidRPr="008D52C3" w:rsidRDefault="00A93EE9" w:rsidP="00A93EE9">
      <w:pPr>
        <w:pStyle w:val="NormalHanging12a"/>
      </w:pPr>
      <w:r w:rsidRPr="008D52C3">
        <w:t>–</w:t>
      </w:r>
      <w:r w:rsidRPr="008D52C3">
        <w:tab/>
        <w:t>vista la raccomandazione della commissione per le libertà civili, la giustizia e gli affari interni (A9</w:t>
      </w:r>
      <w:r w:rsidRPr="008D52C3">
        <w:noBreakHyphen/>
        <w:t>0036/2024),</w:t>
      </w:r>
    </w:p>
    <w:p w:rsidR="00A93EE9" w:rsidRPr="008D52C3" w:rsidRDefault="00A93EE9" w:rsidP="00A93EE9">
      <w:pPr>
        <w:pStyle w:val="NormalHanging12a"/>
      </w:pPr>
      <w:r w:rsidRPr="008D52C3">
        <w:t>1.</w:t>
      </w:r>
      <w:r w:rsidRPr="008D52C3">
        <w:tab/>
        <w:t>dà la sua approvazione alla conclusione dell'accordo;</w:t>
      </w:r>
    </w:p>
    <w:p w:rsidR="00E365E1" w:rsidRPr="008D52C3" w:rsidRDefault="00A93EE9" w:rsidP="005B6629">
      <w:pPr>
        <w:ind w:left="567" w:hanging="567"/>
      </w:pPr>
      <w:r w:rsidRPr="008D52C3">
        <w:t>2.</w:t>
      </w:r>
      <w:r w:rsidRPr="008D52C3">
        <w:tab/>
        <w:t>incarica la sua Presidente di trasmettere la posizione del Parlamento al Consiglio e alla Commissione nonché ai governi e ai parlamenti degli Stati membri e della Repubblica d'Albania.</w:t>
      </w:r>
      <w:r w:rsidR="00560F79" w:rsidRPr="008D52C3" w:rsidDel="00560F79">
        <w:t xml:space="preserve"> </w:t>
      </w:r>
      <w:bookmarkStart w:id="8" w:name="_GoBack"/>
      <w:bookmarkEnd w:id="8"/>
    </w:p>
    <w:sectPr w:rsidR="00E365E1" w:rsidRPr="008D52C3" w:rsidSect="008D52C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7B67" w:rsidRPr="008D52C3" w:rsidRDefault="00807B67">
      <w:r w:rsidRPr="008D52C3">
        <w:separator/>
      </w:r>
    </w:p>
  </w:endnote>
  <w:endnote w:type="continuationSeparator" w:id="0">
    <w:p w:rsidR="00807B67" w:rsidRPr="008D52C3" w:rsidRDefault="00807B67">
      <w:r w:rsidRPr="008D52C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52C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52C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52C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7B67" w:rsidRPr="008D52C3" w:rsidRDefault="00807B67">
      <w:r w:rsidRPr="008D52C3">
        <w:separator/>
      </w:r>
    </w:p>
  </w:footnote>
  <w:footnote w:type="continuationSeparator" w:id="0">
    <w:p w:rsidR="00807B67" w:rsidRPr="008D52C3" w:rsidRDefault="00807B67">
      <w:r w:rsidRPr="008D52C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52C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52C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D52C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it-IT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6/2024"/>
    <w:docVar w:name="dvlangue" w:val="IT"/>
    <w:docVar w:name="dvnumam" w:val="0"/>
    <w:docVar w:name="dvpe" w:val="758.032"/>
    <w:docVar w:name="dvrapporteur" w:val="Relatrice:"/>
    <w:docVar w:name="dvstar" w:val="***"/>
    <w:docVar w:name="dvtitre" w:val="Risoluzione legislativa del Parlamento europeo del x marzo 2024 sul progetto di decisione del Consiglio relativa alla conclusione dell'accordo tra l'Unione europea e la Repubblica d'Albania relativo alle attività operative svolte dall'Agenzia europea della guardia di frontiera e costiera nella Repubblica d'Albania(11945/2023 – C9-0344/2023 – 2023/0235(NLE))"/>
  </w:docVars>
  <w:rsids>
    <w:rsidRoot w:val="00807B6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5CD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0F79"/>
    <w:rsid w:val="005B6629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B67"/>
    <w:rsid w:val="00817416"/>
    <w:rsid w:val="00842779"/>
    <w:rsid w:val="00865F67"/>
    <w:rsid w:val="00881A7B"/>
    <w:rsid w:val="008840E5"/>
    <w:rsid w:val="00887B3E"/>
    <w:rsid w:val="008C2AC6"/>
    <w:rsid w:val="008D52C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3EE9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1906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8B1C8"/>
  <w15:chartTrackingRefBased/>
  <w15:docId w15:val="{0F28393A-BE17-44E1-B61F-51B35BC0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A93EE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93EE9"/>
    <w:pPr>
      <w:spacing w:before="480" w:after="240"/>
    </w:pPr>
  </w:style>
  <w:style w:type="paragraph" w:customStyle="1" w:styleId="NormalBold">
    <w:name w:val="NormalBold"/>
    <w:basedOn w:val="Normal"/>
    <w:rsid w:val="00A93EE9"/>
    <w:rPr>
      <w:b/>
    </w:rPr>
  </w:style>
  <w:style w:type="paragraph" w:customStyle="1" w:styleId="NormalHanging12a">
    <w:name w:val="NormalHanging12a"/>
    <w:basedOn w:val="Normal"/>
    <w:rsid w:val="00A93EE9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A93E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93EE9"/>
    <w:rPr>
      <w:sz w:val="24"/>
      <w:lang w:val="it-IT"/>
    </w:rPr>
  </w:style>
  <w:style w:type="paragraph" w:customStyle="1" w:styleId="EPFooter">
    <w:name w:val="EPFooter"/>
    <w:basedOn w:val="Normal"/>
    <w:rsid w:val="00A93EE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2F5C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F5CDB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94D9C-09E9-474C-B057-651EEE6BB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DAFFARA Paolo </dc:creator>
  <cp:keywords/>
  <cp:lastModifiedBy>DAFFARA Paolo </cp:lastModifiedBy>
  <cp:revision>2</cp:revision>
  <cp:lastPrinted>2004-11-19T15:42:00Z</cp:lastPrinted>
  <dcterms:created xsi:type="dcterms:W3CDTF">2024-03-14T14:04:00Z</dcterms:created>
  <dcterms:modified xsi:type="dcterms:W3CDTF">2024-03-14T14:04:00Z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A9-0036/2024</vt:lpwstr>
  </property>
  <property fmtid="{D5CDD505-2E9C-101B-9397-08002B2CF9AE}" pid="4" name="&lt;Type&gt;">
    <vt:lpwstr>RR</vt:lpwstr>
  </property>
</Properties>
</file>