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20D0C" w:rsidTr="0010095E">
        <w:trPr>
          <w:trHeight w:hRule="exact" w:val="1418"/>
        </w:trPr>
        <w:tc>
          <w:tcPr>
            <w:tcW w:w="6804" w:type="dxa"/>
            <w:shd w:val="clear" w:color="auto" w:fill="auto"/>
            <w:vAlign w:val="center"/>
          </w:tcPr>
          <w:p w:rsidR="00751A4A" w:rsidRPr="00D20D0C" w:rsidRDefault="00F92973" w:rsidP="0010095E">
            <w:pPr>
              <w:pStyle w:val="EPName"/>
            </w:pPr>
            <w:bookmarkStart w:id="0" w:name="_GoBack"/>
            <w:bookmarkEnd w:id="0"/>
            <w:r w:rsidRPr="00D20D0C">
              <w:t>Parlamentul European</w:t>
            </w:r>
          </w:p>
          <w:p w:rsidR="00751A4A" w:rsidRPr="00D20D0C" w:rsidRDefault="00817416" w:rsidP="00756632">
            <w:pPr>
              <w:pStyle w:val="EPTerm"/>
              <w:rPr>
                <w:rStyle w:val="HideTWBExt"/>
                <w:noProof w:val="0"/>
                <w:vanish w:val="0"/>
                <w:color w:val="auto"/>
              </w:rPr>
            </w:pPr>
            <w:r w:rsidRPr="00D20D0C">
              <w:t>2019-2024</w:t>
            </w:r>
          </w:p>
        </w:tc>
        <w:tc>
          <w:tcPr>
            <w:tcW w:w="2268" w:type="dxa"/>
            <w:shd w:val="clear" w:color="auto" w:fill="auto"/>
          </w:tcPr>
          <w:p w:rsidR="00751A4A" w:rsidRPr="00D20D0C" w:rsidRDefault="00187494" w:rsidP="0010095E">
            <w:pPr>
              <w:pStyle w:val="EPLogo"/>
            </w:pPr>
            <w:r w:rsidRPr="00D20D0C">
              <w:rPr>
                <w:noProof/>
                <w:lang w:eastAsia="ro-RO"/>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D20D0C" w:rsidRDefault="00D058B8" w:rsidP="004C5D52">
      <w:pPr>
        <w:pStyle w:val="LineTop"/>
      </w:pPr>
    </w:p>
    <w:p w:rsidR="00680577" w:rsidRPr="00D20D0C" w:rsidRDefault="00F92973" w:rsidP="00680577">
      <w:pPr>
        <w:pStyle w:val="EPBodyTA1"/>
      </w:pPr>
      <w:r w:rsidRPr="00D20D0C">
        <w:t>TEXTE ADOPTATE</w:t>
      </w:r>
    </w:p>
    <w:p w:rsidR="00D058B8" w:rsidRPr="00D20D0C" w:rsidRDefault="00D058B8" w:rsidP="00D058B8">
      <w:pPr>
        <w:pStyle w:val="LineBottom"/>
      </w:pPr>
    </w:p>
    <w:p w:rsidR="00F92973" w:rsidRPr="00D20D0C" w:rsidRDefault="00F92973" w:rsidP="00F92973">
      <w:pPr>
        <w:pStyle w:val="ATHeading1"/>
      </w:pPr>
      <w:bookmarkStart w:id="1" w:name="TANumber"/>
      <w:r w:rsidRPr="00D20D0C">
        <w:t>P9_TA(2024)0</w:t>
      </w:r>
      <w:bookmarkEnd w:id="1"/>
      <w:r w:rsidR="00D20D0C" w:rsidRPr="00D20D0C">
        <w:t>169</w:t>
      </w:r>
    </w:p>
    <w:p w:rsidR="00F92973" w:rsidRPr="00D20D0C" w:rsidRDefault="00F92973" w:rsidP="00F92973">
      <w:pPr>
        <w:pStyle w:val="ATHeading2"/>
      </w:pPr>
      <w:bookmarkStart w:id="2" w:name="title"/>
      <w:r w:rsidRPr="00D20D0C">
        <w:t>Acordul dintre Uniunea Europeană și Republica Albania privind activitățile operative desfășurate de Agenția Europeană pentru Poliția de Frontieră și Garda de Coastă în Republica Albania</w:t>
      </w:r>
      <w:bookmarkEnd w:id="2"/>
    </w:p>
    <w:p w:rsidR="00F92973" w:rsidRPr="00D20D0C" w:rsidRDefault="00F92973" w:rsidP="00F92973">
      <w:pPr>
        <w:rPr>
          <w:i/>
          <w:vanish/>
        </w:rPr>
      </w:pPr>
      <w:r w:rsidRPr="00D20D0C">
        <w:rPr>
          <w:i/>
        </w:rPr>
        <w:fldChar w:fldCharType="begin"/>
      </w:r>
      <w:r w:rsidRPr="00D20D0C">
        <w:rPr>
          <w:i/>
        </w:rPr>
        <w:instrText xml:space="preserve"> TC"(</w:instrText>
      </w:r>
      <w:bookmarkStart w:id="3" w:name="DocNumber"/>
      <w:r w:rsidRPr="00D20D0C">
        <w:rPr>
          <w:i/>
        </w:rPr>
        <w:instrText>A9-0036/2024</w:instrText>
      </w:r>
      <w:bookmarkEnd w:id="3"/>
      <w:r w:rsidRPr="00D20D0C">
        <w:rPr>
          <w:i/>
        </w:rPr>
        <w:instrText xml:space="preserve"> - Raportoare: Lena Düpont)"\l3 \n&gt; \* MERGEFORMAT </w:instrText>
      </w:r>
      <w:r w:rsidRPr="00D20D0C">
        <w:rPr>
          <w:i/>
        </w:rPr>
        <w:fldChar w:fldCharType="end"/>
      </w:r>
    </w:p>
    <w:p w:rsidR="00F92973" w:rsidRPr="00D20D0C" w:rsidRDefault="00F92973" w:rsidP="00F92973">
      <w:pPr>
        <w:rPr>
          <w:vanish/>
        </w:rPr>
      </w:pPr>
      <w:bookmarkStart w:id="4" w:name="Commission"/>
      <w:r w:rsidRPr="00D20D0C">
        <w:rPr>
          <w:vanish/>
        </w:rPr>
        <w:t>Comisia pentru libertăți civile, justiție și afaceri interne</w:t>
      </w:r>
      <w:bookmarkEnd w:id="4"/>
    </w:p>
    <w:p w:rsidR="00F92973" w:rsidRPr="00D20D0C" w:rsidRDefault="00F92973" w:rsidP="00F92973">
      <w:pPr>
        <w:rPr>
          <w:vanish/>
        </w:rPr>
      </w:pPr>
      <w:bookmarkStart w:id="5" w:name="PE"/>
      <w:r w:rsidRPr="00D20D0C">
        <w:rPr>
          <w:vanish/>
        </w:rPr>
        <w:t>PE758.032</w:t>
      </w:r>
      <w:bookmarkEnd w:id="5"/>
    </w:p>
    <w:p w:rsidR="00F92973" w:rsidRPr="00D20D0C" w:rsidRDefault="00F92973" w:rsidP="00F92973">
      <w:pPr>
        <w:pStyle w:val="ATHeading3"/>
      </w:pPr>
      <w:bookmarkStart w:id="6" w:name="Sujet"/>
      <w:r w:rsidRPr="00D20D0C">
        <w:t>Rezoluția legislativă a Parlamentului European din 14 martie 2024 referitoare la proiectul de decizie a Consiliului privind încheierea Acordului dintre Uniunea Europeană și Republica Albania privind activitățile operative desfășurate de Agenția Europeană pentru Poliția de Frontieră și Garda de Coastă în Republica Albania</w:t>
      </w:r>
      <w:bookmarkEnd w:id="6"/>
      <w:r w:rsidRPr="00D20D0C">
        <w:t xml:space="preserve"> </w:t>
      </w:r>
      <w:bookmarkStart w:id="7" w:name="References"/>
      <w:r w:rsidRPr="00D20D0C">
        <w:t>(11945/2023 – C9-0344/2023 – 2023/0235(NLE))</w:t>
      </w:r>
      <w:bookmarkEnd w:id="7"/>
    </w:p>
    <w:p w:rsidR="00F92973" w:rsidRPr="00D20D0C" w:rsidRDefault="00F92973" w:rsidP="00F92973"/>
    <w:p w:rsidR="00D43861" w:rsidRPr="00D20D0C" w:rsidRDefault="00D43861" w:rsidP="00D43861">
      <w:pPr>
        <w:pStyle w:val="NormalBold"/>
      </w:pPr>
      <w:bookmarkStart w:id="8" w:name="TextBodyBegin"/>
      <w:bookmarkEnd w:id="8"/>
      <w:r w:rsidRPr="00D20D0C">
        <w:t>(Procedura de aprobare)</w:t>
      </w:r>
    </w:p>
    <w:p w:rsidR="00D43861" w:rsidRPr="00D20D0C" w:rsidRDefault="00D43861" w:rsidP="00D43861">
      <w:pPr>
        <w:pStyle w:val="EPComma"/>
      </w:pPr>
      <w:r w:rsidRPr="00D20D0C">
        <w:rPr>
          <w:i/>
          <w:iCs/>
        </w:rPr>
        <w:t>Parlamentul European</w:t>
      </w:r>
      <w:r w:rsidRPr="00D20D0C">
        <w:t>,</w:t>
      </w:r>
    </w:p>
    <w:p w:rsidR="00D43861" w:rsidRPr="00D20D0C" w:rsidRDefault="00D43861" w:rsidP="00D43861">
      <w:pPr>
        <w:pStyle w:val="NormalHanging12a"/>
      </w:pPr>
      <w:r w:rsidRPr="00D20D0C">
        <w:t>–</w:t>
      </w:r>
      <w:r w:rsidRPr="00D20D0C">
        <w:tab/>
        <w:t>având în vedere proiectul de decizie a Consiliului (11945/2023),</w:t>
      </w:r>
    </w:p>
    <w:p w:rsidR="00D43861" w:rsidRPr="00D20D0C" w:rsidRDefault="00D43861" w:rsidP="00D43861">
      <w:pPr>
        <w:pStyle w:val="NormalHanging12a"/>
      </w:pPr>
      <w:r w:rsidRPr="00D20D0C">
        <w:t>–</w:t>
      </w:r>
      <w:r w:rsidRPr="00D20D0C">
        <w:tab/>
        <w:t>având în vedere Acordul dintre Uniunea Europeană și Republica Albania privind activitățile operative desfășurate de Agenția Europeană pentru Poliția de Frontieră și Garda de Coastă în Republica Albania (11944/2023),</w:t>
      </w:r>
    </w:p>
    <w:p w:rsidR="00D43861" w:rsidRPr="00D20D0C" w:rsidRDefault="00D43861" w:rsidP="00D43861">
      <w:pPr>
        <w:pStyle w:val="NormalHanging12a"/>
      </w:pPr>
      <w:r w:rsidRPr="00D20D0C">
        <w:t>–</w:t>
      </w:r>
      <w:r w:rsidRPr="00D20D0C">
        <w:tab/>
        <w:t>având în vedere cererea de aprobare prezentată de Consiliu în conformitate cu articolul 77 alineatul (2) literele (b) și (d), articolul 79 alineatul (2) litera (c) și articolul 218 alineatul (6) al doilea paragraf litera (a) din Tratatul privind fun</w:t>
      </w:r>
      <w:r w:rsidR="005B77D7" w:rsidRPr="00D20D0C">
        <w:t>cționarea Uniunii Europene (C9-</w:t>
      </w:r>
      <w:r w:rsidRPr="00D20D0C">
        <w:t>0344/2023),</w:t>
      </w:r>
    </w:p>
    <w:p w:rsidR="00D43861" w:rsidRPr="00D20D0C" w:rsidRDefault="00D43861" w:rsidP="00D43861">
      <w:pPr>
        <w:pStyle w:val="NormalHanging12a"/>
      </w:pPr>
      <w:r w:rsidRPr="00D20D0C">
        <w:t>–</w:t>
      </w:r>
      <w:r w:rsidRPr="00D20D0C">
        <w:tab/>
        <w:t>având în vedere articolul 105 alineatele (1) și (4) și articolul 114 alineatul (7) din Regulamentul său de procedură,</w:t>
      </w:r>
    </w:p>
    <w:p w:rsidR="00D43861" w:rsidRPr="00D20D0C" w:rsidRDefault="00D43861" w:rsidP="00D43861">
      <w:pPr>
        <w:pStyle w:val="NormalHanging12a"/>
      </w:pPr>
      <w:r w:rsidRPr="00D20D0C">
        <w:t>–</w:t>
      </w:r>
      <w:r w:rsidRPr="00D20D0C">
        <w:tab/>
        <w:t>având în vedere recomandarea Comisiei pentru libertăți civile, justiție și afaceri interne (A9-0036/2024),</w:t>
      </w:r>
    </w:p>
    <w:p w:rsidR="00D43861" w:rsidRPr="00D20D0C" w:rsidRDefault="00D43861" w:rsidP="00D43861">
      <w:pPr>
        <w:pStyle w:val="NormalHanging12a"/>
      </w:pPr>
      <w:r w:rsidRPr="00D20D0C">
        <w:t>1.</w:t>
      </w:r>
      <w:r w:rsidRPr="00D20D0C">
        <w:tab/>
        <w:t>aprobă încheierea acordului;</w:t>
      </w:r>
    </w:p>
    <w:p w:rsidR="00D43861" w:rsidRPr="00D20D0C" w:rsidRDefault="00D43861" w:rsidP="00D43861">
      <w:pPr>
        <w:pStyle w:val="NormalHanging12a"/>
      </w:pPr>
      <w:r w:rsidRPr="00D20D0C">
        <w:t>2.</w:t>
      </w:r>
      <w:r w:rsidRPr="00D20D0C">
        <w:tab/>
        <w:t>încredințează Președintei sarcina de a transmite poziția Parlamentului Consiliului și Comisiei, precum și guvernelor și parlamentelor statelor membre și ale Republicii Albania.</w:t>
      </w:r>
    </w:p>
    <w:sectPr w:rsidR="00D43861" w:rsidRPr="00D20D0C" w:rsidSect="004A34B6">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92973" w:rsidRPr="004A34B6" w:rsidRDefault="00F92973">
      <w:r w:rsidRPr="004A34B6">
        <w:separator/>
      </w:r>
    </w:p>
  </w:endnote>
  <w:endnote w:type="continuationSeparator" w:id="0">
    <w:p w:rsidR="00F92973" w:rsidRPr="004A34B6" w:rsidRDefault="00F92973">
      <w:r w:rsidRPr="004A34B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A34B6"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A34B6"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A34B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92973" w:rsidRPr="004A34B6" w:rsidRDefault="00F92973">
      <w:r w:rsidRPr="004A34B6">
        <w:separator/>
      </w:r>
    </w:p>
  </w:footnote>
  <w:footnote w:type="continuationSeparator" w:id="0">
    <w:p w:rsidR="00F92973" w:rsidRPr="004A34B6" w:rsidRDefault="00F92973">
      <w:r w:rsidRPr="004A34B6">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A34B6"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A34B6"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A34B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36/2024"/>
    <w:docVar w:name="dvlangue" w:val="RO"/>
    <w:docVar w:name="dvnumam" w:val="0"/>
    <w:docVar w:name="dvpe" w:val="758.032"/>
    <w:docVar w:name="dvrapporteur" w:val="Raportoare: "/>
    <w:docVar w:name="dvstar" w:val="***"/>
    <w:docVar w:name="dvtitre" w:val="Rezoluția legislativă a Parlamentului European din 14 martie 2024 referitoare la proiectul de decizie a Consiliului privind încheierea Acordului dintre Uniunea Europeană și Republica Albania privind activitățile operative desfășurate de Agenția Europeană pentru Poliția de Frontieră și Garda de Coastă în Republica Albania(11945/2023 – C9-0344/2023 – 2023/0235(NLE))"/>
  </w:docVars>
  <w:rsids>
    <w:rsidRoot w:val="00F92973"/>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A34B6"/>
    <w:rsid w:val="004C0004"/>
    <w:rsid w:val="004C5D52"/>
    <w:rsid w:val="0050519A"/>
    <w:rsid w:val="005072A1"/>
    <w:rsid w:val="00514517"/>
    <w:rsid w:val="00545827"/>
    <w:rsid w:val="00560270"/>
    <w:rsid w:val="005B77D7"/>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579EC"/>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20D0C"/>
    <w:rsid w:val="00D43861"/>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9297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DA6EA89"/>
  <w15:chartTrackingRefBased/>
  <w15:docId w15:val="{C6EC41FF-6DE3-4926-B8C2-039BB5C542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D43861"/>
    <w:pPr>
      <w:spacing w:before="480" w:after="240"/>
    </w:pPr>
  </w:style>
  <w:style w:type="paragraph" w:customStyle="1" w:styleId="NormalBold">
    <w:name w:val="NormalBold"/>
    <w:basedOn w:val="Normal"/>
    <w:rsid w:val="00D43861"/>
    <w:rPr>
      <w:b/>
    </w:rPr>
  </w:style>
  <w:style w:type="paragraph" w:customStyle="1" w:styleId="NormalHanging12a">
    <w:name w:val="NormalHanging12a"/>
    <w:basedOn w:val="Normal"/>
    <w:rsid w:val="00D43861"/>
    <w:pPr>
      <w:spacing w:after="240"/>
      <w:ind w:left="567" w:hanging="56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1BFCBD-0BB2-4918-BB27-D17512B729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222</Words>
  <Characters>1608</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GHERMAN Laura</dc:creator>
  <cp:keywords/>
  <cp:lastModifiedBy>GHERMAN Laura</cp:lastModifiedBy>
  <cp:revision>2</cp:revision>
  <cp:lastPrinted>2004-11-19T15:42:00Z</cp:lastPrinted>
  <dcterms:created xsi:type="dcterms:W3CDTF">2024-03-14T15:05:00Z</dcterms:created>
  <dcterms:modified xsi:type="dcterms:W3CDTF">2024-03-14T15:05:00Z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A9-0036/2024</vt:lpwstr>
  </property>
  <property fmtid="{D5CDD505-2E9C-101B-9397-08002B2CF9AE}" pid="4" name="&lt;Type&gt;">
    <vt:lpwstr>RR</vt:lpwstr>
  </property>
</Properties>
</file>