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F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6FAF" w:rsidRDefault="00000D5D" w:rsidP="0010095E">
            <w:pPr>
              <w:pStyle w:val="EPName"/>
            </w:pPr>
            <w:r w:rsidRPr="00226FAF">
              <w:t>Parlament Ewropew</w:t>
            </w:r>
          </w:p>
          <w:p w:rsidR="00751A4A" w:rsidRPr="00226FA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6FA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26FAF" w:rsidRDefault="00187494" w:rsidP="0010095E">
            <w:pPr>
              <w:pStyle w:val="EPLogo"/>
            </w:pPr>
            <w:r w:rsidRPr="00226F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6FAF" w:rsidRDefault="00D058B8" w:rsidP="004C5D52">
      <w:pPr>
        <w:pStyle w:val="LineTop"/>
      </w:pPr>
    </w:p>
    <w:p w:rsidR="00680577" w:rsidRPr="00226FAF" w:rsidRDefault="00000D5D" w:rsidP="00680577">
      <w:pPr>
        <w:pStyle w:val="EPBodyTA1"/>
      </w:pPr>
      <w:r w:rsidRPr="00226FAF">
        <w:t>TESTI ADOTTATI</w:t>
      </w:r>
    </w:p>
    <w:p w:rsidR="00D058B8" w:rsidRPr="00226FAF" w:rsidRDefault="00D058B8" w:rsidP="00D058B8">
      <w:pPr>
        <w:pStyle w:val="LineBottom"/>
      </w:pPr>
    </w:p>
    <w:p w:rsidR="00000D5D" w:rsidRPr="00226FAF" w:rsidRDefault="00000D5D" w:rsidP="00000D5D">
      <w:pPr>
        <w:pStyle w:val="ATHeading1"/>
      </w:pPr>
      <w:bookmarkStart w:id="0" w:name="TANumber"/>
      <w:r w:rsidRPr="00226FAF">
        <w:t>P9_TA(2024)0</w:t>
      </w:r>
      <w:bookmarkEnd w:id="0"/>
      <w:r w:rsidR="001A61EC">
        <w:t>171</w:t>
      </w:r>
    </w:p>
    <w:p w:rsidR="00000D5D" w:rsidRPr="00226FAF" w:rsidRDefault="00000D5D" w:rsidP="00000D5D">
      <w:pPr>
        <w:pStyle w:val="ATHeading2"/>
      </w:pPr>
      <w:bookmarkStart w:id="1" w:name="title"/>
      <w:proofErr w:type="spellStart"/>
      <w:r w:rsidRPr="00226FAF">
        <w:t>Ir-restituzzjoni</w:t>
      </w:r>
      <w:proofErr w:type="spellEnd"/>
      <w:r w:rsidRPr="00226FAF">
        <w:t xml:space="preserve"> ta’ beni tal-patrimonju nazzjonali Rumen approprjati illegalment mir-Russja</w:t>
      </w:r>
      <w:bookmarkEnd w:id="1"/>
    </w:p>
    <w:p w:rsidR="00000D5D" w:rsidRPr="00226FAF" w:rsidRDefault="00000D5D" w:rsidP="00000D5D">
      <w:pPr>
        <w:rPr>
          <w:i/>
          <w:vanish/>
        </w:rPr>
      </w:pPr>
      <w:r w:rsidRPr="00226FAF">
        <w:rPr>
          <w:i/>
        </w:rPr>
        <w:fldChar w:fldCharType="begin"/>
      </w:r>
      <w:r w:rsidRPr="00226FAF">
        <w:rPr>
          <w:i/>
        </w:rPr>
        <w:instrText xml:space="preserve"> TC"(</w:instrText>
      </w:r>
      <w:bookmarkStart w:id="2" w:name="DocNumber"/>
      <w:r w:rsidRPr="00226FAF">
        <w:rPr>
          <w:i/>
        </w:rPr>
        <w:instrText>B9-0169</w:instrText>
      </w:r>
      <w:r w:rsidR="00225BA7">
        <w:rPr>
          <w:i/>
        </w:rPr>
        <w:instrText>, 0170, 0171, 0176, 0178 u 0180</w:instrText>
      </w:r>
      <w:r w:rsidRPr="00226FAF">
        <w:rPr>
          <w:i/>
        </w:rPr>
        <w:instrText>/2024</w:instrText>
      </w:r>
      <w:bookmarkEnd w:id="2"/>
      <w:r w:rsidRPr="00226FAF">
        <w:rPr>
          <w:i/>
        </w:rPr>
        <w:instrText xml:space="preserve">)"\l3 \n&gt; \* MERGEFORMAT </w:instrText>
      </w:r>
      <w:r w:rsidRPr="00226FAF">
        <w:rPr>
          <w:i/>
        </w:rPr>
        <w:fldChar w:fldCharType="end"/>
      </w:r>
    </w:p>
    <w:p w:rsidR="00000D5D" w:rsidRPr="00226FAF" w:rsidRDefault="00000D5D" w:rsidP="00000D5D">
      <w:pPr>
        <w:rPr>
          <w:vanish/>
        </w:rPr>
      </w:pPr>
      <w:bookmarkStart w:id="3" w:name="PE"/>
      <w:r w:rsidRPr="00226FAF">
        <w:rPr>
          <w:vanish/>
        </w:rPr>
        <w:t>PE760.481</w:t>
      </w:r>
      <w:bookmarkEnd w:id="3"/>
    </w:p>
    <w:p w:rsidR="00000D5D" w:rsidRPr="00226FAF" w:rsidRDefault="00000D5D" w:rsidP="00225BA7">
      <w:pPr>
        <w:pStyle w:val="ATHeading3"/>
      </w:pPr>
      <w:bookmarkStart w:id="4" w:name="Sujet"/>
      <w:r w:rsidRPr="00226FAF">
        <w:t xml:space="preserve">Riżoluzzjoni tal-Parlament Ewropew tal-14 ta' Marzu 2024 dwar </w:t>
      </w:r>
      <w:proofErr w:type="spellStart"/>
      <w:r w:rsidRPr="00226FAF">
        <w:t>ir-restituzzjoni</w:t>
      </w:r>
      <w:proofErr w:type="spellEnd"/>
      <w:r w:rsidRPr="00226FAF">
        <w:t xml:space="preserve"> ta’ beni tal-patrimonju na</w:t>
      </w:r>
      <w:bookmarkStart w:id="5" w:name="_GoBack"/>
      <w:bookmarkEnd w:id="5"/>
      <w:r w:rsidRPr="00226FAF">
        <w:t>zzjonali Rumen approprjati illegalment mir-Russja</w:t>
      </w:r>
      <w:bookmarkEnd w:id="4"/>
      <w:r w:rsidRPr="00226FAF">
        <w:t xml:space="preserve"> </w:t>
      </w:r>
      <w:bookmarkStart w:id="6" w:name="References"/>
      <w:r w:rsidRPr="00226FAF">
        <w:t>(2024/2605(RSP))</w:t>
      </w:r>
      <w:bookmarkEnd w:id="6"/>
    </w:p>
    <w:p w:rsidR="0037646C" w:rsidRPr="00226FAF" w:rsidRDefault="0037646C" w:rsidP="0037646C">
      <w:pPr>
        <w:pStyle w:val="EPComma"/>
      </w:pPr>
      <w:bookmarkStart w:id="7" w:name="TextBodyBegin"/>
      <w:bookmarkEnd w:id="7"/>
      <w:r w:rsidRPr="00226FAF">
        <w:rPr>
          <w:i/>
          <w:iCs/>
        </w:rPr>
        <w:t>Il-Parlament Ewropew</w:t>
      </w:r>
      <w:r w:rsidRPr="00226FAF">
        <w:t>,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rPr>
          <w:rStyle w:val="NingunoAA"/>
          <w:color w:val="000000"/>
        </w:rPr>
        <w:t>–</w:t>
      </w:r>
      <w:r w:rsidRPr="00226FAF">
        <w:rPr>
          <w:rStyle w:val="NingunoAA"/>
          <w:color w:val="000000"/>
        </w:rPr>
        <w:tab/>
      </w:r>
      <w:r w:rsidRPr="00226FAF">
        <w:t xml:space="preserve">wara li </w:t>
      </w:r>
      <w:proofErr w:type="spellStart"/>
      <w:r w:rsidRPr="00226FAF">
        <w:t>kkunsidra</w:t>
      </w:r>
      <w:proofErr w:type="spellEnd"/>
      <w:r w:rsidRPr="00226FAF">
        <w:t xml:space="preserve"> r-riżoluzzjonijiet preċedenti tiegħu dwar ir-Russja,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t>–</w:t>
      </w:r>
      <w:r w:rsidRPr="00226FAF"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t-Trattat dwar il-Funzjonament tal-Unjoni Ewropea (TFUE), b’mod partikolari l-Artikoli 6, 36 u 167 tiegħu,</w:t>
      </w:r>
    </w:p>
    <w:p w:rsidR="0037646C" w:rsidRPr="00226FAF" w:rsidRDefault="0037646C" w:rsidP="0037646C">
      <w:pPr>
        <w:pStyle w:val="NormalHanging12a"/>
      </w:pPr>
      <w:r w:rsidRPr="00226FAF">
        <w:t>–</w:t>
      </w:r>
      <w:r w:rsidRPr="00226FAF"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t-Trattat dwar l-Unjoni Ewropea (TUE), b’mod partikolari l-</w:t>
      </w:r>
      <w:proofErr w:type="spellStart"/>
      <w:r w:rsidRPr="00226FAF">
        <w:rPr>
          <w:rStyle w:val="NingunoAA"/>
          <w:color w:val="000000"/>
        </w:rPr>
        <w:t>preambolu</w:t>
      </w:r>
      <w:proofErr w:type="spellEnd"/>
      <w:r w:rsidRPr="00226FAF">
        <w:rPr>
          <w:rStyle w:val="NingunoAA"/>
          <w:color w:val="000000"/>
        </w:rPr>
        <w:t xml:space="preserve"> tiegħu u l-Artikolu 3(3) tiegħu,</w:t>
      </w:r>
    </w:p>
    <w:p w:rsidR="0037646C" w:rsidRPr="00226FAF" w:rsidRDefault="0037646C" w:rsidP="0037646C">
      <w:pPr>
        <w:pStyle w:val="NormalHanging12a"/>
      </w:pPr>
      <w:r w:rsidRPr="00226FAF">
        <w:t>–</w:t>
      </w:r>
      <w:r w:rsidRPr="00226FAF"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l-Konvenzjoni ta’ </w:t>
      </w:r>
      <w:proofErr w:type="spellStart"/>
      <w:r w:rsidRPr="00226FAF">
        <w:rPr>
          <w:rStyle w:val="NingunoAA"/>
          <w:color w:val="000000"/>
        </w:rPr>
        <w:t>The</w:t>
      </w:r>
      <w:proofErr w:type="spellEnd"/>
      <w:r w:rsidRPr="00226FAF">
        <w:rPr>
          <w:rStyle w:val="NingunoAA"/>
          <w:color w:val="000000"/>
        </w:rPr>
        <w:t xml:space="preserve"> Hague tal-1954 għall-Ħarsien tal-Beni Kulturali f’Każ ta’ </w:t>
      </w:r>
      <w:proofErr w:type="spellStart"/>
      <w:r w:rsidRPr="00226FAF">
        <w:rPr>
          <w:rStyle w:val="NingunoAA"/>
          <w:color w:val="000000"/>
        </w:rPr>
        <w:t>Kunflitt</w:t>
      </w:r>
      <w:proofErr w:type="spellEnd"/>
      <w:r w:rsidRPr="00226FAF">
        <w:rPr>
          <w:rStyle w:val="NingunoAA"/>
          <w:color w:val="000000"/>
        </w:rPr>
        <w:t xml:space="preserve"> Armat,</w:t>
      </w:r>
    </w:p>
    <w:p w:rsidR="0037646C" w:rsidRPr="00226FAF" w:rsidRDefault="0037646C" w:rsidP="0037646C">
      <w:pPr>
        <w:pStyle w:val="NormalHanging12a"/>
        <w:rPr>
          <w:rStyle w:val="Ninguno"/>
          <w:bCs/>
          <w:color w:val="000000"/>
          <w:u w:val="single"/>
        </w:rPr>
      </w:pPr>
      <w:r w:rsidRPr="00226FAF">
        <w:rPr>
          <w:rStyle w:val="Ninguno"/>
          <w:color w:val="000000"/>
        </w:rPr>
        <w:t>–</w:t>
      </w:r>
      <w:r w:rsidRPr="00226FAF">
        <w:rPr>
          <w:rStyle w:val="Ninguno"/>
          <w:color w:val="000000"/>
        </w:rPr>
        <w:tab/>
        <w:t xml:space="preserve">wara li </w:t>
      </w:r>
      <w:proofErr w:type="spellStart"/>
      <w:r w:rsidRPr="00226FAF">
        <w:rPr>
          <w:rStyle w:val="Ninguno"/>
          <w:color w:val="000000"/>
        </w:rPr>
        <w:t>kkunsidra</w:t>
      </w:r>
      <w:proofErr w:type="spellEnd"/>
      <w:r w:rsidRPr="00226FAF">
        <w:rPr>
          <w:rStyle w:val="Ninguno"/>
          <w:color w:val="000000"/>
        </w:rPr>
        <w:t xml:space="preserve"> l-Opinjoni 193 (1996) tal-Assemblea Parlamentari tal-Kunsill tal-Ewropa tal-25 ta’ Jannar 1996 bit-titolu “It-talba tar-Russja għal sħubija fil-Kunsill tal-Ewropa” u r-Riżoluzzjoni 1896 (2012) tal-Assemblea Parlamentari tal-Kunsill tal-Ewropa tat-2 ta’ Ottubru 2012 bit-titolu “Ir-rispett tal-obbligi u l-impenji mill-Federazzjoni Russa”,</w:t>
      </w:r>
    </w:p>
    <w:p w:rsidR="0037646C" w:rsidRPr="00226FAF" w:rsidRDefault="0037646C" w:rsidP="0037646C">
      <w:pPr>
        <w:pStyle w:val="NormalHanging12a"/>
      </w:pPr>
      <w:r w:rsidRPr="00226FAF">
        <w:t>–</w:t>
      </w:r>
      <w:r w:rsidRPr="00226FAF">
        <w:tab/>
      </w:r>
      <w:r w:rsidRPr="00226FAF">
        <w:rPr>
          <w:rStyle w:val="Ninguno"/>
          <w:color w:val="000000"/>
        </w:rPr>
        <w:t xml:space="preserve">wara li </w:t>
      </w:r>
      <w:proofErr w:type="spellStart"/>
      <w:r w:rsidRPr="00226FAF">
        <w:rPr>
          <w:rStyle w:val="Ninguno"/>
          <w:color w:val="000000"/>
        </w:rPr>
        <w:t>kkunsidra</w:t>
      </w:r>
      <w:proofErr w:type="spellEnd"/>
      <w:r w:rsidRPr="00226FAF">
        <w:rPr>
          <w:rStyle w:val="Ninguno"/>
          <w:color w:val="000000"/>
        </w:rPr>
        <w:t xml:space="preserve"> t-Trattat bejn ir-Russja u r-Rumanija dwar ir-Relazzjonijiet ta’ Ħbiberija u l-Kooperazzjoni tal-4 ta’ Lulju 2003 u d-dikjarazzjoni konġunta li takkumpanjah mill-Ministri tal-Affarijiet Barranin Rumeni u Russi, li stabbilixxa l-Kummissjoni Konġunta bejn ir-Rumanija u r-Russja għall-istudju ta’ kwistjonijiet li jirriżultaw mill-istorja tar-relazzjonijiet bilaterali, inkluża l-kwistjoni tal-beni tal-patrimonju Rumen,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rPr>
          <w:rStyle w:val="Ninguno"/>
          <w:color w:val="000000"/>
        </w:rPr>
        <w:t>–</w:t>
      </w:r>
      <w:r w:rsidRPr="00226FAF">
        <w:rPr>
          <w:rStyle w:val="Ninguno"/>
          <w:color w:val="000000"/>
        </w:rPr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l-Konvenzjoni dwar il-Mezzi ta’ Projbizzjoni u ta’ Prevenzjoni tal-Importazzjoni, tal-Esportazzjoni u tat-Trasferiment </w:t>
      </w:r>
      <w:proofErr w:type="spellStart"/>
      <w:r w:rsidRPr="00226FAF">
        <w:rPr>
          <w:rStyle w:val="NingunoAA"/>
          <w:color w:val="000000"/>
        </w:rPr>
        <w:t>tas-Sjieda</w:t>
      </w:r>
      <w:proofErr w:type="spellEnd"/>
      <w:r w:rsidRPr="00226FAF">
        <w:rPr>
          <w:rStyle w:val="NingunoAA"/>
          <w:color w:val="000000"/>
        </w:rPr>
        <w:t xml:space="preserve"> Illeċiti tal-Proprjetà Kulturali, adottata mill-Konferenza Ġenerali </w:t>
      </w:r>
      <w:proofErr w:type="spellStart"/>
      <w:r w:rsidRPr="00226FAF">
        <w:rPr>
          <w:rStyle w:val="NingunoAA"/>
          <w:color w:val="000000"/>
        </w:rPr>
        <w:t>tal-UNESCO</w:t>
      </w:r>
      <w:proofErr w:type="spellEnd"/>
      <w:r w:rsidRPr="00226FAF">
        <w:rPr>
          <w:rStyle w:val="NingunoAA"/>
          <w:color w:val="000000"/>
        </w:rPr>
        <w:t xml:space="preserve"> fis-16-il sessjoni tagħha fl-14 ta’ Novembru 1970</w:t>
      </w:r>
      <w:r w:rsidRPr="00226FAF">
        <w:rPr>
          <w:rStyle w:val="Ninguno"/>
          <w:color w:val="000000"/>
        </w:rPr>
        <w:t>,</w:t>
      </w:r>
    </w:p>
    <w:p w:rsidR="0037646C" w:rsidRPr="00226FAF" w:rsidRDefault="0037646C" w:rsidP="0037646C">
      <w:pPr>
        <w:pStyle w:val="NormalHanging12a"/>
      </w:pPr>
      <w:r w:rsidRPr="00226FAF">
        <w:lastRenderedPageBreak/>
        <w:t>–</w:t>
      </w:r>
      <w:r w:rsidRPr="00226FAF">
        <w:tab/>
      </w:r>
      <w:r w:rsidRPr="00226FAF">
        <w:rPr>
          <w:rStyle w:val="Ninguno"/>
          <w:color w:val="000000"/>
        </w:rPr>
        <w:t xml:space="preserve">wara li </w:t>
      </w:r>
      <w:proofErr w:type="spellStart"/>
      <w:r w:rsidRPr="00226FAF">
        <w:rPr>
          <w:rStyle w:val="Ninguno"/>
          <w:color w:val="000000"/>
        </w:rPr>
        <w:t>kkunsidra</w:t>
      </w:r>
      <w:proofErr w:type="spellEnd"/>
      <w:r w:rsidRPr="00226FAF">
        <w:rPr>
          <w:rStyle w:val="Ninguno"/>
          <w:color w:val="000000"/>
        </w:rPr>
        <w:t xml:space="preserve"> l-Konvenzjoni </w:t>
      </w:r>
      <w:proofErr w:type="spellStart"/>
      <w:r w:rsidRPr="00226FAF">
        <w:rPr>
          <w:rStyle w:val="Ninguno"/>
          <w:color w:val="000000"/>
        </w:rPr>
        <w:t>tal-UNESCO</w:t>
      </w:r>
      <w:proofErr w:type="spellEnd"/>
      <w:r w:rsidRPr="00226FAF">
        <w:rPr>
          <w:rStyle w:val="Ninguno"/>
          <w:color w:val="000000"/>
        </w:rPr>
        <w:t xml:space="preserve"> tas-16 ta’ Novembru 1972 dwar il-Protezzjoni tal-Patrimonju Dinji Kulturali u Naturali,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t>–</w:t>
      </w:r>
      <w:r w:rsidRPr="00226FAF"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d-Direttiva 2014/60/UE tal-Parlament Ewropew u tal-Kunsill tal-15 ta’ Mejju 2014 dwar ir-ritorn ta’ oġġetti kulturali mneħħija illegalment mit-territorju ta’ Stat Membru u li temenda r-Regolament (UE) Nru 1024/2012</w:t>
      </w:r>
      <w:r w:rsidRPr="00226FAF">
        <w:rPr>
          <w:rStyle w:val="Ninguno"/>
          <w:color w:val="000000"/>
          <w:vertAlign w:val="superscript"/>
        </w:rPr>
        <w:footnoteReference w:id="1"/>
      </w:r>
      <w:r w:rsidRPr="00226FAF">
        <w:rPr>
          <w:rStyle w:val="NingunoAA"/>
          <w:color w:val="000000"/>
        </w:rPr>
        <w:t>,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t>–</w:t>
      </w:r>
      <w:r w:rsidRPr="00226FAF"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l-komunikazzjoni tal-Kummissjoni tat-13 ta’ Diċembru 2022 dwar il-Pjan ta’ Azzjoni tal-UE kontra t-Traffikar ta’ Beni Kulturali (COM(2022)0800),</w:t>
      </w:r>
    </w:p>
    <w:p w:rsidR="0037646C" w:rsidRPr="00226FAF" w:rsidRDefault="0037646C" w:rsidP="0037646C">
      <w:pPr>
        <w:pStyle w:val="NormalHanging12a"/>
      </w:pPr>
      <w:r w:rsidRPr="00226FAF">
        <w:t>–</w:t>
      </w:r>
      <w:r w:rsidRPr="00226FAF"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l-Konvenzjoni Qafas tal-Kunsill tal-Ewropa tas-27 ta’ Ottubru 2005 dwar il-Valur tal-Wirt Kulturali għas-Soċjetà (CETS Nru 199)</w:t>
      </w:r>
      <w:r w:rsidRPr="00226FAF">
        <w:rPr>
          <w:rStyle w:val="Ninguno"/>
          <w:color w:val="000000"/>
        </w:rPr>
        <w:t>,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rPr>
          <w:rStyle w:val="NingunoA"/>
          <w:color w:val="000000"/>
        </w:rPr>
        <w:t>–</w:t>
      </w:r>
      <w:r w:rsidRPr="00226FAF">
        <w:rPr>
          <w:rStyle w:val="NingunoA"/>
          <w:color w:val="000000"/>
        </w:rPr>
        <w:tab/>
      </w:r>
      <w:r w:rsidRPr="00226FAF">
        <w:rPr>
          <w:rStyle w:val="NingunoAA"/>
          <w:color w:val="000000"/>
        </w:rPr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l-Konvenzjoni tal-Kunsill tal-Ewropa tad-19 ta’ Mejju 2017 dwar ir-Reati marbutin mal-Proprjetà Kulturali (CETS Nru 221),</w:t>
      </w:r>
    </w:p>
    <w:p w:rsidR="0037646C" w:rsidRPr="00226FAF" w:rsidRDefault="0037646C" w:rsidP="0037646C">
      <w:pPr>
        <w:pStyle w:val="NormalHanging12a"/>
      </w:pPr>
      <w:r w:rsidRPr="00226FAF">
        <w:rPr>
          <w:rStyle w:val="NingunoAA"/>
          <w:color w:val="000000"/>
        </w:rPr>
        <w:t>–</w:t>
      </w:r>
      <w:r w:rsidRPr="00226FAF">
        <w:rPr>
          <w:rStyle w:val="NingunoAA"/>
          <w:color w:val="000000"/>
        </w:rPr>
        <w:tab/>
        <w:t xml:space="preserve">wara li </w:t>
      </w:r>
      <w:proofErr w:type="spellStart"/>
      <w:r w:rsidRPr="00226FAF">
        <w:rPr>
          <w:rStyle w:val="NingunoAA"/>
          <w:color w:val="000000"/>
        </w:rPr>
        <w:t>kkunsidra</w:t>
      </w:r>
      <w:proofErr w:type="spellEnd"/>
      <w:r w:rsidRPr="00226FAF">
        <w:rPr>
          <w:rStyle w:val="NingunoAA"/>
          <w:color w:val="000000"/>
        </w:rPr>
        <w:t xml:space="preserve"> l-prinċipji ġenerali tad-dritt internazzjonali rikonoxxuti mill-Istati, bħall-prinċipju tas-sovranità u n-</w:t>
      </w:r>
      <w:proofErr w:type="spellStart"/>
      <w:r w:rsidRPr="00226FAF">
        <w:rPr>
          <w:rStyle w:val="NingunoAA"/>
          <w:color w:val="000000"/>
        </w:rPr>
        <w:t>noninterferenza</w:t>
      </w:r>
      <w:proofErr w:type="spellEnd"/>
      <w:r w:rsidRPr="00226FAF">
        <w:rPr>
          <w:rStyle w:val="NingunoAA"/>
          <w:color w:val="000000"/>
        </w:rPr>
        <w:t xml:space="preserve">, il-prinċipju ta’ </w:t>
      </w:r>
      <w:r w:rsidRPr="00226FAF">
        <w:rPr>
          <w:rStyle w:val="NingunoAA"/>
          <w:i/>
          <w:iCs/>
          <w:color w:val="000000"/>
        </w:rPr>
        <w:t xml:space="preserve">bona </w:t>
      </w:r>
      <w:proofErr w:type="spellStart"/>
      <w:r w:rsidRPr="00226FAF">
        <w:rPr>
          <w:rStyle w:val="NingunoAA"/>
          <w:i/>
          <w:iCs/>
          <w:color w:val="000000"/>
        </w:rPr>
        <w:t>fide</w:t>
      </w:r>
      <w:proofErr w:type="spellEnd"/>
      <w:r w:rsidRPr="00226FAF">
        <w:rPr>
          <w:rStyle w:val="NingunoAA"/>
          <w:color w:val="000000"/>
        </w:rPr>
        <w:t xml:space="preserve"> u l-prinċipju tas-soluzzjoni paċifika tat-tilwim</w:t>
      </w:r>
      <w:r w:rsidRPr="00226FAF">
        <w:t>,</w:t>
      </w:r>
    </w:p>
    <w:p w:rsidR="0037646C" w:rsidRPr="00226FAF" w:rsidRDefault="0037646C" w:rsidP="0037646C">
      <w:pPr>
        <w:pStyle w:val="NormalHanging12a"/>
      </w:pPr>
      <w:r w:rsidRPr="00226FAF">
        <w:t>–</w:t>
      </w:r>
      <w:r w:rsidRPr="00226FAF">
        <w:tab/>
        <w:t xml:space="preserve">wara li </w:t>
      </w:r>
      <w:proofErr w:type="spellStart"/>
      <w:r w:rsidRPr="00226FAF">
        <w:t>kkunsidra</w:t>
      </w:r>
      <w:proofErr w:type="spellEnd"/>
      <w:r w:rsidRPr="00226FAF">
        <w:t xml:space="preserve"> l-Artikolu 132(2) u (4) tar-Regoli ta’ Proċedura tiegħu,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t>A.</w:t>
      </w:r>
      <w:r w:rsidRPr="00226FAF">
        <w:tab/>
        <w:t xml:space="preserve">billi </w:t>
      </w:r>
      <w:r w:rsidRPr="00226FAF">
        <w:rPr>
          <w:rStyle w:val="NingunoAA"/>
          <w:color w:val="000000"/>
        </w:rPr>
        <w:t>r-riżervi tad-deheb ta’ Stat</w:t>
      </w:r>
      <w:bookmarkStart w:id="8" w:name="_Hlk153228133"/>
      <w:r w:rsidRPr="00226FAF">
        <w:rPr>
          <w:rStyle w:val="NingunoAA"/>
          <w:color w:val="000000"/>
        </w:rPr>
        <w:t xml:space="preserve"> iservu bħala assi finanzjarju kruċjali</w:t>
      </w:r>
      <w:bookmarkEnd w:id="8"/>
      <w:r w:rsidRPr="00226FAF">
        <w:rPr>
          <w:rStyle w:val="NingunoAA"/>
          <w:color w:val="000000"/>
        </w:rPr>
        <w:t xml:space="preserve">, li jipprovdi stabbiltà lill-munita tiegħu u </w:t>
      </w:r>
      <w:proofErr w:type="spellStart"/>
      <w:r w:rsidRPr="00226FAF">
        <w:rPr>
          <w:rStyle w:val="NingunoAA"/>
          <w:color w:val="000000"/>
        </w:rPr>
        <w:t>jqawwi</w:t>
      </w:r>
      <w:proofErr w:type="spellEnd"/>
      <w:r w:rsidRPr="00226FAF">
        <w:rPr>
          <w:rStyle w:val="NingunoAA"/>
          <w:color w:val="000000"/>
        </w:rPr>
        <w:t xml:space="preserve"> l-fiduċja fis-saħħa ekonomika tan-nazzjon;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B.</w:t>
      </w:r>
      <w:r w:rsidRPr="00226FAF">
        <w:tab/>
      </w:r>
      <w:r w:rsidRPr="00226FAF">
        <w:rPr>
          <w:rStyle w:val="NingunoAA"/>
          <w:color w:val="000000"/>
        </w:rPr>
        <w:t xml:space="preserve">billi r-riżervi tad-deheb ta’ Stat għandhom rwol uniku u fit-tul fil-finanzi u fl-ekonomija, u jirrappreżentaw komponent fundamentali tar-riżervi tal-muniti li għandhom dawk in-nazzjonijiet; billi, matul kriżijiet finanzjarji, ir-riżervi tad-deheb tal-banek ċentrali jiffunzjonaw bħala assi ta’ rifuġju </w:t>
      </w:r>
      <w:proofErr w:type="spellStart"/>
      <w:r w:rsidRPr="00226FAF">
        <w:rPr>
          <w:rStyle w:val="NingunoAA"/>
          <w:color w:val="000000"/>
        </w:rPr>
        <w:t>sikur</w:t>
      </w:r>
      <w:proofErr w:type="spellEnd"/>
      <w:r w:rsidRPr="00226FAF">
        <w:rPr>
          <w:rStyle w:val="NingunoAA"/>
          <w:color w:val="000000"/>
        </w:rPr>
        <w:t xml:space="preserve"> f’perjodi ta’ taqlib fis-suq;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rPr>
          <w:rStyle w:val="NingunoAA"/>
          <w:color w:val="000000"/>
        </w:rPr>
        <w:t>C.</w:t>
      </w:r>
      <w:r w:rsidRPr="00226FAF">
        <w:rPr>
          <w:rStyle w:val="NingunoAA"/>
          <w:color w:val="000000"/>
        </w:rPr>
        <w:tab/>
        <w:t>billi l-</w:t>
      </w:r>
      <w:proofErr w:type="spellStart"/>
      <w:r w:rsidRPr="00226FAF">
        <w:rPr>
          <w:rStyle w:val="NingunoAA"/>
          <w:color w:val="000000"/>
        </w:rPr>
        <w:t>preambolu</w:t>
      </w:r>
      <w:proofErr w:type="spellEnd"/>
      <w:r w:rsidRPr="00226FAF">
        <w:rPr>
          <w:rStyle w:val="NingunoAA"/>
          <w:color w:val="000000"/>
        </w:rPr>
        <w:t xml:space="preserve"> tat-TUE jiddikjara li l-firmatarji huma “</w:t>
      </w:r>
      <w:proofErr w:type="spellStart"/>
      <w:r w:rsidRPr="00226FAF">
        <w:rPr>
          <w:rStyle w:val="NingunoAA"/>
          <w:color w:val="000000"/>
        </w:rPr>
        <w:t>ispirati</w:t>
      </w:r>
      <w:proofErr w:type="spellEnd"/>
      <w:r w:rsidRPr="00226FAF">
        <w:rPr>
          <w:rStyle w:val="NingunoAA"/>
          <w:color w:val="000000"/>
        </w:rPr>
        <w:t xml:space="preserve"> mill-wirt kulturali, reliġjuż u </w:t>
      </w:r>
      <w:proofErr w:type="spellStart"/>
      <w:r w:rsidRPr="00226FAF">
        <w:rPr>
          <w:rStyle w:val="NingunoAA"/>
          <w:color w:val="000000"/>
        </w:rPr>
        <w:t>umanista</w:t>
      </w:r>
      <w:proofErr w:type="spellEnd"/>
      <w:r w:rsidRPr="00226FAF">
        <w:rPr>
          <w:rStyle w:val="NingunoAA"/>
          <w:color w:val="000000"/>
        </w:rPr>
        <w:t xml:space="preserve"> tal-Ewropa” u jixtiequ “jsaħħu s-solidarjetà bejn il-popli tagħhom filwaqt li jirrispettaw l-istorja, il-kultura u t-tradizzjonijiet tagħhom”, u l-Artikolu 6 tat-TFUE jelenka l-kultura bħala qasam ta’ politika taħt “kategoriji u oqsma ta’ kompetenza tal-Unjoni”, b’azzjonijiet differenti li jistgħu jittieħdu mill-UE biex “</w:t>
      </w:r>
      <w:proofErr w:type="spellStart"/>
      <w:r w:rsidRPr="00226FAF">
        <w:rPr>
          <w:rStyle w:val="NingunoAA"/>
          <w:color w:val="000000"/>
        </w:rPr>
        <w:t>tappoġġja</w:t>
      </w:r>
      <w:proofErr w:type="spellEnd"/>
      <w:r w:rsidRPr="00226FAF">
        <w:rPr>
          <w:rStyle w:val="NingunoAA"/>
          <w:color w:val="000000"/>
        </w:rPr>
        <w:t xml:space="preserve">, tikkoordina jew </w:t>
      </w:r>
      <w:proofErr w:type="spellStart"/>
      <w:r w:rsidRPr="00226FAF">
        <w:rPr>
          <w:rStyle w:val="NingunoAA"/>
          <w:color w:val="000000"/>
        </w:rPr>
        <w:t>tissupplimenta</w:t>
      </w:r>
      <w:proofErr w:type="spellEnd"/>
      <w:r w:rsidRPr="00226FAF">
        <w:rPr>
          <w:rStyle w:val="NingunoAA"/>
          <w:color w:val="000000"/>
        </w:rPr>
        <w:t xml:space="preserve"> l-azzjoni tal-Istati Membri”; billi, skont l-Artikolu 36 tat-TFUE, l-Istati Membri għandhom il-prerogattiva li jiddefinixxu l-beni tal-patrimonju nazzjonali tagħhom fil-</w:t>
      </w:r>
      <w:proofErr w:type="spellStart"/>
      <w:r w:rsidRPr="00226FAF">
        <w:rPr>
          <w:rStyle w:val="NingunoAA"/>
          <w:color w:val="000000"/>
        </w:rPr>
        <w:t>ġuriżdizzjoni</w:t>
      </w:r>
      <w:proofErr w:type="spellEnd"/>
      <w:r w:rsidRPr="00226FAF">
        <w:rPr>
          <w:rStyle w:val="NingunoAA"/>
          <w:color w:val="000000"/>
        </w:rPr>
        <w:t xml:space="preserve"> tagħhom u li jimplimentaw il-miżuri meħtieġa biex </w:t>
      </w:r>
      <w:proofErr w:type="spellStart"/>
      <w:r w:rsidRPr="00226FAF">
        <w:rPr>
          <w:rStyle w:val="NingunoAA"/>
          <w:color w:val="000000"/>
        </w:rPr>
        <w:t>jissalvagwardjawhom</w:t>
      </w:r>
      <w:proofErr w:type="spellEnd"/>
      <w:r w:rsidRPr="00226FAF">
        <w:rPr>
          <w:rStyle w:val="NingunoAA"/>
          <w:color w:val="000000"/>
        </w:rPr>
        <w:t>;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t>D.</w:t>
      </w:r>
      <w:r w:rsidRPr="00226FAF">
        <w:tab/>
      </w:r>
      <w:r w:rsidRPr="00226FAF">
        <w:rPr>
          <w:rStyle w:val="NingunoAA"/>
          <w:color w:val="000000"/>
        </w:rPr>
        <w:t xml:space="preserve">billi t-terminu “beni tal-patrimonju nazzjonali Rumen” jinkludi </w:t>
      </w:r>
      <w:r w:rsidRPr="00226FAF">
        <w:rPr>
          <w:rStyle w:val="Ninguno"/>
          <w:color w:val="000000"/>
        </w:rPr>
        <w:t xml:space="preserve">91,5 tunnellata ta’ deheb fin li jappartjenu għar-riżervi tad-deheb tal-Bank Nazzjonali tar-Rumanija, kollezzjonijiet irjali ta’ ġojjelli u muniti rari </w:t>
      </w:r>
      <w:r w:rsidRPr="00226FAF">
        <w:rPr>
          <w:rStyle w:val="NingunoAA"/>
          <w:color w:val="000000"/>
        </w:rPr>
        <w:t xml:space="preserve">b’valur </w:t>
      </w:r>
      <w:proofErr w:type="spellStart"/>
      <w:r w:rsidRPr="00226FAF">
        <w:rPr>
          <w:rStyle w:val="NingunoAA"/>
          <w:color w:val="000000"/>
        </w:rPr>
        <w:t>numiżmatiku</w:t>
      </w:r>
      <w:proofErr w:type="spellEnd"/>
      <w:r w:rsidRPr="00226FAF">
        <w:rPr>
          <w:rStyle w:val="NingunoAA"/>
          <w:color w:val="000000"/>
        </w:rPr>
        <w:t xml:space="preserve"> u kulturali li huwa distint mill-valur tad-deheb innifsu, kif ukoll beni kulturali u tal-arkivji li jappartjenu għall-wirt nazzjonali tal-pajjiż;</w:t>
      </w:r>
    </w:p>
    <w:p w:rsidR="0037646C" w:rsidRPr="00226FAF" w:rsidRDefault="0037646C" w:rsidP="0037646C">
      <w:pPr>
        <w:pStyle w:val="NormalHanging12a"/>
        <w:rPr>
          <w:rStyle w:val="Ninguno"/>
          <w:color w:val="000000"/>
        </w:rPr>
      </w:pPr>
      <w:r w:rsidRPr="00226FAF">
        <w:t>E.</w:t>
      </w:r>
      <w:r w:rsidRPr="00226FAF">
        <w:tab/>
      </w:r>
      <w:r w:rsidRPr="00226FAF">
        <w:rPr>
          <w:rStyle w:val="NingunoAA"/>
          <w:color w:val="000000"/>
        </w:rPr>
        <w:t xml:space="preserve">billi hemm raġunijiet </w:t>
      </w:r>
      <w:proofErr w:type="spellStart"/>
      <w:r w:rsidRPr="00226FAF">
        <w:rPr>
          <w:rStyle w:val="NingunoAA"/>
          <w:color w:val="000000"/>
        </w:rPr>
        <w:t>leġiżlattivi</w:t>
      </w:r>
      <w:proofErr w:type="spellEnd"/>
      <w:r w:rsidRPr="00226FAF">
        <w:rPr>
          <w:rStyle w:val="NingunoAA"/>
          <w:color w:val="000000"/>
        </w:rPr>
        <w:t xml:space="preserve"> għar-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ta’ beni kulturali u beni tal-patrimonju nazzjonali li tneħħew mit-territorju ta’ pajjiż tal-UE b’mod illegali permezz ta’ ksur tal-leġiżlazzjoni fis-seħħ jew ksur tal-kundizzjonijiet li taħthom ingħatat awtorizzazzjoni temporanja; billi r-Rumanija għandha dritt kompletament u legalment </w:t>
      </w:r>
      <w:r w:rsidRPr="00226FAF">
        <w:rPr>
          <w:rStyle w:val="NingunoAA"/>
          <w:color w:val="000000"/>
        </w:rPr>
        <w:lastRenderedPageBreak/>
        <w:t xml:space="preserve">validu li titlob </w:t>
      </w:r>
      <w:proofErr w:type="spellStart"/>
      <w:r w:rsidRPr="00226FAF">
        <w:rPr>
          <w:rStyle w:val="NingunoAA"/>
          <w:color w:val="000000"/>
        </w:rPr>
        <w:t>ir-restituzzjoni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tagħha li ġew ittrasferiti lejn ir-Russja fl-1916 u fl-1917;</w:t>
      </w:r>
    </w:p>
    <w:p w:rsidR="0037646C" w:rsidRPr="00226FAF" w:rsidRDefault="0037646C" w:rsidP="0037646C">
      <w:pPr>
        <w:pStyle w:val="NormalHanging12a"/>
      </w:pPr>
      <w:r w:rsidRPr="00226FAF">
        <w:t>F.</w:t>
      </w:r>
      <w:r w:rsidRPr="00226FAF">
        <w:rPr>
          <w:rStyle w:val="Ninguno"/>
          <w:color w:val="000000"/>
        </w:rPr>
        <w:tab/>
      </w:r>
      <w:r w:rsidRPr="00226FAF">
        <w:t xml:space="preserve">billi l-beni tal-patrimonju </w:t>
      </w:r>
      <w:proofErr w:type="spellStart"/>
      <w:r w:rsidRPr="00226FAF">
        <w:t>nħażnu</w:t>
      </w:r>
      <w:proofErr w:type="spellEnd"/>
      <w:r w:rsidRPr="00226FAF">
        <w:t xml:space="preserve"> fir-Russja bl-assigurazzjoni li jiġu </w:t>
      </w:r>
      <w:proofErr w:type="spellStart"/>
      <w:r w:rsidRPr="00226FAF">
        <w:t>restitwiti</w:t>
      </w:r>
      <w:proofErr w:type="spellEnd"/>
      <w:r w:rsidRPr="00226FAF">
        <w:t xml:space="preserve"> bis-sħiħ, f’</w:t>
      </w:r>
      <w:proofErr w:type="spellStart"/>
      <w:r w:rsidRPr="00226FAF">
        <w:t>konformità</w:t>
      </w:r>
      <w:proofErr w:type="spellEnd"/>
      <w:r w:rsidRPr="00226FAF">
        <w:t xml:space="preserve"> mad-dokumenti li ġew iffirmati, li għandhom il-valur ta’ trattati internazzjonali;</w:t>
      </w:r>
    </w:p>
    <w:p w:rsidR="0037646C" w:rsidRPr="00226FAF" w:rsidRDefault="0037646C" w:rsidP="0037646C">
      <w:pPr>
        <w:pStyle w:val="NormalHanging12a"/>
        <w:rPr>
          <w:rStyle w:val="Ninguno"/>
          <w:bCs/>
          <w:color w:val="000000"/>
        </w:rPr>
      </w:pPr>
      <w:r w:rsidRPr="00226FAF">
        <w:t>G.</w:t>
      </w:r>
      <w:r w:rsidRPr="00226FAF">
        <w:tab/>
      </w:r>
      <w:r w:rsidRPr="00226FAF">
        <w:rPr>
          <w:rStyle w:val="NingunoAA"/>
          <w:color w:val="000000"/>
        </w:rPr>
        <w:t xml:space="preserve">billi l-approprjazzjoni </w:t>
      </w:r>
      <w:r w:rsidRPr="00226FAF">
        <w:rPr>
          <w:rStyle w:val="Ninguno"/>
          <w:color w:val="000000"/>
        </w:rPr>
        <w:t>illeċita tal-beni tal-patrimonju nazzjonali tar-Rumanija mir-Russja tirrappreżenta ksur tad-dritt u tal-</w:t>
      </w:r>
      <w:proofErr w:type="spellStart"/>
      <w:r w:rsidRPr="00226FAF">
        <w:rPr>
          <w:rStyle w:val="Ninguno"/>
          <w:color w:val="000000"/>
        </w:rPr>
        <w:t>konswetudnijiet</w:t>
      </w:r>
      <w:proofErr w:type="spellEnd"/>
      <w:r w:rsidRPr="00226FAF">
        <w:rPr>
          <w:rStyle w:val="Ninguno"/>
          <w:color w:val="000000"/>
        </w:rPr>
        <w:t xml:space="preserve"> internazzjonali, peress li t-trasferiment tar-riżervi tad-deheb flimkien mal-kollezzjoni sostanzjali ta’ oġġetti kulturali, reliġjużi u tal-arkivji biex jinżammu </w:t>
      </w:r>
      <w:proofErr w:type="spellStart"/>
      <w:r w:rsidRPr="00226FAF">
        <w:rPr>
          <w:rStyle w:val="Ninguno"/>
          <w:color w:val="000000"/>
        </w:rPr>
        <w:t>sikuri</w:t>
      </w:r>
      <w:proofErr w:type="spellEnd"/>
      <w:r w:rsidRPr="00226FAF">
        <w:rPr>
          <w:rStyle w:val="Ninguno"/>
          <w:color w:val="000000"/>
        </w:rPr>
        <w:t xml:space="preserve"> matul ċirkostanzi eċċezzjonali kien kopert minn ftehim uffiċjali </w:t>
      </w:r>
      <w:proofErr w:type="spellStart"/>
      <w:r w:rsidRPr="00226FAF">
        <w:rPr>
          <w:rStyle w:val="Ninguno"/>
          <w:color w:val="000000"/>
        </w:rPr>
        <w:t>ddokumentat</w:t>
      </w:r>
      <w:proofErr w:type="spellEnd"/>
      <w:r w:rsidRPr="00226FAF">
        <w:rPr>
          <w:rStyle w:val="Ninguno"/>
          <w:color w:val="000000"/>
        </w:rPr>
        <w:t xml:space="preserve"> kif xieraq u legalment validu b’garanziji legali ta’ </w:t>
      </w:r>
      <w:proofErr w:type="spellStart"/>
      <w:r w:rsidRPr="00226FAF">
        <w:rPr>
          <w:rStyle w:val="Ninguno"/>
          <w:color w:val="000000"/>
        </w:rPr>
        <w:t>restituzzjoni</w:t>
      </w:r>
      <w:proofErr w:type="spellEnd"/>
      <w:r w:rsidRPr="00226FAF">
        <w:rPr>
          <w:rStyle w:val="Ninguno"/>
          <w:color w:val="000000"/>
        </w:rPr>
        <w:t>, li l-obbligi stipulati tiegħu ġew injorati;</w:t>
      </w:r>
    </w:p>
    <w:p w:rsidR="0037646C" w:rsidRPr="00226FAF" w:rsidRDefault="0037646C" w:rsidP="0037646C">
      <w:pPr>
        <w:pStyle w:val="NormalHanging12a"/>
        <w:rPr>
          <w:rStyle w:val="Ninguno"/>
          <w:bCs/>
          <w:color w:val="000000"/>
        </w:rPr>
      </w:pPr>
      <w:r w:rsidRPr="00226FAF">
        <w:rPr>
          <w:rStyle w:val="Ninguno"/>
          <w:color w:val="000000"/>
        </w:rPr>
        <w:t>H.</w:t>
      </w:r>
      <w:r w:rsidRPr="00226FAF">
        <w:rPr>
          <w:rStyle w:val="Ninguno"/>
          <w:color w:val="000000"/>
        </w:rPr>
        <w:tab/>
        <w:t xml:space="preserve">billi, wara d-dikjarazzjoni konġunta tal-Ministri tal-Affarijiet Barranin Rumeni u Russi tal-4 ta’ Lulju 2003, iż-żewġ naħat stabbilew Kummissjoni Konġunta bejn ir-Rumanija u r-Russja għall-istudju ta’ kwistjonijiet li jirriżultaw mill-istorja tar-relazzjonijiet bilaterali, inkluża l-kwistjoni tal-beni tal-patrimonju Rumen iddepożitati f’Moska matul l-Ewwel Gwerra Dinjija; billi, matul perjodu ta’ 15-il sena, il-Kummissjoni </w:t>
      </w:r>
      <w:proofErr w:type="spellStart"/>
      <w:r w:rsidRPr="00226FAF">
        <w:rPr>
          <w:rStyle w:val="Ninguno"/>
          <w:color w:val="000000"/>
        </w:rPr>
        <w:t>ltaqgħet</w:t>
      </w:r>
      <w:proofErr w:type="spellEnd"/>
      <w:r w:rsidRPr="00226FAF">
        <w:rPr>
          <w:rStyle w:val="Ninguno"/>
          <w:color w:val="000000"/>
        </w:rPr>
        <w:t xml:space="preserve"> ħames darbiet biss, u l-aħħar laqgħa saret fl-2019; billi, fil-protokolli konklużi fi tmiem dawn il-laqgħat, in-naħa Russa </w:t>
      </w:r>
      <w:proofErr w:type="spellStart"/>
      <w:r w:rsidRPr="00226FAF">
        <w:rPr>
          <w:rStyle w:val="Ninguno"/>
          <w:color w:val="000000"/>
        </w:rPr>
        <w:t>rrikonoxxiet</w:t>
      </w:r>
      <w:proofErr w:type="spellEnd"/>
      <w:r w:rsidRPr="00226FAF">
        <w:rPr>
          <w:rStyle w:val="Ninguno"/>
          <w:color w:val="000000"/>
        </w:rPr>
        <w:t xml:space="preserve"> it-talba tar-Rumanija fil-konfront tal-Federazzjoni Russa u qablet li d-dokumenti ppreżentati min-naħa Rumena kienu awtentiċi u kellhom l-istatus ta’ trattat internazzjonali li </w:t>
      </w:r>
      <w:proofErr w:type="spellStart"/>
      <w:r w:rsidRPr="00226FAF">
        <w:rPr>
          <w:rStyle w:val="Ninguno"/>
          <w:color w:val="000000"/>
        </w:rPr>
        <w:t>jattesta</w:t>
      </w:r>
      <w:proofErr w:type="spellEnd"/>
      <w:r w:rsidRPr="00226FAF">
        <w:rPr>
          <w:rStyle w:val="Ninguno"/>
          <w:color w:val="000000"/>
        </w:rPr>
        <w:t xml:space="preserve"> d-depożitu min-naħa tar-Rumanija tal-beni tal-patrimonju tagħha fir-Russja, inklużi l-beni tal-patrimonju tal-Bank Nazzjonali tagħha;</w:t>
      </w:r>
    </w:p>
    <w:p w:rsidR="0037646C" w:rsidRPr="00226FAF" w:rsidRDefault="0037646C" w:rsidP="0037646C">
      <w:pPr>
        <w:pStyle w:val="NormalHanging12a"/>
        <w:rPr>
          <w:rStyle w:val="Ninguno"/>
          <w:bCs/>
          <w:color w:val="000000"/>
        </w:rPr>
      </w:pPr>
      <w:r w:rsidRPr="00226FAF">
        <w:rPr>
          <w:rStyle w:val="Ninguno"/>
          <w:color w:val="000000"/>
        </w:rPr>
        <w:t>I.</w:t>
      </w:r>
      <w:r w:rsidRPr="00226FAF">
        <w:rPr>
          <w:rStyle w:val="Ninguno"/>
          <w:color w:val="000000"/>
        </w:rPr>
        <w:tab/>
        <w:t>billi l-Federazzjoni Russa hija s-suċċessur legali tal-Unjoni Sovjetika, li kompliet il-</w:t>
      </w:r>
      <w:proofErr w:type="spellStart"/>
      <w:r w:rsidRPr="00226FAF">
        <w:rPr>
          <w:rStyle w:val="Ninguno"/>
          <w:color w:val="000000"/>
        </w:rPr>
        <w:t>personalità</w:t>
      </w:r>
      <w:proofErr w:type="spellEnd"/>
      <w:r w:rsidRPr="00226FAF">
        <w:rPr>
          <w:rStyle w:val="Ninguno"/>
          <w:color w:val="000000"/>
        </w:rPr>
        <w:t xml:space="preserve"> ġuridika tar-Russja </w:t>
      </w:r>
      <w:proofErr w:type="spellStart"/>
      <w:r w:rsidRPr="00226FAF">
        <w:rPr>
          <w:rStyle w:val="Ninguno"/>
          <w:color w:val="000000"/>
        </w:rPr>
        <w:t>Tsarista</w:t>
      </w:r>
      <w:proofErr w:type="spellEnd"/>
      <w:r w:rsidRPr="00226FAF">
        <w:rPr>
          <w:rStyle w:val="Ninguno"/>
          <w:color w:val="000000"/>
        </w:rPr>
        <w:t>, u għalhekk għandha l-obbligu li tirritorna dawn il-beni li jappartjenu lir-Rumanija;</w:t>
      </w:r>
    </w:p>
    <w:p w:rsidR="0037646C" w:rsidRPr="00226FAF" w:rsidRDefault="0037646C" w:rsidP="0037646C">
      <w:pPr>
        <w:pStyle w:val="NormalHanging12a"/>
        <w:rPr>
          <w:rStyle w:val="Ninguno"/>
          <w:bCs/>
          <w:color w:val="000000"/>
        </w:rPr>
      </w:pPr>
      <w:r w:rsidRPr="00226FAF">
        <w:rPr>
          <w:rStyle w:val="Ninguno"/>
          <w:color w:val="000000"/>
        </w:rPr>
        <w:t>J.</w:t>
      </w:r>
      <w:r w:rsidRPr="00226FAF">
        <w:rPr>
          <w:rStyle w:val="Ninguno"/>
          <w:color w:val="000000"/>
        </w:rPr>
        <w:tab/>
      </w:r>
      <w:r w:rsidRPr="00226FAF">
        <w:rPr>
          <w:rStyle w:val="NingunoAA"/>
          <w:color w:val="000000"/>
        </w:rPr>
        <w:t>billi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Rumen approprjati hija ta’ importanza kbira ħafna kemm għall-memorja istituzzjonali kif ukoll għal dik nazzjonali tal-pajjiż; </w:t>
      </w:r>
      <w:r w:rsidRPr="00226FAF">
        <w:rPr>
          <w:rStyle w:val="Ninguno"/>
          <w:color w:val="000000"/>
        </w:rPr>
        <w:t>billi r-</w:t>
      </w:r>
      <w:proofErr w:type="spellStart"/>
      <w:r w:rsidRPr="00226FAF">
        <w:rPr>
          <w:rStyle w:val="Ninguno"/>
          <w:color w:val="000000"/>
        </w:rPr>
        <w:t>restituzzjoni</w:t>
      </w:r>
      <w:proofErr w:type="spellEnd"/>
      <w:r w:rsidRPr="00226FAF">
        <w:rPr>
          <w:rStyle w:val="Ninguno"/>
          <w:color w:val="000000"/>
        </w:rPr>
        <w:t xml:space="preserve"> tal-wirt kulturali meħud illegalment mill-pajjiż ta’ oriġini tiegħu hija kruċjali għall-protezzjoni tal-valur universali tal-wirt kulturali;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rPr>
          <w:rStyle w:val="Ninguno"/>
          <w:color w:val="000000"/>
        </w:rPr>
        <w:t>K.</w:t>
      </w:r>
      <w:r w:rsidRPr="00226FAF">
        <w:rPr>
          <w:rStyle w:val="Ninguno"/>
          <w:color w:val="000000"/>
        </w:rPr>
        <w:tab/>
      </w:r>
      <w:r w:rsidRPr="00226FAF">
        <w:rPr>
          <w:rStyle w:val="NingunoAA"/>
          <w:color w:val="000000"/>
        </w:rPr>
        <w:t>billi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Rumen tirrikjedi rispons Ewropew imfassal apposta;</w:t>
      </w:r>
    </w:p>
    <w:p w:rsidR="0037646C" w:rsidRPr="00226FAF" w:rsidRDefault="0037646C" w:rsidP="0037646C">
      <w:pPr>
        <w:pStyle w:val="NormalHanging12a"/>
      </w:pPr>
      <w:r w:rsidRPr="00226FAF">
        <w:rPr>
          <w:rStyle w:val="NingunoAA"/>
          <w:color w:val="000000"/>
        </w:rPr>
        <w:t>1.</w:t>
      </w:r>
      <w:r w:rsidRPr="00226FAF">
        <w:rPr>
          <w:rStyle w:val="NingunoAA"/>
          <w:color w:val="000000"/>
        </w:rPr>
        <w:tab/>
      </w:r>
      <w:proofErr w:type="spellStart"/>
      <w:r w:rsidRPr="00226FAF">
        <w:t>Jiddeplora</w:t>
      </w:r>
      <w:proofErr w:type="spellEnd"/>
      <w:r w:rsidRPr="00226FAF">
        <w:t xml:space="preserve"> l-fatt li r-Russja naqset milli </w:t>
      </w:r>
      <w:proofErr w:type="spellStart"/>
      <w:r w:rsidRPr="00226FAF">
        <w:t>tirrestitwixxi</w:t>
      </w:r>
      <w:proofErr w:type="spellEnd"/>
      <w:r w:rsidRPr="00226FAF">
        <w:t xml:space="preserve"> bis-sħiħ il-beni tal-patrimonju nazzjonali Rumen lir-Rumanija, f’</w:t>
      </w:r>
      <w:proofErr w:type="spellStart"/>
      <w:r w:rsidRPr="00226FAF">
        <w:t>konformità</w:t>
      </w:r>
      <w:proofErr w:type="spellEnd"/>
      <w:r w:rsidRPr="00226FAF">
        <w:t xml:space="preserve"> mal-obbligu deskritt b’mod espliċitu fil-</w:t>
      </w:r>
      <w:proofErr w:type="spellStart"/>
      <w:r w:rsidRPr="00226FAF">
        <w:t>ftehimiet</w:t>
      </w:r>
      <w:proofErr w:type="spellEnd"/>
      <w:r w:rsidRPr="00226FAF">
        <w:t xml:space="preserve"> bilaterali uffiċjali bejn iż-żewġ Stati u kif mistenni skont id-dritt u n-normi internazzjonali;</w:t>
      </w:r>
    </w:p>
    <w:p w:rsidR="0037646C" w:rsidRPr="00226FAF" w:rsidRDefault="0037646C" w:rsidP="0037646C">
      <w:pPr>
        <w:pStyle w:val="NormalHanging12a"/>
        <w:rPr>
          <w:bCs/>
        </w:rPr>
      </w:pPr>
      <w:r w:rsidRPr="00226FAF">
        <w:t>2.</w:t>
      </w:r>
      <w:r w:rsidRPr="00226FAF">
        <w:tab/>
        <w:t xml:space="preserve">Iħeġġeġ lill-Federazzjoni Russa </w:t>
      </w:r>
      <w:proofErr w:type="spellStart"/>
      <w:r w:rsidRPr="00226FAF">
        <w:t>tirrestitwixxi</w:t>
      </w:r>
      <w:proofErr w:type="spellEnd"/>
      <w:r w:rsidRPr="00226FAF">
        <w:t xml:space="preserve"> bis-sħiħ lir-Rumanija l-bqija tal-beni tal-patrimonju nazzjonali tar-Rumanija mibgħuta f’Moska fl-1916 u l-1917 biex jinżammu </w:t>
      </w:r>
      <w:proofErr w:type="spellStart"/>
      <w:r w:rsidRPr="00226FAF">
        <w:t>sikuri</w:t>
      </w:r>
      <w:proofErr w:type="spellEnd"/>
      <w:r w:rsidRPr="00226FAF">
        <w:t>;</w:t>
      </w:r>
    </w:p>
    <w:p w:rsidR="0037646C" w:rsidRPr="00226FAF" w:rsidRDefault="0037646C" w:rsidP="0037646C">
      <w:pPr>
        <w:pStyle w:val="NormalHanging12a"/>
      </w:pPr>
      <w:r w:rsidRPr="00226FAF">
        <w:t>3.</w:t>
      </w:r>
      <w:r w:rsidRPr="00226FAF">
        <w:tab/>
      </w:r>
      <w:r w:rsidRPr="00226FAF">
        <w:rPr>
          <w:rStyle w:val="Ninguno"/>
          <w:color w:val="000000"/>
        </w:rPr>
        <w:t xml:space="preserve">Ifakkar li l-approprjazzjoni illeċita tal-beni tal-patrimonju nazzjonali tar-Rumanija mir-Russja hija każ internazzjonali uniku li fih ir-riżervi tad-deheb monetarju ta’ Stat, flimkien ma’ oġġetti kulturali, reliġjużi u tal-arkivji li huma parti mill-wirt nazzjonali ta’ dak l-Istat, ġew fdati lil Stat ieħor biex jinżammu </w:t>
      </w:r>
      <w:proofErr w:type="spellStart"/>
      <w:r w:rsidRPr="00226FAF">
        <w:rPr>
          <w:rStyle w:val="Ninguno"/>
          <w:color w:val="000000"/>
        </w:rPr>
        <w:t>sikuri</w:t>
      </w:r>
      <w:proofErr w:type="spellEnd"/>
      <w:r w:rsidRPr="00226FAF">
        <w:rPr>
          <w:rStyle w:val="Ninguno"/>
          <w:color w:val="000000"/>
        </w:rPr>
        <w:t xml:space="preserve">, skont ftehim stabbilit </w:t>
      </w:r>
      <w:r w:rsidRPr="00226FAF">
        <w:rPr>
          <w:rStyle w:val="Ninguno"/>
          <w:color w:val="000000"/>
        </w:rPr>
        <w:lastRenderedPageBreak/>
        <w:t>f’dokumenti legalment validi li jagħti garanziji legali tar-</w:t>
      </w:r>
      <w:proofErr w:type="spellStart"/>
      <w:r w:rsidRPr="00226FAF">
        <w:rPr>
          <w:rStyle w:val="Ninguno"/>
          <w:color w:val="000000"/>
        </w:rPr>
        <w:t>restituzzjoni</w:t>
      </w:r>
      <w:proofErr w:type="spellEnd"/>
      <w:r w:rsidRPr="00226FAF">
        <w:rPr>
          <w:rStyle w:val="Ninguno"/>
          <w:color w:val="000000"/>
        </w:rPr>
        <w:t>, iżda l-obbligi fl-aħħar mill-aħħar ġew injorati, bi ksur tad-dritt u l-</w:t>
      </w:r>
      <w:proofErr w:type="spellStart"/>
      <w:r w:rsidRPr="00226FAF">
        <w:rPr>
          <w:rStyle w:val="Ninguno"/>
          <w:color w:val="000000"/>
        </w:rPr>
        <w:t>konswetudnijiet</w:t>
      </w:r>
      <w:proofErr w:type="spellEnd"/>
      <w:r w:rsidRPr="00226FAF">
        <w:rPr>
          <w:rStyle w:val="Ninguno"/>
          <w:color w:val="000000"/>
        </w:rPr>
        <w:t xml:space="preserve"> internazzjonali;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4.</w:t>
      </w:r>
      <w:r w:rsidRPr="00226FAF">
        <w:tab/>
      </w:r>
      <w:r w:rsidRPr="00226FAF">
        <w:rPr>
          <w:rStyle w:val="NingunoAA"/>
          <w:color w:val="000000"/>
        </w:rPr>
        <w:t xml:space="preserve">Jirrikonoxxi li d-depożitu tal-beni tal-patrimonju nazzjonali għaż-żamma </w:t>
      </w:r>
      <w:proofErr w:type="spellStart"/>
      <w:r w:rsidRPr="00226FAF">
        <w:rPr>
          <w:rStyle w:val="NingunoAA"/>
          <w:color w:val="000000"/>
        </w:rPr>
        <w:t>sikura</w:t>
      </w:r>
      <w:proofErr w:type="spellEnd"/>
      <w:r w:rsidRPr="00226FAF">
        <w:rPr>
          <w:rStyle w:val="NingunoAA"/>
          <w:color w:val="000000"/>
        </w:rPr>
        <w:t xml:space="preserve"> fir-Russja fl-1916 u l-1917 matul iż-żminijiet diffiċli tal-Ewwel Gwerra Dinjija, bil-garanzija tal-Gvern tar-Russja Imperjali rigward is-sikurezza tat-trasport, is-sikurezza tad-depożitu u s-sikurezza tar-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lir-Rumanija,</w:t>
      </w:r>
      <w:r w:rsidRPr="00226FAF">
        <w:rPr>
          <w:rStyle w:val="Ninguno"/>
          <w:color w:val="000000"/>
        </w:rPr>
        <w:t xml:space="preserve"> </w:t>
      </w:r>
      <w:r w:rsidRPr="00226FAF">
        <w:rPr>
          <w:rStyle w:val="NingunoAA"/>
          <w:color w:val="000000"/>
        </w:rPr>
        <w:t xml:space="preserve">huwa każ internazzjonali mingħajr </w:t>
      </w:r>
      <w:proofErr w:type="spellStart"/>
      <w:r w:rsidRPr="00226FAF">
        <w:rPr>
          <w:rStyle w:val="NingunoAA"/>
          <w:color w:val="000000"/>
        </w:rPr>
        <w:t>preċedent</w:t>
      </w:r>
      <w:proofErr w:type="spellEnd"/>
      <w:r w:rsidRPr="00226FAF">
        <w:rPr>
          <w:rStyle w:val="NingunoAA"/>
          <w:color w:val="000000"/>
        </w:rPr>
        <w:t xml:space="preserve"> ta’ approprjazzjoni illegali ta’ riżervi tad-deheb u oġġetti ta’ wirt u kwistjoni ta’ tħassib perpetwu għas-soċjetà Rumena;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5.</w:t>
      </w:r>
      <w:r w:rsidRPr="00226FAF">
        <w:tab/>
      </w:r>
      <w:r w:rsidRPr="00226FAF">
        <w:rPr>
          <w:rStyle w:val="NingunoAA"/>
          <w:color w:val="000000"/>
        </w:rPr>
        <w:t xml:space="preserve">Jinnota li l-Ewwel Gwerra Dinjija ġiegħlet lill-Gvern Rumen ta’ dak iż-żmien jafda l-beni tal-patrimonju nazzjonali tar-Rumanija lil Stat alleat għall-protezzjoni kontra l-qerda; ifakkar li, matul it-tbatija ta’ żmien il-gwerra, għexieren ta’ vaguni tal-ferrovija </w:t>
      </w:r>
      <w:proofErr w:type="spellStart"/>
      <w:r w:rsidRPr="00226FAF">
        <w:rPr>
          <w:rStyle w:val="NingunoAA"/>
          <w:color w:val="000000"/>
        </w:rPr>
        <w:t>ttrasportaw</w:t>
      </w:r>
      <w:proofErr w:type="spellEnd"/>
      <w:r w:rsidRPr="00226FAF">
        <w:rPr>
          <w:rStyle w:val="NingunoAA"/>
          <w:color w:val="000000"/>
        </w:rPr>
        <w:t xml:space="preserve"> il-biċċa l-kbira tal-beni tal-patrimonju nazzjonali tar-Rumanija lejn ir-Russja </w:t>
      </w:r>
      <w:proofErr w:type="spellStart"/>
      <w:r w:rsidRPr="00226FAF">
        <w:rPr>
          <w:rStyle w:val="NingunoAA"/>
          <w:color w:val="000000"/>
        </w:rPr>
        <w:t>Tsarista</w:t>
      </w:r>
      <w:proofErr w:type="spellEnd"/>
      <w:r w:rsidRPr="00226FAF">
        <w:rPr>
          <w:rStyle w:val="NingunoAA"/>
          <w:color w:val="000000"/>
        </w:rPr>
        <w:t xml:space="preserve"> biex jinżammu </w:t>
      </w:r>
      <w:proofErr w:type="spellStart"/>
      <w:r w:rsidRPr="00226FAF">
        <w:rPr>
          <w:rStyle w:val="NingunoAA"/>
          <w:color w:val="000000"/>
        </w:rPr>
        <w:t>sikuri</w:t>
      </w:r>
      <w:proofErr w:type="spellEnd"/>
      <w:r w:rsidRPr="00226FAF">
        <w:rPr>
          <w:rStyle w:val="NingunoAA"/>
          <w:color w:val="000000"/>
        </w:rPr>
        <w:t xml:space="preserve"> sa ma jaslu żminijiet ta’ paċi, b’inventarju dettaljat li jiddokumenta r-riżervi tad-deheb tal-Bank Nazzjonali tar-Rumanija, bil-garanzija tar-Russja li jkunu mħarsa u </w:t>
      </w:r>
      <w:proofErr w:type="spellStart"/>
      <w:r w:rsidRPr="00226FAF">
        <w:rPr>
          <w:rStyle w:val="NingunoAA"/>
          <w:color w:val="000000"/>
        </w:rPr>
        <w:t>restitwiti</w:t>
      </w:r>
      <w:proofErr w:type="spellEnd"/>
      <w:r w:rsidRPr="00226FAF">
        <w:rPr>
          <w:rStyle w:val="NingunoAA"/>
          <w:color w:val="000000"/>
        </w:rPr>
        <w:t xml:space="preserve">, kif jixhdu Stati oħra f’dak iż-żmien; </w:t>
      </w:r>
      <w:proofErr w:type="spellStart"/>
      <w:r w:rsidRPr="00226FAF">
        <w:rPr>
          <w:rStyle w:val="NingunoAA"/>
          <w:color w:val="000000"/>
        </w:rPr>
        <w:t>jissottolinja</w:t>
      </w:r>
      <w:proofErr w:type="spellEnd"/>
      <w:r w:rsidRPr="00226FAF">
        <w:rPr>
          <w:rStyle w:val="NingunoAA"/>
          <w:color w:val="000000"/>
        </w:rPr>
        <w:t xml:space="preserve"> li l-beni tal-patrimonju nazzjonali mogħtija legalment fil-kustodja tar-Russja kienu jikkonsistu minn 91,5 tunnellata ta’ deheb fin li jappartjeni għar-riżervi tal-Bank Nazzjonali tar-Rumanija, kollezzjonijiet irjali ta’ ġojjelli u muniti rari, flimkien ma’ beni kulturali u storiċi </w:t>
      </w:r>
      <w:proofErr w:type="spellStart"/>
      <w:r w:rsidRPr="00226FAF">
        <w:rPr>
          <w:rStyle w:val="NingunoAA"/>
          <w:color w:val="000000"/>
        </w:rPr>
        <w:t>imprezzabbli</w:t>
      </w:r>
      <w:proofErr w:type="spellEnd"/>
      <w:r w:rsidRPr="00226FAF">
        <w:rPr>
          <w:rStyle w:val="NingunoAA"/>
          <w:color w:val="000000"/>
        </w:rPr>
        <w:t xml:space="preserve"> bħal arkivji tal-Istat, dokumenti, manuskritti storiċi prezzjużi, pitturi </w:t>
      </w:r>
      <w:proofErr w:type="spellStart"/>
      <w:r w:rsidRPr="00226FAF">
        <w:rPr>
          <w:rStyle w:val="NingunoAA"/>
          <w:color w:val="000000"/>
        </w:rPr>
        <w:t>patrimonjali</w:t>
      </w:r>
      <w:proofErr w:type="spellEnd"/>
      <w:r w:rsidRPr="00226FAF">
        <w:rPr>
          <w:rStyle w:val="NingunoAA"/>
          <w:color w:val="000000"/>
        </w:rPr>
        <w:t>, kotba u kollezzjonijiet rari minn ħafna istituzzjonijiet pubbliċi u privati, li jkopru aktar minn ħames sekli ta’ storja Rumena;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6.</w:t>
      </w:r>
      <w:r w:rsidRPr="00226FAF">
        <w:tab/>
      </w:r>
      <w:r w:rsidRPr="00226FAF">
        <w:rPr>
          <w:rStyle w:val="NingunoAA"/>
          <w:color w:val="000000"/>
        </w:rPr>
        <w:t xml:space="preserve">Jenfasizza li, minkejja diversi tentattivi ta’ negozjati diplomatiċi wara l-Ewwel Gwerra Dinjija, il-beni tal-patrimonju nazzjonali Rumen qatt ma ġew </w:t>
      </w:r>
      <w:proofErr w:type="spellStart"/>
      <w:r w:rsidRPr="00226FAF">
        <w:rPr>
          <w:rStyle w:val="NingunoAA"/>
          <w:color w:val="000000"/>
        </w:rPr>
        <w:t>restitwiti</w:t>
      </w:r>
      <w:proofErr w:type="spellEnd"/>
      <w:r w:rsidRPr="00226FAF">
        <w:rPr>
          <w:rStyle w:val="NingunoAA"/>
          <w:color w:val="000000"/>
        </w:rPr>
        <w:t xml:space="preserve"> kompletament mir-Russja, kif kien ġie stipulat legalment fil-ftehim bilaterali uffiċjali bejn iż-żewġ Stati;</w:t>
      </w:r>
    </w:p>
    <w:p w:rsidR="0037646C" w:rsidRPr="00226FAF" w:rsidRDefault="0037646C" w:rsidP="0037646C">
      <w:pPr>
        <w:pStyle w:val="NormalHanging12a"/>
      </w:pPr>
      <w:r w:rsidRPr="00226FAF">
        <w:t>7.</w:t>
      </w:r>
      <w:r w:rsidRPr="00226FAF">
        <w:tab/>
      </w:r>
      <w:r w:rsidRPr="00226FAF">
        <w:rPr>
          <w:rStyle w:val="NingunoAA"/>
          <w:color w:val="000000"/>
        </w:rPr>
        <w:t xml:space="preserve">Jinnota li wħud mill-beni kulturali, artistiċi u tal-arkivji li jappartjenu għall-beni tal-patrimonju nazzjonali approprjati illegalment mir-Russja ġew </w:t>
      </w:r>
      <w:proofErr w:type="spellStart"/>
      <w:r w:rsidRPr="00226FAF">
        <w:rPr>
          <w:rStyle w:val="NingunoAA"/>
          <w:color w:val="000000"/>
        </w:rPr>
        <w:t>restitwiti</w:t>
      </w:r>
      <w:proofErr w:type="spellEnd"/>
      <w:r w:rsidRPr="00226FAF">
        <w:rPr>
          <w:rStyle w:val="NingunoAA"/>
          <w:color w:val="000000"/>
        </w:rPr>
        <w:t xml:space="preserve"> lir-Rumanija fl-1935 u fl-1956; jenfasizza li, sal-lum, madankollu, ebda waħda mill-91,5 tunnellata ta’ deheb fin, li huma parti mir-riżervi tal-Bank Nazzjonali tar-Rumanija, ma ġiet </w:t>
      </w:r>
      <w:proofErr w:type="spellStart"/>
      <w:r w:rsidRPr="00226FAF">
        <w:rPr>
          <w:rStyle w:val="NingunoAA"/>
          <w:color w:val="000000"/>
        </w:rPr>
        <w:t>restitwita</w:t>
      </w:r>
      <w:proofErr w:type="spellEnd"/>
      <w:r w:rsidRPr="00226FAF">
        <w:rPr>
          <w:rStyle w:val="Ninguno"/>
          <w:color w:val="000000"/>
        </w:rPr>
        <w:t>, minkejja l-protokolli li ġew iffirmati mat-trasferiment tal-beni tal-patrimonju lir-Russja;</w:t>
      </w:r>
    </w:p>
    <w:p w:rsidR="0037646C" w:rsidRPr="00226FAF" w:rsidRDefault="0037646C" w:rsidP="0037646C">
      <w:pPr>
        <w:pStyle w:val="NormalHanging12a"/>
      </w:pPr>
      <w:r w:rsidRPr="00226FAF">
        <w:t>8.</w:t>
      </w:r>
      <w:r w:rsidRPr="00226FAF">
        <w:tab/>
      </w:r>
      <w:r w:rsidRPr="00226FAF">
        <w:rPr>
          <w:rStyle w:val="NingunoAA"/>
          <w:color w:val="000000"/>
        </w:rPr>
        <w:t>Jesprimi t-tħassib tiegħu li, minkejja l-ħolqien</w:t>
      </w:r>
      <w:r w:rsidRPr="00226FAF">
        <w:rPr>
          <w:rStyle w:val="Ninguno"/>
          <w:color w:val="000000"/>
        </w:rPr>
        <w:t xml:space="preserve"> </w:t>
      </w:r>
      <w:r w:rsidRPr="00226FAF">
        <w:rPr>
          <w:rStyle w:val="NingunoAA"/>
          <w:color w:val="000000"/>
        </w:rPr>
        <w:t xml:space="preserve">tal-Kummissjoni Konġunta bejn ir-Rumanija u r-Russja ta’ esperti bil-mandat li jippermettu diskussjonijiet rigward din il-kwistjoni, l-isforzi biex issir </w:t>
      </w:r>
      <w:proofErr w:type="spellStart"/>
      <w:r w:rsidRPr="00226FAF">
        <w:rPr>
          <w:rStyle w:val="NingunoAA"/>
          <w:color w:val="000000"/>
        </w:rPr>
        <w:t>ir-restituzzjoni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Rumen, inklużi r-riżervi tad-deheb approprjati illegalment tal-Bank Nazzjonali tar-Rumanija, permezz ta’ kanali diplomatiċi bilaterali bejn ir-Rumanija u r-Russja ntlaqgħu bir-rifjut mir-Russja li </w:t>
      </w:r>
      <w:proofErr w:type="spellStart"/>
      <w:r w:rsidRPr="00226FAF">
        <w:rPr>
          <w:rStyle w:val="NingunoAA"/>
          <w:color w:val="000000"/>
        </w:rPr>
        <w:t>tirrestitwixxi</w:t>
      </w:r>
      <w:proofErr w:type="spellEnd"/>
      <w:r w:rsidRPr="00226FAF">
        <w:rPr>
          <w:rStyle w:val="NingunoAA"/>
          <w:color w:val="000000"/>
        </w:rPr>
        <w:t xml:space="preserve"> dak li r-reġimi preċedenti żammew illegalment mingħajr kunsiderazzjoni tal-protokolli ta’ 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li ġew iffirmati;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9.</w:t>
      </w:r>
      <w:r w:rsidRPr="00226FAF">
        <w:tab/>
      </w:r>
      <w:r w:rsidRPr="00226FAF">
        <w:rPr>
          <w:rStyle w:val="NingunoAA"/>
          <w:color w:val="000000"/>
        </w:rPr>
        <w:t>Jenfasizza li trid tingħata attenzjoni speċjali lill-preservazzjoni tal-beni tal-patrimonju nazzjonali tal-Istati Membri, kif stipulat fit-Trattati tal-UE;</w:t>
      </w:r>
    </w:p>
    <w:p w:rsidR="0037646C" w:rsidRPr="00226FAF" w:rsidRDefault="0037646C" w:rsidP="0037646C">
      <w:pPr>
        <w:pStyle w:val="NormalHanging12a"/>
      </w:pPr>
      <w:r w:rsidRPr="00226FAF">
        <w:t>10.</w:t>
      </w:r>
      <w:r w:rsidRPr="00226FAF">
        <w:tab/>
      </w:r>
      <w:r w:rsidRPr="00226FAF">
        <w:rPr>
          <w:rStyle w:val="NingunoAA"/>
          <w:color w:val="000000"/>
        </w:rPr>
        <w:t xml:space="preserve">Jilqa’ l-isforzi sostanzjali min-naħa tal-UE biex tipproteġi l-wirt nazzjonali, kulturali u storiku billi timplimenta leġiżlazzjoni u mekkaniżmi ta’ kooperazzjoni li jirregolaw </w:t>
      </w:r>
      <w:proofErr w:type="spellStart"/>
      <w:r w:rsidRPr="00226FAF">
        <w:rPr>
          <w:rStyle w:val="NingunoAA"/>
          <w:color w:val="000000"/>
        </w:rPr>
        <w:t>ir-restituzzjoni</w:t>
      </w:r>
      <w:proofErr w:type="spellEnd"/>
      <w:r w:rsidRPr="00226FAF">
        <w:rPr>
          <w:rStyle w:val="NingunoAA"/>
          <w:color w:val="000000"/>
        </w:rPr>
        <w:t xml:space="preserve"> ta’ beni kulturali u </w:t>
      </w:r>
      <w:proofErr w:type="spellStart"/>
      <w:r w:rsidRPr="00226FAF">
        <w:rPr>
          <w:rStyle w:val="NingunoAA"/>
          <w:color w:val="000000"/>
        </w:rPr>
        <w:t>patrimonjali</w:t>
      </w:r>
      <w:proofErr w:type="spellEnd"/>
      <w:r w:rsidRPr="00226FAF">
        <w:rPr>
          <w:rStyle w:val="NingunoAA"/>
          <w:color w:val="000000"/>
        </w:rPr>
        <w:t xml:space="preserve"> meħuda illegalment mit-territorji tal-pajjiżi tal-UE u l-isforzi tagħha biex </w:t>
      </w:r>
      <w:proofErr w:type="spellStart"/>
      <w:r w:rsidRPr="00226FAF">
        <w:rPr>
          <w:rStyle w:val="NingunoAA"/>
          <w:color w:val="000000"/>
        </w:rPr>
        <w:t>tiġġieled</w:t>
      </w:r>
      <w:proofErr w:type="spellEnd"/>
      <w:r w:rsidRPr="00226FAF">
        <w:rPr>
          <w:rStyle w:val="NingunoAA"/>
          <w:color w:val="000000"/>
        </w:rPr>
        <w:t xml:space="preserve"> it-traffikar tal-beni kulturali;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lastRenderedPageBreak/>
        <w:t>11.</w:t>
      </w:r>
      <w:r w:rsidRPr="00226FAF">
        <w:tab/>
      </w:r>
      <w:r w:rsidRPr="00226FAF">
        <w:rPr>
          <w:rStyle w:val="NingunoAA"/>
          <w:color w:val="000000"/>
        </w:rPr>
        <w:t xml:space="preserve">Jirrikonoxxi li d-Direttiva 2014/60/UE hija l-pilastru fundamentali tal-impenn tal-UE li tissalvagwardja l-beni tal-patrimonju nazzjonali u l-oġġetti kulturali, filwaqt li l-Pjan ta’ Azzjoni tal-UE kontra t-Traffikar ta’ Beni Kulturali </w:t>
      </w:r>
      <w:proofErr w:type="spellStart"/>
      <w:r w:rsidRPr="00226FAF">
        <w:rPr>
          <w:rStyle w:val="NingunoAA"/>
          <w:color w:val="000000"/>
        </w:rPr>
        <w:t>kkonferma</w:t>
      </w:r>
      <w:proofErr w:type="spellEnd"/>
      <w:r w:rsidRPr="00226FAF">
        <w:rPr>
          <w:rStyle w:val="NingunoAA"/>
          <w:color w:val="000000"/>
        </w:rPr>
        <w:t xml:space="preserve"> l-impenn </w:t>
      </w:r>
      <w:proofErr w:type="spellStart"/>
      <w:r w:rsidRPr="00226FAF">
        <w:rPr>
          <w:rStyle w:val="NingunoAA"/>
          <w:color w:val="000000"/>
        </w:rPr>
        <w:t>usa</w:t>
      </w:r>
      <w:proofErr w:type="spellEnd"/>
      <w:r w:rsidRPr="00226FAF">
        <w:rPr>
          <w:rStyle w:val="NingunoAA"/>
          <w:color w:val="000000"/>
        </w:rPr>
        <w:t xml:space="preserve">’ tal-UE biex tipproteġi l-wirt kulturali; jenfasizza li l-oġġetti kulturali mneħħija illegalment iridu jiġu </w:t>
      </w:r>
      <w:proofErr w:type="spellStart"/>
      <w:r w:rsidRPr="00226FAF">
        <w:rPr>
          <w:rStyle w:val="NingunoAA"/>
          <w:color w:val="000000"/>
        </w:rPr>
        <w:t>restitwiti</w:t>
      </w:r>
      <w:proofErr w:type="spellEnd"/>
      <w:r w:rsidRPr="00226FAF">
        <w:rPr>
          <w:rStyle w:val="NingunoAA"/>
          <w:color w:val="000000"/>
        </w:rPr>
        <w:t xml:space="preserve">, irrispettivament minn jekk ikunux ġew </w:t>
      </w:r>
      <w:proofErr w:type="spellStart"/>
      <w:r w:rsidRPr="00226FAF">
        <w:rPr>
          <w:rStyle w:val="NingunoAA"/>
          <w:color w:val="000000"/>
        </w:rPr>
        <w:t>rilokati</w:t>
      </w:r>
      <w:proofErr w:type="spellEnd"/>
      <w:r w:rsidRPr="00226FAF">
        <w:rPr>
          <w:rStyle w:val="NingunoAA"/>
          <w:color w:val="000000"/>
        </w:rPr>
        <w:t xml:space="preserve"> fl-Unjoni jew esportati lejn Stat mhux tal-UE; jinnota li, filwaqt li skont id-dispożizzjonijiet rilevanti tat-TFUE, il-leġiżlazzjoni attwali tal-UE tkopri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ta’ beni kulturali u beni tal-patrimonju nazzjonali mneħħija illegalment qabel l-1 ta’ Jannar 1993 minn Stat Membru għal ieħor, </w:t>
      </w:r>
      <w:proofErr w:type="spellStart"/>
      <w:r w:rsidRPr="00226FAF">
        <w:rPr>
          <w:rStyle w:val="NingunoAA"/>
          <w:color w:val="000000"/>
        </w:rPr>
        <w:t>ir-ripatrijazzjoni</w:t>
      </w:r>
      <w:proofErr w:type="spellEnd"/>
      <w:r w:rsidRPr="00226FAF">
        <w:rPr>
          <w:rStyle w:val="NingunoAA"/>
          <w:color w:val="000000"/>
        </w:rPr>
        <w:t xml:space="preserve"> tal-beni tal-patrimonju nazzjonali Rumen </w:t>
      </w:r>
      <w:proofErr w:type="spellStart"/>
      <w:r w:rsidRPr="00226FAF">
        <w:rPr>
          <w:rStyle w:val="NingunoAA"/>
          <w:color w:val="000000"/>
        </w:rPr>
        <w:t>tibqa</w:t>
      </w:r>
      <w:proofErr w:type="spellEnd"/>
      <w:r w:rsidRPr="00226FAF">
        <w:rPr>
          <w:rStyle w:val="NingunoAA"/>
          <w:color w:val="000000"/>
        </w:rPr>
        <w:t xml:space="preserve">’ każ speċjali li jirrikjedi soluzzjoni speċifika; jenfasizza li n-natura eċċezzjonali tal-approprjazzjoni illegali tal-beni tal-patrimonju nazzjonali Rumen </w:t>
      </w:r>
      <w:proofErr w:type="spellStart"/>
      <w:r w:rsidRPr="00226FAF">
        <w:rPr>
          <w:rStyle w:val="NingunoAA"/>
          <w:color w:val="000000"/>
        </w:rPr>
        <w:t>tenfasizza</w:t>
      </w:r>
      <w:proofErr w:type="spellEnd"/>
      <w:r w:rsidRPr="00226FAF">
        <w:rPr>
          <w:rStyle w:val="NingunoAA"/>
          <w:color w:val="000000"/>
        </w:rPr>
        <w:t xml:space="preserve"> </w:t>
      </w:r>
      <w:proofErr w:type="spellStart"/>
      <w:r w:rsidRPr="00226FAF">
        <w:rPr>
          <w:rStyle w:val="NingunoAA"/>
          <w:color w:val="000000"/>
        </w:rPr>
        <w:t>speċifiċitajiet</w:t>
      </w:r>
      <w:proofErr w:type="spellEnd"/>
      <w:r w:rsidRPr="00226FAF">
        <w:rPr>
          <w:rStyle w:val="NingunoAA"/>
          <w:color w:val="000000"/>
        </w:rPr>
        <w:t xml:space="preserve"> uniċi li jirrikjedu rispons Ewropew imfassal apposta biex tiġi </w:t>
      </w:r>
      <w:proofErr w:type="spellStart"/>
      <w:r w:rsidRPr="00226FAF">
        <w:rPr>
          <w:rStyle w:val="NingunoAA"/>
          <w:color w:val="000000"/>
        </w:rPr>
        <w:t>ffaċilitata</w:t>
      </w:r>
      <w:proofErr w:type="spellEnd"/>
      <w:r w:rsidRPr="00226FAF">
        <w:rPr>
          <w:rStyle w:val="NingunoAA"/>
          <w:color w:val="000000"/>
        </w:rPr>
        <w:t xml:space="preserve">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tagħhom, u b’hekk </w:t>
      </w:r>
      <w:proofErr w:type="spellStart"/>
      <w:r w:rsidRPr="00226FAF">
        <w:rPr>
          <w:rStyle w:val="NingunoAA"/>
          <w:color w:val="000000"/>
        </w:rPr>
        <w:t>jitwessa</w:t>
      </w:r>
      <w:proofErr w:type="spellEnd"/>
      <w:r w:rsidRPr="00226FAF">
        <w:rPr>
          <w:rStyle w:val="NingunoAA"/>
          <w:color w:val="000000"/>
        </w:rPr>
        <w:t>’ l-kamp ta’ applikazzjoni tal-</w:t>
      </w:r>
      <w:proofErr w:type="spellStart"/>
      <w:r w:rsidRPr="00226FAF">
        <w:rPr>
          <w:rStyle w:val="NingunoAA"/>
          <w:color w:val="000000"/>
        </w:rPr>
        <w:t>approċċ</w:t>
      </w:r>
      <w:proofErr w:type="spellEnd"/>
      <w:r w:rsidRPr="00226FAF">
        <w:rPr>
          <w:rStyle w:val="NingunoAA"/>
          <w:color w:val="000000"/>
        </w:rPr>
        <w:t xml:space="preserve"> tal-UE lejn </w:t>
      </w:r>
      <w:proofErr w:type="spellStart"/>
      <w:r w:rsidRPr="00226FAF">
        <w:rPr>
          <w:rStyle w:val="NingunoAA"/>
          <w:color w:val="000000"/>
        </w:rPr>
        <w:t>ir-restituzzjoni</w:t>
      </w:r>
      <w:proofErr w:type="spellEnd"/>
      <w:r w:rsidRPr="00226FAF">
        <w:rPr>
          <w:rStyle w:val="NingunoAA"/>
          <w:color w:val="000000"/>
        </w:rPr>
        <w:t xml:space="preserve"> ta’ beni kulturali mneħħija illegalment mit-territorji tal-pajjiżi tal-UE;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rPr>
          <w:rStyle w:val="NingunoAA"/>
          <w:color w:val="000000"/>
        </w:rPr>
        <w:t>12.</w:t>
      </w:r>
      <w:r w:rsidRPr="00226FAF">
        <w:rPr>
          <w:rStyle w:val="NingunoAA"/>
          <w:color w:val="000000"/>
        </w:rPr>
        <w:tab/>
        <w:t>Jenfasizza li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tal-beni kulturali u tal-beni tal-patrimonju nazzjonali ta’ Stat Membru tal-UE li jiġu approprjati illegalment minn Stat mhux tal-UE, tirrikjedi djalogu diplomatiku sostanzjali, kemm </w:t>
      </w:r>
      <w:proofErr w:type="spellStart"/>
      <w:r w:rsidRPr="00226FAF">
        <w:rPr>
          <w:rStyle w:val="NingunoAA"/>
          <w:color w:val="000000"/>
        </w:rPr>
        <w:t>bilateralment</w:t>
      </w:r>
      <w:proofErr w:type="spellEnd"/>
      <w:r w:rsidRPr="00226FAF">
        <w:rPr>
          <w:rStyle w:val="NingunoAA"/>
          <w:color w:val="000000"/>
        </w:rPr>
        <w:t xml:space="preserve"> kif ukoll fi ħdan </w:t>
      </w:r>
      <w:proofErr w:type="spellStart"/>
      <w:r w:rsidRPr="00226FAF">
        <w:rPr>
          <w:rStyle w:val="NingunoAA"/>
          <w:color w:val="000000"/>
        </w:rPr>
        <w:t>fora</w:t>
      </w:r>
      <w:proofErr w:type="spellEnd"/>
      <w:r w:rsidRPr="00226FAF">
        <w:rPr>
          <w:rStyle w:val="NingunoAA"/>
          <w:color w:val="000000"/>
        </w:rPr>
        <w:t xml:space="preserve"> internazzjonali;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13.</w:t>
      </w:r>
      <w:r w:rsidRPr="00226FAF">
        <w:tab/>
      </w:r>
      <w:r w:rsidRPr="00226FAF">
        <w:rPr>
          <w:rStyle w:val="NingunoAA"/>
          <w:color w:val="000000"/>
        </w:rPr>
        <w:t xml:space="preserve">Jistieden lill-Kummissjoni </w:t>
      </w:r>
      <w:proofErr w:type="spellStart"/>
      <w:r w:rsidRPr="00226FAF">
        <w:rPr>
          <w:rStyle w:val="NingunoAA"/>
          <w:color w:val="000000"/>
        </w:rPr>
        <w:t>twessa</w:t>
      </w:r>
      <w:proofErr w:type="spellEnd"/>
      <w:r w:rsidRPr="00226FAF">
        <w:rPr>
          <w:rStyle w:val="NingunoAA"/>
          <w:color w:val="000000"/>
        </w:rPr>
        <w:t>’ l-kamp ta’ applikazzjoni tal-politiki tal-UE li jirregolaw il-protezzjoni tal-beni kulturali biex jinkludi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</w:t>
      </w:r>
      <w:proofErr w:type="spellStart"/>
      <w:r w:rsidRPr="00226FAF">
        <w:rPr>
          <w:rStyle w:val="NingunoAA"/>
          <w:color w:val="000000"/>
        </w:rPr>
        <w:t>rilokati</w:t>
      </w:r>
      <w:proofErr w:type="spellEnd"/>
      <w:r w:rsidRPr="00226FAF">
        <w:rPr>
          <w:rStyle w:val="NingunoAA"/>
          <w:color w:val="000000"/>
        </w:rPr>
        <w:t xml:space="preserve"> matul il-perjodu ta’ gwerra skont </w:t>
      </w:r>
      <w:proofErr w:type="spellStart"/>
      <w:r w:rsidRPr="00226FAF">
        <w:rPr>
          <w:rStyle w:val="NingunoAA"/>
          <w:color w:val="000000"/>
        </w:rPr>
        <w:t>ftehimiet</w:t>
      </w:r>
      <w:proofErr w:type="spellEnd"/>
      <w:r w:rsidRPr="00226FAF">
        <w:rPr>
          <w:rStyle w:val="NingunoAA"/>
          <w:color w:val="000000"/>
        </w:rPr>
        <w:t xml:space="preserve"> bilaterali bejn l-Istati;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14.</w:t>
      </w:r>
      <w:r w:rsidRPr="00226FAF">
        <w:tab/>
      </w:r>
      <w:r w:rsidRPr="00226FAF">
        <w:rPr>
          <w:rStyle w:val="NingunoAA"/>
          <w:color w:val="000000"/>
        </w:rPr>
        <w:t>Jistieden lill-Kummissjoni u lis-Servizz Ewropew għall-Azzjoni Esterna jinkludu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Rumen fl-aġenda bilaterali diplomatika li tirregola r-relazzjonijiet bejn l-UE u r-Russja ladarba l-kuntest reġjonali jippermetti t-tkomplija tad-djalogu politiku bejn il-partijiet;</w:t>
      </w:r>
    </w:p>
    <w:p w:rsidR="0037646C" w:rsidRPr="00226FAF" w:rsidRDefault="0037646C" w:rsidP="0037646C">
      <w:pPr>
        <w:pStyle w:val="NormalHanging12a"/>
      </w:pPr>
      <w:r w:rsidRPr="00226FAF">
        <w:t>15.</w:t>
      </w:r>
      <w:r w:rsidRPr="00226FAF">
        <w:tab/>
      </w:r>
      <w:r w:rsidRPr="00226FAF">
        <w:rPr>
          <w:rStyle w:val="NingunoAA"/>
          <w:color w:val="000000"/>
        </w:rPr>
        <w:t xml:space="preserve">Jistieden lill-Kummissjoni toħloq </w:t>
      </w:r>
      <w:proofErr w:type="spellStart"/>
      <w:r w:rsidRPr="00226FAF">
        <w:rPr>
          <w:rStyle w:val="NingunoAA"/>
          <w:color w:val="000000"/>
        </w:rPr>
        <w:t>sinerġiji</w:t>
      </w:r>
      <w:proofErr w:type="spellEnd"/>
      <w:r w:rsidRPr="00226FAF">
        <w:rPr>
          <w:rStyle w:val="NingunoAA"/>
          <w:color w:val="000000"/>
        </w:rPr>
        <w:t xml:space="preserve"> konkreti mal-Istat Rumen, mal-Bank Nazzjonali tar-Rumanija u ma’ istituzzjonijiet rilevanti oħra sabiex </w:t>
      </w:r>
      <w:proofErr w:type="spellStart"/>
      <w:r w:rsidRPr="00226FAF">
        <w:rPr>
          <w:rStyle w:val="NingunoAA"/>
          <w:color w:val="000000"/>
        </w:rPr>
        <w:t>timmobilizza</w:t>
      </w:r>
      <w:proofErr w:type="spellEnd"/>
      <w:r w:rsidRPr="00226FAF">
        <w:rPr>
          <w:rStyle w:val="NingunoAA"/>
          <w:color w:val="000000"/>
        </w:rPr>
        <w:t xml:space="preserve"> sforzi </w:t>
      </w:r>
      <w:proofErr w:type="spellStart"/>
      <w:r w:rsidRPr="00226FAF">
        <w:rPr>
          <w:rStyle w:val="NingunoAA"/>
          <w:color w:val="000000"/>
        </w:rPr>
        <w:t>kkoordinati</w:t>
      </w:r>
      <w:proofErr w:type="spellEnd"/>
      <w:r w:rsidRPr="00226FAF">
        <w:rPr>
          <w:rStyle w:val="NingunoAA"/>
          <w:color w:val="000000"/>
        </w:rPr>
        <w:t xml:space="preserve"> u ssegwi l-mezzi diplomatiċi kollha ta’ medjazzjoni, tippromwovi l-komunikazzjoni – meta jkun xieraq – mal-kontropartijiet Russi u tfittex soluzzjonijiet biex tiżgura li l-beni tal-patrimonju nazzjonali neqsin jiġu </w:t>
      </w:r>
      <w:proofErr w:type="spellStart"/>
      <w:r w:rsidRPr="00226FAF">
        <w:rPr>
          <w:rStyle w:val="NingunoAA"/>
          <w:color w:val="000000"/>
        </w:rPr>
        <w:t>restitwiti</w:t>
      </w:r>
      <w:proofErr w:type="spellEnd"/>
      <w:r w:rsidRPr="00226FAF">
        <w:rPr>
          <w:rStyle w:val="NingunoAA"/>
          <w:color w:val="000000"/>
        </w:rPr>
        <w:t xml:space="preserve"> lil min jappartjenu</w:t>
      </w:r>
      <w:r w:rsidRPr="00226FAF">
        <w:rPr>
          <w:rStyle w:val="Ninguno"/>
          <w:color w:val="000000"/>
        </w:rPr>
        <w:t xml:space="preserve"> mingħajr dewmien;</w:t>
      </w:r>
    </w:p>
    <w:p w:rsidR="0037646C" w:rsidRPr="00226FAF" w:rsidRDefault="0037646C" w:rsidP="0037646C">
      <w:pPr>
        <w:pStyle w:val="NormalHanging12a"/>
        <w:rPr>
          <w:rStyle w:val="NingunoAA"/>
          <w:color w:val="000000"/>
        </w:rPr>
      </w:pPr>
      <w:r w:rsidRPr="00226FAF">
        <w:t>16.</w:t>
      </w:r>
      <w:r w:rsidRPr="00226FAF">
        <w:tab/>
      </w:r>
      <w:r w:rsidRPr="00226FAF">
        <w:rPr>
          <w:rStyle w:val="NingunoAA"/>
          <w:color w:val="000000"/>
        </w:rPr>
        <w:t>Jistieden lill-Kummissjoni teżamina l-possibbiltà li taġixxi bħala sieħeb għar-rappreżentanti Rumeni involuti fil-Kummissjoni Konġunta bejn ir-Rumanija u r-Russja li għandha l-mandat li tiddiskuti r-</w:t>
      </w:r>
      <w:proofErr w:type="spellStart"/>
      <w:r w:rsidRPr="00226FAF">
        <w:rPr>
          <w:rStyle w:val="NingunoAA"/>
          <w:color w:val="000000"/>
        </w:rPr>
        <w:t>restituzzjoni</w:t>
      </w:r>
      <w:proofErr w:type="spellEnd"/>
      <w:r w:rsidRPr="00226FAF">
        <w:rPr>
          <w:rStyle w:val="NingunoAA"/>
          <w:color w:val="000000"/>
        </w:rPr>
        <w:t xml:space="preserve"> tal-beni tal-patrimonju nazzjonali Rumen;</w:t>
      </w:r>
    </w:p>
    <w:p w:rsidR="0037646C" w:rsidRPr="00226FAF" w:rsidRDefault="0037646C" w:rsidP="001A61EC">
      <w:pPr>
        <w:ind w:left="567" w:hanging="567"/>
      </w:pPr>
      <w:r w:rsidRPr="00226FAF">
        <w:t>17.</w:t>
      </w:r>
      <w:r w:rsidRPr="00226FAF">
        <w:tab/>
      </w:r>
      <w:r w:rsidRPr="00226FAF">
        <w:rPr>
          <w:rStyle w:val="NingunoAA"/>
          <w:color w:val="000000"/>
        </w:rPr>
        <w:t xml:space="preserve">Jagħti istruzzjonijiet lill-President tiegħu biex tgħaddi din ir-riżoluzzjoni lill-Kunsill, lill-Kummissjoni, lis-Servizz Ewropew għall-Azzjoni Esterna, lill-gvernijiet u lill-parlamenti tal-Istati Membri, lill-Kunsill tal-Ewropa u lill-Assemblea Parlamentari tiegħu, </w:t>
      </w:r>
      <w:r w:rsidRPr="00226FAF">
        <w:t>lill-Organizzazzjoni għas-Sigurtà u l-Kooperazzjoni fl-Ewropa, kif ukoll lill-istituzzjonijiet tal-Istat tal-Federazzjoni Russa.</w:t>
      </w:r>
    </w:p>
    <w:p w:rsidR="00E365E1" w:rsidRPr="00226FAF" w:rsidRDefault="00000D5D" w:rsidP="00000D5D">
      <w:bookmarkStart w:id="9" w:name="TextBodyEnd"/>
      <w:bookmarkEnd w:id="9"/>
      <w:r w:rsidRPr="00226FAF">
        <w:br w:type="page"/>
      </w:r>
    </w:p>
    <w:sectPr w:rsidR="00E365E1" w:rsidRPr="00226FAF" w:rsidSect="00226F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D5D" w:rsidRPr="00226FAF" w:rsidRDefault="00000D5D">
      <w:r w:rsidRPr="00226FAF">
        <w:separator/>
      </w:r>
    </w:p>
  </w:endnote>
  <w:endnote w:type="continuationSeparator" w:id="0">
    <w:p w:rsidR="00000D5D" w:rsidRPr="00226FAF" w:rsidRDefault="00000D5D">
      <w:r w:rsidRPr="00226F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F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F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F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D5D" w:rsidRPr="00226FAF" w:rsidRDefault="00000D5D">
      <w:r w:rsidRPr="00226FAF">
        <w:separator/>
      </w:r>
    </w:p>
  </w:footnote>
  <w:footnote w:type="continuationSeparator" w:id="0">
    <w:p w:rsidR="00000D5D" w:rsidRPr="00226FAF" w:rsidRDefault="00000D5D">
      <w:r w:rsidRPr="00226FAF">
        <w:continuationSeparator/>
      </w:r>
    </w:p>
  </w:footnote>
  <w:footnote w:id="1">
    <w:p w:rsidR="0037646C" w:rsidRPr="00226FAF" w:rsidRDefault="0037646C" w:rsidP="00226FAF">
      <w:pPr>
        <w:pStyle w:val="FootnoteText"/>
        <w:ind w:left="567" w:hanging="567"/>
        <w:rPr>
          <w:sz w:val="24"/>
          <w:lang w:val="mt-MT"/>
        </w:rPr>
      </w:pPr>
      <w:r w:rsidRPr="00226FAF">
        <w:rPr>
          <w:rStyle w:val="FootnoteReference"/>
          <w:sz w:val="24"/>
          <w:lang w:val="mt-MT"/>
        </w:rPr>
        <w:footnoteRef/>
      </w:r>
      <w:r w:rsidR="00226FAF" w:rsidRPr="00226FAF">
        <w:rPr>
          <w:rStyle w:val="NingunoA"/>
          <w:sz w:val="24"/>
          <w:lang w:val="mt-MT"/>
        </w:rPr>
        <w:t xml:space="preserve"> </w:t>
      </w:r>
      <w:r w:rsidR="00226FAF" w:rsidRPr="00226FAF">
        <w:rPr>
          <w:rStyle w:val="NingunoA"/>
          <w:sz w:val="24"/>
          <w:lang w:val="mt-MT"/>
        </w:rPr>
        <w:tab/>
      </w:r>
      <w:r w:rsidRPr="00226FAF">
        <w:rPr>
          <w:rStyle w:val="NingunoA"/>
          <w:sz w:val="24"/>
          <w:lang w:val="mt-MT"/>
        </w:rPr>
        <w:t xml:space="preserve">ĠU L 159, 28.5.2014, p. 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F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F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26F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9/2024"/>
    <w:docVar w:name="dvlangue" w:val="MT"/>
    <w:docVar w:name="dvnumam" w:val="0"/>
    <w:docVar w:name="dvpe" w:val="760.481"/>
    <w:docVar w:name="dvtitre" w:val="Riżoluzzjoni tal-Parlament Ewropew tal-14 ta' Marzu 2024 dwar ir-restituzzjoni ta’ beni tal-patrimonju nazzjonali Rumen approprjati illegalment mir-Russja(2024/2605(RSP))"/>
  </w:docVars>
  <w:rsids>
    <w:rsidRoot w:val="00000D5D"/>
    <w:rsid w:val="00000D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1EC"/>
    <w:rsid w:val="001F32AE"/>
    <w:rsid w:val="00225BA7"/>
    <w:rsid w:val="00226FAF"/>
    <w:rsid w:val="002767FF"/>
    <w:rsid w:val="002B18FE"/>
    <w:rsid w:val="002B5493"/>
    <w:rsid w:val="00343214"/>
    <w:rsid w:val="00361C00"/>
    <w:rsid w:val="0037646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4D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1201B"/>
  <w15:chartTrackingRefBased/>
  <w15:docId w15:val="{5550E8A1-48CF-4A08-8B9C-557DF5F2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7646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7646C"/>
    <w:pPr>
      <w:spacing w:before="480" w:after="240"/>
    </w:pPr>
  </w:style>
  <w:style w:type="character" w:customStyle="1" w:styleId="Ninguno">
    <w:name w:val="Ninguno"/>
    <w:rsid w:val="0037646C"/>
  </w:style>
  <w:style w:type="character" w:customStyle="1" w:styleId="NingunoA">
    <w:name w:val="Ninguno A"/>
    <w:basedOn w:val="Ninguno"/>
    <w:rsid w:val="0037646C"/>
  </w:style>
  <w:style w:type="character" w:customStyle="1" w:styleId="NingunoAA">
    <w:name w:val="Ninguno A A"/>
    <w:basedOn w:val="Ninguno"/>
    <w:rsid w:val="0037646C"/>
    <w:rPr>
      <w:lang w:val="mt-MT"/>
    </w:rPr>
  </w:style>
  <w:style w:type="character" w:customStyle="1" w:styleId="EPCommaChar">
    <w:name w:val="EPComma Char"/>
    <w:basedOn w:val="DefaultParagraphFont"/>
    <w:link w:val="EPComma"/>
    <w:rsid w:val="0037646C"/>
    <w:rPr>
      <w:sz w:val="24"/>
      <w:lang w:val="mt-MT"/>
    </w:rPr>
  </w:style>
  <w:style w:type="paragraph" w:styleId="BalloonText">
    <w:name w:val="Balloon Text"/>
    <w:basedOn w:val="Normal"/>
    <w:link w:val="BalloonTextChar"/>
    <w:rsid w:val="00225B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5BA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BF155-79F3-4249-A636-6279F8EA3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1745</Words>
  <Characters>13373</Characters>
  <Application>Microsoft Office Word</Application>
  <DocSecurity>0</DocSecurity>
  <Lines>111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2024-03-14T12:20:00Z</dcterms:created>
  <dcterms:modified xsi:type="dcterms:W3CDTF">2024-03-14T12:20:00Z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B9-0169/2024</vt:lpwstr>
  </property>
  <property fmtid="{D5CDD505-2E9C-101B-9397-08002B2CF9AE}" pid="4" name="&lt;Type&gt;">
    <vt:lpwstr>RR</vt:lpwstr>
  </property>
</Properties>
</file>