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2685" w:rsidTr="0010095E">
        <w:trPr>
          <w:trHeight w:hRule="exact" w:val="1418"/>
        </w:trPr>
        <w:tc>
          <w:tcPr>
            <w:tcW w:w="6804" w:type="dxa"/>
            <w:shd w:val="clear" w:color="auto" w:fill="auto"/>
            <w:vAlign w:val="center"/>
          </w:tcPr>
          <w:p w:rsidR="00751A4A" w:rsidRPr="00812685" w:rsidRDefault="009F0581" w:rsidP="0010095E">
            <w:pPr>
              <w:pStyle w:val="EPName"/>
            </w:pPr>
            <w:r w:rsidRPr="00812685">
              <w:t>Eiropas Parlaments</w:t>
            </w:r>
          </w:p>
          <w:p w:rsidR="00751A4A" w:rsidRPr="00812685" w:rsidRDefault="00817416" w:rsidP="00756632">
            <w:pPr>
              <w:pStyle w:val="EPTerm"/>
              <w:rPr>
                <w:rStyle w:val="HideTWBExt"/>
                <w:noProof w:val="0"/>
                <w:vanish w:val="0"/>
                <w:color w:val="auto"/>
              </w:rPr>
            </w:pPr>
            <w:r w:rsidRPr="00812685">
              <w:t>2019-2024</w:t>
            </w:r>
          </w:p>
        </w:tc>
        <w:tc>
          <w:tcPr>
            <w:tcW w:w="2268" w:type="dxa"/>
            <w:shd w:val="clear" w:color="auto" w:fill="auto"/>
          </w:tcPr>
          <w:p w:rsidR="00751A4A" w:rsidRPr="00812685" w:rsidRDefault="00187494" w:rsidP="0010095E">
            <w:pPr>
              <w:pStyle w:val="EPLogo"/>
            </w:pPr>
            <w:r w:rsidRPr="008126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2685" w:rsidRDefault="00D058B8" w:rsidP="004C5D52">
      <w:pPr>
        <w:pStyle w:val="LineTop"/>
      </w:pPr>
    </w:p>
    <w:p w:rsidR="00680577" w:rsidRPr="00812685" w:rsidRDefault="009F0581" w:rsidP="00680577">
      <w:pPr>
        <w:pStyle w:val="EPBodyTA1"/>
      </w:pPr>
      <w:r w:rsidRPr="00812685">
        <w:t>PIEŅEMTIE TEKSTI</w:t>
      </w:r>
    </w:p>
    <w:p w:rsidR="00D058B8" w:rsidRPr="00812685" w:rsidRDefault="00D058B8" w:rsidP="00D058B8">
      <w:pPr>
        <w:pStyle w:val="LineBottom"/>
      </w:pPr>
    </w:p>
    <w:p w:rsidR="009F0581" w:rsidRPr="00812685" w:rsidRDefault="009F0581" w:rsidP="009F0581">
      <w:pPr>
        <w:pStyle w:val="ATHeading1"/>
      </w:pPr>
      <w:bookmarkStart w:id="0" w:name="TANumber"/>
      <w:r w:rsidRPr="00812685">
        <w:t>P9_TA(2024)0</w:t>
      </w:r>
      <w:r w:rsidR="00570525" w:rsidRPr="00812685">
        <w:t>173</w:t>
      </w:r>
      <w:bookmarkEnd w:id="0"/>
    </w:p>
    <w:p w:rsidR="009F0581" w:rsidRPr="00812685" w:rsidRDefault="00802039" w:rsidP="009F0581">
      <w:pPr>
        <w:pStyle w:val="ATHeading2"/>
      </w:pPr>
      <w:bookmarkStart w:id="1" w:name="title"/>
      <w:r w:rsidRPr="00812685">
        <w:t>Darbs pie Eiropas iniciatīvas par ikgadēju bērniem draudzīgas Eiropas galvaspilsētas izraudzīšanos</w:t>
      </w:r>
      <w:bookmarkEnd w:id="1"/>
    </w:p>
    <w:p w:rsidR="009F0581" w:rsidRPr="00812685" w:rsidRDefault="009F0581" w:rsidP="009F0581">
      <w:pPr>
        <w:rPr>
          <w:i/>
          <w:vanish/>
        </w:rPr>
      </w:pPr>
      <w:r w:rsidRPr="00812685">
        <w:rPr>
          <w:i/>
        </w:rPr>
        <w:fldChar w:fldCharType="begin"/>
      </w:r>
      <w:r w:rsidRPr="00812685">
        <w:rPr>
          <w:i/>
        </w:rPr>
        <w:instrText xml:space="preserve"> TC"(</w:instrText>
      </w:r>
      <w:bookmarkStart w:id="2" w:name="DocNumber"/>
      <w:r w:rsidRPr="00812685">
        <w:rPr>
          <w:i/>
        </w:rPr>
        <w:instrText>B9-0174/2024</w:instrText>
      </w:r>
      <w:bookmarkEnd w:id="2"/>
      <w:r w:rsidRPr="00812685">
        <w:rPr>
          <w:i/>
        </w:rPr>
        <w:instrText xml:space="preserve">)"\l3 \n&gt; \* MERGEFORMAT </w:instrText>
      </w:r>
      <w:r w:rsidRPr="00812685">
        <w:rPr>
          <w:i/>
        </w:rPr>
        <w:fldChar w:fldCharType="end"/>
      </w:r>
    </w:p>
    <w:p w:rsidR="009F0581" w:rsidRPr="00812685" w:rsidRDefault="009F0581" w:rsidP="009F0581">
      <w:pPr>
        <w:rPr>
          <w:vanish/>
        </w:rPr>
      </w:pPr>
      <w:bookmarkStart w:id="3" w:name="PE"/>
      <w:r w:rsidRPr="00812685">
        <w:rPr>
          <w:vanish/>
        </w:rPr>
        <w:t>PE760.485</w:t>
      </w:r>
      <w:bookmarkEnd w:id="3"/>
    </w:p>
    <w:p w:rsidR="009F0581" w:rsidRPr="00812685" w:rsidRDefault="009F0581" w:rsidP="009F0581">
      <w:pPr>
        <w:pStyle w:val="ATHeading3"/>
      </w:pPr>
      <w:bookmarkStart w:id="4" w:name="Sujet"/>
      <w:r w:rsidRPr="00812685">
        <w:t xml:space="preserve">Eiropas Parlamenta 2024. gada </w:t>
      </w:r>
      <w:r w:rsidR="00802039" w:rsidRPr="00812685">
        <w:t>14. marta</w:t>
      </w:r>
      <w:r w:rsidRPr="00812685">
        <w:t xml:space="preserve"> rezolūcija par darbu pie Eiropas iniciatīvas par ikgadēju bērniem draudzīgas Eiropas galvaspilsētas izraudzīšanos</w:t>
      </w:r>
      <w:bookmarkEnd w:id="4"/>
      <w:r w:rsidRPr="00812685">
        <w:t xml:space="preserve"> </w:t>
      </w:r>
      <w:bookmarkStart w:id="5" w:name="References"/>
      <w:r w:rsidRPr="00812685">
        <w:t>(2024/2621(RSP))</w:t>
      </w:r>
      <w:bookmarkEnd w:id="5"/>
    </w:p>
    <w:p w:rsidR="009F0581" w:rsidRPr="00812685" w:rsidRDefault="009F0581" w:rsidP="009F0581"/>
    <w:p w:rsidR="009B417D" w:rsidRPr="00812685" w:rsidRDefault="009B417D" w:rsidP="009B417D">
      <w:pPr>
        <w:pStyle w:val="EPComma"/>
      </w:pPr>
      <w:bookmarkStart w:id="6" w:name="TextBodyBegin"/>
      <w:bookmarkEnd w:id="6"/>
      <w:r w:rsidRPr="00812685">
        <w:rPr>
          <w:i/>
          <w:iCs/>
        </w:rPr>
        <w:t>Eiropas Parlaments</w:t>
      </w:r>
      <w:r w:rsidRPr="00812685">
        <w:t>,</w:t>
      </w:r>
    </w:p>
    <w:p w:rsidR="009B417D" w:rsidRPr="00812685" w:rsidRDefault="009B417D" w:rsidP="009B417D">
      <w:pPr>
        <w:pStyle w:val="NormalHanging12a"/>
        <w:rPr>
          <w:shd w:val="clear" w:color="auto" w:fill="FFFFFF"/>
        </w:rPr>
      </w:pPr>
      <w:r w:rsidRPr="00812685">
        <w:rPr>
          <w:snapToGrid w:val="0"/>
        </w:rPr>
        <w:t>–</w:t>
      </w:r>
      <w:r w:rsidRPr="00812685">
        <w:rPr>
          <w:snapToGrid w:val="0"/>
        </w:rPr>
        <w:tab/>
      </w:r>
      <w:r w:rsidRPr="00812685">
        <w:t>ņemot vērā Līguma par Eiropas Savienību 3. panta 3. punktu un Līguma par Eiropas Savienības darbību 9. pantu,</w:t>
      </w:r>
    </w:p>
    <w:p w:rsidR="009B417D" w:rsidRPr="00812685" w:rsidRDefault="009B417D" w:rsidP="009B417D">
      <w:pPr>
        <w:pStyle w:val="NormalHanging12a"/>
      </w:pPr>
      <w:r w:rsidRPr="00812685">
        <w:rPr>
          <w:snapToGrid w:val="0"/>
        </w:rPr>
        <w:t>–</w:t>
      </w:r>
      <w:r w:rsidRPr="00812685">
        <w:rPr>
          <w:snapToGrid w:val="0"/>
        </w:rPr>
        <w:tab/>
      </w:r>
      <w:r w:rsidRPr="00812685">
        <w:t xml:space="preserve">ņemot vērā Eiropas Savienības </w:t>
      </w:r>
      <w:proofErr w:type="spellStart"/>
      <w:r w:rsidRPr="00812685">
        <w:t>Pamattiesību</w:t>
      </w:r>
      <w:proofErr w:type="spellEnd"/>
      <w:r w:rsidRPr="00812685">
        <w:t xml:space="preserve"> hartas 24. pantu,</w:t>
      </w:r>
    </w:p>
    <w:p w:rsidR="009B417D" w:rsidRPr="00812685" w:rsidRDefault="009B417D" w:rsidP="009B417D">
      <w:pPr>
        <w:pStyle w:val="NormalHanging12a"/>
      </w:pPr>
      <w:r w:rsidRPr="00812685">
        <w:rPr>
          <w:snapToGrid w:val="0"/>
        </w:rPr>
        <w:t>–</w:t>
      </w:r>
      <w:r w:rsidRPr="00812685">
        <w:rPr>
          <w:snapToGrid w:val="0"/>
        </w:rPr>
        <w:tab/>
      </w:r>
      <w:r w:rsidRPr="00812685">
        <w:t>ņemot vērā ANO Konvenciju par bērna tiesībām,</w:t>
      </w:r>
    </w:p>
    <w:p w:rsidR="009B417D" w:rsidRPr="00812685" w:rsidRDefault="009B417D" w:rsidP="009B417D">
      <w:pPr>
        <w:pStyle w:val="NormalHanging12a"/>
      </w:pPr>
      <w:r w:rsidRPr="00812685">
        <w:rPr>
          <w:snapToGrid w:val="0"/>
        </w:rPr>
        <w:t>–</w:t>
      </w:r>
      <w:r w:rsidRPr="00812685">
        <w:rPr>
          <w:snapToGrid w:val="0"/>
        </w:rPr>
        <w:tab/>
      </w:r>
      <w:r w:rsidRPr="00812685">
        <w:t>ņemot vērā ES plānu par bērnu tiesībām (COM(2011)0060),</w:t>
      </w:r>
    </w:p>
    <w:p w:rsidR="009B417D" w:rsidRPr="00812685" w:rsidRDefault="009B417D" w:rsidP="009B417D">
      <w:pPr>
        <w:pStyle w:val="NormalHanging12a"/>
      </w:pPr>
      <w:r w:rsidRPr="00812685">
        <w:rPr>
          <w:snapToGrid w:val="0"/>
        </w:rPr>
        <w:t>–</w:t>
      </w:r>
      <w:r w:rsidRPr="00812685">
        <w:rPr>
          <w:snapToGrid w:val="0"/>
        </w:rPr>
        <w:tab/>
        <w:t>ņemot vērā</w:t>
      </w:r>
      <w:r w:rsidRPr="00812685">
        <w:t xml:space="preserve"> ES stratēģiju par bērna tiesībām (COM(2021)0142),</w:t>
      </w:r>
    </w:p>
    <w:p w:rsidR="009B417D" w:rsidRPr="00812685" w:rsidRDefault="009B417D" w:rsidP="009B417D">
      <w:pPr>
        <w:pStyle w:val="NormalHanging12a"/>
      </w:pPr>
      <w:r w:rsidRPr="00812685">
        <w:rPr>
          <w:snapToGrid w:val="0"/>
        </w:rPr>
        <w:t>–</w:t>
      </w:r>
      <w:r w:rsidRPr="00812685">
        <w:rPr>
          <w:snapToGrid w:val="0"/>
        </w:rPr>
        <w:tab/>
      </w:r>
      <w:r w:rsidRPr="00812685">
        <w:rPr>
          <w:shd w:val="clear" w:color="auto" w:fill="FFFFFF"/>
        </w:rPr>
        <w:t>ņemot vērā Eiropas Padomes pārskatīto Eiropas Hartu par jauniešu līdzdalību vietējā un reģionālajā dzīvē,</w:t>
      </w:r>
    </w:p>
    <w:p w:rsidR="009B417D" w:rsidRPr="00812685" w:rsidRDefault="009B417D" w:rsidP="009B417D">
      <w:pPr>
        <w:pStyle w:val="NormalHanging12a"/>
        <w:rPr>
          <w:shd w:val="clear" w:color="auto" w:fill="FFFFFF"/>
        </w:rPr>
      </w:pPr>
      <w:r w:rsidRPr="00812685">
        <w:rPr>
          <w:shd w:val="clear" w:color="auto" w:fill="FFFFFF"/>
        </w:rPr>
        <w:t>–</w:t>
      </w:r>
      <w:r w:rsidRPr="00812685">
        <w:rPr>
          <w:shd w:val="clear" w:color="auto" w:fill="FFFFFF"/>
        </w:rPr>
        <w:tab/>
        <w:t>ņemot vērā ANO Ģenerālās asamblejas rezolūciju par bērna tiesībām,</w:t>
      </w:r>
    </w:p>
    <w:p w:rsidR="009B417D" w:rsidRPr="00812685" w:rsidRDefault="009B417D" w:rsidP="009B417D">
      <w:pPr>
        <w:pStyle w:val="NormalHanging12a"/>
      </w:pPr>
      <w:r w:rsidRPr="00812685">
        <w:t>–</w:t>
      </w:r>
      <w:r w:rsidRPr="00812685">
        <w:tab/>
        <w:t>ņemot vērā Reglamenta 132. panta 2. punktu,</w:t>
      </w:r>
    </w:p>
    <w:p w:rsidR="009B417D" w:rsidRPr="00812685" w:rsidRDefault="009B417D" w:rsidP="009B417D">
      <w:pPr>
        <w:pStyle w:val="NormalHanging12a"/>
      </w:pPr>
      <w:r w:rsidRPr="00812685">
        <w:t>A.</w:t>
      </w:r>
      <w:r w:rsidRPr="00812685">
        <w:rPr>
          <w:snapToGrid w:val="0"/>
        </w:rPr>
        <w:tab/>
      </w:r>
      <w:r w:rsidRPr="00812685">
        <w:t>tā kā bērna tiesības ir cilvēktiesības; tā kā visiem bērniem vajadzētu būt vienādām tiesībām un iespējai dzīvot bez jebkādas diskriminācijas vai iebiedēšanas;</w:t>
      </w:r>
    </w:p>
    <w:p w:rsidR="009B417D" w:rsidRPr="00812685" w:rsidRDefault="009B417D" w:rsidP="009B417D">
      <w:pPr>
        <w:pStyle w:val="NormalHanging12a"/>
        <w:rPr>
          <w:bCs/>
        </w:rPr>
      </w:pPr>
      <w:r w:rsidRPr="00812685">
        <w:rPr>
          <w:snapToGrid w:val="0"/>
        </w:rPr>
        <w:t>B.</w:t>
      </w:r>
      <w:r w:rsidRPr="00812685">
        <w:rPr>
          <w:snapToGrid w:val="0"/>
        </w:rPr>
        <w:tab/>
      </w:r>
      <w:r w:rsidRPr="00812685">
        <w:t>tā kā bērnu tiesību aizsardzība un veicināšana ir viens no ES pamatmērķiem; tā kā ES mērķis ir veidot pēc iespējas labāku dzīvi bērniem gan ES, gan visā pasaulē;</w:t>
      </w:r>
    </w:p>
    <w:p w:rsidR="009B417D" w:rsidRPr="00812685" w:rsidRDefault="009B417D" w:rsidP="009B417D">
      <w:pPr>
        <w:pStyle w:val="NormalHanging12a"/>
      </w:pPr>
      <w:r w:rsidRPr="00812685">
        <w:rPr>
          <w:snapToGrid w:val="0"/>
        </w:rPr>
        <w:t>C.</w:t>
      </w:r>
      <w:r w:rsidRPr="00812685">
        <w:rPr>
          <w:snapToGrid w:val="0"/>
        </w:rPr>
        <w:tab/>
      </w:r>
      <w:r w:rsidRPr="00812685">
        <w:t xml:space="preserve">tā kā bērniem ir izšķiroša nozīme mūsu sabiedrībā; tā kā viņu aktīva līdzdalība var palīdzēt radīt un veidot bērniem draudzīgas pilsētas, kas veicina viņu tiesību pilnīgu īstenošanu visos līmeņos; tā kā tās ir prioritāras, veicinot izpratni par vides problēmām un klimata pārmaiņām, digitālo pārveidi un drošību tiešsaistē, un diskrimināciju un </w:t>
      </w:r>
      <w:r w:rsidRPr="00812685">
        <w:lastRenderedPageBreak/>
        <w:t>netaisnību; tā kā viņi pārstāv ne tikai mūsdienu jauniešu viedokli, bet ir arī nākotnes līderi;</w:t>
      </w:r>
    </w:p>
    <w:p w:rsidR="009B417D" w:rsidRPr="00812685" w:rsidRDefault="009B417D" w:rsidP="009B417D">
      <w:pPr>
        <w:pStyle w:val="NormalHanging12a"/>
      </w:pPr>
      <w:r w:rsidRPr="00812685">
        <w:rPr>
          <w:snapToGrid w:val="0"/>
        </w:rPr>
        <w:t>D.</w:t>
      </w:r>
      <w:r w:rsidRPr="00812685">
        <w:rPr>
          <w:snapToGrid w:val="0"/>
        </w:rPr>
        <w:tab/>
      </w:r>
      <w:r w:rsidRPr="00812685">
        <w:t>tā kā bērniem vajadzētu būt tiesībām uz pēc iespējas labāku dzīves sākumu un pilnībā attīstīt savu potenciālu; tā kā tas ietver tiesības dzīvot uz tīras un veselībai drošas planētas, aizsargātā vidē, kurā par viņiem rūpējas, saņemt kvalitatīvu izglītību un piekļūt bērniem draudzīgiem atpūtas, kultūras un mākslas pasākumiem;</w:t>
      </w:r>
    </w:p>
    <w:p w:rsidR="009B417D" w:rsidRPr="00812685" w:rsidRDefault="009B417D" w:rsidP="009B417D">
      <w:pPr>
        <w:pStyle w:val="NormalHanging12a"/>
      </w:pPr>
      <w:r w:rsidRPr="00812685">
        <w:rPr>
          <w:snapToGrid w:val="0"/>
        </w:rPr>
        <w:t>E.</w:t>
      </w:r>
      <w:r w:rsidRPr="00812685">
        <w:rPr>
          <w:snapToGrid w:val="0"/>
        </w:rPr>
        <w:tab/>
      </w:r>
      <w:r w:rsidRPr="00812685">
        <w:t xml:space="preserve">tā kā tiesības uz izglītības pieejamību ir viena no pamata cilvēktiesībām; tā kā formālā, neformālā un </w:t>
      </w:r>
      <w:proofErr w:type="spellStart"/>
      <w:r w:rsidRPr="00812685">
        <w:t>ikdienējā</w:t>
      </w:r>
      <w:proofErr w:type="spellEnd"/>
      <w:r w:rsidRPr="00812685">
        <w:t xml:space="preserve"> izglītība ir pamats vienlīdzīgām iespējām un talantu un potenciāla individuālai veicināšanai;</w:t>
      </w:r>
    </w:p>
    <w:p w:rsidR="009B417D" w:rsidRPr="00812685" w:rsidRDefault="009B417D" w:rsidP="009B417D">
      <w:pPr>
        <w:pStyle w:val="NormalHanging12a"/>
      </w:pPr>
      <w:r w:rsidRPr="00812685">
        <w:rPr>
          <w:snapToGrid w:val="0"/>
        </w:rPr>
        <w:t>F.</w:t>
      </w:r>
      <w:r w:rsidRPr="00812685">
        <w:rPr>
          <w:snapToGrid w:val="0"/>
        </w:rPr>
        <w:tab/>
      </w:r>
      <w:r w:rsidRPr="00812685">
        <w:t>tā kā ES un tās dalībvalstīm būtu jāapvieno spēki, lai izpildītu savu kopīgo pienākumu ievērot un aizsargāt katra bērna tiesības un kopā ar bērniem veidot iekļaujošāku, veselīgāku un taisnīgāku sabiedrību;</w:t>
      </w:r>
    </w:p>
    <w:p w:rsidR="009B417D" w:rsidRPr="00812685" w:rsidRDefault="009B417D" w:rsidP="009B417D">
      <w:pPr>
        <w:pStyle w:val="NormalHanging12a"/>
      </w:pPr>
      <w:r w:rsidRPr="00812685">
        <w:rPr>
          <w:snapToGrid w:val="0"/>
        </w:rPr>
        <w:t>G.</w:t>
      </w:r>
      <w:r w:rsidRPr="00812685">
        <w:rPr>
          <w:snapToGrid w:val="0"/>
        </w:rPr>
        <w:tab/>
      </w:r>
      <w:r w:rsidRPr="00812685">
        <w:t>tā kā visiem bērniem ir tiesības uz aizsardzību pret nabadzību un sociālo atstumtību; tā kā Eiropas Garantija bērniem ir ES instruments, kura mērķis ir novērst un apkarot nabadzību un sociālo atstumtību, garantējot trūcīgiem bērniem brīvu un efektīvu piekļuvi būtiskiem aprūpes pakalpojumiem, piemēram, agrīnai pirmsskolas izglītībai un aprūpei, izglītības un ar skolu saistītiem pasākumiem, veselības aprūpei un vismaz vienai veselīgai maltīte katrā skolas dienā, kā arī visu trūcīgo bērnu efektīvu piekļuvi veselīgam uzturam un atbilstošam mājoklim;</w:t>
      </w:r>
    </w:p>
    <w:p w:rsidR="009B417D" w:rsidRPr="00812685" w:rsidRDefault="009B417D" w:rsidP="009B417D">
      <w:pPr>
        <w:pStyle w:val="NormalHanging12a"/>
      </w:pPr>
      <w:r w:rsidRPr="00812685">
        <w:t>H.</w:t>
      </w:r>
      <w:r w:rsidRPr="00812685">
        <w:tab/>
        <w:t>tā kā arī visām ģimenēm un kopienām ir jāsaņem nepieciešamais atbalsts, lai tās varētu nodrošināt savu bērnu labklājību un attīstību;</w:t>
      </w:r>
    </w:p>
    <w:p w:rsidR="009B417D" w:rsidRPr="00812685" w:rsidRDefault="009B417D" w:rsidP="009B417D">
      <w:pPr>
        <w:pStyle w:val="NormalHanging12a"/>
      </w:pPr>
      <w:r w:rsidRPr="00812685">
        <w:t>I.</w:t>
      </w:r>
      <w:r w:rsidRPr="00812685">
        <w:tab/>
        <w:t>tā kā, lai sasniegtu šos mērķus, bērniem ir jābūt iespējai regulāri sanākt kopā, iepazīt un labāk izprast citam citu, tādējādi piedaloties Eiropas projekta turpmākajā veidošanā;</w:t>
      </w:r>
    </w:p>
    <w:p w:rsidR="009B417D" w:rsidRPr="00812685" w:rsidRDefault="009B417D" w:rsidP="009B417D">
      <w:pPr>
        <w:pStyle w:val="NormalHanging12a"/>
      </w:pPr>
      <w:r w:rsidRPr="00812685">
        <w:t>J.</w:t>
      </w:r>
      <w:r w:rsidRPr="00812685">
        <w:tab/>
        <w:t xml:space="preserve">tā kā 2009. gadā tika izveidota Eiropas Jaunatnes galvaspilsētas iniciatīva; tā kā pienācīgs ES finansējums varētu nodrošināt to, ka šī iniciatīva pilnībā izmanto savu potenciālu; tā kā </w:t>
      </w:r>
      <w:r w:rsidR="000F6D2D" w:rsidRPr="000F6D2D">
        <w:t>Eiropas Galvaspilsētas bērniem</w:t>
      </w:r>
      <w:r w:rsidR="000F6D2D">
        <w:t xml:space="preserve"> </w:t>
      </w:r>
      <w:r w:rsidRPr="00812685">
        <w:t>iniciatīvai būtu jāpapildina Eiropas Jaunatnes galvaspilsētas iniciatīva un šīm iniciatīvām būtu jānoris vienoti;</w:t>
      </w:r>
    </w:p>
    <w:p w:rsidR="009B417D" w:rsidRPr="00812685" w:rsidRDefault="009B417D" w:rsidP="009B417D">
      <w:pPr>
        <w:pStyle w:val="NormalHanging12a"/>
      </w:pPr>
      <w:r w:rsidRPr="00812685">
        <w:t>K.</w:t>
      </w:r>
      <w:r w:rsidRPr="00812685">
        <w:tab/>
        <w:t>tā kā, lai izstrādātu šo iniciatīvu, ir vajadzīgi turpmāki pētījumi un novērtējumi; tā kā būtiska nozīme tās veidošanā ir ieguldījumam, ko sniedz vietējās iestādes un nevalstiskās organizācijas, kuras strādā bērnu tiesību jomā,</w:t>
      </w:r>
    </w:p>
    <w:p w:rsidR="009B417D" w:rsidRPr="00812685" w:rsidRDefault="009B417D" w:rsidP="009B417D">
      <w:pPr>
        <w:pStyle w:val="NormalHanging12a"/>
      </w:pPr>
      <w:r w:rsidRPr="00812685">
        <w:t>1.</w:t>
      </w:r>
      <w:r w:rsidRPr="00812685">
        <w:tab/>
        <w:t xml:space="preserve">aicina Komisiju izpētīt iespēju izveidot Eiropas iniciatīvu, lai katru gadu noteiktu </w:t>
      </w:r>
      <w:r w:rsidR="000F6D2D">
        <w:t>Eiropas Galvaspilsētu</w:t>
      </w:r>
      <w:r w:rsidR="000F6D2D" w:rsidRPr="000F6D2D">
        <w:t xml:space="preserve"> bērniem</w:t>
      </w:r>
      <w:r w:rsidR="000F6D2D">
        <w:t xml:space="preserve"> </w:t>
      </w:r>
      <w:r w:rsidRPr="00812685">
        <w:t>sadarbībā ar vietējām iestādēm un pilsoniskās sabiedrības organizācijām, ko vada bērni vai kas strādā ar bērniem;</w:t>
      </w:r>
    </w:p>
    <w:p w:rsidR="009B417D" w:rsidRPr="00812685" w:rsidRDefault="009B417D" w:rsidP="009B417D">
      <w:pPr>
        <w:pStyle w:val="NormalHanging12a"/>
      </w:pPr>
      <w:r w:rsidRPr="00812685">
        <w:t>2.</w:t>
      </w:r>
      <w:r w:rsidRPr="00812685">
        <w:tab/>
        <w:t xml:space="preserve">uzsver, ka </w:t>
      </w:r>
      <w:r w:rsidR="000F6D2D">
        <w:t>Eiropas Galvaspilsētām</w:t>
      </w:r>
      <w:r w:rsidR="000F6D2D" w:rsidRPr="000F6D2D">
        <w:t xml:space="preserve"> bērniem</w:t>
      </w:r>
      <w:r w:rsidR="000F6D2D">
        <w:t xml:space="preserve"> </w:t>
      </w:r>
      <w:r w:rsidRPr="00812685">
        <w:t>būtu jāsniedz apliecinājums tam, ka jāatbalsta atbildīga bērnu politika, iesaistot bērnus un par prioritāti nosakot viņu perspektīvas, jo īpaši attiecībā uz vienlīdzīgām iespējām, veselīgu izaugsmi un piekļuvi kvalitatīvai izglītībai, tīrai videi un pilsētu attīstībai;</w:t>
      </w:r>
    </w:p>
    <w:p w:rsidR="009B417D" w:rsidRPr="00812685" w:rsidRDefault="009B417D" w:rsidP="009B417D">
      <w:pPr>
        <w:pStyle w:val="NormalHanging12a"/>
      </w:pPr>
      <w:r w:rsidRPr="00812685">
        <w:t>3.</w:t>
      </w:r>
      <w:r w:rsidRPr="00812685">
        <w:tab/>
        <w:t xml:space="preserve">uzsver, ka </w:t>
      </w:r>
      <w:r w:rsidR="000F6D2D">
        <w:t>Eiropas Galvaspilsēt</w:t>
      </w:r>
      <w:r w:rsidR="000F6D2D">
        <w:t>u</w:t>
      </w:r>
      <w:r w:rsidR="000F6D2D" w:rsidRPr="000F6D2D">
        <w:t xml:space="preserve"> bērniem</w:t>
      </w:r>
      <w:r w:rsidR="000F6D2D">
        <w:t xml:space="preserve"> </w:t>
      </w:r>
      <w:r w:rsidRPr="00812685">
        <w:t>uzdevums būtu tuvināt bērnus dalībvalstīs, palīdzot viņiem labāk izprast citam citu;</w:t>
      </w:r>
    </w:p>
    <w:p w:rsidR="009B417D" w:rsidRPr="00812685" w:rsidRDefault="009B417D" w:rsidP="009B417D">
      <w:pPr>
        <w:pStyle w:val="NormalHanging12a"/>
      </w:pPr>
      <w:r w:rsidRPr="00812685">
        <w:t>4.</w:t>
      </w:r>
      <w:r w:rsidRPr="00812685">
        <w:tab/>
        <w:t xml:space="preserve">uzskata, ka labākas izpratnes veicināšana starp cilvēkiem un dažādām kultūrām jau no </w:t>
      </w:r>
      <w:r w:rsidRPr="00812685">
        <w:lastRenderedPageBreak/>
        <w:t xml:space="preserve">agrīna vecuma palīdz likvidēt aizspriedumus un stereotipus un veicināt </w:t>
      </w:r>
      <w:proofErr w:type="spellStart"/>
      <w:r w:rsidRPr="00812685">
        <w:t>starpkultūru</w:t>
      </w:r>
      <w:proofErr w:type="spellEnd"/>
      <w:r w:rsidRPr="00812685">
        <w:t xml:space="preserve"> dialogus, kas ir ES un tās vērtību un mērķu pamatā;</w:t>
      </w:r>
    </w:p>
    <w:p w:rsidR="009B417D" w:rsidRPr="00812685" w:rsidRDefault="009B417D" w:rsidP="009B417D">
      <w:pPr>
        <w:pStyle w:val="NormalHanging12a"/>
      </w:pPr>
      <w:r w:rsidRPr="00812685">
        <w:t>5.</w:t>
      </w:r>
      <w:r w:rsidRPr="00812685">
        <w:tab/>
        <w:t xml:space="preserve">uzsver, ka </w:t>
      </w:r>
      <w:r w:rsidR="000F6D2D">
        <w:t>Eiropas Galvaspilsēt</w:t>
      </w:r>
      <w:r w:rsidR="000F6D2D">
        <w:t>as</w:t>
      </w:r>
      <w:r w:rsidR="000F6D2D" w:rsidRPr="000F6D2D">
        <w:t xml:space="preserve"> bērniem</w:t>
      </w:r>
      <w:r w:rsidR="000F6D2D">
        <w:t xml:space="preserve"> </w:t>
      </w:r>
      <w:r w:rsidRPr="00812685">
        <w:t>iniciatīvu varētu vadīt kopā ar pašiem bērniem, izmantojot bērnu organizācijas un klubus; uzsver, ka tas varētu veicināt bērnu tiesības, tostarp aktīvas bērnu līdzdalības mehānismus un Eiropas pilsoniskuma izglītību, jo šā procesa veicināšana jau no agrīna vecuma veicina tādu izglītotu jauniešu un pieaugušo attīstību, kuri izprot ES vērtības, mērķus, vēsturi un identitāti;</w:t>
      </w:r>
    </w:p>
    <w:p w:rsidR="009B417D" w:rsidRPr="00812685" w:rsidRDefault="009B417D" w:rsidP="009B417D">
      <w:pPr>
        <w:pStyle w:val="NormalHanging12a"/>
      </w:pPr>
      <w:r w:rsidRPr="00812685">
        <w:t>6.</w:t>
      </w:r>
      <w:r w:rsidRPr="00812685">
        <w:tab/>
        <w:t xml:space="preserve">uzsver, ka </w:t>
      </w:r>
      <w:r w:rsidR="000F6D2D">
        <w:t>Eiropas Galvaspilsētām</w:t>
      </w:r>
      <w:r w:rsidR="000F6D2D" w:rsidRPr="000F6D2D">
        <w:t xml:space="preserve"> bērniem</w:t>
      </w:r>
      <w:r w:rsidR="000F6D2D">
        <w:t xml:space="preserve"> </w:t>
      </w:r>
      <w:r w:rsidRPr="00812685">
        <w:t xml:space="preserve">būtu jāveicina bērnu sociālā iekļaušana, </w:t>
      </w:r>
      <w:proofErr w:type="spellStart"/>
      <w:r w:rsidRPr="00812685">
        <w:t>piekļūstamība</w:t>
      </w:r>
      <w:proofErr w:type="spellEnd"/>
      <w:r w:rsidRPr="00812685">
        <w:t xml:space="preserve"> un vienlīdzīgas iespējas un jādara viss iespējamais, lai iniciatīvas sagatavošanā un īstenošanā pēc iespējas plašāk iesaistītu visas pilsoniskās sabiedrības daļas, īpašu uzmanību pievēršot bērniem, kuriem ir mazāk iespēju, un visneaizsargātākajām grupām;</w:t>
      </w:r>
    </w:p>
    <w:p w:rsidR="009B417D" w:rsidRPr="00812685" w:rsidRDefault="009B417D" w:rsidP="009B417D">
      <w:pPr>
        <w:pStyle w:val="NormalHanging12a"/>
      </w:pPr>
      <w:r w:rsidRPr="00812685">
        <w:t>7.</w:t>
      </w:r>
      <w:r w:rsidRPr="00812685">
        <w:tab/>
        <w:t xml:space="preserve">uzskata, ka </w:t>
      </w:r>
      <w:r w:rsidR="000F6D2D">
        <w:t>Eiropas Galvaspilsēt</w:t>
      </w:r>
      <w:r w:rsidR="000F6D2D">
        <w:t>as</w:t>
      </w:r>
      <w:r w:rsidR="000F6D2D" w:rsidRPr="000F6D2D">
        <w:t xml:space="preserve"> bērniem</w:t>
      </w:r>
      <w:r w:rsidR="000F6D2D">
        <w:t xml:space="preserve"> </w:t>
      </w:r>
      <w:r w:rsidRPr="00812685">
        <w:t xml:space="preserve">varētu veicināt cīņu pret bērnu nabadzību, bērnu dzīves apstākļu visaptverošu pārbaudi un Eiropas Garantijas bērniem efektīvu īstenošanu dalībvalstīs, pilnībā izmantojot pieejamos resursus valstu un ES līmenī; uzskata, ka to varētu panākt, apmainoties ar </w:t>
      </w:r>
      <w:proofErr w:type="spellStart"/>
      <w:r w:rsidRPr="00812685">
        <w:t>paraugpraksi</w:t>
      </w:r>
      <w:proofErr w:type="spellEnd"/>
      <w:r w:rsidRPr="00812685">
        <w:t xml:space="preserve"> starp pilsonisko sabiedrību, jo īpaši bērnu organizācijām, vecākiem, pilsētām, vietējām pašvaldībām un dalībvalstīm, un iesaistot visas attiecīgās ieinteresētās personas; atkārtoti aicina steidzami palielināt finansējumu Eiropas Garantijai bērniem, paredzot tai īpašu budžetu vismaz 20 miljardu EUR apmērā;</w:t>
      </w:r>
    </w:p>
    <w:p w:rsidR="009B417D" w:rsidRPr="00812685" w:rsidRDefault="009B417D" w:rsidP="009B417D">
      <w:pPr>
        <w:pStyle w:val="NormalHanging12a"/>
      </w:pPr>
      <w:r w:rsidRPr="00812685">
        <w:t>8.</w:t>
      </w:r>
      <w:r w:rsidRPr="00812685">
        <w:tab/>
      </w:r>
      <w:r w:rsidRPr="00812685">
        <w:rPr>
          <w:shd w:val="clear" w:color="auto" w:fill="FFFFFF"/>
        </w:rPr>
        <w:t xml:space="preserve">uzsver, ka </w:t>
      </w:r>
      <w:r w:rsidR="000F6D2D">
        <w:t>Eiropas Galvaspilsētām</w:t>
      </w:r>
      <w:r w:rsidR="000F6D2D" w:rsidRPr="000F6D2D">
        <w:t xml:space="preserve"> bērniem</w:t>
      </w:r>
      <w:r w:rsidR="000F6D2D">
        <w:t xml:space="preserve"> </w:t>
      </w:r>
      <w:r w:rsidRPr="00812685">
        <w:rPr>
          <w:shd w:val="clear" w:color="auto" w:fill="FFFFFF"/>
        </w:rPr>
        <w:t xml:space="preserve">būtu jākalpo par iespēju organizēt ar ES saistītus izglītības, </w:t>
      </w:r>
      <w:r w:rsidRPr="00812685">
        <w:t>kultūras un sporta pasākumus, kurus varētu veicināt, rīkojot seminārus par jautājumiem, kas saistīti ar ikdienas dzīvi, diskriminācijas apkarošanu, seksuālu vardarbību pret bērniem, nabadzību, sociālo atstumtību, dzimumu līdztiesību, digitālo pasauli, klimata aizsardzību, mobilitāti, pilsētu attīstību, demokrātiju, vēsturi un reliģijas un ticības brīvību;</w:t>
      </w:r>
    </w:p>
    <w:p w:rsidR="009B417D" w:rsidRPr="00812685" w:rsidRDefault="009B417D" w:rsidP="009B417D">
      <w:pPr>
        <w:pStyle w:val="NormalHanging12a"/>
      </w:pPr>
      <w:r w:rsidRPr="00812685">
        <w:t>9.</w:t>
      </w:r>
      <w:r w:rsidRPr="00812685">
        <w:tab/>
        <w:t xml:space="preserve">atgādina, ka ir svarīgi digitālajā pārveidē un visās digitālajās darbībās un lēmumos, kas uz viņiem attiecas, ņemt vērā bērnu intereses, jo īpaši viņu fizisko un garīgo veselību, drošību un </w:t>
      </w:r>
      <w:proofErr w:type="spellStart"/>
      <w:r w:rsidRPr="00812685">
        <w:t>labbūtību</w:t>
      </w:r>
      <w:proofErr w:type="spellEnd"/>
      <w:r w:rsidRPr="00812685">
        <w:t xml:space="preserve">, vienlaikus veicinot digitālo izglītību un uzlabojot digitālo </w:t>
      </w:r>
      <w:proofErr w:type="spellStart"/>
      <w:r w:rsidRPr="00812685">
        <w:t>pratību</w:t>
      </w:r>
      <w:proofErr w:type="spellEnd"/>
      <w:r w:rsidRPr="00812685">
        <w:t>;</w:t>
      </w:r>
    </w:p>
    <w:p w:rsidR="009B417D" w:rsidRPr="00812685" w:rsidRDefault="009B417D" w:rsidP="009B417D">
      <w:pPr>
        <w:pStyle w:val="NormalHanging12a"/>
      </w:pPr>
      <w:r w:rsidRPr="00812685">
        <w:t>10.</w:t>
      </w:r>
      <w:r w:rsidRPr="00812685">
        <w:tab/>
        <w:t>uzsver, ka šāda ikgadēja Eiropas Bērnu galvaspilsētu noteikšana, kurā priekšplānā ir bērni, kam tiek dota iespēja aktīvi piedalīties diskusijās kā partneriem un turpmākajiem lēmumu pieņēmējiem, palīdzēs bērniem kļūt par brīvi domājošiem pieaugušajiem;</w:t>
      </w:r>
    </w:p>
    <w:p w:rsidR="009B417D" w:rsidRPr="00812685" w:rsidRDefault="009B417D" w:rsidP="009B417D">
      <w:pPr>
        <w:pStyle w:val="NormalHanging12a"/>
      </w:pPr>
      <w:r w:rsidRPr="00812685">
        <w:t>11.</w:t>
      </w:r>
      <w:r w:rsidRPr="00812685">
        <w:tab/>
        <w:t xml:space="preserve">uzsver, ka </w:t>
      </w:r>
      <w:r w:rsidR="000F6D2D">
        <w:t>Eiropas Galvaspilsēt</w:t>
      </w:r>
      <w:r w:rsidR="000F6D2D">
        <w:t>u</w:t>
      </w:r>
      <w:bookmarkStart w:id="7" w:name="_GoBack"/>
      <w:bookmarkEnd w:id="7"/>
      <w:r w:rsidR="000F6D2D" w:rsidRPr="000F6D2D">
        <w:t xml:space="preserve"> bērniem</w:t>
      </w:r>
      <w:r w:rsidR="000F6D2D">
        <w:t xml:space="preserve"> </w:t>
      </w:r>
      <w:r w:rsidRPr="00812685">
        <w:t>iniciatīva palīdzēs savienot jau pastāvošos bērnu līdzdalības mehānismus vietējā, valsts un ES līmenī, tostarp ES Bērnu līdzdalības platformu</w:t>
      </w:r>
      <w:r w:rsidRPr="00812685">
        <w:rPr>
          <w:rStyle w:val="FootnoteReference"/>
          <w:color w:val="000000"/>
        </w:rPr>
        <w:footnoteReference w:id="1"/>
      </w:r>
      <w:r w:rsidRPr="00812685">
        <w:t xml:space="preserve"> un Eiropas Jaunatnes galvaspilsētas iniciatīvu, un iesaistīt bērnus lēmumu pieņemšanas procesos;</w:t>
      </w:r>
    </w:p>
    <w:p w:rsidR="009B417D" w:rsidRPr="00812685" w:rsidRDefault="009B417D" w:rsidP="00570525">
      <w:pPr>
        <w:ind w:left="567" w:hanging="567"/>
        <w:rPr>
          <w:shd w:val="clear" w:color="auto" w:fill="FFFFFF"/>
        </w:rPr>
      </w:pPr>
      <w:r w:rsidRPr="00812685">
        <w:t>12.</w:t>
      </w:r>
      <w:r w:rsidRPr="00812685">
        <w:tab/>
      </w:r>
      <w:r w:rsidRPr="00812685">
        <w:rPr>
          <w:shd w:val="clear" w:color="auto" w:fill="FFFFFF"/>
        </w:rPr>
        <w:t>uzdod priekšsēdētājai šo rezolūciju nosūtīt Padomei, Komisijai, dalībvalstu valdībām un parlamentiem un Komisijas priekšsēdētājas vietniekam / Savienības Augstajam pārstāvim ārlietās un drošības politikas jautājumos.</w:t>
      </w:r>
    </w:p>
    <w:p w:rsidR="00E365E1" w:rsidRPr="00812685" w:rsidRDefault="00E365E1" w:rsidP="00570525">
      <w:pPr>
        <w:ind w:left="567" w:hanging="567"/>
      </w:pPr>
      <w:bookmarkStart w:id="8" w:name="TextBodyEnd"/>
      <w:bookmarkEnd w:id="8"/>
    </w:p>
    <w:sectPr w:rsidR="00E365E1" w:rsidRPr="00812685" w:rsidSect="00DA0C3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581" w:rsidRPr="00DA0C37" w:rsidRDefault="009F0581">
      <w:r w:rsidRPr="00DA0C37">
        <w:separator/>
      </w:r>
    </w:p>
  </w:endnote>
  <w:endnote w:type="continuationSeparator" w:id="0">
    <w:p w:rsidR="009F0581" w:rsidRPr="00DA0C37" w:rsidRDefault="009F0581">
      <w:r w:rsidRPr="00DA0C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C3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C3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C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581" w:rsidRPr="00DA0C37" w:rsidRDefault="009F0581">
      <w:r w:rsidRPr="00DA0C37">
        <w:separator/>
      </w:r>
    </w:p>
  </w:footnote>
  <w:footnote w:type="continuationSeparator" w:id="0">
    <w:p w:rsidR="009F0581" w:rsidRPr="00DA0C37" w:rsidRDefault="009F0581">
      <w:r w:rsidRPr="00DA0C37">
        <w:continuationSeparator/>
      </w:r>
    </w:p>
  </w:footnote>
  <w:footnote w:id="1">
    <w:p w:rsidR="009B417D" w:rsidRPr="00DA0C37" w:rsidRDefault="009B417D" w:rsidP="00DA0C37">
      <w:pPr>
        <w:pStyle w:val="FootnoteText"/>
        <w:ind w:left="567" w:hanging="567"/>
        <w:rPr>
          <w:sz w:val="24"/>
          <w:lang w:val="lv-LV"/>
        </w:rPr>
      </w:pPr>
      <w:r w:rsidRPr="00DA0C37">
        <w:rPr>
          <w:rStyle w:val="FootnoteReference"/>
          <w:sz w:val="24"/>
          <w:lang w:val="lv-LV"/>
        </w:rPr>
        <w:footnoteRef/>
      </w:r>
      <w:r w:rsidR="00DA0C37" w:rsidRPr="00DA0C37">
        <w:rPr>
          <w:sz w:val="24"/>
          <w:lang w:val="lv-LV"/>
        </w:rPr>
        <w:t xml:space="preserve"> </w:t>
      </w:r>
      <w:r w:rsidR="00DA0C37" w:rsidRPr="00DA0C37">
        <w:rPr>
          <w:sz w:val="24"/>
          <w:lang w:val="lv-LV"/>
        </w:rPr>
        <w:tab/>
      </w:r>
      <w:hyperlink r:id="rId1" w:history="1">
        <w:r w:rsidRPr="00DA0C37">
          <w:rPr>
            <w:rStyle w:val="Hyperlink"/>
            <w:sz w:val="24"/>
            <w:lang w:val="lv-LV"/>
          </w:rPr>
          <w:t>https://eu-for-children.europa.eu/</w:t>
        </w:r>
      </w:hyperlink>
      <w:r w:rsidRPr="00DA0C37">
        <w:rPr>
          <w:sz w:val="24"/>
          <w:lang w:val="lv-LV"/>
        </w:rPr>
        <w:t xml:space="preserve"> — šī </w:t>
      </w:r>
      <w:hyperlink r:id="rId2" w:history="1">
        <w:r w:rsidRPr="00DA0C37">
          <w:rPr>
            <w:rStyle w:val="Hyperlink"/>
            <w:sz w:val="24"/>
            <w:lang w:val="lv-LV"/>
          </w:rPr>
          <w:t>ES platforma</w:t>
        </w:r>
      </w:hyperlink>
      <w:r w:rsidRPr="00DA0C37">
        <w:rPr>
          <w:sz w:val="24"/>
          <w:lang w:val="lv-LV"/>
        </w:rPr>
        <w:t xml:space="preserve"> tika izveidota saskaņā ar ES stratēģiju par bērna tiesībām.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C3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C3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C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LV"/>
    <w:docVar w:name="dvnumam" w:val="0"/>
    <w:docVar w:name="dvpe" w:val="760.485"/>
    <w:docVar w:name="dvtitre" w:val="Eiropas Parlamenta 2024. gada XX. XXX  rezolūcija par darbu pie Eiropas iniciatīvas par ikgadēju bērniem draudzīgas Eiropas galvaspilsētas izraudzīšanos(2024/2621(RSP))"/>
  </w:docVars>
  <w:rsids>
    <w:rsidRoot w:val="009F0581"/>
    <w:rsid w:val="00002272"/>
    <w:rsid w:val="00064002"/>
    <w:rsid w:val="000677B9"/>
    <w:rsid w:val="000831BA"/>
    <w:rsid w:val="000A42CC"/>
    <w:rsid w:val="000E7DD9"/>
    <w:rsid w:val="000F6D2D"/>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52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2039"/>
    <w:rsid w:val="00812685"/>
    <w:rsid w:val="00817416"/>
    <w:rsid w:val="00842779"/>
    <w:rsid w:val="00865F67"/>
    <w:rsid w:val="00881A7B"/>
    <w:rsid w:val="008840E5"/>
    <w:rsid w:val="00887B3E"/>
    <w:rsid w:val="008C2AC6"/>
    <w:rsid w:val="00930C23"/>
    <w:rsid w:val="0093193B"/>
    <w:rsid w:val="009509D8"/>
    <w:rsid w:val="00950B64"/>
    <w:rsid w:val="00981893"/>
    <w:rsid w:val="009B417D"/>
    <w:rsid w:val="009F058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C3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47648"/>
  <w15:chartTrackingRefBased/>
  <w15:docId w15:val="{C9CDC6AF-88E0-4EDA-ADD7-0006F722D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417D"/>
    <w:pPr>
      <w:spacing w:before="480" w:after="240"/>
    </w:pPr>
  </w:style>
  <w:style w:type="paragraph" w:customStyle="1" w:styleId="NormalBold">
    <w:name w:val="NormalBold"/>
    <w:basedOn w:val="Normal"/>
    <w:rsid w:val="009B417D"/>
    <w:rPr>
      <w:b/>
    </w:rPr>
  </w:style>
  <w:style w:type="paragraph" w:customStyle="1" w:styleId="NormalHanging12a">
    <w:name w:val="NormalHanging12a"/>
    <w:basedOn w:val="Normal"/>
    <w:rsid w:val="009B417D"/>
    <w:pPr>
      <w:spacing w:after="240"/>
      <w:ind w:left="567" w:hanging="567"/>
    </w:pPr>
  </w:style>
  <w:style w:type="character" w:styleId="Hyperlink">
    <w:name w:val="Hyperlink"/>
    <w:basedOn w:val="DefaultParagraphFont"/>
    <w:uiPriority w:val="99"/>
    <w:unhideWhenUsed/>
    <w:rsid w:val="009B417D"/>
    <w:rPr>
      <w:color w:val="0000FF"/>
      <w:u w:val="single"/>
    </w:rPr>
  </w:style>
  <w:style w:type="paragraph" w:styleId="BalloonText">
    <w:name w:val="Balloon Text"/>
    <w:basedOn w:val="Normal"/>
    <w:link w:val="BalloonTextChar"/>
    <w:rsid w:val="00802039"/>
    <w:rPr>
      <w:rFonts w:ascii="Segoe UI" w:hAnsi="Segoe UI" w:cs="Segoe UI"/>
      <w:sz w:val="18"/>
      <w:szCs w:val="18"/>
    </w:rPr>
  </w:style>
  <w:style w:type="character" w:customStyle="1" w:styleId="BalloonTextChar">
    <w:name w:val="Balloon Text Char"/>
    <w:basedOn w:val="DefaultParagraphFont"/>
    <w:link w:val="BalloonText"/>
    <w:rsid w:val="00802039"/>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for-children.europa.eu/" TargetMode="External"/><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F4CB5-7644-44DD-8ED2-0DE45DD09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1029</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2024-03-14T16:17:00Z</dcterms:created>
  <dcterms:modified xsi:type="dcterms:W3CDTF">2024-03-14T16:17:00Z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P9_TA(2024)0173_</vt:lpwstr>
  </property>
  <property fmtid="{D5CDD505-2E9C-101B-9397-08002B2CF9AE}" pid="4" name="&lt;Type&gt;">
    <vt:lpwstr>RR</vt:lpwstr>
  </property>
</Properties>
</file>