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6DA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86DAE" w:rsidRDefault="00B607CE" w:rsidP="0010095E">
            <w:pPr>
              <w:pStyle w:val="EPName"/>
            </w:pPr>
            <w:r w:rsidRPr="00A86DAE">
              <w:t>Parlament Ewropew</w:t>
            </w:r>
          </w:p>
          <w:p w:rsidR="00751A4A" w:rsidRPr="00A86DA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7731">
              <w:t>2019</w:t>
            </w:r>
            <w:r w:rsidRPr="00A86DAE">
              <w:t>-</w:t>
            </w:r>
            <w:r w:rsidRPr="0075773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86DAE" w:rsidRDefault="00187494" w:rsidP="0010095E">
            <w:pPr>
              <w:pStyle w:val="EPLogo"/>
            </w:pPr>
            <w:r w:rsidRPr="00A86DA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86DAE" w:rsidRDefault="00D058B8" w:rsidP="004C5D52">
      <w:pPr>
        <w:pStyle w:val="LineTop"/>
      </w:pPr>
    </w:p>
    <w:p w:rsidR="00680577" w:rsidRPr="00A86DAE" w:rsidRDefault="00B607CE" w:rsidP="00680577">
      <w:pPr>
        <w:pStyle w:val="EPBodyTA1"/>
      </w:pPr>
      <w:r w:rsidRPr="00A86DAE">
        <w:t>TESTI ADOTTATI</w:t>
      </w:r>
    </w:p>
    <w:p w:rsidR="00D058B8" w:rsidRPr="00A86DAE" w:rsidRDefault="00D058B8" w:rsidP="00D058B8">
      <w:pPr>
        <w:pStyle w:val="LineBottom"/>
      </w:pPr>
    </w:p>
    <w:p w:rsidR="00B607CE" w:rsidRPr="00A86DAE" w:rsidRDefault="00B607CE" w:rsidP="00B607CE">
      <w:pPr>
        <w:pStyle w:val="ATHeading1"/>
      </w:pPr>
      <w:bookmarkStart w:id="0" w:name="TANumber"/>
      <w:r w:rsidRPr="00A86DAE">
        <w:t>P</w:t>
      </w:r>
      <w:r w:rsidRPr="00757731">
        <w:t>9</w:t>
      </w:r>
      <w:r w:rsidRPr="00A86DAE">
        <w:t>_TA(</w:t>
      </w:r>
      <w:r w:rsidRPr="00757731">
        <w:t>2024</w:t>
      </w:r>
      <w:r w:rsidRPr="00A86DAE">
        <w:t>)</w:t>
      </w:r>
      <w:r w:rsidRPr="00757731">
        <w:t>0</w:t>
      </w:r>
      <w:bookmarkEnd w:id="0"/>
      <w:r w:rsidR="00A86DAE" w:rsidRPr="00757731">
        <w:t>190</w:t>
      </w:r>
    </w:p>
    <w:p w:rsidR="00B607CE" w:rsidRPr="00A86DAE" w:rsidRDefault="00B607CE" w:rsidP="00B607CE">
      <w:pPr>
        <w:pStyle w:val="ATHeading2"/>
      </w:pPr>
      <w:bookmarkStart w:id="1" w:name="title"/>
      <w:r w:rsidRPr="00A86DAE">
        <w:t>It-tnaqqis tal-emissjonijiet tal-metan fis-settur tal-enerġija</w:t>
      </w:r>
      <w:bookmarkEnd w:id="1"/>
    </w:p>
    <w:p w:rsidR="00B607CE" w:rsidRPr="00A86DAE" w:rsidRDefault="00B607CE" w:rsidP="00B607CE">
      <w:pPr>
        <w:rPr>
          <w:i/>
          <w:vanish/>
        </w:rPr>
      </w:pPr>
      <w:r w:rsidRPr="00A86DAE">
        <w:rPr>
          <w:i/>
        </w:rPr>
        <w:fldChar w:fldCharType="begin"/>
      </w:r>
      <w:r w:rsidRPr="00A86DAE">
        <w:rPr>
          <w:i/>
        </w:rPr>
        <w:instrText xml:space="preserve"> TC"(</w:instrText>
      </w:r>
      <w:bookmarkStart w:id="2" w:name="DocNumber"/>
      <w:r w:rsidRPr="00A86DAE">
        <w:rPr>
          <w:i/>
        </w:rPr>
        <w:instrText>A</w:instrText>
      </w:r>
      <w:r w:rsidRPr="00757731">
        <w:rPr>
          <w:i/>
        </w:rPr>
        <w:instrText>9</w:instrText>
      </w:r>
      <w:r w:rsidRPr="00A86DAE">
        <w:rPr>
          <w:i/>
        </w:rPr>
        <w:instrText>-</w:instrText>
      </w:r>
      <w:r w:rsidRPr="00757731">
        <w:rPr>
          <w:i/>
        </w:rPr>
        <w:instrText>0162</w:instrText>
      </w:r>
      <w:r w:rsidRPr="00A86DAE">
        <w:rPr>
          <w:i/>
        </w:rPr>
        <w:instrText>/</w:instrText>
      </w:r>
      <w:r w:rsidRPr="00757731">
        <w:rPr>
          <w:i/>
        </w:rPr>
        <w:instrText>2023</w:instrText>
      </w:r>
      <w:bookmarkEnd w:id="2"/>
      <w:r w:rsidRPr="00A86DAE">
        <w:rPr>
          <w:i/>
        </w:rPr>
        <w:instrText xml:space="preserve"> - Rapporteur</w:instrText>
      </w:r>
      <w:r w:rsidR="003E5477" w:rsidRPr="00A86DAE">
        <w:rPr>
          <w:i/>
        </w:rPr>
        <w:instrText>s</w:instrText>
      </w:r>
      <w:r w:rsidRPr="00A86DAE">
        <w:rPr>
          <w:i/>
        </w:rPr>
        <w:instrText>: Pascal Canfin, Jutta Paulus)"\l</w:instrText>
      </w:r>
      <w:r w:rsidRPr="00757731">
        <w:rPr>
          <w:i/>
        </w:rPr>
        <w:instrText>3</w:instrText>
      </w:r>
      <w:r w:rsidRPr="00A86DAE">
        <w:rPr>
          <w:i/>
        </w:rPr>
        <w:instrText xml:space="preserve"> \n&gt; \* MERGEFORMAT </w:instrText>
      </w:r>
      <w:r w:rsidRPr="00A86DAE">
        <w:rPr>
          <w:i/>
        </w:rPr>
        <w:fldChar w:fldCharType="end"/>
      </w:r>
    </w:p>
    <w:p w:rsidR="00B607CE" w:rsidRPr="00A86DAE" w:rsidRDefault="00B607CE" w:rsidP="00B607CE">
      <w:pPr>
        <w:rPr>
          <w:vanish/>
        </w:rPr>
      </w:pPr>
      <w:bookmarkStart w:id="3" w:name="Commission"/>
      <w:r w:rsidRPr="00A86DAE">
        <w:rPr>
          <w:vanish/>
        </w:rPr>
        <w:t>Kumitat għall-Ambjent, is-Saħħa Pubblika u s-Sikurezza tal-Ikel</w:t>
      </w:r>
      <w:bookmarkEnd w:id="3"/>
      <w:r w:rsidR="008C4ED1" w:rsidRPr="00A86DAE">
        <w:rPr>
          <w:vanish/>
        </w:rPr>
        <w:t>, Kumitat għall-Industrija, ir-Riċerka u l-Enerġija</w:t>
      </w:r>
    </w:p>
    <w:p w:rsidR="00B607CE" w:rsidRPr="00A86DAE" w:rsidRDefault="00B607CE" w:rsidP="00B607CE">
      <w:pPr>
        <w:rPr>
          <w:vanish/>
        </w:rPr>
      </w:pPr>
      <w:bookmarkStart w:id="4" w:name="PE"/>
      <w:r w:rsidRPr="00A86DAE">
        <w:rPr>
          <w:vanish/>
        </w:rPr>
        <w:t>PE</w:t>
      </w:r>
      <w:r w:rsidRPr="00757731">
        <w:rPr>
          <w:vanish/>
        </w:rPr>
        <w:t>736</w:t>
      </w:r>
      <w:r w:rsidRPr="00A86DAE">
        <w:rPr>
          <w:vanish/>
        </w:rPr>
        <w:t>.</w:t>
      </w:r>
      <w:r w:rsidRPr="00757731">
        <w:rPr>
          <w:vanish/>
        </w:rPr>
        <w:t>476</w:t>
      </w:r>
      <w:bookmarkEnd w:id="4"/>
    </w:p>
    <w:p w:rsidR="00B607CE" w:rsidRPr="00A86DAE" w:rsidRDefault="00B607CE" w:rsidP="00B607CE">
      <w:pPr>
        <w:pStyle w:val="ATHeading3"/>
      </w:pPr>
      <w:bookmarkStart w:id="5" w:name="Sujet"/>
      <w:r w:rsidRPr="00A86DAE">
        <w:t xml:space="preserve">Riżoluzzjoni leġiżlattiva tal-Parlament Ewropew </w:t>
      </w:r>
      <w:r w:rsidR="008C4ED1" w:rsidRPr="00A86DAE">
        <w:t>tal-</w:t>
      </w:r>
      <w:r w:rsidR="008C4ED1" w:rsidRPr="00757731">
        <w:t>10</w:t>
      </w:r>
      <w:r w:rsidRPr="00A86DAE">
        <w:t xml:space="preserve"> ta' April </w:t>
      </w:r>
      <w:r w:rsidRPr="00757731">
        <w:t>2024</w:t>
      </w:r>
      <w:r w:rsidRPr="00A86DAE">
        <w:t xml:space="preserve"> dwar il-proposta għal regolament tal-Parlament Ewropew u tal-Kunsill dwar it-tnaqqis tal-emissjonijiet tal-metan fis-settur tal-enerġija u li jemenda r-Regolament (UE) </w:t>
      </w:r>
      <w:r w:rsidRPr="00757731">
        <w:t>2019</w:t>
      </w:r>
      <w:r w:rsidRPr="00A86DAE">
        <w:t>/</w:t>
      </w:r>
      <w:r w:rsidRPr="00757731">
        <w:t>942</w:t>
      </w:r>
      <w:bookmarkEnd w:id="5"/>
      <w:r w:rsidRPr="00A86DAE">
        <w:t xml:space="preserve"> </w:t>
      </w:r>
      <w:bookmarkStart w:id="6" w:name="References"/>
      <w:r w:rsidR="00212504">
        <w:t>(COM(</w:t>
      </w:r>
      <w:r w:rsidR="00212504" w:rsidRPr="00757731">
        <w:t>2021</w:t>
      </w:r>
      <w:r w:rsidR="00212504">
        <w:t>)</w:t>
      </w:r>
      <w:r w:rsidR="00212504" w:rsidRPr="00757731">
        <w:t>0805</w:t>
      </w:r>
      <w:r w:rsidR="00212504">
        <w:t xml:space="preserve"> – C</w:t>
      </w:r>
      <w:r w:rsidR="00212504" w:rsidRPr="00757731">
        <w:t>9</w:t>
      </w:r>
      <w:r w:rsidR="00212504">
        <w:t>-</w:t>
      </w:r>
      <w:r w:rsidR="00212504" w:rsidRPr="00757731">
        <w:t>0467</w:t>
      </w:r>
      <w:r w:rsidRPr="00A86DAE">
        <w:t>/</w:t>
      </w:r>
      <w:r w:rsidRPr="00757731">
        <w:t>2021</w:t>
      </w:r>
      <w:r w:rsidRPr="00A86DAE">
        <w:t xml:space="preserve"> – </w:t>
      </w:r>
      <w:r w:rsidRPr="00757731">
        <w:t>2021</w:t>
      </w:r>
      <w:r w:rsidRPr="00A86DAE">
        <w:t>/</w:t>
      </w:r>
      <w:r w:rsidRPr="00757731">
        <w:t>0423</w:t>
      </w:r>
      <w:r w:rsidRPr="00A86DAE">
        <w:t>(COD))</w:t>
      </w:r>
      <w:bookmarkEnd w:id="6"/>
    </w:p>
    <w:p w:rsidR="000D62B8" w:rsidRPr="00A86DAE" w:rsidRDefault="000D62B8" w:rsidP="000D62B8">
      <w:pPr>
        <w:pStyle w:val="NormalBold"/>
      </w:pPr>
      <w:bookmarkStart w:id="7" w:name="TextBodyBegin"/>
      <w:bookmarkEnd w:id="7"/>
      <w:r w:rsidRPr="00A86DAE">
        <w:t>(Proċedura leġiżlattiva ordinarja: l-ewwel qari)</w:t>
      </w:r>
    </w:p>
    <w:p w:rsidR="000D62B8" w:rsidRPr="00A86DAE" w:rsidRDefault="000D62B8" w:rsidP="000D62B8">
      <w:pPr>
        <w:pStyle w:val="EPComma"/>
      </w:pPr>
      <w:r w:rsidRPr="00A86DAE">
        <w:rPr>
          <w:i/>
        </w:rPr>
        <w:t>Il-Parlament Ewropew</w:t>
      </w:r>
      <w:r w:rsidRPr="00A86DAE">
        <w:t>,</w:t>
      </w:r>
    </w:p>
    <w:p w:rsidR="000D62B8" w:rsidRPr="00A86DAE" w:rsidRDefault="000D62B8" w:rsidP="000D62B8">
      <w:pPr>
        <w:pStyle w:val="NormalHanging12a"/>
      </w:pPr>
      <w:r w:rsidRPr="00A86DAE">
        <w:t>–</w:t>
      </w:r>
      <w:r w:rsidRPr="00A86DAE">
        <w:tab/>
        <w:t>wara li kkunsidra l-proposta tal-Kummissjoni lill-Parlament Ewropew u lill-Kunsill (COM(</w:t>
      </w:r>
      <w:r w:rsidRPr="00757731">
        <w:t>2021</w:t>
      </w:r>
      <w:r w:rsidRPr="00A86DAE">
        <w:t>)</w:t>
      </w:r>
      <w:r w:rsidRPr="00757731">
        <w:t>0805</w:t>
      </w:r>
      <w:r w:rsidRPr="00A86DAE">
        <w:t>),</w:t>
      </w:r>
    </w:p>
    <w:p w:rsidR="000D62B8" w:rsidRPr="00A86DAE" w:rsidRDefault="000D62B8" w:rsidP="000D62B8">
      <w:pPr>
        <w:pStyle w:val="NormalHanging12a"/>
      </w:pPr>
      <w:r w:rsidRPr="00A86DAE">
        <w:t>–</w:t>
      </w:r>
      <w:r w:rsidRPr="00A86DAE">
        <w:tab/>
        <w:t>wara li kkunsidra l-Artikolu </w:t>
      </w:r>
      <w:r w:rsidRPr="00757731">
        <w:t>294</w:t>
      </w:r>
      <w:r w:rsidRPr="00A86DAE">
        <w:t>(</w:t>
      </w:r>
      <w:r w:rsidRPr="00757731">
        <w:t>2</w:t>
      </w:r>
      <w:r w:rsidRPr="00A86DAE">
        <w:t>) u l-Artikolu </w:t>
      </w:r>
      <w:r w:rsidRPr="00757731">
        <w:t>194</w:t>
      </w:r>
      <w:r w:rsidRPr="00A86DAE">
        <w:t>(</w:t>
      </w:r>
      <w:r w:rsidRPr="00757731">
        <w:t>2</w:t>
      </w:r>
      <w:r w:rsidRPr="00A86DAE">
        <w:t>) tat-Trattat dwar il-Funzjonament tal-Unjoni Ewropea, skont liema artikoli l-Kummissjoni ppreżentat il-proposta lill-Parlament (C</w:t>
      </w:r>
      <w:r w:rsidRPr="00757731">
        <w:t>9</w:t>
      </w:r>
      <w:r w:rsidRPr="00A86DAE">
        <w:noBreakHyphen/>
      </w:r>
      <w:r w:rsidRPr="00757731">
        <w:t>0467</w:t>
      </w:r>
      <w:r w:rsidRPr="00A86DAE">
        <w:t>/</w:t>
      </w:r>
      <w:r w:rsidRPr="00757731">
        <w:t>2021</w:t>
      </w:r>
      <w:r w:rsidRPr="00A86DAE">
        <w:t>),</w:t>
      </w:r>
    </w:p>
    <w:p w:rsidR="008C4ED1" w:rsidRPr="00A86DAE" w:rsidRDefault="008C4ED1" w:rsidP="000D62B8">
      <w:pPr>
        <w:pStyle w:val="NormalHanging12a"/>
      </w:pPr>
      <w:r w:rsidRPr="00A86DAE">
        <w:t>–</w:t>
      </w:r>
      <w:r w:rsidRPr="00A86DAE">
        <w:tab/>
        <w:t>wara li kkunsidra l-opinjoni tal-Kumitat għall-Affarijiet Legali dwar il-bażi ġuridika proposta,</w:t>
      </w:r>
    </w:p>
    <w:p w:rsidR="000D62B8" w:rsidRPr="00A86DAE" w:rsidRDefault="000D62B8" w:rsidP="000D62B8">
      <w:pPr>
        <w:pStyle w:val="NormalHanging12a"/>
      </w:pPr>
      <w:r w:rsidRPr="00A86DAE">
        <w:t>–</w:t>
      </w:r>
      <w:r w:rsidRPr="00A86DAE">
        <w:tab/>
        <w:t>wara li kkunsidra l-Artikolu </w:t>
      </w:r>
      <w:r w:rsidRPr="00757731">
        <w:t>294</w:t>
      </w:r>
      <w:r w:rsidRPr="00A86DAE">
        <w:t>(</w:t>
      </w:r>
      <w:r w:rsidRPr="00757731">
        <w:t>3</w:t>
      </w:r>
      <w:r w:rsidRPr="00A86DAE">
        <w:t xml:space="preserve">) </w:t>
      </w:r>
      <w:r w:rsidR="008C4ED1" w:rsidRPr="00A86DAE">
        <w:t xml:space="preserve">u l-Artikolu </w:t>
      </w:r>
      <w:r w:rsidR="008C4ED1" w:rsidRPr="00757731">
        <w:t>192</w:t>
      </w:r>
      <w:r w:rsidR="008C4ED1" w:rsidRPr="00A86DAE">
        <w:t>(</w:t>
      </w:r>
      <w:r w:rsidR="008C4ED1" w:rsidRPr="00757731">
        <w:t>1</w:t>
      </w:r>
      <w:r w:rsidR="008C4ED1" w:rsidRPr="00A86DAE">
        <w:t xml:space="preserve">) </w:t>
      </w:r>
      <w:r w:rsidRPr="00A86DAE">
        <w:t>tat-Trattat dwar il-Funzjonament tal-Unjoni Ewropea,</w:t>
      </w:r>
    </w:p>
    <w:p w:rsidR="000D62B8" w:rsidRPr="00A86DAE" w:rsidRDefault="000D62B8" w:rsidP="000D62B8">
      <w:pPr>
        <w:pStyle w:val="NormalHanging12a"/>
      </w:pPr>
      <w:r w:rsidRPr="00A86DAE">
        <w:t>–</w:t>
      </w:r>
      <w:r w:rsidRPr="00A86DAE">
        <w:tab/>
        <w:t xml:space="preserve">wara li kkunsidra l-opinjoni motivata preżentata mil-Kamra tad-deputati Ċeka, fil-qafas tal-Protokoll Nru </w:t>
      </w:r>
      <w:r w:rsidRPr="00757731">
        <w:t>2</w:t>
      </w:r>
      <w:r w:rsidRPr="00A86DAE">
        <w:t xml:space="preserve"> dwar l-applikazzjoni tal-prinċipji ta’ sussidjarjetà u proporzjonalità li tiddikjara li l-abbozz ta’ att leġiżlattiv ma jimxix mal-prinċipju ta’ sussidjarjetà,</w:t>
      </w:r>
    </w:p>
    <w:p w:rsidR="000D62B8" w:rsidRPr="00A86DAE" w:rsidRDefault="000D62B8" w:rsidP="000D62B8">
      <w:pPr>
        <w:pStyle w:val="NormalHanging12a"/>
      </w:pPr>
      <w:r w:rsidRPr="00A86DAE">
        <w:t>–</w:t>
      </w:r>
      <w:r w:rsidRPr="00A86DAE">
        <w:tab/>
        <w:t>wara li kkunsidra l-opinjoni tal-Kumitat Ekonomiku u Soċjali Ewropew tad-</w:t>
      </w:r>
      <w:r w:rsidRPr="00757731">
        <w:t>19</w:t>
      </w:r>
      <w:r w:rsidRPr="00A86DAE">
        <w:t> ta’ Mejju </w:t>
      </w:r>
      <w:r w:rsidRPr="00757731">
        <w:t>2022</w:t>
      </w:r>
      <w:r w:rsidRPr="00A86DAE">
        <w:rPr>
          <w:rStyle w:val="FootnoteReference"/>
          <w:rFonts w:eastAsiaTheme="minorHAnsi"/>
        </w:rPr>
        <w:footnoteReference w:id="1"/>
      </w:r>
      <w:r w:rsidRPr="00A86DAE">
        <w:t>,</w:t>
      </w:r>
    </w:p>
    <w:p w:rsidR="000D62B8" w:rsidRPr="00A86DAE" w:rsidRDefault="000D62B8" w:rsidP="000D62B8">
      <w:pPr>
        <w:pStyle w:val="NormalHanging12a"/>
      </w:pPr>
      <w:r w:rsidRPr="00A86DAE">
        <w:t>–</w:t>
      </w:r>
      <w:r w:rsidRPr="00A86DAE">
        <w:tab/>
        <w:t>wara li kkunsidra l-opinjoni tal-Kumitat tar-Reġjuni tat-</w:t>
      </w:r>
      <w:r w:rsidRPr="00757731">
        <w:t>12</w:t>
      </w:r>
      <w:r w:rsidRPr="00A86DAE">
        <w:t xml:space="preserve"> ta’ Ottubru </w:t>
      </w:r>
      <w:r w:rsidRPr="00757731">
        <w:t>2022</w:t>
      </w:r>
      <w:r w:rsidRPr="00A86DAE">
        <w:rPr>
          <w:rStyle w:val="FootnoteReference"/>
          <w:rFonts w:eastAsiaTheme="minorHAnsi"/>
        </w:rPr>
        <w:footnoteReference w:id="2"/>
      </w:r>
      <w:r w:rsidRPr="00A86DAE">
        <w:t>,</w:t>
      </w:r>
    </w:p>
    <w:p w:rsidR="008C4ED1" w:rsidRPr="00A86DAE" w:rsidRDefault="008C4ED1" w:rsidP="000D62B8">
      <w:pPr>
        <w:pStyle w:val="NormalHanging12a"/>
      </w:pPr>
      <w:r w:rsidRPr="00A86DAE">
        <w:lastRenderedPageBreak/>
        <w:t>–</w:t>
      </w:r>
      <w:r w:rsidRPr="00A86DAE">
        <w:tab/>
        <w:t xml:space="preserve">wara li kkunsidra l-ftehim proviżorju approvat mill-kumitati responsabbli fis-sens tal-Artikolu </w:t>
      </w:r>
      <w:r w:rsidRPr="00757731">
        <w:t>74</w:t>
      </w:r>
      <w:r w:rsidRPr="00A86DAE">
        <w:t>(</w:t>
      </w:r>
      <w:r w:rsidRPr="00757731">
        <w:t>4</w:t>
      </w:r>
      <w:r w:rsidRPr="00A86DAE">
        <w:t>) tar-Regoli ta' Proċedura tiegħu u l-impenn meħud mir-rappreżentant tal-Kunsill, permezz tal-ittra tal-</w:t>
      </w:r>
      <w:r w:rsidRPr="00757731">
        <w:t>15</w:t>
      </w:r>
      <w:r w:rsidRPr="00A86DAE">
        <w:t xml:space="preserve"> ta' Marzu </w:t>
      </w:r>
      <w:r w:rsidRPr="00757731">
        <w:t>2024</w:t>
      </w:r>
      <w:r w:rsidRPr="00A86DAE">
        <w:t xml:space="preserve">, li japprova l-pożizzjoni tal-Parlament, skont l-Artikolu </w:t>
      </w:r>
      <w:r w:rsidRPr="00757731">
        <w:t>294</w:t>
      </w:r>
      <w:r w:rsidRPr="00A86DAE">
        <w:t>(</w:t>
      </w:r>
      <w:r w:rsidRPr="00757731">
        <w:t>4</w:t>
      </w:r>
      <w:r w:rsidRPr="00A86DAE">
        <w:t>) tat-Trattat dwar il-Funzjonament tal-Unjoni Ewropea,</w:t>
      </w:r>
    </w:p>
    <w:p w:rsidR="000D62B8" w:rsidRPr="00A86DAE" w:rsidRDefault="000D62B8" w:rsidP="000D62B8">
      <w:pPr>
        <w:pStyle w:val="NormalHanging12a"/>
      </w:pPr>
      <w:r w:rsidRPr="00A86DAE">
        <w:t>–</w:t>
      </w:r>
      <w:r w:rsidRPr="00A86DAE">
        <w:tab/>
        <w:t>wara li kkunsidra l-Artikol</w:t>
      </w:r>
      <w:r w:rsidR="008C4ED1" w:rsidRPr="00A86DAE">
        <w:t>i</w:t>
      </w:r>
      <w:r w:rsidRPr="00A86DAE">
        <w:t> </w:t>
      </w:r>
      <w:r w:rsidRPr="00757731">
        <w:t>59</w:t>
      </w:r>
      <w:r w:rsidRPr="00A86DAE">
        <w:t xml:space="preserve"> </w:t>
      </w:r>
      <w:r w:rsidR="008C4ED1" w:rsidRPr="00A86DAE">
        <w:t xml:space="preserve">u </w:t>
      </w:r>
      <w:r w:rsidR="008C4ED1" w:rsidRPr="00757731">
        <w:t>40</w:t>
      </w:r>
      <w:r w:rsidR="008C4ED1" w:rsidRPr="00A86DAE">
        <w:t xml:space="preserve"> </w:t>
      </w:r>
      <w:r w:rsidRPr="00A86DAE">
        <w:t>tar-Regoli ta’ Proċedura tiegħu,</w:t>
      </w:r>
    </w:p>
    <w:p w:rsidR="008C4ED1" w:rsidRPr="00A86DAE" w:rsidRDefault="008C4ED1" w:rsidP="000D62B8">
      <w:pPr>
        <w:pStyle w:val="NormalHanging12a"/>
      </w:pPr>
      <w:r w:rsidRPr="00A86DAE">
        <w:t>–</w:t>
      </w:r>
      <w:r w:rsidRPr="00A86DAE">
        <w:tab/>
        <w:t xml:space="preserve">wara li kkunsidra d-deliberazzjonijiet konġunti </w:t>
      </w:r>
      <w:r w:rsidR="006E41C8" w:rsidRPr="00A86DAE">
        <w:t xml:space="preserve">tal-Kumitat għall-Ambjent, is-Saħħa Pubblika u s-Sikurezza tal-Ikel u l-Kumitat għall-Industrija, ir-Riċerka u l-Enerġija skont l-Artikolu </w:t>
      </w:r>
      <w:r w:rsidR="006E41C8" w:rsidRPr="00757731">
        <w:t>58</w:t>
      </w:r>
      <w:r w:rsidR="006E41C8" w:rsidRPr="00A86DAE">
        <w:t xml:space="preserve"> tar-Regoli ta’ Proċedura.</w:t>
      </w:r>
    </w:p>
    <w:p w:rsidR="000D62B8" w:rsidRPr="00A86DAE" w:rsidRDefault="000D62B8" w:rsidP="000D62B8">
      <w:pPr>
        <w:pStyle w:val="NormalHanging12a"/>
      </w:pPr>
      <w:r w:rsidRPr="00A86DAE">
        <w:t>–</w:t>
      </w:r>
      <w:r w:rsidRPr="00A86DAE">
        <w:tab/>
        <w:t xml:space="preserve">wara li kkunsidra l-ittra </w:t>
      </w:r>
      <w:r w:rsidR="006E41C8" w:rsidRPr="00A86DAE">
        <w:t>mil</w:t>
      </w:r>
      <w:r w:rsidRPr="00A86DAE">
        <w:t>l-Kumitat għall-</w:t>
      </w:r>
      <w:hyperlink r:id="rId9" w:tgtFrame="_blank" w:tooltip="L-Agrikoltura u l-Iżvilupp Rurali  " w:history="1">
        <w:r w:rsidRPr="00A86DAE">
          <w:t>Agrikoltura u l-Iżvilupp Rurali</w:t>
        </w:r>
      </w:hyperlink>
      <w:r w:rsidRPr="00A86DAE">
        <w:t>,</w:t>
      </w:r>
    </w:p>
    <w:p w:rsidR="000D62B8" w:rsidRPr="00A86DAE" w:rsidRDefault="000D62B8" w:rsidP="000D62B8">
      <w:pPr>
        <w:pStyle w:val="NormalHanging12a"/>
      </w:pPr>
      <w:r w:rsidRPr="00A86DAE">
        <w:t>–</w:t>
      </w:r>
      <w:r w:rsidRPr="00A86DAE">
        <w:tab/>
        <w:t>wara li kkunsidra r-rapport tal-Kumitat għall-Ambjent, is-Saħħa Pubblika u s-Sikurezza tal-Ikel u tal-Kumitat għall-Industrija, ir-Riċerka u l-Enerġija (A</w:t>
      </w:r>
      <w:r w:rsidRPr="00757731">
        <w:t>9</w:t>
      </w:r>
      <w:r w:rsidRPr="00A86DAE">
        <w:t>-</w:t>
      </w:r>
      <w:r w:rsidRPr="00757731">
        <w:t>0162</w:t>
      </w:r>
      <w:r w:rsidRPr="00A86DAE">
        <w:t>/</w:t>
      </w:r>
      <w:r w:rsidRPr="00757731">
        <w:t>2023</w:t>
      </w:r>
      <w:r w:rsidRPr="00A86DAE">
        <w:t>),</w:t>
      </w:r>
    </w:p>
    <w:p w:rsidR="000D62B8" w:rsidRPr="00A86DAE" w:rsidRDefault="000D62B8" w:rsidP="000D62B8">
      <w:pPr>
        <w:pStyle w:val="NormalHanging12a"/>
      </w:pPr>
      <w:r w:rsidRPr="00757731">
        <w:t>1</w:t>
      </w:r>
      <w:r w:rsidRPr="00A86DAE">
        <w:t>.</w:t>
      </w:r>
      <w:r w:rsidRPr="00A86DAE">
        <w:tab/>
        <w:t>Jadotta l-pożizzjoni fl-ewwel qari li tidher hawn taħt;</w:t>
      </w:r>
      <w:r w:rsidR="006E41C8" w:rsidRPr="00A86DAE">
        <w:rPr>
          <w:rStyle w:val="FootnoteReference"/>
        </w:rPr>
        <w:footnoteReference w:id="3"/>
      </w:r>
    </w:p>
    <w:p w:rsidR="000D62B8" w:rsidRPr="00A86DAE" w:rsidRDefault="000D62B8" w:rsidP="000D62B8">
      <w:pPr>
        <w:pStyle w:val="NormalHanging12a"/>
      </w:pPr>
      <w:r w:rsidRPr="00757731">
        <w:t>2</w:t>
      </w:r>
      <w:r w:rsidRPr="00A86DAE">
        <w:t>.</w:t>
      </w:r>
      <w:r w:rsidRPr="00A86DAE">
        <w:tab/>
        <w:t>Jitlob lill-Kummissjoni terġa’ tirreferi l-kwistjoni lill-Parlament jekk tibdel il-proposta tagħha, temendaha b’mod sustanzjali jew ikollha l-ħsieb li temendaha b’mod sustanzjali;</w:t>
      </w:r>
    </w:p>
    <w:p w:rsidR="006E41C8" w:rsidRPr="00A86DAE" w:rsidRDefault="000D62B8" w:rsidP="000D62B8">
      <w:pPr>
        <w:pStyle w:val="NormalHanging12a"/>
        <w:sectPr w:rsidR="006E41C8" w:rsidRPr="00A86DAE" w:rsidSect="008F3B8C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57731">
        <w:t>3</w:t>
      </w:r>
      <w:r w:rsidRPr="00A86DAE">
        <w:t>.</w:t>
      </w:r>
      <w:r w:rsidRPr="00A86DAE">
        <w:tab/>
        <w:t>Jagħti istruzzjonijiet lill-President tiegħu biex tgħaddi l-pożizzjoni tal-Parlament lill-Kunsill u lill-Kummissjoni kif ukoll lill-parlamenti nazzjonali.</w:t>
      </w:r>
    </w:p>
    <w:p w:rsidR="006E41C8" w:rsidRPr="00A86DAE" w:rsidRDefault="006E41C8" w:rsidP="006E41C8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A86DAE">
        <w:rPr>
          <w:b/>
          <w:bCs/>
          <w:color w:val="000000"/>
        </w:rPr>
        <w:lastRenderedPageBreak/>
        <w:t>P</w:t>
      </w:r>
      <w:r w:rsidRPr="00757731">
        <w:rPr>
          <w:b/>
          <w:bCs/>
          <w:color w:val="000000"/>
        </w:rPr>
        <w:t>9</w:t>
      </w:r>
      <w:r w:rsidRPr="00A86DAE">
        <w:rPr>
          <w:b/>
          <w:bCs/>
          <w:color w:val="000000"/>
        </w:rPr>
        <w:t>_TC</w:t>
      </w:r>
      <w:r w:rsidRPr="00757731">
        <w:rPr>
          <w:b/>
          <w:bCs/>
          <w:color w:val="000000"/>
        </w:rPr>
        <w:t>1</w:t>
      </w:r>
      <w:r w:rsidRPr="00A86DAE">
        <w:rPr>
          <w:b/>
          <w:bCs/>
          <w:color w:val="000000"/>
        </w:rPr>
        <w:t>-COD(</w:t>
      </w:r>
      <w:r w:rsidRPr="00757731">
        <w:rPr>
          <w:b/>
          <w:bCs/>
          <w:color w:val="000000"/>
        </w:rPr>
        <w:t>2021</w:t>
      </w:r>
      <w:r w:rsidRPr="00A86DAE">
        <w:rPr>
          <w:b/>
          <w:bCs/>
          <w:color w:val="000000"/>
        </w:rPr>
        <w:t>)</w:t>
      </w:r>
      <w:r w:rsidRPr="00757731">
        <w:rPr>
          <w:b/>
          <w:bCs/>
          <w:color w:val="000000"/>
        </w:rPr>
        <w:t>0423</w:t>
      </w:r>
    </w:p>
    <w:p w:rsidR="006E41C8" w:rsidRPr="00A86DAE" w:rsidRDefault="006E41C8" w:rsidP="006E41C8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A86DAE">
        <w:rPr>
          <w:rFonts w:eastAsia="Calibri"/>
          <w:b/>
          <w:bCs/>
        </w:rPr>
        <w:t>Pożizzjoni tal-Parlament Ewropew adottata fl-ewwel qari tal-</w:t>
      </w:r>
      <w:r w:rsidRPr="00757731">
        <w:rPr>
          <w:rFonts w:eastAsia="Calibri"/>
          <w:b/>
          <w:bCs/>
        </w:rPr>
        <w:t>10</w:t>
      </w:r>
      <w:r w:rsidRPr="00A86DAE">
        <w:rPr>
          <w:b/>
        </w:rPr>
        <w:t xml:space="preserve"> </w:t>
      </w:r>
      <w:r w:rsidRPr="00A86DAE">
        <w:rPr>
          <w:rFonts w:eastAsia="Calibri"/>
          <w:b/>
          <w:bCs/>
        </w:rPr>
        <w:t xml:space="preserve">ta' April </w:t>
      </w:r>
      <w:r w:rsidRPr="00757731">
        <w:rPr>
          <w:rFonts w:eastAsia="Calibri"/>
          <w:b/>
          <w:bCs/>
        </w:rPr>
        <w:t>2024</w:t>
      </w:r>
      <w:r w:rsidRPr="00A86DAE">
        <w:rPr>
          <w:rFonts w:eastAsia="Calibri"/>
          <w:b/>
          <w:bCs/>
        </w:rPr>
        <w:t xml:space="preserve"> bil-ħsieb tal-adozzjoni tar-Regolament (UE) </w:t>
      </w:r>
      <w:r w:rsidRPr="00757731">
        <w:rPr>
          <w:rFonts w:eastAsia="Calibri"/>
          <w:b/>
          <w:bCs/>
        </w:rPr>
        <w:t>2024</w:t>
      </w:r>
      <w:r w:rsidRPr="00A86DAE">
        <w:rPr>
          <w:rFonts w:eastAsia="Calibri"/>
          <w:b/>
          <w:bCs/>
        </w:rPr>
        <w:t xml:space="preserve">/... </w:t>
      </w:r>
      <w:r w:rsidRPr="00A86DAE">
        <w:rPr>
          <w:b/>
          <w:color w:val="000000"/>
          <w:szCs w:val="22"/>
        </w:rPr>
        <w:t>tal-Parlament Ewropew u tal-Kunsill</w:t>
      </w:r>
      <w:r w:rsidRPr="00A86DAE">
        <w:rPr>
          <w:rFonts w:eastAsia="Calibri"/>
          <w:b/>
          <w:szCs w:val="22"/>
        </w:rPr>
        <w:t xml:space="preserve"> </w:t>
      </w:r>
      <w:r w:rsidRPr="00A86DAE">
        <w:rPr>
          <w:rFonts w:eastAsia="Calibri"/>
          <w:b/>
          <w:color w:val="000000"/>
          <w:szCs w:val="22"/>
          <w:lang w:eastAsia="en-US"/>
        </w:rPr>
        <w:t xml:space="preserve">dwar it-tnaqqis tal-emissjonijiet tal-metan fis-settur tal-enerġija u li jemenda r-Regolament (UE) </w:t>
      </w:r>
      <w:r w:rsidRPr="00757731">
        <w:rPr>
          <w:rFonts w:eastAsia="Calibri"/>
          <w:b/>
          <w:color w:val="000000"/>
          <w:szCs w:val="22"/>
          <w:lang w:eastAsia="en-US"/>
        </w:rPr>
        <w:t>2019</w:t>
      </w:r>
      <w:r w:rsidRPr="00A86DAE">
        <w:rPr>
          <w:rFonts w:eastAsia="Calibri"/>
          <w:b/>
          <w:color w:val="000000"/>
          <w:szCs w:val="22"/>
          <w:lang w:eastAsia="en-US"/>
        </w:rPr>
        <w:t>/</w:t>
      </w:r>
      <w:r w:rsidRPr="00757731">
        <w:rPr>
          <w:rFonts w:eastAsia="Calibri"/>
          <w:b/>
          <w:color w:val="000000"/>
          <w:szCs w:val="22"/>
          <w:lang w:eastAsia="en-US"/>
        </w:rPr>
        <w:t>942</w:t>
      </w:r>
    </w:p>
    <w:p w:rsidR="00515D49" w:rsidRPr="00515D49" w:rsidRDefault="00515D49" w:rsidP="00515D49">
      <w:pPr>
        <w:spacing w:before="360" w:after="120"/>
        <w:rPr>
          <w:i/>
        </w:rPr>
      </w:pPr>
      <w:r w:rsidRPr="00515D49">
        <w:rPr>
          <w:i/>
        </w:rPr>
        <w:t xml:space="preserve">(Peress li ntlaħaq ftehim bejn il-Parlament u l-Kunsill, il-pożizzjoni tal-Parlament taqbel mal-att </w:t>
      </w:r>
      <w:bookmarkStart w:id="8" w:name="_GoBack"/>
      <w:bookmarkEnd w:id="8"/>
      <w:r w:rsidRPr="00515D49">
        <w:rPr>
          <w:i/>
        </w:rPr>
        <w:t xml:space="preserve">leġiżlattiv finali, </w:t>
      </w:r>
      <w:r w:rsidRPr="00515D49">
        <w:rPr>
          <w:i/>
        </w:rPr>
        <w:t>ir-Regolament (UE) 2024/1787</w:t>
      </w:r>
      <w:r w:rsidRPr="00515D49">
        <w:rPr>
          <w:i/>
        </w:rPr>
        <w:t>.)</w:t>
      </w:r>
    </w:p>
    <w:p w:rsidR="006E41C8" w:rsidRPr="00A86DAE" w:rsidRDefault="006E41C8" w:rsidP="00515D49">
      <w:pPr>
        <w:widowControl/>
        <w:spacing w:line="360" w:lineRule="auto"/>
        <w:rPr>
          <w:rFonts w:eastAsia="Calibri"/>
          <w:b/>
          <w:bCs/>
          <w:color w:val="000000"/>
          <w:szCs w:val="24"/>
          <w:lang w:eastAsia="en-US"/>
        </w:rPr>
      </w:pPr>
    </w:p>
    <w:sectPr w:rsidR="006E41C8" w:rsidRPr="00A86DAE" w:rsidSect="00515D49">
      <w:footnotePr>
        <w:numRestart w:val="eachSect"/>
      </w:footnotePr>
      <w:pgSz w:w="11907" w:h="16840" w:code="9"/>
      <w:pgMar w:top="1134" w:right="1134" w:bottom="1134" w:left="1134" w:header="567" w:footer="567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1C8" w:rsidRPr="008F3B8C" w:rsidRDefault="006E41C8">
      <w:r w:rsidRPr="008F3B8C">
        <w:separator/>
      </w:r>
    </w:p>
  </w:endnote>
  <w:endnote w:type="continuationSeparator" w:id="0">
    <w:p w:rsidR="006E41C8" w:rsidRPr="008F3B8C" w:rsidRDefault="006E41C8">
      <w:r w:rsidRPr="008F3B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1C8" w:rsidRPr="008F3B8C" w:rsidRDefault="006E41C8">
      <w:r w:rsidRPr="008F3B8C">
        <w:separator/>
      </w:r>
    </w:p>
  </w:footnote>
  <w:footnote w:type="continuationSeparator" w:id="0">
    <w:p w:rsidR="006E41C8" w:rsidRPr="008F3B8C" w:rsidRDefault="006E41C8">
      <w:r w:rsidRPr="008F3B8C">
        <w:continuationSeparator/>
      </w:r>
    </w:p>
  </w:footnote>
  <w:footnote w:id="1">
    <w:p w:rsidR="006E41C8" w:rsidRPr="00A86DAE" w:rsidRDefault="006E41C8" w:rsidP="006E41C8">
      <w:pPr>
        <w:pStyle w:val="FootnoteText"/>
        <w:ind w:left="709" w:hanging="709"/>
        <w:rPr>
          <w:sz w:val="24"/>
          <w:szCs w:val="24"/>
          <w:lang w:val="mt-MT"/>
        </w:rPr>
      </w:pPr>
      <w:r w:rsidRPr="00A86DAE">
        <w:rPr>
          <w:rStyle w:val="FootnoteReference"/>
          <w:sz w:val="24"/>
          <w:szCs w:val="24"/>
          <w:lang w:val="mt-MT"/>
        </w:rPr>
        <w:footnoteRef/>
      </w:r>
      <w:r w:rsidRPr="00A86DAE">
        <w:rPr>
          <w:color w:val="333333"/>
          <w:sz w:val="24"/>
          <w:szCs w:val="24"/>
          <w:shd w:val="clear" w:color="auto" w:fill="FFFFFF"/>
          <w:lang w:val="mt-MT"/>
        </w:rPr>
        <w:t xml:space="preserve"> </w:t>
      </w:r>
      <w:r w:rsidRPr="00A86DAE">
        <w:rPr>
          <w:color w:val="333333"/>
          <w:sz w:val="24"/>
          <w:szCs w:val="24"/>
          <w:shd w:val="clear" w:color="auto" w:fill="FFFFFF"/>
          <w:lang w:val="mt-MT"/>
        </w:rPr>
        <w:tab/>
        <w:t xml:space="preserve">ĠU C </w:t>
      </w:r>
      <w:r w:rsidRPr="00757731">
        <w:rPr>
          <w:color w:val="333333"/>
          <w:sz w:val="24"/>
          <w:szCs w:val="24"/>
          <w:shd w:val="clear" w:color="auto" w:fill="FFFFFF"/>
          <w:lang w:val="mt-MT"/>
        </w:rPr>
        <w:t>323</w:t>
      </w:r>
      <w:r w:rsidRPr="00A86DAE">
        <w:rPr>
          <w:color w:val="333333"/>
          <w:sz w:val="24"/>
          <w:szCs w:val="24"/>
          <w:shd w:val="clear" w:color="auto" w:fill="FFFFFF"/>
          <w:lang w:val="mt-MT"/>
        </w:rPr>
        <w:t xml:space="preserve">, </w:t>
      </w:r>
      <w:r w:rsidRPr="00757731">
        <w:rPr>
          <w:color w:val="333333"/>
          <w:sz w:val="24"/>
          <w:szCs w:val="24"/>
          <w:shd w:val="clear" w:color="auto" w:fill="FFFFFF"/>
          <w:lang w:val="mt-MT"/>
        </w:rPr>
        <w:t>26</w:t>
      </w:r>
      <w:r w:rsidRPr="00A86DAE">
        <w:rPr>
          <w:color w:val="333333"/>
          <w:sz w:val="24"/>
          <w:szCs w:val="24"/>
          <w:shd w:val="clear" w:color="auto" w:fill="FFFFFF"/>
          <w:lang w:val="mt-MT"/>
        </w:rPr>
        <w:t>.</w:t>
      </w:r>
      <w:r w:rsidRPr="00757731">
        <w:rPr>
          <w:color w:val="333333"/>
          <w:sz w:val="24"/>
          <w:szCs w:val="24"/>
          <w:shd w:val="clear" w:color="auto" w:fill="FFFFFF"/>
          <w:lang w:val="mt-MT"/>
        </w:rPr>
        <w:t>8</w:t>
      </w:r>
      <w:r w:rsidRPr="00A86DAE">
        <w:rPr>
          <w:color w:val="333333"/>
          <w:sz w:val="24"/>
          <w:szCs w:val="24"/>
          <w:shd w:val="clear" w:color="auto" w:fill="FFFFFF"/>
          <w:lang w:val="mt-MT"/>
        </w:rPr>
        <w:t>.</w:t>
      </w:r>
      <w:r w:rsidRPr="00757731">
        <w:rPr>
          <w:color w:val="333333"/>
          <w:sz w:val="24"/>
          <w:szCs w:val="24"/>
          <w:shd w:val="clear" w:color="auto" w:fill="FFFFFF"/>
          <w:lang w:val="mt-MT"/>
        </w:rPr>
        <w:t>2022</w:t>
      </w:r>
      <w:r w:rsidRPr="00A86DAE">
        <w:rPr>
          <w:color w:val="333333"/>
          <w:sz w:val="24"/>
          <w:szCs w:val="24"/>
          <w:shd w:val="clear" w:color="auto" w:fill="FFFFFF"/>
          <w:lang w:val="mt-MT"/>
        </w:rPr>
        <w:t>, p. </w:t>
      </w:r>
      <w:r w:rsidRPr="00757731">
        <w:rPr>
          <w:color w:val="333333"/>
          <w:sz w:val="24"/>
          <w:szCs w:val="24"/>
          <w:shd w:val="clear" w:color="auto" w:fill="FFFFFF"/>
          <w:lang w:val="mt-MT"/>
        </w:rPr>
        <w:t>101</w:t>
      </w:r>
      <w:r w:rsidRPr="00A86DAE">
        <w:rPr>
          <w:color w:val="333333"/>
          <w:sz w:val="24"/>
          <w:szCs w:val="24"/>
          <w:shd w:val="clear" w:color="auto" w:fill="FFFFFF"/>
          <w:lang w:val="mt-MT"/>
        </w:rPr>
        <w:t>.</w:t>
      </w:r>
    </w:p>
  </w:footnote>
  <w:footnote w:id="2">
    <w:p w:rsidR="006E41C8" w:rsidRPr="00A86DAE" w:rsidRDefault="006E41C8" w:rsidP="006E41C8">
      <w:pPr>
        <w:pStyle w:val="FootnoteText"/>
        <w:ind w:left="709" w:hanging="709"/>
        <w:rPr>
          <w:sz w:val="24"/>
          <w:szCs w:val="24"/>
          <w:lang w:val="mt-MT"/>
        </w:rPr>
      </w:pPr>
      <w:r w:rsidRPr="00A86DAE">
        <w:rPr>
          <w:rStyle w:val="FootnoteReference"/>
          <w:sz w:val="24"/>
          <w:szCs w:val="24"/>
          <w:lang w:val="mt-MT"/>
        </w:rPr>
        <w:footnoteRef/>
      </w:r>
      <w:r w:rsidRPr="00A86DAE">
        <w:rPr>
          <w:sz w:val="24"/>
          <w:szCs w:val="24"/>
          <w:lang w:val="mt-MT"/>
        </w:rPr>
        <w:t xml:space="preserve"> </w:t>
      </w:r>
      <w:r w:rsidRPr="00A86DAE">
        <w:rPr>
          <w:sz w:val="24"/>
          <w:szCs w:val="24"/>
          <w:lang w:val="mt-MT"/>
        </w:rPr>
        <w:tab/>
      </w:r>
      <w:r w:rsidRPr="00A86DAE">
        <w:rPr>
          <w:sz w:val="24"/>
          <w:szCs w:val="24"/>
          <w:lang w:val="mt-MT"/>
        </w:rPr>
        <w:t xml:space="preserve">ĠU C </w:t>
      </w:r>
      <w:r w:rsidRPr="00757731">
        <w:rPr>
          <w:sz w:val="24"/>
          <w:szCs w:val="24"/>
          <w:lang w:val="mt-MT"/>
        </w:rPr>
        <w:t>498</w:t>
      </w:r>
      <w:r w:rsidRPr="00A86DAE">
        <w:rPr>
          <w:sz w:val="24"/>
          <w:szCs w:val="24"/>
          <w:lang w:val="mt-MT"/>
        </w:rPr>
        <w:t xml:space="preserve">, </w:t>
      </w:r>
      <w:r w:rsidRPr="00757731">
        <w:rPr>
          <w:sz w:val="24"/>
          <w:szCs w:val="24"/>
          <w:lang w:val="mt-MT"/>
        </w:rPr>
        <w:t>30</w:t>
      </w:r>
      <w:r w:rsidRPr="00A86DAE">
        <w:rPr>
          <w:sz w:val="24"/>
          <w:szCs w:val="24"/>
          <w:lang w:val="mt-MT"/>
        </w:rPr>
        <w:t>.</w:t>
      </w:r>
      <w:r w:rsidRPr="00757731">
        <w:rPr>
          <w:sz w:val="24"/>
          <w:szCs w:val="24"/>
          <w:lang w:val="mt-MT"/>
        </w:rPr>
        <w:t>12</w:t>
      </w:r>
      <w:r w:rsidRPr="00A86DAE">
        <w:rPr>
          <w:sz w:val="24"/>
          <w:szCs w:val="24"/>
          <w:lang w:val="mt-MT"/>
        </w:rPr>
        <w:t>.</w:t>
      </w:r>
      <w:r w:rsidRPr="00757731">
        <w:rPr>
          <w:sz w:val="24"/>
          <w:szCs w:val="24"/>
          <w:lang w:val="mt-MT"/>
        </w:rPr>
        <w:t>2022</w:t>
      </w:r>
      <w:r w:rsidRPr="00A86DAE">
        <w:rPr>
          <w:sz w:val="24"/>
          <w:szCs w:val="24"/>
          <w:lang w:val="mt-MT"/>
        </w:rPr>
        <w:t>, p. </w:t>
      </w:r>
      <w:r w:rsidRPr="00757731">
        <w:rPr>
          <w:sz w:val="24"/>
          <w:szCs w:val="24"/>
          <w:lang w:val="mt-MT"/>
        </w:rPr>
        <w:t>83</w:t>
      </w:r>
      <w:r w:rsidRPr="00A86DAE">
        <w:rPr>
          <w:sz w:val="24"/>
          <w:szCs w:val="24"/>
          <w:lang w:val="mt-MT"/>
        </w:rPr>
        <w:t>.</w:t>
      </w:r>
    </w:p>
  </w:footnote>
  <w:footnote w:id="3">
    <w:p w:rsidR="006E41C8" w:rsidRPr="00A86DAE" w:rsidRDefault="006E41C8" w:rsidP="006E41C8">
      <w:pPr>
        <w:pStyle w:val="FootnoteText"/>
        <w:ind w:left="709" w:hanging="709"/>
        <w:rPr>
          <w:sz w:val="24"/>
          <w:szCs w:val="24"/>
          <w:lang w:val="mt-MT"/>
        </w:rPr>
      </w:pPr>
      <w:r w:rsidRPr="00A86DAE">
        <w:rPr>
          <w:rStyle w:val="FootnoteReference"/>
          <w:sz w:val="24"/>
          <w:szCs w:val="24"/>
        </w:rPr>
        <w:footnoteRef/>
      </w:r>
      <w:r w:rsidRPr="00A86DAE">
        <w:rPr>
          <w:sz w:val="24"/>
          <w:szCs w:val="24"/>
          <w:lang w:val="mt-MT"/>
        </w:rPr>
        <w:t xml:space="preserve"> </w:t>
      </w:r>
      <w:r w:rsidRPr="00A86DAE">
        <w:rPr>
          <w:sz w:val="24"/>
          <w:szCs w:val="24"/>
          <w:lang w:val="mt-MT"/>
        </w:rPr>
        <w:tab/>
      </w:r>
      <w:r w:rsidRPr="00A86DAE">
        <w:rPr>
          <w:sz w:val="24"/>
          <w:szCs w:val="24"/>
          <w:lang w:val="mt-MT"/>
        </w:rPr>
        <w:t>Din il-pożizzjoni tissostitwixxi l-emendi adottati fid-</w:t>
      </w:r>
      <w:r w:rsidRPr="00757731">
        <w:rPr>
          <w:sz w:val="24"/>
          <w:szCs w:val="24"/>
          <w:lang w:val="mt-MT"/>
        </w:rPr>
        <w:t>9</w:t>
      </w:r>
      <w:r w:rsidRPr="00A86DAE">
        <w:rPr>
          <w:sz w:val="24"/>
          <w:szCs w:val="24"/>
          <w:lang w:val="mt-MT"/>
        </w:rPr>
        <w:t xml:space="preserve"> ta’ Mejju </w:t>
      </w:r>
      <w:r w:rsidRPr="00757731">
        <w:rPr>
          <w:sz w:val="24"/>
          <w:szCs w:val="24"/>
          <w:lang w:val="mt-MT"/>
        </w:rPr>
        <w:t>2023</w:t>
      </w:r>
      <w:r w:rsidRPr="00A86DAE">
        <w:rPr>
          <w:sz w:val="24"/>
          <w:szCs w:val="24"/>
          <w:lang w:val="mt-MT"/>
        </w:rPr>
        <w:t xml:space="preserve"> (ĠU C, C/</w:t>
      </w:r>
      <w:r w:rsidRPr="00757731">
        <w:rPr>
          <w:sz w:val="24"/>
          <w:szCs w:val="24"/>
          <w:lang w:val="mt-MT"/>
        </w:rPr>
        <w:t>2023</w:t>
      </w:r>
      <w:r w:rsidRPr="00A86DAE">
        <w:rPr>
          <w:sz w:val="24"/>
          <w:szCs w:val="24"/>
          <w:lang w:val="mt-MT"/>
        </w:rPr>
        <w:t>/</w:t>
      </w:r>
      <w:r w:rsidRPr="00757731">
        <w:rPr>
          <w:sz w:val="24"/>
          <w:szCs w:val="24"/>
          <w:lang w:val="mt-MT"/>
        </w:rPr>
        <w:t>1081</w:t>
      </w:r>
      <w:r w:rsidRPr="00A86DAE">
        <w:rPr>
          <w:sz w:val="24"/>
          <w:szCs w:val="24"/>
          <w:lang w:val="mt-MT"/>
        </w:rPr>
        <w:t xml:space="preserve">, </w:t>
      </w:r>
      <w:r w:rsidRPr="00757731">
        <w:rPr>
          <w:sz w:val="24"/>
          <w:szCs w:val="24"/>
          <w:lang w:val="mt-MT"/>
        </w:rPr>
        <w:t>15</w:t>
      </w:r>
      <w:r w:rsidRPr="00A86DAE">
        <w:rPr>
          <w:sz w:val="24"/>
          <w:szCs w:val="24"/>
          <w:lang w:val="mt-MT"/>
        </w:rPr>
        <w:t>.</w:t>
      </w:r>
      <w:r w:rsidRPr="00757731">
        <w:rPr>
          <w:sz w:val="24"/>
          <w:szCs w:val="24"/>
          <w:lang w:val="mt-MT"/>
        </w:rPr>
        <w:t>12</w:t>
      </w:r>
      <w:r w:rsidRPr="00A86DAE">
        <w:rPr>
          <w:sz w:val="24"/>
          <w:szCs w:val="24"/>
          <w:lang w:val="mt-MT"/>
        </w:rPr>
        <w:t>.</w:t>
      </w:r>
      <w:r w:rsidRPr="00757731">
        <w:rPr>
          <w:sz w:val="24"/>
          <w:szCs w:val="24"/>
          <w:lang w:val="mt-MT"/>
        </w:rPr>
        <w:t>2023</w:t>
      </w:r>
      <w:r w:rsidRPr="00A86DAE">
        <w:rPr>
          <w:sz w:val="24"/>
          <w:szCs w:val="24"/>
          <w:lang w:val="mt-MT"/>
        </w:rPr>
        <w:t xml:space="preserve">, ELI: </w:t>
      </w:r>
      <w:hyperlink r:id="rId1" w:history="1">
        <w:r w:rsidRPr="00757731">
          <w:rPr>
            <w:rStyle w:val="Hyperlink"/>
            <w:sz w:val="24"/>
            <w:szCs w:val="24"/>
            <w:lang w:val="mt-MT"/>
          </w:rPr>
          <w:t>http://data.europa.eu/eli/C/2023/1081/oj</w:t>
        </w:r>
      </w:hyperlink>
      <w:r w:rsidRPr="00A86DAE">
        <w:rPr>
          <w:sz w:val="24"/>
          <w:szCs w:val="24"/>
          <w:lang w:val="mt-MT"/>
        </w:rPr>
        <w:t>).</w:t>
      </w:r>
    </w:p>
    <w:p w:rsidR="006E41C8" w:rsidRPr="00A86DAE" w:rsidRDefault="006E41C8" w:rsidP="006E41C8">
      <w:pPr>
        <w:pStyle w:val="FootnoteText"/>
        <w:ind w:left="709" w:hanging="709"/>
        <w:rPr>
          <w:sz w:val="24"/>
          <w:szCs w:val="24"/>
          <w:lang w:val="mt-M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777BB9"/>
    <w:multiLevelType w:val="multilevel"/>
    <w:tmpl w:val="0E762C96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3A56F26"/>
    <w:multiLevelType w:val="singleLevel"/>
    <w:tmpl w:val="FE964A34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0" w15:restartNumberingAfterBreak="0">
    <w:nsid w:val="4B013CF3"/>
    <w:multiLevelType w:val="singleLevel"/>
    <w:tmpl w:val="5D7CB33C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523628EF"/>
    <w:multiLevelType w:val="singleLevel"/>
    <w:tmpl w:val="34FC1884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3" w15:restartNumberingAfterBreak="0">
    <w:nsid w:val="561226A2"/>
    <w:multiLevelType w:val="singleLevel"/>
    <w:tmpl w:val="E5081854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0" w15:restartNumberingAfterBreak="0">
    <w:nsid w:val="7C2B56E3"/>
    <w:multiLevelType w:val="singleLevel"/>
    <w:tmpl w:val="930CD47C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5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1"/>
  </w:num>
  <w:num w:numId="6">
    <w:abstractNumId w:val="30"/>
  </w:num>
  <w:num w:numId="7">
    <w:abstractNumId w:val="27"/>
  </w:num>
  <w:num w:numId="8">
    <w:abstractNumId w:val="3"/>
  </w:num>
  <w:num w:numId="9">
    <w:abstractNumId w:val="35"/>
  </w:num>
  <w:num w:numId="10">
    <w:abstractNumId w:val="39"/>
  </w:num>
  <w:num w:numId="11">
    <w:abstractNumId w:val="24"/>
  </w:num>
  <w:num w:numId="12">
    <w:abstractNumId w:val="33"/>
  </w:num>
  <w:num w:numId="13">
    <w:abstractNumId w:val="28"/>
  </w:num>
  <w:num w:numId="14">
    <w:abstractNumId w:val="19"/>
  </w:num>
  <w:num w:numId="15">
    <w:abstractNumId w:val="11"/>
  </w:num>
  <w:num w:numId="16">
    <w:abstractNumId w:val="0"/>
  </w:num>
  <w:num w:numId="17">
    <w:abstractNumId w:val="12"/>
  </w:num>
  <w:num w:numId="18">
    <w:abstractNumId w:val="8"/>
  </w:num>
  <w:num w:numId="19">
    <w:abstractNumId w:val="13"/>
  </w:num>
  <w:num w:numId="20">
    <w:abstractNumId w:val="25"/>
  </w:num>
  <w:num w:numId="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17"/>
  </w:num>
  <w:num w:numId="24">
    <w:abstractNumId w:val="18"/>
  </w:num>
  <w:num w:numId="25">
    <w:abstractNumId w:val="21"/>
  </w:num>
  <w:num w:numId="26">
    <w:abstractNumId w:val="26"/>
  </w:num>
  <w:num w:numId="27">
    <w:abstractNumId w:val="37"/>
  </w:num>
  <w:num w:numId="28">
    <w:abstractNumId w:val="36"/>
  </w:num>
  <w:num w:numId="29">
    <w:abstractNumId w:val="38"/>
  </w:num>
  <w:num w:numId="30">
    <w:abstractNumId w:val="7"/>
  </w:num>
  <w:num w:numId="31">
    <w:abstractNumId w:val="20"/>
  </w:num>
  <w:num w:numId="32">
    <w:abstractNumId w:val="23"/>
  </w:num>
  <w:num w:numId="33">
    <w:abstractNumId w:val="22"/>
  </w:num>
  <w:num w:numId="34">
    <w:abstractNumId w:val="40"/>
  </w:num>
  <w:num w:numId="35">
    <w:abstractNumId w:val="9"/>
  </w:num>
  <w:num w:numId="36">
    <w:abstractNumId w:val="14"/>
  </w:num>
  <w:num w:numId="37">
    <w:abstractNumId w:val="5"/>
  </w:num>
  <w:num w:numId="38">
    <w:abstractNumId w:val="4"/>
  </w:num>
  <w:num w:numId="39">
    <w:abstractNumId w:val="34"/>
  </w:num>
  <w:num w:numId="40">
    <w:abstractNumId w:val="31"/>
  </w:num>
  <w:num w:numId="41">
    <w:abstractNumId w:val="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MT"/>
    <w:docVar w:name="dvnumam" w:val="267"/>
    <w:docVar w:name="dvpe" w:val="736.476"/>
    <w:docVar w:name="dvrapporteur" w:val="Rapporteur: "/>
    <w:docVar w:name="dvstar" w:val="***I"/>
    <w:docVar w:name="dvtitre" w:val="Riżoluzzjoni leġiżlattiva tal-Parlament Ewropew tal-11 ta' April 2024 dwar il-proposta għal regolament tal-Parlament Ewropew u tal-Kunsill dwar it-tnaqqis tal-emissjonijiet tal-metan fis-settur tal-enerġija u li jemenda r-Regolament (UE) 2019/942(COM(2021)0805 – C9-0476/2021 – 2021/0423(COD))"/>
  </w:docVars>
  <w:rsids>
    <w:rsidRoot w:val="00B607CE"/>
    <w:rsid w:val="00002272"/>
    <w:rsid w:val="000457A0"/>
    <w:rsid w:val="00064002"/>
    <w:rsid w:val="000677B9"/>
    <w:rsid w:val="000831BA"/>
    <w:rsid w:val="000A42CC"/>
    <w:rsid w:val="000D62B8"/>
    <w:rsid w:val="000E7DD9"/>
    <w:rsid w:val="0010095E"/>
    <w:rsid w:val="00125B37"/>
    <w:rsid w:val="00187494"/>
    <w:rsid w:val="001F32AE"/>
    <w:rsid w:val="00212504"/>
    <w:rsid w:val="002655DC"/>
    <w:rsid w:val="002767FF"/>
    <w:rsid w:val="002B18FE"/>
    <w:rsid w:val="002B5493"/>
    <w:rsid w:val="00343214"/>
    <w:rsid w:val="00360414"/>
    <w:rsid w:val="00361C00"/>
    <w:rsid w:val="00395FA1"/>
    <w:rsid w:val="003E15D4"/>
    <w:rsid w:val="003E547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D49"/>
    <w:rsid w:val="00545827"/>
    <w:rsid w:val="00560270"/>
    <w:rsid w:val="005C2568"/>
    <w:rsid w:val="006037C0"/>
    <w:rsid w:val="006631B6"/>
    <w:rsid w:val="00680577"/>
    <w:rsid w:val="00683D69"/>
    <w:rsid w:val="006D1139"/>
    <w:rsid w:val="006E41C8"/>
    <w:rsid w:val="006F74FA"/>
    <w:rsid w:val="00731ADD"/>
    <w:rsid w:val="00734777"/>
    <w:rsid w:val="00747932"/>
    <w:rsid w:val="00751A4A"/>
    <w:rsid w:val="00756632"/>
    <w:rsid w:val="00757731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ED1"/>
    <w:rsid w:val="008F3B8C"/>
    <w:rsid w:val="00930C23"/>
    <w:rsid w:val="0093193B"/>
    <w:rsid w:val="009509D8"/>
    <w:rsid w:val="00950B64"/>
    <w:rsid w:val="00981893"/>
    <w:rsid w:val="009B2CFB"/>
    <w:rsid w:val="00A1687D"/>
    <w:rsid w:val="00A43E52"/>
    <w:rsid w:val="00A4678D"/>
    <w:rsid w:val="00A62913"/>
    <w:rsid w:val="00A778C7"/>
    <w:rsid w:val="00A86DAE"/>
    <w:rsid w:val="00AB441E"/>
    <w:rsid w:val="00AB6293"/>
    <w:rsid w:val="00AE0928"/>
    <w:rsid w:val="00AF3B82"/>
    <w:rsid w:val="00B12E95"/>
    <w:rsid w:val="00B22876"/>
    <w:rsid w:val="00B558F0"/>
    <w:rsid w:val="00B607CE"/>
    <w:rsid w:val="00BB494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374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A89746"/>
  <w15:chartTrackingRefBased/>
  <w15:docId w15:val="{A135EF54-0292-4250-9D68-BCC39CE2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D62B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0D62B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0D62B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0D62B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0D62B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0D62B8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rsid w:val="000D62B8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0D62B8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0D62B8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0D62B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D62B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D62B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D62B8"/>
    <w:pPr>
      <w:spacing w:after="120"/>
    </w:pPr>
  </w:style>
  <w:style w:type="paragraph" w:customStyle="1" w:styleId="PageHeading">
    <w:name w:val="PageHeading"/>
    <w:basedOn w:val="Normal"/>
    <w:rsid w:val="000D62B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D62B8"/>
    <w:rPr>
      <w:b/>
    </w:rPr>
  </w:style>
  <w:style w:type="character" w:customStyle="1" w:styleId="NormalBoldChar">
    <w:name w:val="NormalBold Char"/>
    <w:basedOn w:val="DefaultParagraphFont"/>
    <w:link w:val="NormalBold"/>
    <w:rsid w:val="000D62B8"/>
    <w:rPr>
      <w:b/>
      <w:sz w:val="24"/>
      <w:lang w:val="mt-MT"/>
    </w:rPr>
  </w:style>
  <w:style w:type="paragraph" w:customStyle="1" w:styleId="NormalBold12a">
    <w:name w:val="NormalBold12a"/>
    <w:basedOn w:val="Normal"/>
    <w:rsid w:val="000D62B8"/>
    <w:pPr>
      <w:spacing w:after="240"/>
    </w:pPr>
    <w:rPr>
      <w:b/>
    </w:rPr>
  </w:style>
  <w:style w:type="paragraph" w:customStyle="1" w:styleId="AmJustText">
    <w:name w:val="AmJustText"/>
    <w:basedOn w:val="Normal"/>
    <w:rsid w:val="000D62B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D62B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D62B8"/>
    <w:pPr>
      <w:spacing w:after="480"/>
      <w:ind w:left="1417"/>
    </w:pPr>
  </w:style>
  <w:style w:type="paragraph" w:customStyle="1" w:styleId="CoverNormal">
    <w:name w:val="CoverNormal"/>
    <w:basedOn w:val="Normal"/>
    <w:rsid w:val="000D62B8"/>
    <w:pPr>
      <w:ind w:left="1418"/>
    </w:pPr>
  </w:style>
  <w:style w:type="paragraph" w:customStyle="1" w:styleId="AmCrossRef">
    <w:name w:val="AmCrossRef"/>
    <w:basedOn w:val="Normal"/>
    <w:rsid w:val="000D62B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D62B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D62B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D62B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D62B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D62B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D62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62B8"/>
    <w:rPr>
      <w:sz w:val="24"/>
      <w:lang w:val="mt-MT"/>
    </w:rPr>
  </w:style>
  <w:style w:type="paragraph" w:customStyle="1" w:styleId="AmOrLang">
    <w:name w:val="AmOrLang"/>
    <w:basedOn w:val="Normal"/>
    <w:rsid w:val="000D62B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D62B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D62B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D62B8"/>
    <w:pPr>
      <w:spacing w:before="240"/>
    </w:pPr>
    <w:rPr>
      <w:b/>
    </w:rPr>
  </w:style>
  <w:style w:type="paragraph" w:customStyle="1" w:styleId="EPBody">
    <w:name w:val="EPBody"/>
    <w:basedOn w:val="Normal"/>
    <w:rsid w:val="000D62B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D62B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D62B8"/>
    <w:pPr>
      <w:spacing w:before="480" w:after="240"/>
    </w:pPr>
  </w:style>
  <w:style w:type="paragraph" w:customStyle="1" w:styleId="Lgendesigne">
    <w:name w:val="Légende signe"/>
    <w:basedOn w:val="Normal"/>
    <w:rsid w:val="000D62B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D62B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0D62B8"/>
    <w:pPr>
      <w:ind w:left="0" w:firstLine="0"/>
    </w:pPr>
  </w:style>
  <w:style w:type="paragraph" w:customStyle="1" w:styleId="EntPE">
    <w:name w:val="EntPE"/>
    <w:basedOn w:val="Normal12"/>
    <w:rsid w:val="000D62B8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0D62B8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0D62B8"/>
    <w:rPr>
      <w:noProof/>
      <w:sz w:val="24"/>
      <w:lang w:val="mt-MT"/>
    </w:rPr>
  </w:style>
  <w:style w:type="paragraph" w:customStyle="1" w:styleId="CommitteeAM">
    <w:name w:val="CommitteeAM"/>
    <w:basedOn w:val="Normal"/>
    <w:rsid w:val="000D62B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D62B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D62B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D62B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D62B8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0D62B8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0D62B8"/>
    <w:rPr>
      <w:sz w:val="24"/>
      <w:lang w:val="mt-MT"/>
    </w:rPr>
  </w:style>
  <w:style w:type="paragraph" w:customStyle="1" w:styleId="Normal12Italic">
    <w:name w:val="Normal12Italic"/>
    <w:basedOn w:val="Normal12"/>
    <w:rsid w:val="000D62B8"/>
    <w:rPr>
      <w:i/>
    </w:rPr>
  </w:style>
  <w:style w:type="paragraph" w:customStyle="1" w:styleId="JustificationTitle">
    <w:name w:val="JustificationTitle"/>
    <w:basedOn w:val="Normal"/>
    <w:next w:val="Normal12"/>
    <w:rsid w:val="000D62B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D62B8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D62B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D62B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D62B8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rsid w:val="000D62B8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mt-MT"/>
    </w:rPr>
  </w:style>
  <w:style w:type="character" w:customStyle="1" w:styleId="FooterChar">
    <w:name w:val="Footer Char"/>
    <w:basedOn w:val="DefaultParagraphFont"/>
    <w:link w:val="Footer"/>
    <w:uiPriority w:val="99"/>
    <w:rsid w:val="000D62B8"/>
    <w:rPr>
      <w:sz w:val="22"/>
      <w:lang w:val="mt-MT"/>
    </w:rPr>
  </w:style>
  <w:style w:type="paragraph" w:customStyle="1" w:styleId="Footer2">
    <w:name w:val="Footer2"/>
    <w:basedOn w:val="Normal12"/>
    <w:rsid w:val="000D62B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0D62B8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uiPriority w:val="99"/>
    <w:rsid w:val="000D62B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0D62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D62B8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uiPriority w:val="99"/>
    <w:rsid w:val="000D62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D62B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2B8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D6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D62B8"/>
    <w:rPr>
      <w:b/>
      <w:bCs/>
      <w:lang w:val="mt-MT"/>
    </w:rPr>
  </w:style>
  <w:style w:type="paragraph" w:customStyle="1" w:styleId="Normal12a">
    <w:name w:val="Normal12a"/>
    <w:basedOn w:val="Normal"/>
    <w:rsid w:val="000D62B8"/>
    <w:pPr>
      <w:spacing w:after="240"/>
    </w:pPr>
  </w:style>
  <w:style w:type="paragraph" w:customStyle="1" w:styleId="LetterSalutation">
    <w:name w:val="LetterSalutation"/>
    <w:basedOn w:val="Normal"/>
    <w:rsid w:val="000D62B8"/>
    <w:pPr>
      <w:spacing w:before="600" w:after="360"/>
    </w:pPr>
  </w:style>
  <w:style w:type="paragraph" w:customStyle="1" w:styleId="LetterSubject">
    <w:name w:val="LetterSubject"/>
    <w:basedOn w:val="Normal"/>
    <w:rsid w:val="000D62B8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0D62B8"/>
    <w:pPr>
      <w:spacing w:before="1320"/>
    </w:pPr>
  </w:style>
  <w:style w:type="paragraph" w:customStyle="1" w:styleId="Normal24a">
    <w:name w:val="Normal24a"/>
    <w:basedOn w:val="Normal"/>
    <w:link w:val="Normal24aChar"/>
    <w:uiPriority w:val="99"/>
    <w:rsid w:val="000D62B8"/>
    <w:pPr>
      <w:spacing w:after="480"/>
    </w:pPr>
  </w:style>
  <w:style w:type="character" w:customStyle="1" w:styleId="Normal24aChar">
    <w:name w:val="Normal24a Char"/>
    <w:basedOn w:val="DefaultParagraphFont"/>
    <w:link w:val="Normal24a"/>
    <w:uiPriority w:val="99"/>
    <w:rsid w:val="000D62B8"/>
    <w:rPr>
      <w:sz w:val="24"/>
      <w:lang w:val="mt-MT"/>
    </w:rPr>
  </w:style>
  <w:style w:type="paragraph" w:customStyle="1" w:styleId="NormalBoldCenter">
    <w:name w:val="NormalBoldCenter"/>
    <w:basedOn w:val="Normal"/>
    <w:uiPriority w:val="99"/>
    <w:rsid w:val="000D62B8"/>
    <w:pPr>
      <w:jc w:val="center"/>
    </w:pPr>
    <w:rPr>
      <w:b/>
    </w:rPr>
  </w:style>
  <w:style w:type="paragraph" w:customStyle="1" w:styleId="Point0number">
    <w:name w:val="Point 0 (number)"/>
    <w:basedOn w:val="Normal"/>
    <w:rsid w:val="000D62B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0D62B8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0D62B8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0D62B8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0D62B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0D62B8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0D62B8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0D62B8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0D62B8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ollCallVotes">
    <w:name w:val="RollCallVotes"/>
    <w:basedOn w:val="Normal"/>
    <w:rsid w:val="000D62B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D62B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D62B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D62B8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0D62B8"/>
    <w:rPr>
      <w:color w:val="954F72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6E41C8"/>
  </w:style>
  <w:style w:type="paragraph" w:customStyle="1" w:styleId="NormalCentered">
    <w:name w:val="Normal Centered"/>
    <w:basedOn w:val="Normal"/>
    <w:rsid w:val="006E41C8"/>
    <w:pPr>
      <w:widowControl/>
      <w:spacing w:before="120" w:after="120"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NormalRight">
    <w:name w:val="Normal Right"/>
    <w:basedOn w:val="Normal"/>
    <w:rsid w:val="006E41C8"/>
    <w:pPr>
      <w:widowControl/>
      <w:spacing w:before="120" w:after="120" w:line="360" w:lineRule="auto"/>
      <w:jc w:val="right"/>
    </w:pPr>
    <w:rPr>
      <w:rFonts w:eastAsia="Calibri"/>
      <w:szCs w:val="22"/>
      <w:lang w:val="en-GB" w:eastAsia="en-US"/>
    </w:rPr>
  </w:style>
  <w:style w:type="paragraph" w:customStyle="1" w:styleId="NormalJustified">
    <w:name w:val="Normal Justified"/>
    <w:basedOn w:val="Normal"/>
    <w:rsid w:val="006E41C8"/>
    <w:pPr>
      <w:widowControl/>
      <w:spacing w:before="200" w:after="120" w:line="360" w:lineRule="auto"/>
      <w:jc w:val="both"/>
    </w:pPr>
    <w:rPr>
      <w:rFonts w:eastAsia="Calibri"/>
      <w:szCs w:val="22"/>
      <w:lang w:val="en-GB" w:eastAsia="en-US"/>
    </w:rPr>
  </w:style>
  <w:style w:type="paragraph" w:customStyle="1" w:styleId="HeaderLandscape">
    <w:name w:val="HeaderLandscape"/>
    <w:basedOn w:val="Normal"/>
    <w:rsid w:val="006E41C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FooterLandscape">
    <w:name w:val="FooterLandscape"/>
    <w:basedOn w:val="Normal"/>
    <w:rsid w:val="006E41C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val="en-GB" w:eastAsia="en-US"/>
    </w:rPr>
  </w:style>
  <w:style w:type="paragraph" w:customStyle="1" w:styleId="HeaderCouncil">
    <w:name w:val="Header Council"/>
    <w:basedOn w:val="Normal"/>
    <w:rsid w:val="006E41C8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FooterCouncil">
    <w:name w:val="Footer Council"/>
    <w:basedOn w:val="Normal"/>
    <w:rsid w:val="006E41C8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6E41C8"/>
    <w:pPr>
      <w:widowControl/>
      <w:spacing w:after="240"/>
      <w:jc w:val="center"/>
    </w:pPr>
    <w:rPr>
      <w:rFonts w:eastAsia="Calibri"/>
      <w:szCs w:val="22"/>
      <w:lang w:val="en-GB" w:eastAsia="en-US"/>
    </w:rPr>
  </w:style>
  <w:style w:type="paragraph" w:customStyle="1" w:styleId="FinalLine">
    <w:name w:val="Final Line"/>
    <w:basedOn w:val="Normal"/>
    <w:next w:val="Normal"/>
    <w:rsid w:val="006E41C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n-GB" w:eastAsia="en-US"/>
    </w:rPr>
  </w:style>
  <w:style w:type="paragraph" w:customStyle="1" w:styleId="FinalLineLandscape">
    <w:name w:val="Final Line (Landscape)"/>
    <w:basedOn w:val="Normal"/>
    <w:next w:val="Normal"/>
    <w:rsid w:val="006E41C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n-GB" w:eastAsia="en-US"/>
    </w:rPr>
  </w:style>
  <w:style w:type="paragraph" w:customStyle="1" w:styleId="Text1">
    <w:name w:val="Text 1"/>
    <w:basedOn w:val="Normal"/>
    <w:rsid w:val="006E41C8"/>
    <w:pPr>
      <w:widowControl/>
      <w:spacing w:before="120" w:after="120" w:line="360" w:lineRule="auto"/>
      <w:ind w:left="850"/>
    </w:pPr>
    <w:rPr>
      <w:rFonts w:eastAsia="Calibri"/>
      <w:szCs w:val="22"/>
      <w:lang w:val="en-GB" w:eastAsia="en-US"/>
    </w:rPr>
  </w:style>
  <w:style w:type="paragraph" w:customStyle="1" w:styleId="Text2">
    <w:name w:val="Text 2"/>
    <w:basedOn w:val="Normal"/>
    <w:rsid w:val="006E41C8"/>
    <w:pPr>
      <w:widowControl/>
      <w:spacing w:before="120" w:after="120" w:line="360" w:lineRule="auto"/>
      <w:ind w:left="1417"/>
    </w:pPr>
    <w:rPr>
      <w:rFonts w:eastAsia="Calibri"/>
      <w:szCs w:val="22"/>
      <w:lang w:val="en-GB" w:eastAsia="en-US"/>
    </w:rPr>
  </w:style>
  <w:style w:type="paragraph" w:customStyle="1" w:styleId="Text3">
    <w:name w:val="Text 3"/>
    <w:basedOn w:val="Normal"/>
    <w:rsid w:val="006E41C8"/>
    <w:pPr>
      <w:widowControl/>
      <w:spacing w:before="120" w:after="120" w:line="360" w:lineRule="auto"/>
      <w:ind w:left="1984"/>
    </w:pPr>
    <w:rPr>
      <w:rFonts w:eastAsia="Calibri"/>
      <w:szCs w:val="22"/>
      <w:lang w:val="en-GB" w:eastAsia="en-US"/>
    </w:rPr>
  </w:style>
  <w:style w:type="paragraph" w:customStyle="1" w:styleId="Text4">
    <w:name w:val="Text 4"/>
    <w:basedOn w:val="Normal"/>
    <w:rsid w:val="006E41C8"/>
    <w:pPr>
      <w:widowControl/>
      <w:spacing w:before="120" w:after="120" w:line="360" w:lineRule="auto"/>
      <w:ind w:left="2551"/>
    </w:pPr>
    <w:rPr>
      <w:rFonts w:eastAsia="Calibri"/>
      <w:szCs w:val="22"/>
      <w:lang w:val="en-GB" w:eastAsia="en-US"/>
    </w:rPr>
  </w:style>
  <w:style w:type="paragraph" w:customStyle="1" w:styleId="Text5">
    <w:name w:val="Text 5"/>
    <w:basedOn w:val="Normal"/>
    <w:rsid w:val="006E41C8"/>
    <w:pPr>
      <w:widowControl/>
      <w:spacing w:before="120" w:after="120" w:line="360" w:lineRule="auto"/>
      <w:ind w:left="3118"/>
    </w:pPr>
    <w:rPr>
      <w:rFonts w:eastAsia="Calibri"/>
      <w:szCs w:val="22"/>
      <w:lang w:val="en-GB" w:eastAsia="en-US"/>
    </w:rPr>
  </w:style>
  <w:style w:type="paragraph" w:customStyle="1" w:styleId="Text6">
    <w:name w:val="Text 6"/>
    <w:basedOn w:val="Normal"/>
    <w:rsid w:val="006E41C8"/>
    <w:pPr>
      <w:widowControl/>
      <w:spacing w:before="120" w:after="120" w:line="360" w:lineRule="auto"/>
      <w:ind w:left="3685"/>
    </w:pPr>
    <w:rPr>
      <w:rFonts w:eastAsia="Calibri"/>
      <w:szCs w:val="22"/>
      <w:lang w:val="en-GB" w:eastAsia="en-US"/>
    </w:rPr>
  </w:style>
  <w:style w:type="paragraph" w:customStyle="1" w:styleId="PointManual">
    <w:name w:val="Point Manual"/>
    <w:basedOn w:val="Normal"/>
    <w:rsid w:val="006E41C8"/>
    <w:pPr>
      <w:widowControl/>
      <w:spacing w:before="120" w:after="120" w:line="360" w:lineRule="auto"/>
      <w:ind w:left="567" w:hanging="567"/>
    </w:pPr>
    <w:rPr>
      <w:rFonts w:eastAsia="Calibri"/>
      <w:szCs w:val="22"/>
      <w:lang w:val="en-GB" w:eastAsia="en-US"/>
    </w:rPr>
  </w:style>
  <w:style w:type="paragraph" w:customStyle="1" w:styleId="PointManual1">
    <w:name w:val="Point Manual (1)"/>
    <w:basedOn w:val="Normal"/>
    <w:rsid w:val="006E41C8"/>
    <w:pPr>
      <w:widowControl/>
      <w:spacing w:before="120" w:after="120" w:line="360" w:lineRule="auto"/>
      <w:ind w:left="1134" w:hanging="567"/>
    </w:pPr>
    <w:rPr>
      <w:rFonts w:eastAsia="Calibri"/>
      <w:szCs w:val="22"/>
      <w:lang w:val="en-GB" w:eastAsia="en-US"/>
    </w:rPr>
  </w:style>
  <w:style w:type="paragraph" w:customStyle="1" w:styleId="PointManual2">
    <w:name w:val="Point Manual (2)"/>
    <w:basedOn w:val="Normal"/>
    <w:rsid w:val="006E41C8"/>
    <w:pPr>
      <w:widowControl/>
      <w:spacing w:before="120" w:after="120" w:line="360" w:lineRule="auto"/>
      <w:ind w:left="1701" w:hanging="567"/>
    </w:pPr>
    <w:rPr>
      <w:rFonts w:eastAsia="Calibri"/>
      <w:szCs w:val="22"/>
      <w:lang w:val="en-GB" w:eastAsia="en-US"/>
    </w:rPr>
  </w:style>
  <w:style w:type="paragraph" w:customStyle="1" w:styleId="PointManual3">
    <w:name w:val="Point Manual (3)"/>
    <w:basedOn w:val="Normal"/>
    <w:rsid w:val="006E41C8"/>
    <w:pPr>
      <w:widowControl/>
      <w:spacing w:before="120" w:after="120" w:line="360" w:lineRule="auto"/>
      <w:ind w:left="2268" w:hanging="567"/>
    </w:pPr>
    <w:rPr>
      <w:rFonts w:eastAsia="Calibri"/>
      <w:szCs w:val="22"/>
      <w:lang w:val="en-GB" w:eastAsia="en-US"/>
    </w:rPr>
  </w:style>
  <w:style w:type="paragraph" w:customStyle="1" w:styleId="PointManual4">
    <w:name w:val="Point Manual (4)"/>
    <w:basedOn w:val="Normal"/>
    <w:rsid w:val="006E41C8"/>
    <w:pPr>
      <w:widowControl/>
      <w:spacing w:before="120" w:after="120" w:line="360" w:lineRule="auto"/>
      <w:ind w:left="2835" w:hanging="567"/>
    </w:pPr>
    <w:rPr>
      <w:rFonts w:eastAsia="Calibri"/>
      <w:szCs w:val="22"/>
      <w:lang w:val="en-GB" w:eastAsia="en-US"/>
    </w:rPr>
  </w:style>
  <w:style w:type="paragraph" w:customStyle="1" w:styleId="PointDoubleManual">
    <w:name w:val="Point Double Manual"/>
    <w:basedOn w:val="Normal"/>
    <w:rsid w:val="006E41C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val="en-GB" w:eastAsia="en-US"/>
    </w:rPr>
  </w:style>
  <w:style w:type="paragraph" w:customStyle="1" w:styleId="PointDoubleManual1">
    <w:name w:val="Point Double Manual (1)"/>
    <w:basedOn w:val="Normal"/>
    <w:rsid w:val="006E41C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val="en-GB" w:eastAsia="en-US"/>
    </w:rPr>
  </w:style>
  <w:style w:type="paragraph" w:customStyle="1" w:styleId="PointDoubleManual2">
    <w:name w:val="Point Double Manual (2)"/>
    <w:basedOn w:val="Normal"/>
    <w:rsid w:val="006E41C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val="en-GB" w:eastAsia="en-US"/>
    </w:rPr>
  </w:style>
  <w:style w:type="paragraph" w:customStyle="1" w:styleId="PointDoubleManual3">
    <w:name w:val="Point Double Manual (3)"/>
    <w:basedOn w:val="Normal"/>
    <w:rsid w:val="006E41C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val="en-GB" w:eastAsia="en-US"/>
    </w:rPr>
  </w:style>
  <w:style w:type="paragraph" w:customStyle="1" w:styleId="PointDoubleManual4">
    <w:name w:val="Point Double Manual (4)"/>
    <w:basedOn w:val="Normal"/>
    <w:rsid w:val="006E41C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val="en-GB" w:eastAsia="en-US"/>
    </w:rPr>
  </w:style>
  <w:style w:type="paragraph" w:customStyle="1" w:styleId="Pointabc">
    <w:name w:val="Point abc"/>
    <w:basedOn w:val="Normal"/>
    <w:rsid w:val="006E41C8"/>
    <w:pPr>
      <w:widowControl/>
      <w:numPr>
        <w:ilvl w:val="1"/>
        <w:numId w:val="16"/>
      </w:numPr>
      <w:tabs>
        <w:tab w:val="clear" w:pos="56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val="en-GB" w:eastAsia="en-US"/>
    </w:rPr>
  </w:style>
  <w:style w:type="paragraph" w:customStyle="1" w:styleId="Pointabc1">
    <w:name w:val="Point abc (1)"/>
    <w:basedOn w:val="Normal"/>
    <w:rsid w:val="006E41C8"/>
    <w:pPr>
      <w:widowControl/>
      <w:numPr>
        <w:ilvl w:val="3"/>
        <w:numId w:val="16"/>
      </w:numPr>
      <w:tabs>
        <w:tab w:val="clear" w:pos="113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val="en-GB" w:eastAsia="en-US"/>
    </w:rPr>
  </w:style>
  <w:style w:type="paragraph" w:customStyle="1" w:styleId="Pointabc2">
    <w:name w:val="Point abc (2)"/>
    <w:basedOn w:val="Normal"/>
    <w:rsid w:val="006E41C8"/>
    <w:pPr>
      <w:widowControl/>
      <w:numPr>
        <w:ilvl w:val="5"/>
        <w:numId w:val="16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val="en-GB" w:eastAsia="en-US"/>
    </w:rPr>
  </w:style>
  <w:style w:type="paragraph" w:customStyle="1" w:styleId="Pointabc3">
    <w:name w:val="Point abc (3)"/>
    <w:basedOn w:val="Normal"/>
    <w:rsid w:val="006E41C8"/>
    <w:pPr>
      <w:widowControl/>
      <w:numPr>
        <w:ilvl w:val="7"/>
        <w:numId w:val="16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val="en-GB" w:eastAsia="en-US"/>
    </w:rPr>
  </w:style>
  <w:style w:type="paragraph" w:customStyle="1" w:styleId="Pointabc4">
    <w:name w:val="Point abc (4)"/>
    <w:basedOn w:val="Normal"/>
    <w:rsid w:val="006E41C8"/>
    <w:pPr>
      <w:widowControl/>
      <w:numPr>
        <w:ilvl w:val="8"/>
        <w:numId w:val="16"/>
      </w:numPr>
      <w:tabs>
        <w:tab w:val="clear" w:pos="2835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val="en-GB" w:eastAsia="en-US"/>
    </w:rPr>
  </w:style>
  <w:style w:type="paragraph" w:customStyle="1" w:styleId="Point123">
    <w:name w:val="Point 123"/>
    <w:basedOn w:val="Normal"/>
    <w:rsid w:val="006E41C8"/>
    <w:pPr>
      <w:widowControl/>
      <w:numPr>
        <w:numId w:val="16"/>
      </w:numPr>
      <w:tabs>
        <w:tab w:val="clear" w:pos="56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val="en-GB" w:eastAsia="en-US"/>
    </w:rPr>
  </w:style>
  <w:style w:type="paragraph" w:customStyle="1" w:styleId="Point1231">
    <w:name w:val="Point 123 (1)"/>
    <w:basedOn w:val="Normal"/>
    <w:rsid w:val="006E41C8"/>
    <w:pPr>
      <w:widowControl/>
      <w:numPr>
        <w:ilvl w:val="2"/>
        <w:numId w:val="16"/>
      </w:numPr>
      <w:tabs>
        <w:tab w:val="clear" w:pos="113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val="en-GB" w:eastAsia="en-US"/>
    </w:rPr>
  </w:style>
  <w:style w:type="paragraph" w:customStyle="1" w:styleId="Point1232">
    <w:name w:val="Point 123 (2)"/>
    <w:basedOn w:val="Normal"/>
    <w:rsid w:val="006E41C8"/>
    <w:pPr>
      <w:widowControl/>
      <w:numPr>
        <w:ilvl w:val="4"/>
        <w:numId w:val="16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val="en-GB" w:eastAsia="en-US"/>
    </w:rPr>
  </w:style>
  <w:style w:type="paragraph" w:customStyle="1" w:styleId="Point1233">
    <w:name w:val="Point 123 (3)"/>
    <w:basedOn w:val="Normal"/>
    <w:rsid w:val="006E41C8"/>
    <w:pPr>
      <w:widowControl/>
      <w:numPr>
        <w:ilvl w:val="6"/>
        <w:numId w:val="16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val="en-GB" w:eastAsia="en-US"/>
    </w:rPr>
  </w:style>
  <w:style w:type="paragraph" w:customStyle="1" w:styleId="Pointivx">
    <w:name w:val="Point ivx"/>
    <w:basedOn w:val="Normal"/>
    <w:rsid w:val="006E41C8"/>
    <w:pPr>
      <w:widowControl/>
      <w:numPr>
        <w:numId w:val="17"/>
      </w:numPr>
      <w:tabs>
        <w:tab w:val="clear" w:pos="56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val="en-GB" w:eastAsia="en-US"/>
    </w:rPr>
  </w:style>
  <w:style w:type="paragraph" w:customStyle="1" w:styleId="Pointivx1">
    <w:name w:val="Point ivx (1)"/>
    <w:basedOn w:val="Normal"/>
    <w:rsid w:val="006E41C8"/>
    <w:pPr>
      <w:widowControl/>
      <w:numPr>
        <w:ilvl w:val="1"/>
        <w:numId w:val="17"/>
      </w:numPr>
      <w:tabs>
        <w:tab w:val="clear" w:pos="113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val="en-GB" w:eastAsia="en-US"/>
    </w:rPr>
  </w:style>
  <w:style w:type="paragraph" w:customStyle="1" w:styleId="Pointivx2">
    <w:name w:val="Point ivx (2)"/>
    <w:basedOn w:val="Normal"/>
    <w:rsid w:val="006E41C8"/>
    <w:pPr>
      <w:widowControl/>
      <w:numPr>
        <w:ilvl w:val="2"/>
        <w:numId w:val="17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val="en-GB" w:eastAsia="en-US"/>
    </w:rPr>
  </w:style>
  <w:style w:type="paragraph" w:customStyle="1" w:styleId="Pointivx3">
    <w:name w:val="Point ivx (3)"/>
    <w:basedOn w:val="Normal"/>
    <w:rsid w:val="006E41C8"/>
    <w:pPr>
      <w:widowControl/>
      <w:numPr>
        <w:ilvl w:val="3"/>
        <w:numId w:val="17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val="en-GB" w:eastAsia="en-US"/>
    </w:rPr>
  </w:style>
  <w:style w:type="paragraph" w:customStyle="1" w:styleId="Pointivx4">
    <w:name w:val="Point ivx (4)"/>
    <w:basedOn w:val="Normal"/>
    <w:rsid w:val="006E41C8"/>
    <w:pPr>
      <w:widowControl/>
      <w:numPr>
        <w:ilvl w:val="4"/>
        <w:numId w:val="17"/>
      </w:numPr>
      <w:tabs>
        <w:tab w:val="clear" w:pos="2835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val="en-GB" w:eastAsia="en-US"/>
    </w:rPr>
  </w:style>
  <w:style w:type="paragraph" w:customStyle="1" w:styleId="Bullet">
    <w:name w:val="Bullet"/>
    <w:basedOn w:val="Normal"/>
    <w:rsid w:val="006E41C8"/>
    <w:pPr>
      <w:widowControl/>
      <w:numPr>
        <w:numId w:val="1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n-GB" w:eastAsia="en-US"/>
    </w:rPr>
  </w:style>
  <w:style w:type="paragraph" w:customStyle="1" w:styleId="Bullet1">
    <w:name w:val="Bullet 1"/>
    <w:basedOn w:val="Normal"/>
    <w:rsid w:val="006E41C8"/>
    <w:pPr>
      <w:widowControl/>
      <w:numPr>
        <w:numId w:val="37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n-GB" w:eastAsia="en-US"/>
    </w:rPr>
  </w:style>
  <w:style w:type="paragraph" w:customStyle="1" w:styleId="Bullet2">
    <w:name w:val="Bullet 2"/>
    <w:basedOn w:val="Normal"/>
    <w:rsid w:val="006E41C8"/>
    <w:pPr>
      <w:widowControl/>
      <w:numPr>
        <w:numId w:val="38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n-GB" w:eastAsia="en-US"/>
    </w:rPr>
  </w:style>
  <w:style w:type="paragraph" w:customStyle="1" w:styleId="Bullet3">
    <w:name w:val="Bullet 3"/>
    <w:basedOn w:val="Normal"/>
    <w:rsid w:val="006E41C8"/>
    <w:pPr>
      <w:widowControl/>
      <w:numPr>
        <w:numId w:val="39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n-GB" w:eastAsia="en-US"/>
    </w:rPr>
  </w:style>
  <w:style w:type="paragraph" w:customStyle="1" w:styleId="Bullet4">
    <w:name w:val="Bullet 4"/>
    <w:basedOn w:val="Normal"/>
    <w:rsid w:val="006E41C8"/>
    <w:pPr>
      <w:widowControl/>
      <w:numPr>
        <w:numId w:val="40"/>
      </w:numPr>
      <w:tabs>
        <w:tab w:val="clear" w:pos="3118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ash">
    <w:name w:val="Dash"/>
    <w:basedOn w:val="Normal"/>
    <w:rsid w:val="006E41C8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1">
    <w:name w:val="Dash 1"/>
    <w:basedOn w:val="Normal"/>
    <w:rsid w:val="006E41C8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2">
    <w:name w:val="Dash 2"/>
    <w:basedOn w:val="Normal"/>
    <w:rsid w:val="006E41C8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3">
    <w:name w:val="Dash 3"/>
    <w:basedOn w:val="Normal"/>
    <w:rsid w:val="006E41C8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4">
    <w:name w:val="Dash 4"/>
    <w:basedOn w:val="Normal"/>
    <w:rsid w:val="006E41C8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Equal">
    <w:name w:val="Dash Equal"/>
    <w:basedOn w:val="Dash"/>
    <w:rsid w:val="006E41C8"/>
    <w:pPr>
      <w:numPr>
        <w:numId w:val="9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6E41C8"/>
    <w:pPr>
      <w:numPr>
        <w:numId w:val="10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6E41C8"/>
    <w:pPr>
      <w:numPr>
        <w:numId w:val="11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6E41C8"/>
    <w:pPr>
      <w:numPr>
        <w:numId w:val="12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6E41C8"/>
    <w:pPr>
      <w:numPr>
        <w:numId w:val="13"/>
      </w:numPr>
      <w:tabs>
        <w:tab w:val="clear" w:pos="2835"/>
        <w:tab w:val="num" w:pos="1492"/>
      </w:tabs>
      <w:ind w:left="1492" w:hanging="360"/>
    </w:pPr>
  </w:style>
  <w:style w:type="character" w:customStyle="1" w:styleId="Marker">
    <w:name w:val="Marker"/>
    <w:basedOn w:val="DefaultParagraphFont"/>
    <w:rsid w:val="006E41C8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E41C8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E41C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val="en-GB" w:eastAsia="en-US"/>
    </w:rPr>
  </w:style>
  <w:style w:type="paragraph" w:customStyle="1" w:styleId="HeadingIVX">
    <w:name w:val="Heading IVX"/>
    <w:basedOn w:val="HeadingLeft"/>
    <w:next w:val="Normal"/>
    <w:rsid w:val="006E41C8"/>
    <w:pPr>
      <w:numPr>
        <w:numId w:val="20"/>
      </w:numPr>
      <w:tabs>
        <w:tab w:val="clear" w:pos="567"/>
        <w:tab w:val="num" w:pos="1209"/>
      </w:tabs>
      <w:ind w:left="1209" w:hanging="360"/>
    </w:pPr>
  </w:style>
  <w:style w:type="paragraph" w:customStyle="1" w:styleId="Heading123">
    <w:name w:val="Heading 123"/>
    <w:basedOn w:val="HeadingLeft"/>
    <w:next w:val="Normal"/>
    <w:rsid w:val="006E41C8"/>
    <w:pPr>
      <w:numPr>
        <w:numId w:val="19"/>
      </w:numPr>
      <w:tabs>
        <w:tab w:val="clear" w:pos="567"/>
        <w:tab w:val="num" w:pos="926"/>
      </w:tabs>
      <w:ind w:left="926" w:hanging="360"/>
    </w:pPr>
  </w:style>
  <w:style w:type="paragraph" w:customStyle="1" w:styleId="HeadingABC">
    <w:name w:val="Heading ABC"/>
    <w:basedOn w:val="HeadingLeft"/>
    <w:next w:val="Normal"/>
    <w:rsid w:val="006E41C8"/>
    <w:pPr>
      <w:numPr>
        <w:numId w:val="18"/>
      </w:numPr>
      <w:tabs>
        <w:tab w:val="clear" w:pos="567"/>
        <w:tab w:val="num" w:pos="926"/>
      </w:tabs>
      <w:ind w:left="926" w:hanging="360"/>
    </w:pPr>
  </w:style>
  <w:style w:type="paragraph" w:customStyle="1" w:styleId="HeadingCentered">
    <w:name w:val="Heading Centered"/>
    <w:basedOn w:val="HeadingLeft"/>
    <w:next w:val="Normal"/>
    <w:rsid w:val="006E41C8"/>
    <w:pPr>
      <w:jc w:val="center"/>
    </w:pPr>
  </w:style>
  <w:style w:type="paragraph" w:customStyle="1" w:styleId="Jardin">
    <w:name w:val="Jardin"/>
    <w:basedOn w:val="Normal"/>
    <w:rsid w:val="006E41C8"/>
    <w:pPr>
      <w:widowControl/>
      <w:spacing w:before="200"/>
      <w:jc w:val="center"/>
    </w:pPr>
    <w:rPr>
      <w:rFonts w:eastAsia="Calibri"/>
      <w:szCs w:val="22"/>
      <w:lang w:val="en-GB" w:eastAsia="en-US"/>
    </w:rPr>
  </w:style>
  <w:style w:type="paragraph" w:customStyle="1" w:styleId="Amendment">
    <w:name w:val="Amendment"/>
    <w:basedOn w:val="Normal"/>
    <w:next w:val="Normal"/>
    <w:rsid w:val="006E41C8"/>
    <w:pPr>
      <w:widowControl/>
      <w:spacing w:before="120" w:after="120" w:line="360" w:lineRule="auto"/>
    </w:pPr>
    <w:rPr>
      <w:rFonts w:eastAsia="Calibri"/>
      <w:i/>
      <w:szCs w:val="22"/>
      <w:u w:val="single"/>
      <w:lang w:val="en-GB" w:eastAsia="en-US"/>
    </w:rPr>
  </w:style>
  <w:style w:type="paragraph" w:customStyle="1" w:styleId="AmendmentList">
    <w:name w:val="Amendment List"/>
    <w:basedOn w:val="Normal"/>
    <w:rsid w:val="006E41C8"/>
    <w:pPr>
      <w:widowControl/>
      <w:spacing w:before="120" w:after="120" w:line="360" w:lineRule="auto"/>
      <w:ind w:left="2268" w:hanging="2268"/>
    </w:pPr>
    <w:rPr>
      <w:rFonts w:eastAsia="Calibri"/>
      <w:szCs w:val="22"/>
      <w:lang w:val="en-GB" w:eastAsia="en-US"/>
    </w:rPr>
  </w:style>
  <w:style w:type="paragraph" w:customStyle="1" w:styleId="ReplyRE">
    <w:name w:val="Reply RE"/>
    <w:basedOn w:val="Normal"/>
    <w:next w:val="Normal"/>
    <w:rsid w:val="006E41C8"/>
    <w:pPr>
      <w:widowControl/>
      <w:spacing w:before="120" w:after="480"/>
      <w:contextualSpacing/>
    </w:pPr>
    <w:rPr>
      <w:rFonts w:eastAsia="Calibri"/>
      <w:szCs w:val="22"/>
      <w:lang w:val="en-GB" w:eastAsia="en-US"/>
    </w:rPr>
  </w:style>
  <w:style w:type="paragraph" w:customStyle="1" w:styleId="ReplyBold">
    <w:name w:val="Reply Bold"/>
    <w:basedOn w:val="ReplyRE"/>
    <w:next w:val="Normal"/>
    <w:rsid w:val="006E41C8"/>
    <w:rPr>
      <w:b/>
    </w:rPr>
  </w:style>
  <w:style w:type="paragraph" w:customStyle="1" w:styleId="Annex">
    <w:name w:val="Annex"/>
    <w:basedOn w:val="Normal"/>
    <w:next w:val="Normal"/>
    <w:rsid w:val="006E41C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val="en-GB" w:eastAsia="en-US"/>
    </w:rPr>
  </w:style>
  <w:style w:type="paragraph" w:customStyle="1" w:styleId="Sign">
    <w:name w:val="Sign"/>
    <w:basedOn w:val="Normal"/>
    <w:rsid w:val="006E41C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val="en-GB" w:eastAsia="en-US"/>
    </w:rPr>
  </w:style>
  <w:style w:type="paragraph" w:customStyle="1" w:styleId="NotDeclassified">
    <w:name w:val="Not Declassified"/>
    <w:basedOn w:val="Normal"/>
    <w:next w:val="Normal"/>
    <w:rsid w:val="006E41C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val="en-GB" w:eastAsia="en-US"/>
    </w:rPr>
  </w:style>
  <w:style w:type="character" w:customStyle="1" w:styleId="NotDeclassifiedCharacter">
    <w:name w:val="Not Declassified Character"/>
    <w:basedOn w:val="DefaultParagraphFont"/>
    <w:rsid w:val="006E41C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E41C8"/>
    <w:pPr>
      <w:widowControl/>
      <w:spacing w:before="120" w:after="120"/>
    </w:pPr>
    <w:rPr>
      <w:rFonts w:eastAsia="Calibri"/>
      <w:szCs w:val="22"/>
      <w:lang w:val="en-GB"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6E41C8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6E41C8"/>
    <w:rPr>
      <w:rFonts w:ascii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unhideWhenUsed/>
    <w:rsid w:val="006E41C8"/>
    <w:rPr>
      <w:bdr w:val="none" w:sz="0" w:space="0" w:color="auto"/>
      <w:shd w:val="clear" w:color="auto" w:fill="auto"/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6E41C8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val="en-GB" w:eastAsia="en-US"/>
    </w:rPr>
  </w:style>
  <w:style w:type="character" w:customStyle="1" w:styleId="TechnicalBlockChar">
    <w:name w:val="Technical Block Char"/>
    <w:basedOn w:val="DefaultParagraphFont"/>
    <w:link w:val="TechnicalBlock"/>
    <w:rsid w:val="006E41C8"/>
    <w:rPr>
      <w:rFonts w:eastAsia="Calibri"/>
      <w:sz w:val="24"/>
      <w:szCs w:val="22"/>
      <w:lang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6E41C8"/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rsid w:val="006E41C8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rsid w:val="006E41C8"/>
    <w:rPr>
      <w:color w:val="808080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"/>
    <w:basedOn w:val="Normal"/>
    <w:uiPriority w:val="34"/>
    <w:qFormat/>
    <w:rsid w:val="006E41C8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Cambria Math"/>
      <w:sz w:val="22"/>
      <w:szCs w:val="22"/>
      <w:lang w:val="en-GB" w:eastAsia="sl-SI"/>
    </w:rPr>
  </w:style>
  <w:style w:type="paragraph" w:customStyle="1" w:styleId="Par-dash">
    <w:name w:val="Par-dash"/>
    <w:basedOn w:val="Normal"/>
    <w:next w:val="Normal"/>
    <w:rsid w:val="006E41C8"/>
    <w:pPr>
      <w:autoSpaceDE w:val="0"/>
      <w:autoSpaceDN w:val="0"/>
      <w:adjustRightInd w:val="0"/>
      <w:spacing w:line="360" w:lineRule="auto"/>
    </w:pPr>
    <w:rPr>
      <w:lang w:val="en-GB" w:eastAsia="sl-SI"/>
    </w:rPr>
  </w:style>
  <w:style w:type="paragraph" w:styleId="Revision">
    <w:name w:val="Revision"/>
    <w:hidden/>
    <w:uiPriority w:val="99"/>
    <w:rsid w:val="006E41C8"/>
    <w:pPr>
      <w:widowControl w:val="0"/>
      <w:autoSpaceDE w:val="0"/>
      <w:autoSpaceDN w:val="0"/>
      <w:adjustRightInd w:val="0"/>
    </w:pPr>
    <w:rPr>
      <w:sz w:val="24"/>
      <w:szCs w:val="22"/>
      <w:lang w:val="mt-MT" w:eastAsia="sl-SI"/>
    </w:rPr>
  </w:style>
  <w:style w:type="paragraph" w:customStyle="1" w:styleId="TOC41">
    <w:name w:val="TOC 41"/>
    <w:basedOn w:val="Normal"/>
    <w:next w:val="Normal"/>
    <w:uiPriority w:val="39"/>
    <w:unhideWhenUsed/>
    <w:rsid w:val="006E41C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6E41C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val="en-GB"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6E41C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val="en-GB"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6E41C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val="en-GB"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6E41C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6E41C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HeaderSensitivity">
    <w:name w:val="Header Sensitivity"/>
    <w:basedOn w:val="Normal"/>
    <w:rsid w:val="006E41C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val="en-GB" w:eastAsia="sl-SI"/>
    </w:rPr>
  </w:style>
  <w:style w:type="paragraph" w:customStyle="1" w:styleId="FooterSensitivity">
    <w:name w:val="Footer Sensitivity"/>
    <w:basedOn w:val="Normal"/>
    <w:rsid w:val="006E41C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val="en-GB" w:eastAsia="sl-SI"/>
    </w:rPr>
  </w:style>
  <w:style w:type="paragraph" w:customStyle="1" w:styleId="NormalLeft">
    <w:name w:val="Normal Left"/>
    <w:basedOn w:val="Normal"/>
    <w:rsid w:val="006E41C8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QuotedText">
    <w:name w:val="Quoted Text"/>
    <w:basedOn w:val="Normal"/>
    <w:rsid w:val="006E41C8"/>
    <w:pPr>
      <w:widowControl/>
      <w:spacing w:before="120" w:after="120" w:line="360" w:lineRule="auto"/>
      <w:ind w:left="1417"/>
    </w:pPr>
    <w:rPr>
      <w:rFonts w:eastAsia="Calibri"/>
      <w:szCs w:val="22"/>
      <w:lang w:val="en-GB" w:eastAsia="en-US"/>
    </w:rPr>
  </w:style>
  <w:style w:type="paragraph" w:customStyle="1" w:styleId="Point0">
    <w:name w:val="Point 0"/>
    <w:basedOn w:val="Normal"/>
    <w:rsid w:val="006E41C8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Point1">
    <w:name w:val="Point 1"/>
    <w:basedOn w:val="Normal"/>
    <w:rsid w:val="006E41C8"/>
    <w:pPr>
      <w:widowControl/>
      <w:spacing w:before="120" w:after="120" w:line="360" w:lineRule="auto"/>
      <w:ind w:left="1417" w:hanging="567"/>
    </w:pPr>
    <w:rPr>
      <w:rFonts w:eastAsia="Calibri"/>
      <w:szCs w:val="22"/>
      <w:lang w:val="en-GB" w:eastAsia="en-US"/>
    </w:rPr>
  </w:style>
  <w:style w:type="paragraph" w:customStyle="1" w:styleId="Point2">
    <w:name w:val="Point 2"/>
    <w:basedOn w:val="Normal"/>
    <w:rsid w:val="006E41C8"/>
    <w:pPr>
      <w:widowControl/>
      <w:spacing w:before="120" w:after="120" w:line="360" w:lineRule="auto"/>
      <w:ind w:left="1984" w:hanging="567"/>
    </w:pPr>
    <w:rPr>
      <w:rFonts w:eastAsia="Calibri"/>
      <w:szCs w:val="22"/>
      <w:lang w:val="en-GB" w:eastAsia="en-US"/>
    </w:rPr>
  </w:style>
  <w:style w:type="paragraph" w:customStyle="1" w:styleId="Point3">
    <w:name w:val="Point 3"/>
    <w:basedOn w:val="Normal"/>
    <w:rsid w:val="006E41C8"/>
    <w:pPr>
      <w:widowControl/>
      <w:spacing w:before="120" w:after="120" w:line="360" w:lineRule="auto"/>
      <w:ind w:left="2551" w:hanging="567"/>
    </w:pPr>
    <w:rPr>
      <w:rFonts w:eastAsia="Calibri"/>
      <w:szCs w:val="22"/>
      <w:lang w:val="en-GB" w:eastAsia="en-US"/>
    </w:rPr>
  </w:style>
  <w:style w:type="paragraph" w:customStyle="1" w:styleId="Point4">
    <w:name w:val="Point 4"/>
    <w:basedOn w:val="Normal"/>
    <w:rsid w:val="006E41C8"/>
    <w:pPr>
      <w:widowControl/>
      <w:spacing w:before="120" w:after="120" w:line="360" w:lineRule="auto"/>
      <w:ind w:left="3118" w:hanging="567"/>
    </w:pPr>
    <w:rPr>
      <w:rFonts w:eastAsia="Calibri"/>
      <w:szCs w:val="22"/>
      <w:lang w:val="en-GB" w:eastAsia="en-US"/>
    </w:rPr>
  </w:style>
  <w:style w:type="paragraph" w:customStyle="1" w:styleId="Tiret0">
    <w:name w:val="Tiret 0"/>
    <w:basedOn w:val="Normal"/>
    <w:rsid w:val="006E41C8"/>
    <w:pPr>
      <w:widowControl/>
      <w:numPr>
        <w:numId w:val="30"/>
      </w:numPr>
      <w:tabs>
        <w:tab w:val="clear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val="en-GB" w:eastAsia="en-US"/>
    </w:rPr>
  </w:style>
  <w:style w:type="paragraph" w:customStyle="1" w:styleId="Tiret1">
    <w:name w:val="Tiret 1"/>
    <w:basedOn w:val="Normal"/>
    <w:rsid w:val="006E41C8"/>
    <w:pPr>
      <w:widowControl/>
      <w:numPr>
        <w:numId w:val="31"/>
      </w:numPr>
      <w:tabs>
        <w:tab w:val="clear" w:pos="141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val="en-GB" w:eastAsia="en-US"/>
    </w:rPr>
  </w:style>
  <w:style w:type="paragraph" w:customStyle="1" w:styleId="Tiret2">
    <w:name w:val="Tiret 2"/>
    <w:basedOn w:val="Normal"/>
    <w:rsid w:val="006E41C8"/>
    <w:pPr>
      <w:widowControl/>
      <w:numPr>
        <w:numId w:val="32"/>
      </w:numPr>
      <w:tabs>
        <w:tab w:val="clear" w:pos="1984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val="en-GB" w:eastAsia="en-US"/>
    </w:rPr>
  </w:style>
  <w:style w:type="paragraph" w:customStyle="1" w:styleId="Tiret3">
    <w:name w:val="Tiret 3"/>
    <w:basedOn w:val="Normal"/>
    <w:rsid w:val="006E41C8"/>
    <w:pPr>
      <w:widowControl/>
      <w:numPr>
        <w:numId w:val="3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n-GB" w:eastAsia="en-US"/>
    </w:rPr>
  </w:style>
  <w:style w:type="paragraph" w:customStyle="1" w:styleId="Tiret4">
    <w:name w:val="Tiret 4"/>
    <w:basedOn w:val="Normal"/>
    <w:rsid w:val="006E41C8"/>
    <w:pPr>
      <w:widowControl/>
      <w:numPr>
        <w:numId w:val="34"/>
      </w:numPr>
      <w:tabs>
        <w:tab w:val="clear" w:pos="311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val="en-GB" w:eastAsia="en-US"/>
    </w:rPr>
  </w:style>
  <w:style w:type="paragraph" w:customStyle="1" w:styleId="PointDouble0">
    <w:name w:val="PointDouble 0"/>
    <w:basedOn w:val="Normal"/>
    <w:rsid w:val="006E41C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PointDouble1">
    <w:name w:val="PointDouble 1"/>
    <w:basedOn w:val="Normal"/>
    <w:rsid w:val="006E41C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val="en-GB" w:eastAsia="en-US"/>
    </w:rPr>
  </w:style>
  <w:style w:type="paragraph" w:customStyle="1" w:styleId="PointDouble2">
    <w:name w:val="PointDouble 2"/>
    <w:basedOn w:val="Normal"/>
    <w:rsid w:val="006E41C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val="en-GB" w:eastAsia="en-US"/>
    </w:rPr>
  </w:style>
  <w:style w:type="paragraph" w:customStyle="1" w:styleId="PointDouble3">
    <w:name w:val="PointDouble 3"/>
    <w:basedOn w:val="Normal"/>
    <w:rsid w:val="006E41C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val="en-GB" w:eastAsia="en-US"/>
    </w:rPr>
  </w:style>
  <w:style w:type="paragraph" w:customStyle="1" w:styleId="PointDouble4">
    <w:name w:val="PointDouble 4"/>
    <w:basedOn w:val="Normal"/>
    <w:rsid w:val="006E41C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val="en-GB" w:eastAsia="en-US"/>
    </w:rPr>
  </w:style>
  <w:style w:type="paragraph" w:customStyle="1" w:styleId="PointTriple0">
    <w:name w:val="PointTriple 0"/>
    <w:basedOn w:val="Normal"/>
    <w:rsid w:val="006E41C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val="en-GB" w:eastAsia="en-US"/>
    </w:rPr>
  </w:style>
  <w:style w:type="paragraph" w:customStyle="1" w:styleId="PointTriple1">
    <w:name w:val="PointTriple 1"/>
    <w:basedOn w:val="Normal"/>
    <w:rsid w:val="006E41C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val="en-GB" w:eastAsia="en-US"/>
    </w:rPr>
  </w:style>
  <w:style w:type="paragraph" w:customStyle="1" w:styleId="PointTriple2">
    <w:name w:val="PointTriple 2"/>
    <w:basedOn w:val="Normal"/>
    <w:rsid w:val="006E41C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val="en-GB" w:eastAsia="en-US"/>
    </w:rPr>
  </w:style>
  <w:style w:type="paragraph" w:customStyle="1" w:styleId="PointTriple3">
    <w:name w:val="PointTriple 3"/>
    <w:basedOn w:val="Normal"/>
    <w:rsid w:val="006E41C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val="en-GB" w:eastAsia="en-US"/>
    </w:rPr>
  </w:style>
  <w:style w:type="paragraph" w:customStyle="1" w:styleId="PointTriple4">
    <w:name w:val="PointTriple 4"/>
    <w:basedOn w:val="Normal"/>
    <w:rsid w:val="006E41C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val="en-GB" w:eastAsia="en-US"/>
    </w:rPr>
  </w:style>
  <w:style w:type="paragraph" w:customStyle="1" w:styleId="NumPar1">
    <w:name w:val="NumPar 1"/>
    <w:basedOn w:val="Normal"/>
    <w:next w:val="Text1"/>
    <w:rsid w:val="006E41C8"/>
    <w:pPr>
      <w:widowControl/>
      <w:numPr>
        <w:numId w:val="35"/>
      </w:numPr>
      <w:tabs>
        <w:tab w:val="left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6E41C8"/>
    <w:pPr>
      <w:widowControl/>
      <w:numPr>
        <w:ilvl w:val="1"/>
        <w:numId w:val="35"/>
      </w:numPr>
      <w:tabs>
        <w:tab w:val="left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6E41C8"/>
    <w:pPr>
      <w:widowControl/>
      <w:numPr>
        <w:ilvl w:val="2"/>
        <w:numId w:val="35"/>
      </w:numPr>
      <w:tabs>
        <w:tab w:val="left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6E41C8"/>
    <w:pPr>
      <w:widowControl/>
      <w:numPr>
        <w:ilvl w:val="3"/>
        <w:numId w:val="35"/>
      </w:numPr>
      <w:tabs>
        <w:tab w:val="left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6E41C8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6E41C8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6E41C8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6E41C8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QuotedNumPar">
    <w:name w:val="Quoted NumPar"/>
    <w:basedOn w:val="Normal"/>
    <w:rsid w:val="006E41C8"/>
    <w:pPr>
      <w:widowControl/>
      <w:spacing w:before="120" w:after="120" w:line="360" w:lineRule="auto"/>
      <w:ind w:left="1417" w:hanging="567"/>
    </w:pPr>
    <w:rPr>
      <w:rFonts w:eastAsia="Calibri"/>
      <w:szCs w:val="22"/>
      <w:lang w:val="en-GB" w:eastAsia="en-US"/>
    </w:rPr>
  </w:style>
  <w:style w:type="paragraph" w:customStyle="1" w:styleId="ManualHeading1">
    <w:name w:val="Manual Heading 1"/>
    <w:basedOn w:val="Normal"/>
    <w:next w:val="Text1"/>
    <w:rsid w:val="006E41C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val="en-GB" w:eastAsia="en-US"/>
    </w:rPr>
  </w:style>
  <w:style w:type="paragraph" w:customStyle="1" w:styleId="ManualHeading2">
    <w:name w:val="Manual Heading 2"/>
    <w:basedOn w:val="Normal"/>
    <w:next w:val="Text1"/>
    <w:rsid w:val="006E41C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6E41C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6E41C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6E41C8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6E41C8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6E41C8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6E41C8"/>
    <w:pPr>
      <w:widowControl/>
      <w:spacing w:before="120" w:after="120" w:line="360" w:lineRule="auto"/>
      <w:jc w:val="center"/>
    </w:pPr>
    <w:rPr>
      <w:rFonts w:eastAsia="Calibri"/>
      <w:b/>
      <w:szCs w:val="22"/>
      <w:lang w:val="en-GB" w:eastAsia="en-US"/>
    </w:rPr>
  </w:style>
  <w:style w:type="character" w:customStyle="1" w:styleId="Marker2">
    <w:name w:val="Marker2"/>
    <w:basedOn w:val="DefaultParagraphFont"/>
    <w:rsid w:val="006E41C8"/>
    <w:rPr>
      <w:color w:val="FF0000"/>
    </w:rPr>
  </w:style>
  <w:style w:type="paragraph" w:customStyle="1" w:styleId="Bullet0">
    <w:name w:val="Bullet 0"/>
    <w:basedOn w:val="Normal"/>
    <w:rsid w:val="006E41C8"/>
    <w:pPr>
      <w:widowControl/>
      <w:numPr>
        <w:numId w:val="36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n-GB" w:eastAsia="en-US"/>
    </w:rPr>
  </w:style>
  <w:style w:type="paragraph" w:customStyle="1" w:styleId="Langue">
    <w:name w:val="Langue"/>
    <w:basedOn w:val="Normal"/>
    <w:next w:val="Rfrenceinterne"/>
    <w:rsid w:val="006E41C8"/>
    <w:pPr>
      <w:framePr w:wrap="auto" w:vAnchor="page" w:hAnchor="text" w:xAlign="center" w:y="14742"/>
      <w:autoSpaceDE w:val="0"/>
      <w:autoSpaceDN w:val="0"/>
      <w:adjustRightInd w:val="0"/>
      <w:spacing w:after="600" w:line="360" w:lineRule="auto"/>
      <w:jc w:val="center"/>
    </w:pPr>
    <w:rPr>
      <w:b/>
      <w:caps/>
      <w:szCs w:val="22"/>
      <w:lang w:val="en-GB" w:eastAsia="sl-SI"/>
    </w:rPr>
  </w:style>
  <w:style w:type="paragraph" w:customStyle="1" w:styleId="Nomdelinstitution">
    <w:name w:val="Nom de l'institution"/>
    <w:basedOn w:val="Normal"/>
    <w:next w:val="Emission"/>
    <w:rsid w:val="006E41C8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val="en-GB" w:eastAsia="sl-SI"/>
    </w:rPr>
  </w:style>
  <w:style w:type="paragraph" w:customStyle="1" w:styleId="Emission">
    <w:name w:val="Emission"/>
    <w:basedOn w:val="Normal"/>
    <w:next w:val="Rfrenceinstitutionnelle"/>
    <w:rsid w:val="006E41C8"/>
    <w:pPr>
      <w:autoSpaceDE w:val="0"/>
      <w:autoSpaceDN w:val="0"/>
      <w:adjustRightInd w:val="0"/>
      <w:spacing w:line="360" w:lineRule="auto"/>
      <w:ind w:left="5103"/>
    </w:pPr>
    <w:rPr>
      <w:szCs w:val="22"/>
      <w:lang w:val="en-GB" w:eastAsia="sl-SI"/>
    </w:rPr>
  </w:style>
  <w:style w:type="paragraph" w:customStyle="1" w:styleId="Rfrenceinstitutionnelle">
    <w:name w:val="Référence institutionnelle"/>
    <w:basedOn w:val="Normal"/>
    <w:next w:val="Confidentialit"/>
    <w:rsid w:val="006E41C8"/>
    <w:pPr>
      <w:autoSpaceDE w:val="0"/>
      <w:autoSpaceDN w:val="0"/>
      <w:adjustRightInd w:val="0"/>
      <w:spacing w:after="240" w:line="360" w:lineRule="auto"/>
      <w:ind w:left="5103"/>
    </w:pPr>
    <w:rPr>
      <w:szCs w:val="22"/>
      <w:lang w:val="en-GB" w:eastAsia="sl-SI"/>
    </w:rPr>
  </w:style>
  <w:style w:type="paragraph" w:customStyle="1" w:styleId="Pagedecouverture">
    <w:name w:val="Page de couverture"/>
    <w:basedOn w:val="Normal"/>
    <w:next w:val="Normal"/>
    <w:rsid w:val="006E41C8"/>
    <w:pPr>
      <w:autoSpaceDE w:val="0"/>
      <w:autoSpaceDN w:val="0"/>
      <w:adjustRightInd w:val="0"/>
      <w:spacing w:line="360" w:lineRule="auto"/>
      <w:jc w:val="both"/>
    </w:pPr>
    <w:rPr>
      <w:szCs w:val="22"/>
      <w:lang w:val="en-GB" w:eastAsia="sl-SI"/>
    </w:rPr>
  </w:style>
  <w:style w:type="paragraph" w:customStyle="1" w:styleId="Declassification">
    <w:name w:val="Declassification"/>
    <w:basedOn w:val="Normal"/>
    <w:next w:val="Normal"/>
    <w:rsid w:val="006E41C8"/>
    <w:pPr>
      <w:autoSpaceDE w:val="0"/>
      <w:autoSpaceDN w:val="0"/>
      <w:adjustRightInd w:val="0"/>
      <w:spacing w:line="360" w:lineRule="auto"/>
      <w:jc w:val="both"/>
    </w:pPr>
    <w:rPr>
      <w:szCs w:val="22"/>
      <w:lang w:val="en-GB" w:eastAsia="sl-SI"/>
    </w:rPr>
  </w:style>
  <w:style w:type="paragraph" w:customStyle="1" w:styleId="Disclaimer">
    <w:name w:val="Disclaimer"/>
    <w:basedOn w:val="Normal"/>
    <w:rsid w:val="006E41C8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  <w:jc w:val="both"/>
    </w:pPr>
    <w:rPr>
      <w:szCs w:val="22"/>
      <w:lang w:val="en-GB" w:eastAsia="sl-SI"/>
    </w:rPr>
  </w:style>
  <w:style w:type="paragraph" w:customStyle="1" w:styleId="Annexetitreexpos">
    <w:name w:val="Annexe titre (exposé)"/>
    <w:basedOn w:val="Normal"/>
    <w:next w:val="Normal"/>
    <w:rsid w:val="006E41C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val="en-GB" w:eastAsia="sl-SI"/>
    </w:rPr>
  </w:style>
  <w:style w:type="paragraph" w:customStyle="1" w:styleId="Annexetitre">
    <w:name w:val="Annexe titre"/>
    <w:basedOn w:val="Normal"/>
    <w:next w:val="Normal"/>
    <w:rsid w:val="006E41C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rsid w:val="006E41C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val="en-GB" w:eastAsia="sl-SI"/>
    </w:rPr>
  </w:style>
  <w:style w:type="paragraph" w:customStyle="1" w:styleId="Applicationdirecte">
    <w:name w:val="Application directe"/>
    <w:basedOn w:val="Normal"/>
    <w:next w:val="Fait"/>
    <w:rsid w:val="006E41C8"/>
    <w:pPr>
      <w:widowControl/>
      <w:spacing w:before="480" w:after="120" w:line="360" w:lineRule="auto"/>
    </w:pPr>
    <w:rPr>
      <w:rFonts w:eastAsia="Calibri"/>
      <w:szCs w:val="22"/>
      <w:lang w:val="en-GB" w:eastAsia="en-US"/>
    </w:rPr>
  </w:style>
  <w:style w:type="paragraph" w:customStyle="1" w:styleId="Avertissementtitre">
    <w:name w:val="Avertissement titre"/>
    <w:basedOn w:val="Normal"/>
    <w:next w:val="Normal"/>
    <w:rsid w:val="006E41C8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val="en-GB" w:eastAsia="sl-SI"/>
    </w:rPr>
  </w:style>
  <w:style w:type="paragraph" w:customStyle="1" w:styleId="Confidence">
    <w:name w:val="Confidence"/>
    <w:basedOn w:val="Normal"/>
    <w:next w:val="Normal"/>
    <w:rsid w:val="006E41C8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val="en-GB" w:eastAsia="sl-SI"/>
    </w:rPr>
  </w:style>
  <w:style w:type="paragraph" w:customStyle="1" w:styleId="Confidentialit">
    <w:name w:val="Confidentialité"/>
    <w:basedOn w:val="Normal"/>
    <w:next w:val="TypedudocumentPagedecouverture"/>
    <w:rsid w:val="006E41C8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val="en-GB" w:eastAsia="sl-SI"/>
    </w:rPr>
  </w:style>
  <w:style w:type="paragraph" w:customStyle="1" w:styleId="Considrant">
    <w:name w:val="Considérant"/>
    <w:basedOn w:val="Normal"/>
    <w:rsid w:val="006E41C8"/>
    <w:pPr>
      <w:widowControl/>
      <w:numPr>
        <w:numId w:val="41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rsid w:val="006E41C8"/>
    <w:pPr>
      <w:autoSpaceDE w:val="0"/>
      <w:autoSpaceDN w:val="0"/>
      <w:adjustRightInd w:val="0"/>
      <w:spacing w:after="240" w:line="360" w:lineRule="auto"/>
    </w:pPr>
    <w:rPr>
      <w:szCs w:val="22"/>
      <w:lang w:val="en-GB" w:eastAsia="sl-SI"/>
    </w:rPr>
  </w:style>
  <w:style w:type="paragraph" w:customStyle="1" w:styleId="Datedadoption">
    <w:name w:val="Date d'adoption"/>
    <w:basedOn w:val="Normal"/>
    <w:next w:val="Titreobjet"/>
    <w:rsid w:val="006E41C8"/>
    <w:pPr>
      <w:widowControl/>
      <w:spacing w:before="360"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rsid w:val="006E41C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val="en-GB" w:eastAsia="sl-SI"/>
    </w:rPr>
  </w:style>
  <w:style w:type="paragraph" w:customStyle="1" w:styleId="Fait">
    <w:name w:val="Fait à"/>
    <w:basedOn w:val="Normal"/>
    <w:next w:val="Institutionquisigne"/>
    <w:rsid w:val="006E41C8"/>
    <w:pPr>
      <w:keepNext/>
      <w:widowControl/>
      <w:spacing w:before="120" w:line="360" w:lineRule="auto"/>
    </w:pPr>
    <w:rPr>
      <w:rFonts w:eastAsia="Calibri"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6E41C8"/>
    <w:pPr>
      <w:keepNext/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6E41C8"/>
    <w:pPr>
      <w:keepNext/>
      <w:widowControl/>
      <w:spacing w:before="600" w:after="120" w:line="360" w:lineRule="auto"/>
    </w:pPr>
    <w:rPr>
      <w:rFonts w:eastAsia="Calibr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6E41C8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val="en-GB" w:eastAsia="en-US"/>
    </w:rPr>
  </w:style>
  <w:style w:type="paragraph" w:customStyle="1" w:styleId="ManualConsidrant">
    <w:name w:val="Manual Considérant"/>
    <w:basedOn w:val="Normal"/>
    <w:rsid w:val="006E41C8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6E41C8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6E41C8"/>
    <w:pPr>
      <w:autoSpaceDE w:val="0"/>
      <w:autoSpaceDN w:val="0"/>
      <w:adjustRightInd w:val="0"/>
      <w:spacing w:line="360" w:lineRule="auto"/>
      <w:ind w:left="5103"/>
    </w:pPr>
    <w:rPr>
      <w:szCs w:val="22"/>
      <w:lang w:val="en-GB" w:eastAsia="sl-SI"/>
    </w:rPr>
  </w:style>
  <w:style w:type="paragraph" w:customStyle="1" w:styleId="Rfrenceinterne">
    <w:name w:val="Référence interne"/>
    <w:basedOn w:val="Normal"/>
    <w:next w:val="Rfrenceinterinstitutionnelle"/>
    <w:rsid w:val="006E41C8"/>
    <w:pPr>
      <w:autoSpaceDE w:val="0"/>
      <w:autoSpaceDN w:val="0"/>
      <w:adjustRightInd w:val="0"/>
      <w:spacing w:line="360" w:lineRule="auto"/>
      <w:ind w:left="5103"/>
    </w:pPr>
    <w:rPr>
      <w:szCs w:val="22"/>
      <w:lang w:val="en-GB" w:eastAsia="sl-SI"/>
    </w:rPr>
  </w:style>
  <w:style w:type="paragraph" w:customStyle="1" w:styleId="Statut">
    <w:name w:val="Statut"/>
    <w:basedOn w:val="Normal"/>
    <w:next w:val="Typedudocument"/>
    <w:rsid w:val="006E41C8"/>
    <w:pPr>
      <w:widowControl/>
      <w:spacing w:before="360"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6E41C8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val="en-GB" w:eastAsia="en-US"/>
    </w:rPr>
  </w:style>
  <w:style w:type="paragraph" w:customStyle="1" w:styleId="Titreobjet">
    <w:name w:val="Titre objet"/>
    <w:basedOn w:val="Normal"/>
    <w:next w:val="Sous-titreobjet"/>
    <w:rsid w:val="006E41C8"/>
    <w:pPr>
      <w:widowControl/>
      <w:spacing w:before="360" w:after="360"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Typedudocument">
    <w:name w:val="Type du document"/>
    <w:basedOn w:val="Normal"/>
    <w:next w:val="Datedadoption"/>
    <w:rsid w:val="006E41C8"/>
    <w:pPr>
      <w:widowControl/>
      <w:spacing w:before="360" w:line="360" w:lineRule="auto"/>
      <w:jc w:val="center"/>
    </w:pPr>
    <w:rPr>
      <w:rFonts w:eastAsia="Calibri"/>
      <w:b/>
      <w:szCs w:val="22"/>
      <w:lang w:val="en-GB" w:eastAsia="en-US"/>
    </w:rPr>
  </w:style>
  <w:style w:type="character" w:customStyle="1" w:styleId="Added">
    <w:name w:val="Added"/>
    <w:basedOn w:val="DefaultParagraphFont"/>
    <w:rsid w:val="006E41C8"/>
    <w:rPr>
      <w:b/>
      <w:u w:val="single"/>
    </w:rPr>
  </w:style>
  <w:style w:type="character" w:customStyle="1" w:styleId="Deleted">
    <w:name w:val="Deleted"/>
    <w:basedOn w:val="DefaultParagraphFont"/>
    <w:rsid w:val="006E41C8"/>
    <w:rPr>
      <w:strike/>
    </w:rPr>
  </w:style>
  <w:style w:type="paragraph" w:customStyle="1" w:styleId="Address">
    <w:name w:val="Address"/>
    <w:basedOn w:val="Normal"/>
    <w:next w:val="Normal"/>
    <w:rsid w:val="006E41C8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val="en-GB" w:eastAsia="sl-SI"/>
    </w:rPr>
  </w:style>
  <w:style w:type="paragraph" w:customStyle="1" w:styleId="Objetexterne">
    <w:name w:val="Objet externe"/>
    <w:basedOn w:val="Normal"/>
    <w:next w:val="Normal"/>
    <w:rsid w:val="006E41C8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val="en-GB" w:eastAsia="sl-SI"/>
    </w:rPr>
  </w:style>
  <w:style w:type="paragraph" w:customStyle="1" w:styleId="Supertitre">
    <w:name w:val="Supertitre"/>
    <w:basedOn w:val="Normal"/>
    <w:next w:val="Normal"/>
    <w:rsid w:val="006E41C8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val="en-GB" w:eastAsia="sl-SI"/>
    </w:rPr>
  </w:style>
  <w:style w:type="paragraph" w:customStyle="1" w:styleId="Languesfaisantfoi">
    <w:name w:val="Langues faisant foi"/>
    <w:basedOn w:val="Normal"/>
    <w:next w:val="Normal"/>
    <w:rsid w:val="006E41C8"/>
    <w:pPr>
      <w:widowControl/>
      <w:spacing w:before="360"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Rfrencecroise">
    <w:name w:val="Référence croisée"/>
    <w:basedOn w:val="Normal"/>
    <w:rsid w:val="006E41C8"/>
    <w:pPr>
      <w:autoSpaceDE w:val="0"/>
      <w:autoSpaceDN w:val="0"/>
      <w:adjustRightInd w:val="0"/>
      <w:spacing w:line="360" w:lineRule="auto"/>
      <w:jc w:val="center"/>
    </w:pPr>
    <w:rPr>
      <w:szCs w:val="22"/>
      <w:lang w:val="en-GB" w:eastAsia="sl-SI"/>
    </w:rPr>
  </w:style>
  <w:style w:type="paragraph" w:customStyle="1" w:styleId="Fichefinanciretitre">
    <w:name w:val="Fiche financière titre"/>
    <w:basedOn w:val="Normal"/>
    <w:next w:val="Normal"/>
    <w:rsid w:val="006E41C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val="en-GB" w:eastAsia="sl-SI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6E41C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E41C8"/>
  </w:style>
  <w:style w:type="paragraph" w:customStyle="1" w:styleId="StatutPagedecouverture">
    <w:name w:val="Statut (Page de couverture)"/>
    <w:basedOn w:val="Statut"/>
    <w:next w:val="TypedudocumentPagedecouverture"/>
    <w:rsid w:val="006E41C8"/>
  </w:style>
  <w:style w:type="paragraph" w:customStyle="1" w:styleId="TitreobjetPagedecouverture">
    <w:name w:val="Titre objet (Page de couverture)"/>
    <w:basedOn w:val="Titreobjet"/>
    <w:next w:val="IntrtEEEPagedecouverture"/>
    <w:rsid w:val="006E41C8"/>
  </w:style>
  <w:style w:type="paragraph" w:customStyle="1" w:styleId="TypedudocumentPagedecouverture">
    <w:name w:val="Type du document (Page de couverture)"/>
    <w:basedOn w:val="Typedudocument"/>
    <w:next w:val="TitreobjetPagedecouverture"/>
    <w:rsid w:val="006E41C8"/>
  </w:style>
  <w:style w:type="paragraph" w:customStyle="1" w:styleId="Volume">
    <w:name w:val="Volume"/>
    <w:basedOn w:val="Normal"/>
    <w:next w:val="Confidentialit"/>
    <w:rsid w:val="006E41C8"/>
    <w:pPr>
      <w:autoSpaceDE w:val="0"/>
      <w:autoSpaceDN w:val="0"/>
      <w:adjustRightInd w:val="0"/>
      <w:spacing w:after="240" w:line="360" w:lineRule="auto"/>
      <w:ind w:left="5103"/>
    </w:pPr>
    <w:rPr>
      <w:szCs w:val="22"/>
      <w:lang w:val="en-GB" w:eastAsia="sl-SI"/>
    </w:rPr>
  </w:style>
  <w:style w:type="paragraph" w:customStyle="1" w:styleId="IntrtEEE">
    <w:name w:val="Intérêt EEE"/>
    <w:basedOn w:val="Languesfaisantfoi"/>
    <w:next w:val="Normal"/>
    <w:rsid w:val="006E41C8"/>
    <w:pPr>
      <w:spacing w:after="240"/>
    </w:pPr>
  </w:style>
  <w:style w:type="paragraph" w:customStyle="1" w:styleId="Accompagnant">
    <w:name w:val="Accompagnant"/>
    <w:basedOn w:val="Normal"/>
    <w:next w:val="Typeacteprincipal"/>
    <w:rsid w:val="006E41C8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val="en-GB" w:eastAsia="sl-SI"/>
    </w:rPr>
  </w:style>
  <w:style w:type="paragraph" w:customStyle="1" w:styleId="Typeacteprincipal">
    <w:name w:val="Type acte principal"/>
    <w:basedOn w:val="Normal"/>
    <w:next w:val="Objetacteprincipal"/>
    <w:rsid w:val="006E41C8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val="en-GB" w:eastAsia="sl-SI"/>
    </w:rPr>
  </w:style>
  <w:style w:type="paragraph" w:customStyle="1" w:styleId="Objetacteprincipal">
    <w:name w:val="Objet acte principal"/>
    <w:basedOn w:val="Normal"/>
    <w:next w:val="Titrearticle"/>
    <w:rsid w:val="006E41C8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val="en-GB" w:eastAsia="sl-SI"/>
    </w:rPr>
  </w:style>
  <w:style w:type="paragraph" w:customStyle="1" w:styleId="IntrtEEEPagedecouverture">
    <w:name w:val="Intérêt EEE (Page de couverture)"/>
    <w:basedOn w:val="IntrtEEE"/>
    <w:next w:val="Rfrencecroise"/>
    <w:rsid w:val="006E41C8"/>
  </w:style>
  <w:style w:type="paragraph" w:customStyle="1" w:styleId="AccompagnantPagedecouverture">
    <w:name w:val="Accompagnant (Page de couverture)"/>
    <w:basedOn w:val="Accompagnant"/>
    <w:next w:val="TypeacteprincipalPagedecouverture"/>
    <w:rsid w:val="006E41C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E41C8"/>
  </w:style>
  <w:style w:type="paragraph" w:customStyle="1" w:styleId="ObjetacteprincipalPagedecouverture">
    <w:name w:val="Objet acte principal (Page de couverture)"/>
    <w:basedOn w:val="Objetacteprincipal"/>
    <w:next w:val="Rfrencecroise"/>
    <w:rsid w:val="006E41C8"/>
  </w:style>
  <w:style w:type="paragraph" w:customStyle="1" w:styleId="LanguesfaisantfoiPagedecouverture">
    <w:name w:val="Langues faisant foi (Page de couverture)"/>
    <w:basedOn w:val="Normal"/>
    <w:next w:val="Normal"/>
    <w:rsid w:val="006E41C8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val="en-GB" w:eastAsia="sl-SI"/>
    </w:rPr>
  </w:style>
  <w:style w:type="paragraph" w:customStyle="1" w:styleId="Sous-titreobjet">
    <w:name w:val="Sous-titre objet"/>
    <w:basedOn w:val="Normal"/>
    <w:rsid w:val="006E41C8"/>
    <w:pPr>
      <w:widowControl/>
      <w:spacing w:line="360" w:lineRule="auto"/>
      <w:jc w:val="center"/>
    </w:pPr>
    <w:rPr>
      <w:rFonts w:eastAsia="Calibri"/>
      <w:b/>
      <w:szCs w:val="22"/>
      <w:lang w:val="en-GB" w:eastAsia="en-US"/>
    </w:rPr>
  </w:style>
  <w:style w:type="paragraph" w:customStyle="1" w:styleId="ListNumberLevel2">
    <w:name w:val="List Number (Level 2)"/>
    <w:basedOn w:val="Normal"/>
    <w:rsid w:val="006E41C8"/>
    <w:pPr>
      <w:numPr>
        <w:ilvl w:val="1"/>
        <w:numId w:val="21"/>
      </w:numPr>
      <w:tabs>
        <w:tab w:val="left" w:pos="850"/>
        <w:tab w:val="num" w:pos="1209"/>
      </w:tabs>
      <w:autoSpaceDE w:val="0"/>
      <w:autoSpaceDN w:val="0"/>
      <w:adjustRightInd w:val="0"/>
      <w:spacing w:before="120" w:after="120" w:line="360" w:lineRule="auto"/>
      <w:ind w:left="1209" w:hanging="360"/>
      <w:jc w:val="both"/>
    </w:pPr>
    <w:rPr>
      <w:szCs w:val="24"/>
      <w:lang w:val="en-GB" w:eastAsia="sl-SI"/>
    </w:rPr>
  </w:style>
  <w:style w:type="paragraph" w:customStyle="1" w:styleId="Normale">
    <w:name w:val="Normale"/>
    <w:qFormat/>
    <w:rsid w:val="006E41C8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mt-MT" w:eastAsia="sl-SI"/>
    </w:rPr>
  </w:style>
  <w:style w:type="character" w:customStyle="1" w:styleId="Sub">
    <w:name w:val="Sub"/>
    <w:uiPriority w:val="1"/>
    <w:qFormat/>
    <w:rsid w:val="006E41C8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6E41C8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6E41C8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6E41C8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6E41C8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6E41C8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6E41C8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6E41C8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6E41C8"/>
    <w:rPr>
      <w:rFonts w:ascii="Times New Roman" w:hAnsi="Times New Roman"/>
      <w:strike/>
      <w:sz w:val="20"/>
    </w:rPr>
  </w:style>
  <w:style w:type="paragraph" w:customStyle="1" w:styleId="HeaderDisclaimer">
    <w:name w:val="HeaderDisclaimer"/>
    <w:basedOn w:val="Normal"/>
    <w:qFormat/>
    <w:rsid w:val="006E41C8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val="en-GB" w:eastAsia="sl-SI"/>
    </w:rPr>
  </w:style>
  <w:style w:type="paragraph" w:customStyle="1" w:styleId="Normal12Hanging">
    <w:name w:val="Normal12Hanging"/>
    <w:basedOn w:val="Normal"/>
    <w:qFormat/>
    <w:rsid w:val="006E41C8"/>
    <w:pPr>
      <w:autoSpaceDE w:val="0"/>
      <w:autoSpaceDN w:val="0"/>
      <w:adjustRightInd w:val="0"/>
      <w:spacing w:before="120" w:after="120" w:line="360" w:lineRule="auto"/>
      <w:ind w:left="720" w:hanging="720"/>
      <w:jc w:val="both"/>
    </w:pPr>
    <w:rPr>
      <w:szCs w:val="22"/>
      <w:lang w:val="en-GB" w:eastAsia="sl-SI"/>
    </w:rPr>
  </w:style>
  <w:style w:type="paragraph" w:customStyle="1" w:styleId="Normal12b">
    <w:name w:val="Normal12b"/>
    <w:basedOn w:val="Normal"/>
    <w:qFormat/>
    <w:rsid w:val="006E41C8"/>
    <w:pPr>
      <w:autoSpaceDE w:val="0"/>
      <w:autoSpaceDN w:val="0"/>
      <w:adjustRightInd w:val="0"/>
      <w:spacing w:before="120" w:after="120" w:line="360" w:lineRule="auto"/>
    </w:pPr>
    <w:rPr>
      <w:b/>
      <w:szCs w:val="22"/>
      <w:lang w:val="en-GB" w:eastAsia="sl-SI"/>
    </w:rPr>
  </w:style>
  <w:style w:type="paragraph" w:customStyle="1" w:styleId="TitlePar1">
    <w:name w:val="TitlePar 1"/>
    <w:basedOn w:val="Normal"/>
    <w:qFormat/>
    <w:rsid w:val="006E41C8"/>
    <w:pPr>
      <w:autoSpaceDE w:val="0"/>
      <w:autoSpaceDN w:val="0"/>
      <w:adjustRightInd w:val="0"/>
      <w:spacing w:before="480" w:after="120" w:line="360" w:lineRule="auto"/>
    </w:pPr>
    <w:rPr>
      <w:b/>
      <w:szCs w:val="22"/>
      <w:lang w:val="en-GB" w:eastAsia="sl-SI"/>
    </w:rPr>
  </w:style>
  <w:style w:type="paragraph" w:customStyle="1" w:styleId="TitlePar2">
    <w:name w:val="TitlePar 2"/>
    <w:basedOn w:val="TitlePar1"/>
    <w:qFormat/>
    <w:rsid w:val="006E41C8"/>
    <w:pPr>
      <w:spacing w:before="120"/>
    </w:pPr>
  </w:style>
  <w:style w:type="paragraph" w:customStyle="1" w:styleId="TitlePar3">
    <w:name w:val="TitlePar 3"/>
    <w:basedOn w:val="TitlePar2"/>
    <w:qFormat/>
    <w:rsid w:val="006E41C8"/>
    <w:rPr>
      <w:b w:val="0"/>
      <w:i/>
    </w:rPr>
  </w:style>
  <w:style w:type="paragraph" w:customStyle="1" w:styleId="SubsectionTitle">
    <w:name w:val="SubsectionTitle"/>
    <w:basedOn w:val="SectionTitle"/>
    <w:qFormat/>
    <w:rsid w:val="006E41C8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6E41C8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rsid w:val="006E41C8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val="en-GB" w:eastAsia="sl-SI"/>
    </w:rPr>
  </w:style>
  <w:style w:type="paragraph" w:customStyle="1" w:styleId="NormalCenteredBold">
    <w:name w:val="Normal Centered Bold"/>
    <w:basedOn w:val="NormalCentered"/>
    <w:qFormat/>
    <w:rsid w:val="006E41C8"/>
    <w:pPr>
      <w:widowControl w:val="0"/>
      <w:autoSpaceDE w:val="0"/>
      <w:autoSpaceDN w:val="0"/>
      <w:adjustRightInd w:val="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qFormat/>
    <w:rsid w:val="006E41C8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val="en-GB" w:eastAsia="sl-SI"/>
    </w:rPr>
  </w:style>
  <w:style w:type="paragraph" w:customStyle="1" w:styleId="QuotedTitrearticle">
    <w:name w:val="Quoted Titre article"/>
    <w:basedOn w:val="Titrearticle"/>
    <w:qFormat/>
    <w:rsid w:val="006E41C8"/>
  </w:style>
  <w:style w:type="paragraph" w:customStyle="1" w:styleId="Text0">
    <w:name w:val="Text 0"/>
    <w:basedOn w:val="Normal"/>
    <w:qFormat/>
    <w:rsid w:val="006E41C8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val="en-GB" w:eastAsia="sl-SI"/>
    </w:rPr>
  </w:style>
  <w:style w:type="paragraph" w:customStyle="1" w:styleId="ChapterNum">
    <w:name w:val="ChapterNum"/>
    <w:basedOn w:val="ChapterTitle"/>
    <w:qFormat/>
    <w:rsid w:val="006E41C8"/>
    <w:pPr>
      <w:spacing w:before="360" w:after="120"/>
    </w:pPr>
  </w:style>
  <w:style w:type="paragraph" w:customStyle="1" w:styleId="PartNum">
    <w:name w:val="PartNum"/>
    <w:basedOn w:val="PartTitle"/>
    <w:qFormat/>
    <w:rsid w:val="006E41C8"/>
    <w:pPr>
      <w:spacing w:before="360" w:after="120"/>
    </w:pPr>
  </w:style>
  <w:style w:type="paragraph" w:customStyle="1" w:styleId="SectionNum">
    <w:name w:val="SectionNum"/>
    <w:basedOn w:val="SectionTitle"/>
    <w:qFormat/>
    <w:rsid w:val="006E41C8"/>
    <w:pPr>
      <w:spacing w:before="360" w:after="120"/>
    </w:pPr>
  </w:style>
  <w:style w:type="paragraph" w:customStyle="1" w:styleId="TitleHeading">
    <w:name w:val="TitleHeading"/>
    <w:basedOn w:val="NumTitle"/>
    <w:qFormat/>
    <w:rsid w:val="006E41C8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6E41C8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6E41C8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rsid w:val="006E41C8"/>
    <w:pPr>
      <w:widowControl/>
      <w:spacing w:before="120" w:after="120" w:line="360" w:lineRule="auto"/>
      <w:ind w:left="3685" w:hanging="567"/>
    </w:pPr>
    <w:rPr>
      <w:rFonts w:eastAsia="Calibri"/>
      <w:szCs w:val="22"/>
      <w:lang w:val="en-GB" w:eastAsia="en-US"/>
    </w:rPr>
  </w:style>
  <w:style w:type="paragraph" w:customStyle="1" w:styleId="Point6">
    <w:name w:val="Point 6"/>
    <w:basedOn w:val="Normal"/>
    <w:rsid w:val="006E41C8"/>
    <w:pPr>
      <w:widowControl/>
      <w:spacing w:before="120" w:after="120" w:line="360" w:lineRule="auto"/>
      <w:ind w:left="4252" w:hanging="567"/>
    </w:pPr>
    <w:rPr>
      <w:rFonts w:eastAsia="Calibri"/>
      <w:szCs w:val="22"/>
      <w:lang w:val="en-GB" w:eastAsia="en-US"/>
    </w:rPr>
  </w:style>
  <w:style w:type="paragraph" w:customStyle="1" w:styleId="Text7">
    <w:name w:val="Text 7"/>
    <w:basedOn w:val="Normal"/>
    <w:rsid w:val="006E41C8"/>
    <w:pPr>
      <w:widowControl/>
      <w:spacing w:before="120" w:after="120" w:line="360" w:lineRule="auto"/>
      <w:ind w:left="4252"/>
    </w:pPr>
    <w:rPr>
      <w:rFonts w:eastAsia="Calibri"/>
      <w:szCs w:val="22"/>
      <w:lang w:val="en-GB" w:eastAsia="en-US"/>
    </w:rPr>
  </w:style>
  <w:style w:type="paragraph" w:customStyle="1" w:styleId="Text8">
    <w:name w:val="Text 8"/>
    <w:basedOn w:val="Normal"/>
    <w:rsid w:val="006E41C8"/>
    <w:pPr>
      <w:widowControl/>
      <w:spacing w:before="120" w:after="120" w:line="360" w:lineRule="auto"/>
      <w:ind w:left="4819"/>
    </w:pPr>
    <w:rPr>
      <w:rFonts w:eastAsia="Calibri"/>
      <w:szCs w:val="22"/>
      <w:lang w:val="en-GB" w:eastAsia="en-US"/>
    </w:rPr>
  </w:style>
  <w:style w:type="paragraph" w:customStyle="1" w:styleId="Text9">
    <w:name w:val="Text 9"/>
    <w:basedOn w:val="Normal"/>
    <w:rsid w:val="006E41C8"/>
    <w:pPr>
      <w:widowControl/>
      <w:spacing w:before="120" w:after="120" w:line="360" w:lineRule="auto"/>
      <w:ind w:left="5386"/>
    </w:pPr>
    <w:rPr>
      <w:rFonts w:eastAsia="Calibri"/>
      <w:szCs w:val="22"/>
      <w:lang w:val="en-GB" w:eastAsia="en-US"/>
    </w:rPr>
  </w:style>
  <w:style w:type="paragraph" w:customStyle="1" w:styleId="Text10">
    <w:name w:val="Text 10"/>
    <w:basedOn w:val="Normal"/>
    <w:rsid w:val="006E41C8"/>
    <w:pPr>
      <w:widowControl/>
      <w:spacing w:before="120" w:after="120" w:line="360" w:lineRule="auto"/>
      <w:ind w:left="5953"/>
    </w:pPr>
    <w:rPr>
      <w:rFonts w:eastAsia="Calibri"/>
      <w:szCs w:val="22"/>
      <w:lang w:val="en-GB" w:eastAsia="en-US"/>
    </w:rPr>
  </w:style>
  <w:style w:type="paragraph" w:customStyle="1" w:styleId="Point7">
    <w:name w:val="Point 7"/>
    <w:basedOn w:val="Normal"/>
    <w:rsid w:val="006E41C8"/>
    <w:pPr>
      <w:widowControl/>
      <w:spacing w:before="120" w:after="120" w:line="360" w:lineRule="auto"/>
      <w:ind w:left="4819" w:hanging="567"/>
    </w:pPr>
    <w:rPr>
      <w:rFonts w:eastAsia="Calibri"/>
      <w:szCs w:val="22"/>
      <w:lang w:val="en-GB" w:eastAsia="en-US"/>
    </w:rPr>
  </w:style>
  <w:style w:type="paragraph" w:customStyle="1" w:styleId="Point8">
    <w:name w:val="Point 8"/>
    <w:basedOn w:val="Normal"/>
    <w:rsid w:val="006E41C8"/>
    <w:pPr>
      <w:widowControl/>
      <w:spacing w:before="120" w:after="120" w:line="360" w:lineRule="auto"/>
      <w:ind w:left="5386" w:hanging="567"/>
    </w:pPr>
    <w:rPr>
      <w:rFonts w:eastAsia="Calibri"/>
      <w:szCs w:val="22"/>
      <w:lang w:val="en-GB" w:eastAsia="en-US"/>
    </w:rPr>
  </w:style>
  <w:style w:type="paragraph" w:customStyle="1" w:styleId="Point9">
    <w:name w:val="Point 9"/>
    <w:basedOn w:val="Normal"/>
    <w:rsid w:val="006E41C8"/>
    <w:pPr>
      <w:widowControl/>
      <w:spacing w:before="120" w:after="120" w:line="360" w:lineRule="auto"/>
      <w:ind w:left="5953" w:hanging="567"/>
    </w:pPr>
    <w:rPr>
      <w:rFonts w:eastAsia="Calibri"/>
      <w:szCs w:val="22"/>
      <w:lang w:val="en-GB" w:eastAsia="en-US"/>
    </w:rPr>
  </w:style>
  <w:style w:type="paragraph" w:customStyle="1" w:styleId="PointDouble5">
    <w:name w:val="PointDouble 5"/>
    <w:basedOn w:val="Normal"/>
    <w:rsid w:val="006E41C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val="en-GB" w:eastAsia="en-US"/>
    </w:rPr>
  </w:style>
  <w:style w:type="paragraph" w:customStyle="1" w:styleId="PointTriple5">
    <w:name w:val="PointTriple 5"/>
    <w:basedOn w:val="Normal"/>
    <w:rsid w:val="006E41C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val="en-GB" w:eastAsia="en-US"/>
    </w:rPr>
  </w:style>
  <w:style w:type="paragraph" w:customStyle="1" w:styleId="Tiret5">
    <w:name w:val="Tiret 5"/>
    <w:basedOn w:val="Normal"/>
    <w:rsid w:val="006E41C8"/>
    <w:pPr>
      <w:widowControl/>
      <w:numPr>
        <w:numId w:val="22"/>
      </w:numPr>
      <w:tabs>
        <w:tab w:val="clear" w:pos="3685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val="en-GB" w:eastAsia="en-US"/>
    </w:rPr>
  </w:style>
  <w:style w:type="paragraph" w:customStyle="1" w:styleId="Tiret6">
    <w:name w:val="Tiret 6"/>
    <w:basedOn w:val="Normal"/>
    <w:rsid w:val="006E41C8"/>
    <w:pPr>
      <w:widowControl/>
      <w:numPr>
        <w:numId w:val="23"/>
      </w:numPr>
      <w:tabs>
        <w:tab w:val="clear" w:pos="4252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n-GB" w:eastAsia="en-US"/>
    </w:rPr>
  </w:style>
  <w:style w:type="paragraph" w:customStyle="1" w:styleId="Tiret7">
    <w:name w:val="Tiret 7"/>
    <w:basedOn w:val="Normal"/>
    <w:rsid w:val="006E41C8"/>
    <w:pPr>
      <w:widowControl/>
      <w:numPr>
        <w:numId w:val="24"/>
      </w:numPr>
      <w:tabs>
        <w:tab w:val="clear" w:pos="4819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val="en-GB" w:eastAsia="en-US"/>
    </w:rPr>
  </w:style>
  <w:style w:type="paragraph" w:customStyle="1" w:styleId="Tiret8">
    <w:name w:val="Tiret 8"/>
    <w:basedOn w:val="Normal"/>
    <w:rsid w:val="006E41C8"/>
    <w:pPr>
      <w:widowControl/>
      <w:numPr>
        <w:numId w:val="25"/>
      </w:numPr>
      <w:tabs>
        <w:tab w:val="clear" w:pos="5386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val="en-GB" w:eastAsia="en-US"/>
    </w:rPr>
  </w:style>
  <w:style w:type="paragraph" w:customStyle="1" w:styleId="NumPar5">
    <w:name w:val="NumPar 5"/>
    <w:basedOn w:val="Normal"/>
    <w:next w:val="Text2"/>
    <w:rsid w:val="006E41C8"/>
    <w:pPr>
      <w:widowControl/>
      <w:numPr>
        <w:ilvl w:val="4"/>
        <w:numId w:val="35"/>
      </w:numPr>
      <w:tabs>
        <w:tab w:val="num" w:pos="926"/>
        <w:tab w:val="left" w:pos="1417"/>
      </w:tabs>
      <w:spacing w:before="120" w:after="120" w:line="360" w:lineRule="auto"/>
      <w:ind w:left="926" w:hanging="360"/>
    </w:pPr>
    <w:rPr>
      <w:rFonts w:eastAsia="Calibri"/>
      <w:szCs w:val="22"/>
      <w:lang w:val="en-GB" w:eastAsia="en-US"/>
    </w:rPr>
  </w:style>
  <w:style w:type="paragraph" w:customStyle="1" w:styleId="NumPar6">
    <w:name w:val="NumPar 6"/>
    <w:basedOn w:val="Normal"/>
    <w:next w:val="Text2"/>
    <w:rsid w:val="006E41C8"/>
    <w:pPr>
      <w:widowControl/>
      <w:numPr>
        <w:ilvl w:val="5"/>
        <w:numId w:val="35"/>
      </w:numPr>
      <w:tabs>
        <w:tab w:val="num" w:pos="926"/>
        <w:tab w:val="left" w:pos="1417"/>
      </w:tabs>
      <w:spacing w:before="120" w:after="120" w:line="360" w:lineRule="auto"/>
      <w:ind w:left="926" w:hanging="360"/>
    </w:pPr>
    <w:rPr>
      <w:rFonts w:eastAsia="Calibri"/>
      <w:szCs w:val="22"/>
      <w:lang w:val="en-GB" w:eastAsia="en-US"/>
    </w:rPr>
  </w:style>
  <w:style w:type="paragraph" w:customStyle="1" w:styleId="NumPar7">
    <w:name w:val="NumPar 7"/>
    <w:basedOn w:val="Normal"/>
    <w:next w:val="Text2"/>
    <w:rsid w:val="006E41C8"/>
    <w:pPr>
      <w:widowControl/>
      <w:numPr>
        <w:ilvl w:val="6"/>
        <w:numId w:val="35"/>
      </w:numPr>
      <w:tabs>
        <w:tab w:val="num" w:pos="926"/>
        <w:tab w:val="left" w:pos="1417"/>
      </w:tabs>
      <w:spacing w:before="120" w:after="120" w:line="360" w:lineRule="auto"/>
      <w:ind w:left="926" w:hanging="360"/>
    </w:pPr>
    <w:rPr>
      <w:rFonts w:eastAsia="Calibri"/>
      <w:szCs w:val="22"/>
      <w:lang w:val="en-GB" w:eastAsia="en-US"/>
    </w:rPr>
  </w:style>
  <w:style w:type="paragraph" w:customStyle="1" w:styleId="ManualNumPar5">
    <w:name w:val="Manual NumPar 5"/>
    <w:basedOn w:val="Normal"/>
    <w:next w:val="Text2"/>
    <w:rsid w:val="006E41C8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ManualNumPar6">
    <w:name w:val="Manual NumPar 6"/>
    <w:basedOn w:val="Normal"/>
    <w:next w:val="Text2"/>
    <w:rsid w:val="006E41C8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ManualNumPar7">
    <w:name w:val="Manual NumPar 7"/>
    <w:basedOn w:val="Normal"/>
    <w:next w:val="Text2"/>
    <w:rsid w:val="006E41C8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ManualHeading5">
    <w:name w:val="Manual Heading 5"/>
    <w:basedOn w:val="Normal"/>
    <w:next w:val="Text1"/>
    <w:rsid w:val="006E41C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val="en-GB" w:eastAsia="en-US"/>
    </w:rPr>
  </w:style>
  <w:style w:type="paragraph" w:customStyle="1" w:styleId="ManualHeading6">
    <w:name w:val="Manual Heading 6"/>
    <w:basedOn w:val="Normal"/>
    <w:next w:val="Text1"/>
    <w:rsid w:val="006E41C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val="en-GB" w:eastAsia="en-US"/>
    </w:rPr>
  </w:style>
  <w:style w:type="paragraph" w:customStyle="1" w:styleId="ManualHeading7">
    <w:name w:val="Manual Heading 7"/>
    <w:basedOn w:val="Normal"/>
    <w:next w:val="Text1"/>
    <w:rsid w:val="006E41C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val="en-GB" w:eastAsia="en-US"/>
    </w:rPr>
  </w:style>
  <w:style w:type="paragraph" w:customStyle="1" w:styleId="Bullet5">
    <w:name w:val="Bullet 5"/>
    <w:basedOn w:val="Normal"/>
    <w:rsid w:val="006E41C8"/>
    <w:pPr>
      <w:widowControl/>
      <w:numPr>
        <w:numId w:val="26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val="en-GB" w:eastAsia="en-US"/>
    </w:rPr>
  </w:style>
  <w:style w:type="paragraph" w:customStyle="1" w:styleId="Bullet6">
    <w:name w:val="Bullet 6"/>
    <w:basedOn w:val="Normal"/>
    <w:rsid w:val="006E41C8"/>
    <w:pPr>
      <w:widowControl/>
      <w:numPr>
        <w:numId w:val="27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val="en-GB" w:eastAsia="en-US"/>
    </w:rPr>
  </w:style>
  <w:style w:type="paragraph" w:customStyle="1" w:styleId="Bullet7">
    <w:name w:val="Bullet 7"/>
    <w:basedOn w:val="Normal"/>
    <w:rsid w:val="006E41C8"/>
    <w:pPr>
      <w:widowControl/>
      <w:numPr>
        <w:numId w:val="28"/>
      </w:numPr>
      <w:tabs>
        <w:tab w:val="clear" w:pos="4819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n-GB" w:eastAsia="en-US"/>
    </w:rPr>
  </w:style>
  <w:style w:type="paragraph" w:customStyle="1" w:styleId="Bullet8">
    <w:name w:val="Bullet 8"/>
    <w:basedOn w:val="Normal"/>
    <w:rsid w:val="006E41C8"/>
    <w:pPr>
      <w:widowControl/>
      <w:numPr>
        <w:numId w:val="29"/>
      </w:numPr>
      <w:tabs>
        <w:tab w:val="clear" w:pos="5386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val="en-GB" w:eastAsia="en-US"/>
    </w:rPr>
  </w:style>
  <w:style w:type="paragraph" w:customStyle="1" w:styleId="Annexetitreacte">
    <w:name w:val="Annexe titre (acte)"/>
    <w:basedOn w:val="Normal"/>
    <w:next w:val="Normal"/>
    <w:rsid w:val="006E41C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nnexetitreglobale">
    <w:name w:val="Annexe titre (globale)"/>
    <w:basedOn w:val="Normal"/>
    <w:next w:val="Normal"/>
    <w:rsid w:val="006E41C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Lignefinal">
    <w:name w:val="Ligne final"/>
    <w:basedOn w:val="Normal"/>
    <w:next w:val="Normal"/>
    <w:rsid w:val="006E41C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n-GB" w:eastAsia="en-US"/>
    </w:rPr>
  </w:style>
  <w:style w:type="paragraph" w:customStyle="1" w:styleId="LignefinalLandscape">
    <w:name w:val="Ligne final (Landscape)"/>
    <w:basedOn w:val="Normal"/>
    <w:next w:val="Normal"/>
    <w:rsid w:val="006E41C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n-GB" w:eastAsia="en-US"/>
    </w:rPr>
  </w:style>
  <w:style w:type="paragraph" w:customStyle="1" w:styleId="Rfrenceinterinstitutionelle">
    <w:name w:val="Référence interinstitutionelle"/>
    <w:basedOn w:val="Normal"/>
    <w:next w:val="Statut"/>
    <w:rsid w:val="006E41C8"/>
    <w:pPr>
      <w:widowControl/>
      <w:spacing w:line="360" w:lineRule="auto"/>
      <w:ind w:left="5103"/>
    </w:pPr>
    <w:rPr>
      <w:rFonts w:eastAsia="Calibri"/>
      <w:szCs w:val="22"/>
      <w:lang w:val="en-GB" w:eastAsia="en-US"/>
    </w:rPr>
  </w:style>
  <w:style w:type="paragraph" w:customStyle="1" w:styleId="EntLogo">
    <w:name w:val="EntLogo"/>
    <w:basedOn w:val="Normal"/>
    <w:rsid w:val="006E41C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val="en-GB" w:eastAsia="en-US"/>
    </w:rPr>
  </w:style>
  <w:style w:type="paragraph" w:customStyle="1" w:styleId="EntInstit">
    <w:name w:val="EntInstit"/>
    <w:basedOn w:val="Normal"/>
    <w:rsid w:val="006E41C8"/>
    <w:pPr>
      <w:widowControl/>
      <w:jc w:val="right"/>
    </w:pPr>
    <w:rPr>
      <w:rFonts w:eastAsia="Calibri"/>
      <w:b/>
      <w:szCs w:val="22"/>
      <w:lang w:val="en-GB" w:eastAsia="en-US"/>
    </w:rPr>
  </w:style>
  <w:style w:type="paragraph" w:customStyle="1" w:styleId="EntRefer">
    <w:name w:val="EntRefer"/>
    <w:basedOn w:val="Normal"/>
    <w:rsid w:val="006E41C8"/>
    <w:pPr>
      <w:widowControl/>
    </w:pPr>
    <w:rPr>
      <w:rFonts w:eastAsia="Calibri"/>
      <w:b/>
      <w:szCs w:val="22"/>
      <w:lang w:val="en-GB" w:eastAsia="en-US"/>
    </w:rPr>
  </w:style>
  <w:style w:type="paragraph" w:customStyle="1" w:styleId="EntEmet">
    <w:name w:val="EntEmet"/>
    <w:basedOn w:val="Normal"/>
    <w:rsid w:val="006E41C8"/>
    <w:pPr>
      <w:widowControl/>
      <w:spacing w:before="40"/>
    </w:pPr>
    <w:rPr>
      <w:rFonts w:eastAsia="Calibri"/>
      <w:szCs w:val="22"/>
      <w:lang w:val="en-GB" w:eastAsia="en-US"/>
    </w:rPr>
  </w:style>
  <w:style w:type="paragraph" w:customStyle="1" w:styleId="EntText">
    <w:name w:val="EntText"/>
    <w:basedOn w:val="Normal"/>
    <w:rsid w:val="006E41C8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EntEU">
    <w:name w:val="EntEU"/>
    <w:basedOn w:val="Normal"/>
    <w:rsid w:val="006E41C8"/>
    <w:pPr>
      <w:widowControl/>
      <w:spacing w:before="240" w:after="240"/>
      <w:jc w:val="center"/>
    </w:pPr>
    <w:rPr>
      <w:rFonts w:eastAsia="Calibri"/>
      <w:b/>
      <w:sz w:val="36"/>
      <w:szCs w:val="22"/>
      <w:lang w:val="en-GB" w:eastAsia="en-US"/>
    </w:rPr>
  </w:style>
  <w:style w:type="paragraph" w:customStyle="1" w:styleId="EntASSOC">
    <w:name w:val="EntASSOC"/>
    <w:basedOn w:val="Normal"/>
    <w:rsid w:val="006E41C8"/>
    <w:pPr>
      <w:widowControl/>
      <w:jc w:val="center"/>
    </w:pPr>
    <w:rPr>
      <w:rFonts w:eastAsia="Calibri"/>
      <w:b/>
      <w:szCs w:val="22"/>
      <w:lang w:val="en-GB" w:eastAsia="en-US"/>
    </w:rPr>
  </w:style>
  <w:style w:type="paragraph" w:customStyle="1" w:styleId="EntACP">
    <w:name w:val="EntACP"/>
    <w:basedOn w:val="Normal"/>
    <w:rsid w:val="006E41C8"/>
    <w:pPr>
      <w:widowControl/>
      <w:spacing w:after="180"/>
      <w:jc w:val="center"/>
    </w:pPr>
    <w:rPr>
      <w:rFonts w:eastAsia="Calibri"/>
      <w:b/>
      <w:spacing w:val="40"/>
      <w:sz w:val="28"/>
      <w:szCs w:val="22"/>
      <w:lang w:val="en-GB" w:eastAsia="en-US"/>
    </w:rPr>
  </w:style>
  <w:style w:type="paragraph" w:customStyle="1" w:styleId="EntInstitACP">
    <w:name w:val="EntInstitACP"/>
    <w:basedOn w:val="Normal"/>
    <w:rsid w:val="006E41C8"/>
    <w:pPr>
      <w:widowControl/>
      <w:jc w:val="center"/>
    </w:pPr>
    <w:rPr>
      <w:rFonts w:eastAsia="Calibri"/>
      <w:b/>
      <w:szCs w:val="22"/>
      <w:lang w:val="en-GB" w:eastAsia="en-US"/>
    </w:rPr>
  </w:style>
  <w:style w:type="paragraph" w:customStyle="1" w:styleId="Genredudocument">
    <w:name w:val="Genre du document"/>
    <w:basedOn w:val="EntRefer"/>
    <w:next w:val="EntRefer"/>
    <w:rsid w:val="006E41C8"/>
    <w:pPr>
      <w:spacing w:before="240"/>
    </w:pPr>
  </w:style>
  <w:style w:type="paragraph" w:customStyle="1" w:styleId="Accordtitre">
    <w:name w:val="Accord titre"/>
    <w:basedOn w:val="Normal"/>
    <w:rsid w:val="006E41C8"/>
    <w:pPr>
      <w:widowControl/>
      <w:spacing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FooterAccord">
    <w:name w:val="Footer Accord"/>
    <w:basedOn w:val="Normal"/>
    <w:rsid w:val="006E41C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FooterLandscapeAccord">
    <w:name w:val="FooterLandscape Accord"/>
    <w:basedOn w:val="Normal"/>
    <w:rsid w:val="006E41C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TitrearticleAccord">
    <w:name w:val="Titre article Accord"/>
    <w:basedOn w:val="Normal"/>
    <w:next w:val="Normal"/>
    <w:rsid w:val="006E41C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val="en-GB" w:eastAsia="en-US"/>
    </w:rPr>
  </w:style>
  <w:style w:type="paragraph" w:customStyle="1" w:styleId="DESignature">
    <w:name w:val="DE Signature"/>
    <w:basedOn w:val="Normal"/>
    <w:next w:val="Normal"/>
    <w:rsid w:val="006E41C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val="en-GB" w:eastAsia="en-US"/>
    </w:rPr>
  </w:style>
  <w:style w:type="paragraph" w:customStyle="1" w:styleId="Division1">
    <w:name w:val="Division 1"/>
    <w:basedOn w:val="Normal"/>
    <w:next w:val="Normal"/>
    <w:rsid w:val="006E41C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2">
    <w:name w:val="Division 2"/>
    <w:basedOn w:val="Normal"/>
    <w:next w:val="Normal"/>
    <w:rsid w:val="006E41C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3">
    <w:name w:val="Division 3"/>
    <w:basedOn w:val="Normal"/>
    <w:next w:val="Normal"/>
    <w:rsid w:val="006E41C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4">
    <w:name w:val="Division 4"/>
    <w:basedOn w:val="Normal"/>
    <w:next w:val="Normal"/>
    <w:rsid w:val="006E41C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Crossheading1">
    <w:name w:val="Crossheading 1"/>
    <w:basedOn w:val="Normal"/>
    <w:next w:val="Normal"/>
    <w:rsid w:val="006E41C8"/>
    <w:pPr>
      <w:widowControl/>
      <w:spacing w:before="120" w:after="120" w:line="360" w:lineRule="auto"/>
      <w:ind w:left="850"/>
    </w:pPr>
    <w:rPr>
      <w:rFonts w:eastAsia="Calibri"/>
      <w:szCs w:val="22"/>
      <w:lang w:val="en-GB" w:eastAsia="en-US"/>
    </w:rPr>
  </w:style>
  <w:style w:type="paragraph" w:customStyle="1" w:styleId="CrossheadingIndent1">
    <w:name w:val="Crossheading Indent 1"/>
    <w:basedOn w:val="Normal"/>
    <w:next w:val="Normal"/>
    <w:rsid w:val="006E41C8"/>
    <w:pPr>
      <w:widowControl/>
      <w:spacing w:before="120" w:after="120" w:line="360" w:lineRule="auto"/>
      <w:ind w:left="1417" w:hanging="567"/>
    </w:pPr>
    <w:rPr>
      <w:rFonts w:eastAsia="Calibri"/>
      <w:szCs w:val="22"/>
      <w:lang w:val="en-GB" w:eastAsia="en-US"/>
    </w:rPr>
  </w:style>
  <w:style w:type="paragraph" w:customStyle="1" w:styleId="Crossheading2">
    <w:name w:val="Crossheading 2"/>
    <w:basedOn w:val="Normal"/>
    <w:next w:val="Normal"/>
    <w:rsid w:val="006E41C8"/>
    <w:pPr>
      <w:widowControl/>
      <w:spacing w:before="120" w:after="120" w:line="360" w:lineRule="auto"/>
      <w:ind w:left="1417"/>
    </w:pPr>
    <w:rPr>
      <w:rFonts w:eastAsia="Calibri"/>
      <w:szCs w:val="22"/>
      <w:lang w:val="en-GB" w:eastAsia="en-US"/>
    </w:rPr>
  </w:style>
  <w:style w:type="paragraph" w:customStyle="1" w:styleId="CrossheadingIndent2">
    <w:name w:val="Crossheading Indent 2"/>
    <w:basedOn w:val="Normal"/>
    <w:next w:val="Normal"/>
    <w:rsid w:val="006E41C8"/>
    <w:pPr>
      <w:widowControl/>
      <w:spacing w:before="120" w:after="120" w:line="360" w:lineRule="auto"/>
      <w:ind w:left="1984" w:hanging="567"/>
    </w:pPr>
    <w:rPr>
      <w:rFonts w:eastAsia="Calibri"/>
      <w:szCs w:val="22"/>
      <w:lang w:val="en-GB" w:eastAsia="en-US"/>
    </w:rPr>
  </w:style>
  <w:style w:type="paragraph" w:customStyle="1" w:styleId="Crossheading3">
    <w:name w:val="Crossheading 3"/>
    <w:basedOn w:val="Normal"/>
    <w:next w:val="Normal"/>
    <w:rsid w:val="006E41C8"/>
    <w:pPr>
      <w:widowControl/>
      <w:spacing w:before="120" w:after="120" w:line="360" w:lineRule="auto"/>
      <w:ind w:left="1984"/>
    </w:pPr>
    <w:rPr>
      <w:rFonts w:eastAsia="Calibri"/>
      <w:szCs w:val="22"/>
      <w:lang w:val="en-GB" w:eastAsia="en-US"/>
    </w:rPr>
  </w:style>
  <w:style w:type="paragraph" w:customStyle="1" w:styleId="CrossheadingIndent3">
    <w:name w:val="Crossheading Indent 3"/>
    <w:basedOn w:val="Normal"/>
    <w:next w:val="Normal"/>
    <w:rsid w:val="006E41C8"/>
    <w:pPr>
      <w:widowControl/>
      <w:spacing w:before="120" w:after="120" w:line="360" w:lineRule="auto"/>
      <w:ind w:left="2551" w:hanging="567"/>
    </w:pPr>
    <w:rPr>
      <w:rFonts w:eastAsia="Calibri"/>
      <w:szCs w:val="22"/>
      <w:lang w:val="en-GB" w:eastAsia="en-US"/>
    </w:rPr>
  </w:style>
  <w:style w:type="paragraph" w:customStyle="1" w:styleId="Crossheading4">
    <w:name w:val="Crossheading 4"/>
    <w:basedOn w:val="Normal"/>
    <w:next w:val="Normal"/>
    <w:rsid w:val="006E41C8"/>
    <w:pPr>
      <w:widowControl/>
      <w:spacing w:before="120" w:after="120" w:line="360" w:lineRule="auto"/>
      <w:ind w:left="2551"/>
    </w:pPr>
    <w:rPr>
      <w:rFonts w:eastAsia="Calibri"/>
      <w:szCs w:val="22"/>
      <w:lang w:val="en-GB" w:eastAsia="en-US"/>
    </w:rPr>
  </w:style>
  <w:style w:type="paragraph" w:customStyle="1" w:styleId="CrossheadingIndent4">
    <w:name w:val="Crossheading Indent 4"/>
    <w:basedOn w:val="Normal"/>
    <w:next w:val="Normal"/>
    <w:rsid w:val="006E41C8"/>
    <w:pPr>
      <w:widowControl/>
      <w:spacing w:before="120" w:after="120" w:line="360" w:lineRule="auto"/>
      <w:ind w:left="3118" w:hanging="567"/>
    </w:pPr>
    <w:rPr>
      <w:rFonts w:eastAsia="Calibri"/>
      <w:szCs w:val="22"/>
      <w:lang w:val="en-GB" w:eastAsia="en-US"/>
    </w:rPr>
  </w:style>
  <w:style w:type="paragraph" w:customStyle="1" w:styleId="Crossheading5">
    <w:name w:val="Crossheading 5"/>
    <w:basedOn w:val="Normal"/>
    <w:next w:val="Normal"/>
    <w:rsid w:val="006E41C8"/>
    <w:pPr>
      <w:widowControl/>
      <w:spacing w:before="120" w:after="120" w:line="360" w:lineRule="auto"/>
      <w:ind w:left="3118"/>
    </w:pPr>
    <w:rPr>
      <w:rFonts w:eastAsia="Calibri"/>
      <w:szCs w:val="22"/>
      <w:lang w:val="en-GB" w:eastAsia="en-US"/>
    </w:rPr>
  </w:style>
  <w:style w:type="paragraph" w:customStyle="1" w:styleId="CrossheadingIndent5">
    <w:name w:val="Crossheading Indent 5"/>
    <w:basedOn w:val="Normal"/>
    <w:next w:val="Normal"/>
    <w:rsid w:val="006E41C8"/>
    <w:pPr>
      <w:widowControl/>
      <w:spacing w:before="120" w:after="120" w:line="360" w:lineRule="auto"/>
      <w:ind w:left="3685" w:hanging="567"/>
    </w:pPr>
    <w:rPr>
      <w:rFonts w:eastAsia="Calibri"/>
      <w:szCs w:val="22"/>
      <w:lang w:val="en-GB" w:eastAsia="en-US"/>
    </w:rPr>
  </w:style>
  <w:style w:type="paragraph" w:customStyle="1" w:styleId="Crossheading6">
    <w:name w:val="Crossheading 6"/>
    <w:basedOn w:val="Normal"/>
    <w:next w:val="Normal"/>
    <w:rsid w:val="006E41C8"/>
    <w:pPr>
      <w:widowControl/>
      <w:spacing w:before="120" w:after="120" w:line="360" w:lineRule="auto"/>
      <w:ind w:left="3685"/>
    </w:pPr>
    <w:rPr>
      <w:rFonts w:eastAsia="Calibri"/>
      <w:szCs w:val="22"/>
      <w:lang w:val="en-GB" w:eastAsia="en-US"/>
    </w:rPr>
  </w:style>
  <w:style w:type="paragraph" w:customStyle="1" w:styleId="CrossheadingIndent6">
    <w:name w:val="Crossheading Indent 6"/>
    <w:basedOn w:val="Normal"/>
    <w:next w:val="Normal"/>
    <w:rsid w:val="006E41C8"/>
    <w:pPr>
      <w:widowControl/>
      <w:spacing w:before="120" w:after="120" w:line="360" w:lineRule="auto"/>
      <w:ind w:left="4252" w:hanging="567"/>
    </w:pPr>
    <w:rPr>
      <w:rFonts w:eastAsia="Calibri"/>
      <w:szCs w:val="22"/>
      <w:lang w:val="en-GB" w:eastAsia="en-US"/>
    </w:rPr>
  </w:style>
  <w:style w:type="paragraph" w:customStyle="1" w:styleId="Crossheading7">
    <w:name w:val="Crossheading 7"/>
    <w:basedOn w:val="Normal"/>
    <w:next w:val="Normal"/>
    <w:rsid w:val="006E41C8"/>
    <w:pPr>
      <w:widowControl/>
      <w:spacing w:before="120" w:after="120" w:line="360" w:lineRule="auto"/>
      <w:ind w:left="4252"/>
    </w:pPr>
    <w:rPr>
      <w:rFonts w:eastAsia="Calibri"/>
      <w:szCs w:val="22"/>
      <w:lang w:val="en-GB" w:eastAsia="en-US"/>
    </w:rPr>
  </w:style>
  <w:style w:type="paragraph" w:customStyle="1" w:styleId="CrossheadingIndent7">
    <w:name w:val="Crossheading Indent 7"/>
    <w:basedOn w:val="Normal"/>
    <w:next w:val="Normal"/>
    <w:rsid w:val="006E41C8"/>
    <w:pPr>
      <w:widowControl/>
      <w:spacing w:before="120" w:after="120" w:line="360" w:lineRule="auto"/>
      <w:ind w:left="4819" w:hanging="567"/>
    </w:pPr>
    <w:rPr>
      <w:rFonts w:eastAsia="Calibri"/>
      <w:szCs w:val="22"/>
      <w:lang w:val="en-GB" w:eastAsia="en-US"/>
    </w:rPr>
  </w:style>
  <w:style w:type="paragraph" w:customStyle="1" w:styleId="Crossheading8">
    <w:name w:val="Crossheading 8"/>
    <w:basedOn w:val="Normal"/>
    <w:next w:val="Normal"/>
    <w:rsid w:val="006E41C8"/>
    <w:pPr>
      <w:widowControl/>
      <w:spacing w:before="120" w:after="120" w:line="360" w:lineRule="auto"/>
      <w:ind w:left="4819"/>
    </w:pPr>
    <w:rPr>
      <w:rFonts w:eastAsia="Calibri"/>
      <w:szCs w:val="22"/>
      <w:lang w:val="en-GB" w:eastAsia="en-US"/>
    </w:rPr>
  </w:style>
  <w:style w:type="paragraph" w:customStyle="1" w:styleId="CrossheadingIndent8">
    <w:name w:val="Crossheading Indent 8"/>
    <w:basedOn w:val="Normal"/>
    <w:next w:val="Normal"/>
    <w:rsid w:val="006E41C8"/>
    <w:pPr>
      <w:widowControl/>
      <w:spacing w:before="120" w:after="120" w:line="360" w:lineRule="auto"/>
      <w:ind w:left="5386" w:hanging="567"/>
    </w:pPr>
    <w:rPr>
      <w:rFonts w:eastAsia="Calibri"/>
      <w:szCs w:val="22"/>
      <w:lang w:val="en-GB" w:eastAsia="en-US"/>
    </w:rPr>
  </w:style>
  <w:style w:type="paragraph" w:customStyle="1" w:styleId="Crossheading9">
    <w:name w:val="Crossheading 9"/>
    <w:basedOn w:val="Normal"/>
    <w:next w:val="Normal"/>
    <w:rsid w:val="006E41C8"/>
    <w:pPr>
      <w:widowControl/>
      <w:spacing w:before="120" w:after="120" w:line="360" w:lineRule="auto"/>
      <w:ind w:left="5386"/>
    </w:pPr>
    <w:rPr>
      <w:rFonts w:eastAsia="Calibri"/>
      <w:szCs w:val="22"/>
      <w:lang w:val="en-GB" w:eastAsia="en-US"/>
    </w:rPr>
  </w:style>
  <w:style w:type="paragraph" w:customStyle="1" w:styleId="CrossheadingIndent9">
    <w:name w:val="Crossheading Indent 9"/>
    <w:basedOn w:val="Normal"/>
    <w:next w:val="Normal"/>
    <w:rsid w:val="006E41C8"/>
    <w:pPr>
      <w:widowControl/>
      <w:spacing w:before="120" w:after="120" w:line="360" w:lineRule="auto"/>
      <w:ind w:left="5953" w:hanging="567"/>
    </w:pPr>
    <w:rPr>
      <w:rFonts w:eastAsia="Calibri"/>
      <w:szCs w:val="22"/>
      <w:lang w:val="en-GB" w:eastAsia="en-US"/>
    </w:rPr>
  </w:style>
  <w:style w:type="paragraph" w:customStyle="1" w:styleId="Crossheading10">
    <w:name w:val="Crossheading 10"/>
    <w:basedOn w:val="Normal"/>
    <w:next w:val="Normal"/>
    <w:rsid w:val="006E41C8"/>
    <w:pPr>
      <w:widowControl/>
      <w:spacing w:before="120" w:after="120" w:line="360" w:lineRule="auto"/>
      <w:ind w:left="5953"/>
    </w:pPr>
    <w:rPr>
      <w:rFonts w:eastAsia="Calibri"/>
      <w:szCs w:val="22"/>
      <w:lang w:val="en-GB" w:eastAsia="en-US"/>
    </w:rPr>
  </w:style>
  <w:style w:type="paragraph" w:customStyle="1" w:styleId="CrossheadingIndent10">
    <w:name w:val="Crossheading Indent 10"/>
    <w:basedOn w:val="Normal"/>
    <w:next w:val="Normal"/>
    <w:rsid w:val="006E41C8"/>
    <w:pPr>
      <w:widowControl/>
      <w:spacing w:before="120" w:after="120" w:line="360" w:lineRule="auto"/>
      <w:ind w:left="6520" w:hanging="567"/>
    </w:pPr>
    <w:rPr>
      <w:rFonts w:eastAsia="Calibri"/>
      <w:szCs w:val="22"/>
      <w:lang w:val="en-GB" w:eastAsia="en-US"/>
    </w:rPr>
  </w:style>
  <w:style w:type="paragraph" w:customStyle="1" w:styleId="Crossheading0">
    <w:name w:val="Crossheading 0"/>
    <w:basedOn w:val="Normal"/>
    <w:next w:val="Normal"/>
    <w:rsid w:val="006E41C8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CrossheadingIndent0">
    <w:name w:val="Crossheading Indent 0"/>
    <w:basedOn w:val="Normal"/>
    <w:next w:val="Normal"/>
    <w:rsid w:val="006E41C8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CommentQuotedText">
    <w:name w:val="CommentQuotedText"/>
    <w:rsid w:val="006E41C8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mt-MT" w:eastAsia="sl-SI"/>
    </w:rPr>
  </w:style>
  <w:style w:type="paragraph" w:customStyle="1" w:styleId="CommentFwdQuotedText">
    <w:name w:val="CommentFwdQuotedText"/>
    <w:basedOn w:val="Normal"/>
    <w:rsid w:val="006E41C8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val="en-GB" w:eastAsia="sl-SI"/>
    </w:rPr>
  </w:style>
  <w:style w:type="paragraph" w:customStyle="1" w:styleId="CommentReplyFwdQuotedText">
    <w:name w:val="CommentReplyFwdQuotedText"/>
    <w:basedOn w:val="CommentFwdQuotedText"/>
    <w:rsid w:val="006E41C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E41C8"/>
    <w:rPr>
      <w:b/>
      <w:i/>
    </w:rPr>
  </w:style>
  <w:style w:type="character" w:customStyle="1" w:styleId="diff-tte-removed">
    <w:name w:val="diff-tte-removed"/>
    <w:basedOn w:val="DefaultParagraphFont"/>
    <w:rsid w:val="006E41C8"/>
    <w:rPr>
      <w:strike/>
    </w:rPr>
  </w:style>
  <w:style w:type="paragraph" w:customStyle="1" w:styleId="paragraph">
    <w:name w:val="paragraph"/>
    <w:basedOn w:val="Normal"/>
    <w:rsid w:val="006E41C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val="en-GB" w:eastAsia="sl-SI"/>
    </w:rPr>
  </w:style>
  <w:style w:type="character" w:customStyle="1" w:styleId="normaltextrun">
    <w:name w:val="normaltextrun"/>
    <w:basedOn w:val="DefaultParagraphFont"/>
    <w:rsid w:val="006E41C8"/>
  </w:style>
  <w:style w:type="character" w:customStyle="1" w:styleId="eop">
    <w:name w:val="eop"/>
    <w:basedOn w:val="DefaultParagraphFont"/>
    <w:rsid w:val="006E41C8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basedOn w:val="DefaultParagraphFont"/>
    <w:uiPriority w:val="34"/>
    <w:rsid w:val="006E41C8"/>
    <w:rPr>
      <w:lang w:val="mt-MT"/>
    </w:rPr>
  </w:style>
  <w:style w:type="paragraph" w:styleId="ListBullet">
    <w:name w:val="List Bullet"/>
    <w:basedOn w:val="Normal"/>
    <w:uiPriority w:val="99"/>
    <w:rsid w:val="006E41C8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val="en-GB" w:eastAsia="sl-SI"/>
    </w:rPr>
  </w:style>
  <w:style w:type="paragraph" w:styleId="ListBullet2">
    <w:name w:val="List Bullet 2"/>
    <w:basedOn w:val="Normal"/>
    <w:uiPriority w:val="99"/>
    <w:rsid w:val="006E41C8"/>
    <w:pPr>
      <w:tabs>
        <w:tab w:val="left" w:pos="720"/>
      </w:tabs>
      <w:autoSpaceDE w:val="0"/>
      <w:autoSpaceDN w:val="0"/>
      <w:adjustRightInd w:val="0"/>
      <w:spacing w:before="120" w:after="120"/>
      <w:ind w:left="720" w:hanging="360"/>
      <w:contextualSpacing/>
      <w:jc w:val="both"/>
    </w:pPr>
    <w:rPr>
      <w:szCs w:val="22"/>
      <w:lang w:val="en-GB" w:eastAsia="sl-SI"/>
    </w:rPr>
  </w:style>
  <w:style w:type="paragraph" w:styleId="ListBullet3">
    <w:name w:val="List Bullet 3"/>
    <w:basedOn w:val="Normal"/>
    <w:uiPriority w:val="99"/>
    <w:rsid w:val="006E41C8"/>
    <w:pPr>
      <w:tabs>
        <w:tab w:val="left" w:pos="1080"/>
      </w:tabs>
      <w:autoSpaceDE w:val="0"/>
      <w:autoSpaceDN w:val="0"/>
      <w:adjustRightInd w:val="0"/>
      <w:spacing w:before="120" w:after="120"/>
      <w:ind w:left="1080" w:hanging="360"/>
      <w:contextualSpacing/>
      <w:jc w:val="both"/>
    </w:pPr>
    <w:rPr>
      <w:szCs w:val="22"/>
      <w:lang w:val="en-GB" w:eastAsia="sl-SI"/>
    </w:rPr>
  </w:style>
  <w:style w:type="paragraph" w:styleId="ListBullet4">
    <w:name w:val="List Bullet 4"/>
    <w:basedOn w:val="Normal"/>
    <w:uiPriority w:val="99"/>
    <w:rsid w:val="006E41C8"/>
    <w:pPr>
      <w:tabs>
        <w:tab w:val="left" w:pos="1440"/>
      </w:tabs>
      <w:autoSpaceDE w:val="0"/>
      <w:autoSpaceDN w:val="0"/>
      <w:adjustRightInd w:val="0"/>
      <w:spacing w:before="120" w:after="120"/>
      <w:ind w:left="1440" w:hanging="360"/>
      <w:contextualSpacing/>
      <w:jc w:val="both"/>
    </w:pPr>
    <w:rPr>
      <w:szCs w:val="22"/>
      <w:lang w:val="en-GB" w:eastAsia="sl-SI"/>
    </w:rPr>
  </w:style>
  <w:style w:type="paragraph" w:customStyle="1" w:styleId="ti-art">
    <w:name w:val="ti-art"/>
    <w:basedOn w:val="Normal"/>
    <w:rsid w:val="006E41C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val="en-GB" w:eastAsia="sl-SI"/>
    </w:rPr>
  </w:style>
  <w:style w:type="paragraph" w:customStyle="1" w:styleId="sti-art">
    <w:name w:val="sti-art"/>
    <w:basedOn w:val="Normal"/>
    <w:rsid w:val="006E41C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val="en-GB" w:eastAsia="sl-SI"/>
    </w:rPr>
  </w:style>
  <w:style w:type="paragraph" w:customStyle="1" w:styleId="Normal1">
    <w:name w:val="Normal1"/>
    <w:basedOn w:val="Normal"/>
    <w:rsid w:val="006E41C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val="en-GB" w:eastAsia="sl-SI"/>
    </w:rPr>
  </w:style>
  <w:style w:type="paragraph" w:customStyle="1" w:styleId="Normal10">
    <w:name w:val="Normal1_0"/>
    <w:basedOn w:val="Normal"/>
    <w:rsid w:val="006E41C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val="en-GB" w:eastAsia="sl-SI"/>
    </w:rPr>
  </w:style>
  <w:style w:type="paragraph" w:styleId="BodyText">
    <w:name w:val="Body Text"/>
    <w:basedOn w:val="Normal"/>
    <w:link w:val="BodyTextChar"/>
    <w:uiPriority w:val="1"/>
    <w:rsid w:val="006E41C8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val="en-GB"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6E41C8"/>
    <w:rPr>
      <w:rFonts w:ascii="Calibri" w:hAnsi="Calibri" w:cs="Cambria"/>
      <w:sz w:val="22"/>
      <w:szCs w:val="22"/>
      <w:lang w:eastAsia="sl-SI"/>
    </w:rPr>
  </w:style>
  <w:style w:type="paragraph" w:styleId="NoSpacing">
    <w:name w:val="No Spacing"/>
    <w:uiPriority w:val="1"/>
    <w:qFormat/>
    <w:rsid w:val="006E41C8"/>
    <w:pPr>
      <w:widowControl w:val="0"/>
      <w:autoSpaceDE w:val="0"/>
      <w:autoSpaceDN w:val="0"/>
      <w:adjustRightInd w:val="0"/>
    </w:pPr>
    <w:rPr>
      <w:rFonts w:eastAsia="Arial Unicode MS" w:hAnsi="Arial Unicode MS" w:cs="Calibri"/>
      <w:color w:val="000000"/>
      <w:sz w:val="24"/>
      <w:szCs w:val="24"/>
      <w:lang w:val="mt-MT" w:eastAsia="sl-SI"/>
    </w:rPr>
  </w:style>
  <w:style w:type="paragraph" w:styleId="Caption">
    <w:name w:val="caption"/>
    <w:basedOn w:val="Normal"/>
    <w:next w:val="Normal"/>
    <w:uiPriority w:val="35"/>
    <w:qFormat/>
    <w:rsid w:val="006E41C8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val="en-GB" w:eastAsia="sl-SI"/>
    </w:rPr>
  </w:style>
  <w:style w:type="paragraph" w:styleId="TableofFigures">
    <w:name w:val="table of figures"/>
    <w:basedOn w:val="Normal"/>
    <w:next w:val="Normal"/>
    <w:uiPriority w:val="99"/>
    <w:rsid w:val="006E41C8"/>
    <w:pPr>
      <w:autoSpaceDE w:val="0"/>
      <w:autoSpaceDN w:val="0"/>
      <w:adjustRightInd w:val="0"/>
      <w:spacing w:before="120"/>
      <w:jc w:val="both"/>
    </w:pPr>
    <w:rPr>
      <w:szCs w:val="22"/>
      <w:lang w:val="en-GB" w:eastAsia="sl-SI"/>
    </w:rPr>
  </w:style>
  <w:style w:type="paragraph" w:styleId="ListNumber2">
    <w:name w:val="List Number 2"/>
    <w:basedOn w:val="Normal"/>
    <w:uiPriority w:val="99"/>
    <w:rsid w:val="006E41C8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val="en-GB" w:eastAsia="sl-SI"/>
    </w:rPr>
  </w:style>
  <w:style w:type="paragraph" w:styleId="ListNumber3">
    <w:name w:val="List Number 3"/>
    <w:basedOn w:val="Normal"/>
    <w:uiPriority w:val="99"/>
    <w:rsid w:val="006E41C8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val="en-GB" w:eastAsia="sl-SI"/>
    </w:rPr>
  </w:style>
  <w:style w:type="paragraph" w:styleId="ListNumber4">
    <w:name w:val="List Number 4"/>
    <w:basedOn w:val="Normal"/>
    <w:uiPriority w:val="99"/>
    <w:rsid w:val="006E41C8"/>
    <w:pPr>
      <w:tabs>
        <w:tab w:val="num" w:pos="567"/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val="en-GB" w:eastAsia="sl-SI"/>
    </w:rPr>
  </w:style>
  <w:style w:type="paragraph" w:customStyle="1" w:styleId="ListBullet1">
    <w:name w:val="List Bullet 1"/>
    <w:basedOn w:val="Normal"/>
    <w:rsid w:val="006E41C8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val="en-GB" w:eastAsia="sl-SI"/>
    </w:rPr>
  </w:style>
  <w:style w:type="paragraph" w:customStyle="1" w:styleId="ListDash1">
    <w:name w:val="List Dash 1"/>
    <w:basedOn w:val="Normal"/>
    <w:rsid w:val="006E41C8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val="en-GB" w:eastAsia="sl-SI"/>
    </w:rPr>
  </w:style>
  <w:style w:type="paragraph" w:customStyle="1" w:styleId="ListDash2">
    <w:name w:val="List Dash 2"/>
    <w:basedOn w:val="Normal"/>
    <w:rsid w:val="006E41C8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val="en-GB" w:eastAsia="sl-SI"/>
    </w:rPr>
  </w:style>
  <w:style w:type="paragraph" w:customStyle="1" w:styleId="ListNumberLevel3">
    <w:name w:val="List Number (Level 3)"/>
    <w:basedOn w:val="Normal"/>
    <w:rsid w:val="006E41C8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val="en-GB" w:eastAsia="sl-SI"/>
    </w:rPr>
  </w:style>
  <w:style w:type="paragraph" w:customStyle="1" w:styleId="ListNumberLevel4">
    <w:name w:val="List Number (Level 4)"/>
    <w:basedOn w:val="Normal"/>
    <w:rsid w:val="006E41C8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val="en-GB" w:eastAsia="sl-SI"/>
    </w:rPr>
  </w:style>
  <w:style w:type="paragraph" w:customStyle="1" w:styleId="Fichefinancirestandardtitre">
    <w:name w:val="Fiche financière (standard) titre"/>
    <w:basedOn w:val="Normal"/>
    <w:next w:val="Normal"/>
    <w:rsid w:val="006E41C8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val="en-GB" w:eastAsia="sl-SI"/>
    </w:rPr>
  </w:style>
  <w:style w:type="paragraph" w:customStyle="1" w:styleId="Sous-titreobjetPagedecouverture">
    <w:name w:val="Sous-titre objet (Page de couverture)"/>
    <w:basedOn w:val="Sous-titreobjet"/>
    <w:rsid w:val="006E41C8"/>
    <w:pPr>
      <w:spacing w:line="240" w:lineRule="auto"/>
    </w:pPr>
    <w:rPr>
      <w:rFonts w:eastAsia="Times New Roman"/>
    </w:rPr>
  </w:style>
  <w:style w:type="paragraph" w:customStyle="1" w:styleId="FooterCoverPage">
    <w:name w:val="Footer Cover Page"/>
    <w:basedOn w:val="Normal"/>
    <w:rsid w:val="006E41C8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val="en-GB" w:eastAsia="sl-SI"/>
    </w:rPr>
  </w:style>
  <w:style w:type="character" w:customStyle="1" w:styleId="TOCHeadingChar">
    <w:name w:val="TOC Heading Char"/>
    <w:basedOn w:val="DefaultParagraphFont"/>
    <w:uiPriority w:val="39"/>
    <w:rsid w:val="006E41C8"/>
    <w:rPr>
      <w:rFonts w:ascii="Times New Roman" w:hAnsi="Times New Roman" w:cs="Times New Roman"/>
      <w:b/>
      <w:sz w:val="28"/>
      <w:lang w:val="mt-MT"/>
    </w:rPr>
  </w:style>
  <w:style w:type="character" w:customStyle="1" w:styleId="FooterCoverPageChar">
    <w:name w:val="Footer Cover Page Char"/>
    <w:basedOn w:val="TOCHeadingChar"/>
    <w:rsid w:val="006E41C8"/>
    <w:rPr>
      <w:rFonts w:ascii="Times New Roman" w:hAnsi="Times New Roman" w:cs="Times New Roman"/>
      <w:b w:val="0"/>
      <w:sz w:val="24"/>
      <w:lang w:val="mt-MT"/>
    </w:rPr>
  </w:style>
  <w:style w:type="paragraph" w:customStyle="1" w:styleId="HeaderCoverPage">
    <w:name w:val="Header Cover Page"/>
    <w:basedOn w:val="Normal"/>
    <w:rsid w:val="006E41C8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val="en-GB" w:eastAsia="sl-SI"/>
    </w:rPr>
  </w:style>
  <w:style w:type="character" w:customStyle="1" w:styleId="HeaderCoverPageChar">
    <w:name w:val="Header Cover Page Char"/>
    <w:basedOn w:val="TOCHeadingChar"/>
    <w:rsid w:val="006E41C8"/>
    <w:rPr>
      <w:rFonts w:ascii="Times New Roman" w:hAnsi="Times New Roman" w:cs="Times New Roman"/>
      <w:b w:val="0"/>
      <w:sz w:val="24"/>
      <w:lang w:val="mt-MT"/>
    </w:rPr>
  </w:style>
  <w:style w:type="paragraph" w:styleId="BodyTextIndent">
    <w:name w:val="Body Text Indent"/>
    <w:basedOn w:val="Normal"/>
    <w:link w:val="BodyTextIndentChar"/>
    <w:uiPriority w:val="99"/>
    <w:rsid w:val="006E41C8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val="en-GB"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6E41C8"/>
    <w:rPr>
      <w:noProof/>
      <w:sz w:val="24"/>
      <w:szCs w:val="22"/>
      <w:lang w:eastAsia="sl-SI"/>
    </w:rPr>
  </w:style>
  <w:style w:type="paragraph" w:customStyle="1" w:styleId="Body">
    <w:name w:val="Body"/>
    <w:rsid w:val="006E41C8"/>
    <w:pPr>
      <w:widowControl w:val="0"/>
      <w:autoSpaceDE w:val="0"/>
      <w:autoSpaceDN w:val="0"/>
      <w:adjustRightInd w:val="0"/>
      <w:spacing w:before="120" w:after="120"/>
      <w:jc w:val="both"/>
    </w:pPr>
    <w:rPr>
      <w:color w:val="000000"/>
      <w:sz w:val="24"/>
      <w:szCs w:val="24"/>
      <w:lang w:val="mt-MT" w:eastAsia="sl-SI"/>
    </w:rPr>
  </w:style>
  <w:style w:type="paragraph" w:customStyle="1" w:styleId="LegalNumPar">
    <w:name w:val="LegalNumPar"/>
    <w:basedOn w:val="Normal"/>
    <w:rsid w:val="006E41C8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val="en-GB" w:eastAsia="sl-SI"/>
    </w:rPr>
  </w:style>
  <w:style w:type="paragraph" w:customStyle="1" w:styleId="LegalNumPar2">
    <w:name w:val="LegalNumPar2"/>
    <w:basedOn w:val="Normal"/>
    <w:rsid w:val="006E41C8"/>
    <w:pPr>
      <w:numPr>
        <w:numId w:val="15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val="en-GB" w:eastAsia="sl-SI"/>
    </w:rPr>
  </w:style>
  <w:style w:type="paragraph" w:customStyle="1" w:styleId="LegalNumPar3">
    <w:name w:val="LegalNumPar3"/>
    <w:basedOn w:val="Normal"/>
    <w:rsid w:val="006E41C8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val="en-GB" w:eastAsia="sl-SI"/>
    </w:rPr>
  </w:style>
  <w:style w:type="paragraph" w:customStyle="1" w:styleId="s48">
    <w:name w:val="s48"/>
    <w:basedOn w:val="Normal"/>
    <w:rsid w:val="006E41C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val="en-GB" w:eastAsia="sl-SI"/>
    </w:rPr>
  </w:style>
  <w:style w:type="character" w:customStyle="1" w:styleId="s4">
    <w:name w:val="s4"/>
    <w:basedOn w:val="DefaultParagraphFont"/>
    <w:rsid w:val="006E41C8"/>
  </w:style>
  <w:style w:type="character" w:customStyle="1" w:styleId="tw4winMark">
    <w:name w:val="tw4winMark"/>
    <w:rsid w:val="006E41C8"/>
    <w:rPr>
      <w:rFonts w:ascii="Times New Roman" w:hAnsi="Times New Roman"/>
      <w:vanish/>
      <w:color w:val="800080"/>
      <w:sz w:val="24"/>
      <w:vertAlign w:val="subscript"/>
      <w:lang w:val="mt-MT"/>
    </w:rPr>
  </w:style>
  <w:style w:type="character" w:customStyle="1" w:styleId="tw4winError">
    <w:name w:val="tw4winError"/>
    <w:rsid w:val="006E41C8"/>
    <w:rPr>
      <w:color w:val="00FF00"/>
      <w:sz w:val="40"/>
      <w:lang w:val="mt-MT"/>
    </w:rPr>
  </w:style>
  <w:style w:type="character" w:customStyle="1" w:styleId="tw4winTerm">
    <w:name w:val="tw4winTerm"/>
    <w:rsid w:val="006E41C8"/>
    <w:rPr>
      <w:color w:val="0000FF"/>
      <w:lang w:val="mt-MT"/>
    </w:rPr>
  </w:style>
  <w:style w:type="character" w:customStyle="1" w:styleId="tw4winPopup">
    <w:name w:val="tw4winPopup"/>
    <w:rsid w:val="006E41C8"/>
    <w:rPr>
      <w:noProof/>
      <w:color w:val="008000"/>
    </w:rPr>
  </w:style>
  <w:style w:type="character" w:customStyle="1" w:styleId="tw4winJump">
    <w:name w:val="tw4winJump"/>
    <w:rsid w:val="006E41C8"/>
    <w:rPr>
      <w:noProof/>
      <w:color w:val="008080"/>
    </w:rPr>
  </w:style>
  <w:style w:type="character" w:customStyle="1" w:styleId="tw4winExternal">
    <w:name w:val="tw4winExternal"/>
    <w:rsid w:val="006E41C8"/>
    <w:rPr>
      <w:noProof/>
      <w:color w:val="808080"/>
    </w:rPr>
  </w:style>
  <w:style w:type="character" w:customStyle="1" w:styleId="tw4winInternal">
    <w:name w:val="tw4winInternal"/>
    <w:rsid w:val="006E41C8"/>
    <w:rPr>
      <w:noProof/>
      <w:color w:val="FF0000"/>
    </w:rPr>
  </w:style>
  <w:style w:type="character" w:customStyle="1" w:styleId="DONOTTRANSLATE">
    <w:name w:val="DO_NOT_TRANSLATE"/>
    <w:rsid w:val="006E41C8"/>
    <w:rPr>
      <w:noProof/>
      <w:color w:val="800000"/>
    </w:rPr>
  </w:style>
  <w:style w:type="paragraph" w:customStyle="1" w:styleId="ListBullet1ListBullet1">
    <w:name w:val="List Bullet 1List Bullet 1"/>
    <w:basedOn w:val="Normal"/>
    <w:rsid w:val="006E41C8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val="en-GB" w:eastAsia="sl-SI"/>
    </w:rPr>
  </w:style>
  <w:style w:type="paragraph" w:customStyle="1" w:styleId="HeaderSensitivityRight">
    <w:name w:val="Header Sensitivity Right"/>
    <w:basedOn w:val="Normal"/>
    <w:rsid w:val="006E41C8"/>
    <w:pPr>
      <w:autoSpaceDE w:val="0"/>
      <w:autoSpaceDN w:val="0"/>
      <w:adjustRightInd w:val="0"/>
      <w:spacing w:after="120"/>
      <w:jc w:val="right"/>
    </w:pPr>
    <w:rPr>
      <w:sz w:val="28"/>
      <w:szCs w:val="22"/>
      <w:lang w:val="en-GB" w:eastAsia="sl-SI"/>
    </w:rPr>
  </w:style>
  <w:style w:type="paragraph" w:customStyle="1" w:styleId="SecurityMarking">
    <w:name w:val="SecurityMarking"/>
    <w:basedOn w:val="Normal"/>
    <w:rsid w:val="006E41C8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val="en-GB" w:eastAsia="sl-SI"/>
    </w:rPr>
  </w:style>
  <w:style w:type="paragraph" w:customStyle="1" w:styleId="DateMarking">
    <w:name w:val="DateMarking"/>
    <w:basedOn w:val="Normal"/>
    <w:rsid w:val="006E41C8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val="en-GB" w:eastAsia="sl-SI"/>
    </w:rPr>
  </w:style>
  <w:style w:type="paragraph" w:customStyle="1" w:styleId="ReleasableTo">
    <w:name w:val="ReleasableTo"/>
    <w:basedOn w:val="Normal"/>
    <w:rsid w:val="006E41C8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val="en-GB" w:eastAsia="sl-SI"/>
    </w:rPr>
  </w:style>
  <w:style w:type="paragraph" w:customStyle="1" w:styleId="pj">
    <w:name w:val="p.j."/>
    <w:basedOn w:val="TechnicalBlock"/>
    <w:rsid w:val="006E41C8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character" w:customStyle="1" w:styleId="pjChar">
    <w:name w:val="p.j. Char"/>
    <w:basedOn w:val="TechnicalBlockChar"/>
    <w:rsid w:val="006E41C8"/>
    <w:rPr>
      <w:rFonts w:eastAsia="Calibri"/>
      <w:sz w:val="24"/>
      <w:szCs w:val="22"/>
      <w:lang w:val="mt-MT" w:eastAsia="en-US"/>
    </w:rPr>
  </w:style>
  <w:style w:type="paragraph" w:customStyle="1" w:styleId="nbbordered">
    <w:name w:val="nb bordered"/>
    <w:basedOn w:val="TechnicalBlock"/>
    <w:rsid w:val="006E41C8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character" w:customStyle="1" w:styleId="nbborderedChar">
    <w:name w:val="nb bordered Char"/>
    <w:basedOn w:val="TechnicalBlockChar"/>
    <w:rsid w:val="006E41C8"/>
    <w:rPr>
      <w:rFonts w:eastAsia="Calibri"/>
      <w:b/>
      <w:sz w:val="24"/>
      <w:szCs w:val="22"/>
      <w:lang w:val="mt-MT" w:eastAsia="en-US"/>
    </w:rPr>
  </w:style>
  <w:style w:type="character" w:customStyle="1" w:styleId="HeaderCouncilChar">
    <w:name w:val="Header Council Char"/>
    <w:basedOn w:val="DefaultParagraphFont"/>
    <w:rsid w:val="006E41C8"/>
    <w:rPr>
      <w:rFonts w:ascii="Times New Roman" w:hAnsi="Times New Roman" w:cs="Times New Roman"/>
      <w:sz w:val="2"/>
      <w:lang w:val="mt-MT"/>
    </w:rPr>
  </w:style>
  <w:style w:type="character" w:customStyle="1" w:styleId="FooterCouncilChar">
    <w:name w:val="Footer Council Char"/>
    <w:basedOn w:val="DefaultParagraphFont"/>
    <w:rsid w:val="006E41C8"/>
    <w:rPr>
      <w:rFonts w:ascii="Times New Roman" w:hAnsi="Times New Roman" w:cs="Times New Roman"/>
      <w:sz w:val="2"/>
      <w:lang w:val="mt-MT"/>
    </w:rPr>
  </w:style>
  <w:style w:type="paragraph" w:customStyle="1" w:styleId="DeltaViewTableHeading">
    <w:name w:val="DeltaView Table Heading"/>
    <w:basedOn w:val="Normal"/>
    <w:uiPriority w:val="99"/>
    <w:rsid w:val="006E41C8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val="en-GB" w:eastAsia="sl-SI"/>
    </w:rPr>
  </w:style>
  <w:style w:type="paragraph" w:customStyle="1" w:styleId="DeltaViewTableBody">
    <w:name w:val="DeltaView Table Body"/>
    <w:basedOn w:val="Normal"/>
    <w:uiPriority w:val="99"/>
    <w:rsid w:val="006E41C8"/>
    <w:pPr>
      <w:widowControl/>
      <w:autoSpaceDE w:val="0"/>
      <w:autoSpaceDN w:val="0"/>
      <w:adjustRightInd w:val="0"/>
    </w:pPr>
    <w:rPr>
      <w:rFonts w:ascii="Arial" w:hAnsi="Arial" w:cs="Calibri"/>
      <w:szCs w:val="24"/>
      <w:lang w:val="en-GB" w:eastAsia="sl-SI"/>
    </w:rPr>
  </w:style>
  <w:style w:type="paragraph" w:customStyle="1" w:styleId="DeltaViewAnnounce">
    <w:name w:val="DeltaView Announce"/>
    <w:uiPriority w:val="99"/>
    <w:rsid w:val="006E41C8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mt-MT" w:eastAsia="sl-SI"/>
    </w:rPr>
  </w:style>
  <w:style w:type="character" w:customStyle="1" w:styleId="DeltaViewInsertion">
    <w:name w:val="DeltaView Insertion"/>
    <w:uiPriority w:val="99"/>
    <w:rsid w:val="006E41C8"/>
    <w:rPr>
      <w:b/>
      <w:i/>
      <w:color w:val="000000"/>
    </w:rPr>
  </w:style>
  <w:style w:type="character" w:customStyle="1" w:styleId="DeltaViewDeletion">
    <w:name w:val="DeltaView Deletion"/>
    <w:uiPriority w:val="99"/>
    <w:rsid w:val="006E41C8"/>
    <w:rPr>
      <w:strike/>
      <w:color w:val="000000"/>
    </w:rPr>
  </w:style>
  <w:style w:type="character" w:customStyle="1" w:styleId="DeltaViewMoveSource">
    <w:name w:val="DeltaView Move Source"/>
    <w:uiPriority w:val="99"/>
    <w:rsid w:val="006E41C8"/>
    <w:rPr>
      <w:strike/>
      <w:color w:val="000000"/>
    </w:rPr>
  </w:style>
  <w:style w:type="character" w:customStyle="1" w:styleId="DeltaViewMoveDestination">
    <w:name w:val="DeltaView Move Destination"/>
    <w:uiPriority w:val="99"/>
    <w:rsid w:val="006E41C8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6E41C8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6E41C8"/>
  </w:style>
  <w:style w:type="paragraph" w:customStyle="1" w:styleId="DocumentMap1">
    <w:name w:val="Document Map1"/>
    <w:basedOn w:val="Normal"/>
    <w:next w:val="HeaderCouncil"/>
    <w:uiPriority w:val="99"/>
    <w:rsid w:val="006E41C8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val="en-GB"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E41C8"/>
    <w:rPr>
      <w:rFonts w:ascii="Tahoma" w:eastAsia="Times New Roman" w:hAnsi="Tahoma" w:cs="Calibri"/>
      <w:sz w:val="24"/>
      <w:szCs w:val="24"/>
      <w:shd w:val="clear" w:color="auto" w:fill="000080"/>
      <w:lang w:val="en-GB" w:eastAsia="sl-SI"/>
    </w:rPr>
  </w:style>
  <w:style w:type="character" w:customStyle="1" w:styleId="DeltaViewFormatChange">
    <w:name w:val="DeltaView Format Change"/>
    <w:uiPriority w:val="99"/>
    <w:rsid w:val="006E41C8"/>
    <w:rPr>
      <w:color w:val="000000"/>
    </w:rPr>
  </w:style>
  <w:style w:type="character" w:customStyle="1" w:styleId="DeltaViewMovedDeletion">
    <w:name w:val="DeltaView Moved Deletion"/>
    <w:uiPriority w:val="99"/>
    <w:rsid w:val="006E41C8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6E41C8"/>
    <w:rPr>
      <w:color w:val="000000"/>
    </w:rPr>
  </w:style>
  <w:style w:type="character" w:customStyle="1" w:styleId="DeltaViewStyleChangeText">
    <w:name w:val="DeltaView Style Change Text"/>
    <w:uiPriority w:val="99"/>
    <w:rsid w:val="006E41C8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6E41C8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6E41C8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6E41C8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6E41C8"/>
    <w:rPr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41C8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E41C8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1"/>
    <w:rsid w:val="006E41C8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6E41C8"/>
    <w:rPr>
      <w:lang w:val="mt-MT"/>
    </w:rPr>
  </w:style>
  <w:style w:type="paragraph" w:styleId="DocumentMap">
    <w:name w:val="Document Map"/>
    <w:basedOn w:val="Normal"/>
    <w:link w:val="DocumentMapChar"/>
    <w:uiPriority w:val="99"/>
    <w:rsid w:val="006E41C8"/>
    <w:rPr>
      <w:rFonts w:ascii="Tahoma" w:hAnsi="Tahoma" w:cs="Calibri"/>
      <w:szCs w:val="24"/>
      <w:lang w:val="en-GB" w:eastAsia="sl-SI"/>
    </w:rPr>
  </w:style>
  <w:style w:type="character" w:customStyle="1" w:styleId="DocumentMapChar1">
    <w:name w:val="Document Map Char1"/>
    <w:basedOn w:val="DefaultParagraphFont"/>
    <w:rsid w:val="006E41C8"/>
    <w:rPr>
      <w:rFonts w:ascii="Segoe UI" w:hAnsi="Segoe UI" w:cs="Segoe UI"/>
      <w:sz w:val="16"/>
      <w:szCs w:val="16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3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uroparl.europa.eu/committees/mt/agri/home/highlights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0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CCB7B-8048-48A9-B81A-D7E385A8B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2024-07-24T08:12:00Z</dcterms:created>
  <dcterms:modified xsi:type="dcterms:W3CDTF">2024-07-24T08:12:00Z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