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18C" w14:paraId="654B5F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4608FD" w14:textId="77777777" w:rsidR="00751A4A" w:rsidRPr="0084018C" w:rsidRDefault="00115AAC" w:rsidP="0010095E">
            <w:pPr>
              <w:pStyle w:val="EPName"/>
            </w:pPr>
            <w:r w:rsidRPr="0084018C">
              <w:t>Europa-Parlamentet</w:t>
            </w:r>
          </w:p>
          <w:p w14:paraId="39D3A42F" w14:textId="77777777" w:rsidR="00751A4A" w:rsidRPr="008401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79B0">
              <w:t>2019</w:t>
            </w:r>
            <w:r w:rsidRPr="0084018C">
              <w:t>-</w:t>
            </w:r>
            <w:r w:rsidRPr="000579B0">
              <w:t>2024</w:t>
            </w:r>
          </w:p>
        </w:tc>
        <w:tc>
          <w:tcPr>
            <w:tcW w:w="2268" w:type="dxa"/>
            <w:shd w:val="clear" w:color="auto" w:fill="auto"/>
          </w:tcPr>
          <w:p w14:paraId="074E637D" w14:textId="77777777" w:rsidR="00751A4A" w:rsidRPr="0084018C" w:rsidRDefault="00187494" w:rsidP="0010095E">
            <w:pPr>
              <w:pStyle w:val="EPLogo"/>
            </w:pPr>
            <w:r w:rsidRPr="0084018C">
              <w:rPr>
                <w:noProof/>
                <w:lang w:val="en-GB"/>
              </w:rPr>
              <w:drawing>
                <wp:inline distT="0" distB="0" distL="0" distR="0" wp14:anchorId="627FECA8" wp14:editId="60A6DE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1F1E0" w14:textId="77777777" w:rsidR="00D058B8" w:rsidRPr="0084018C" w:rsidRDefault="00D058B8" w:rsidP="004C5D52">
      <w:pPr>
        <w:pStyle w:val="LineTop"/>
      </w:pPr>
    </w:p>
    <w:p w14:paraId="3AC8CE2E" w14:textId="77777777" w:rsidR="00680577" w:rsidRPr="0084018C" w:rsidRDefault="00115AAC" w:rsidP="00680577">
      <w:pPr>
        <w:pStyle w:val="EPBodyTA1"/>
      </w:pPr>
      <w:r w:rsidRPr="0084018C">
        <w:t>VEDTAGNE TEKSTER</w:t>
      </w:r>
    </w:p>
    <w:p w14:paraId="449A9034" w14:textId="77777777" w:rsidR="00D058B8" w:rsidRPr="0084018C" w:rsidRDefault="00D058B8" w:rsidP="00D058B8">
      <w:pPr>
        <w:pStyle w:val="LineBottom"/>
      </w:pPr>
    </w:p>
    <w:p w14:paraId="789AFE64" w14:textId="75F5AFED" w:rsidR="00115AAC" w:rsidRPr="0084018C" w:rsidRDefault="00115AAC" w:rsidP="00115AAC">
      <w:pPr>
        <w:pStyle w:val="ATHeading1"/>
      </w:pPr>
      <w:bookmarkStart w:id="0" w:name="TANumber"/>
      <w:r w:rsidRPr="0084018C">
        <w:t>P</w:t>
      </w:r>
      <w:r w:rsidRPr="000579B0">
        <w:t>9</w:t>
      </w:r>
      <w:r w:rsidRPr="0084018C">
        <w:t>_</w:t>
      </w:r>
      <w:proofErr w:type="gramStart"/>
      <w:r w:rsidRPr="0084018C">
        <w:t>TA(</w:t>
      </w:r>
      <w:proofErr w:type="gramEnd"/>
      <w:r w:rsidRPr="000579B0">
        <w:t>2024</w:t>
      </w:r>
      <w:r w:rsidRPr="0084018C">
        <w:t>)</w:t>
      </w:r>
      <w:r w:rsidRPr="000579B0">
        <w:t>0</w:t>
      </w:r>
      <w:r w:rsidR="008058FD" w:rsidRPr="000579B0">
        <w:t>191</w:t>
      </w:r>
      <w:bookmarkEnd w:id="0"/>
    </w:p>
    <w:p w14:paraId="6D1E4AEC" w14:textId="77777777" w:rsidR="00115AAC" w:rsidRPr="0084018C" w:rsidRDefault="00115AAC" w:rsidP="00115AAC">
      <w:pPr>
        <w:pStyle w:val="ATHeading2"/>
      </w:pPr>
      <w:bookmarkStart w:id="1" w:name="title"/>
      <w:r w:rsidRPr="0084018C">
        <w:t>Kviksølv: tandfyldningsamalgam og andre produkter tilsat kviksølv, der er omfattet af begrænsninger for fremstilling, import og eksport</w:t>
      </w:r>
      <w:bookmarkEnd w:id="1"/>
    </w:p>
    <w:p w14:paraId="3E2D1EAB" w14:textId="77777777" w:rsidR="00115AAC" w:rsidRPr="0084018C" w:rsidRDefault="00115AAC" w:rsidP="00115AAC">
      <w:pPr>
        <w:rPr>
          <w:i/>
          <w:vanish/>
        </w:rPr>
      </w:pPr>
      <w:r w:rsidRPr="0084018C">
        <w:rPr>
          <w:i/>
        </w:rPr>
        <w:fldChar w:fldCharType="begin"/>
      </w:r>
      <w:r w:rsidRPr="0084018C">
        <w:rPr>
          <w:i/>
        </w:rPr>
        <w:instrText xml:space="preserve"> TC"(</w:instrText>
      </w:r>
      <w:bookmarkStart w:id="2" w:name="DocNumber"/>
      <w:r w:rsidRPr="0084018C">
        <w:rPr>
          <w:i/>
        </w:rPr>
        <w:instrText>A</w:instrText>
      </w:r>
      <w:r w:rsidRPr="000579B0">
        <w:rPr>
          <w:i/>
        </w:rPr>
        <w:instrText>9</w:instrText>
      </w:r>
      <w:r w:rsidRPr="0084018C">
        <w:rPr>
          <w:i/>
        </w:rPr>
        <w:instrText>-</w:instrText>
      </w:r>
      <w:r w:rsidRPr="000579B0">
        <w:rPr>
          <w:i/>
        </w:rPr>
        <w:instrText>0002</w:instrText>
      </w:r>
      <w:r w:rsidRPr="0084018C">
        <w:rPr>
          <w:i/>
        </w:rPr>
        <w:instrText>/</w:instrText>
      </w:r>
      <w:r w:rsidRPr="000579B0">
        <w:rPr>
          <w:i/>
        </w:rPr>
        <w:instrText>2024</w:instrText>
      </w:r>
      <w:bookmarkEnd w:id="2"/>
      <w:r w:rsidRPr="0084018C">
        <w:rPr>
          <w:i/>
        </w:rPr>
        <w:instrText xml:space="preserve"> - Ordfører: Marlene Mortler)"\l</w:instrText>
      </w:r>
      <w:r w:rsidRPr="000579B0">
        <w:rPr>
          <w:i/>
        </w:rPr>
        <w:instrText>3</w:instrText>
      </w:r>
      <w:r w:rsidRPr="0084018C">
        <w:rPr>
          <w:i/>
        </w:rPr>
        <w:instrText xml:space="preserve"> \n&gt; \* MERGEFORMAT </w:instrText>
      </w:r>
      <w:r w:rsidRPr="0084018C">
        <w:rPr>
          <w:i/>
        </w:rPr>
        <w:fldChar w:fldCharType="end"/>
      </w:r>
    </w:p>
    <w:p w14:paraId="63FE655A" w14:textId="77777777" w:rsidR="00115AAC" w:rsidRPr="0084018C" w:rsidRDefault="00115AAC" w:rsidP="00115AAC">
      <w:pPr>
        <w:rPr>
          <w:vanish/>
        </w:rPr>
      </w:pPr>
      <w:bookmarkStart w:id="3" w:name="Commission"/>
      <w:r w:rsidRPr="0084018C">
        <w:rPr>
          <w:vanish/>
        </w:rPr>
        <w:t>Udvalget om Miljø, Folkesundhed og Fødevaresikkerhed</w:t>
      </w:r>
      <w:bookmarkEnd w:id="3"/>
    </w:p>
    <w:p w14:paraId="318328BB" w14:textId="77777777" w:rsidR="00115AAC" w:rsidRPr="0084018C" w:rsidRDefault="00115AAC" w:rsidP="00115AAC">
      <w:pPr>
        <w:rPr>
          <w:vanish/>
        </w:rPr>
      </w:pPr>
      <w:bookmarkStart w:id="4" w:name="PE"/>
      <w:r w:rsidRPr="0084018C">
        <w:rPr>
          <w:vanish/>
        </w:rPr>
        <w:t>PE</w:t>
      </w:r>
      <w:r w:rsidRPr="000579B0">
        <w:rPr>
          <w:vanish/>
        </w:rPr>
        <w:t>753</w:t>
      </w:r>
      <w:r w:rsidRPr="0084018C">
        <w:rPr>
          <w:vanish/>
        </w:rPr>
        <w:t>.</w:t>
      </w:r>
      <w:r w:rsidRPr="000579B0">
        <w:rPr>
          <w:vanish/>
        </w:rPr>
        <w:t>554</w:t>
      </w:r>
      <w:bookmarkEnd w:id="4"/>
    </w:p>
    <w:p w14:paraId="0FBE4B27" w14:textId="05BE5F91" w:rsidR="00115AAC" w:rsidRDefault="00115AAC" w:rsidP="00115AAC">
      <w:pPr>
        <w:pStyle w:val="ATHeading3"/>
      </w:pPr>
      <w:bookmarkStart w:id="5" w:name="Sujet"/>
      <w:r w:rsidRPr="0084018C">
        <w:t xml:space="preserve">Europa-Parlamentets lovgivningsmæssige beslutning af </w:t>
      </w:r>
      <w:r w:rsidR="00E15513" w:rsidRPr="000579B0">
        <w:t>10</w:t>
      </w:r>
      <w:r w:rsidR="00E15513" w:rsidRPr="0084018C">
        <w:t>. april</w:t>
      </w:r>
      <w:r w:rsidRPr="0084018C">
        <w:t xml:space="preserve"> </w:t>
      </w:r>
      <w:r w:rsidRPr="000579B0">
        <w:t>2024</w:t>
      </w:r>
      <w:r w:rsidRPr="0084018C">
        <w:t xml:space="preserve"> om forslag til Europa-Parlamentets og Rådets forordning om ændring af Europa-Parlamentets og Rådets forordning (EU) </w:t>
      </w:r>
      <w:r w:rsidRPr="000579B0">
        <w:t>2017</w:t>
      </w:r>
      <w:r w:rsidRPr="0084018C">
        <w:t>/</w:t>
      </w:r>
      <w:r w:rsidRPr="000579B0">
        <w:t>852</w:t>
      </w:r>
      <w:r w:rsidRPr="0084018C">
        <w:t xml:space="preserve"> af </w:t>
      </w:r>
      <w:r w:rsidRPr="000579B0">
        <w:t>17</w:t>
      </w:r>
      <w:r w:rsidRPr="0084018C">
        <w:t xml:space="preserve">. maj </w:t>
      </w:r>
      <w:r w:rsidRPr="000579B0">
        <w:t>2017</w:t>
      </w:r>
      <w:r w:rsidRPr="0084018C">
        <w:t xml:space="preserve"> om kviksølv for så vidt angår tandfyldningsamalgam og andre produkter tilsat kviksølv, der er omfattet af begrænsninger for fremstilling, import og eksport</w:t>
      </w:r>
      <w:bookmarkEnd w:id="5"/>
      <w:r w:rsidRPr="0084018C">
        <w:t xml:space="preserve"> </w:t>
      </w:r>
      <w:bookmarkStart w:id="6" w:name="References"/>
      <w:r w:rsidRPr="0084018C">
        <w:t>(</w:t>
      </w:r>
      <w:proofErr w:type="gramStart"/>
      <w:r w:rsidRPr="0084018C">
        <w:t>COM(</w:t>
      </w:r>
      <w:proofErr w:type="gramEnd"/>
      <w:r w:rsidRPr="000579B0">
        <w:t>2023</w:t>
      </w:r>
      <w:r w:rsidRPr="0084018C">
        <w:t>)</w:t>
      </w:r>
      <w:r w:rsidRPr="000579B0">
        <w:t>0395</w:t>
      </w:r>
      <w:r w:rsidRPr="0084018C">
        <w:t xml:space="preserve"> – C</w:t>
      </w:r>
      <w:r w:rsidRPr="000579B0">
        <w:t>9</w:t>
      </w:r>
      <w:r w:rsidRPr="0084018C">
        <w:t>-</w:t>
      </w:r>
      <w:r w:rsidRPr="000579B0">
        <w:t>0309</w:t>
      </w:r>
      <w:r w:rsidRPr="0084018C">
        <w:t>/</w:t>
      </w:r>
      <w:r w:rsidRPr="000579B0">
        <w:t>2023</w:t>
      </w:r>
      <w:r w:rsidRPr="0084018C">
        <w:t xml:space="preserve"> – </w:t>
      </w:r>
      <w:r w:rsidRPr="000579B0">
        <w:t>2023</w:t>
      </w:r>
      <w:r w:rsidRPr="0084018C">
        <w:t>/</w:t>
      </w:r>
      <w:r w:rsidRPr="000579B0">
        <w:t>0272</w:t>
      </w:r>
      <w:r w:rsidRPr="0084018C">
        <w:t>(COD))</w:t>
      </w:r>
      <w:bookmarkEnd w:id="6"/>
    </w:p>
    <w:p w14:paraId="7364E310" w14:textId="77777777" w:rsidR="00276DAB" w:rsidRPr="00276DAB" w:rsidRDefault="00276DAB" w:rsidP="00276DAB">
      <w:pPr>
        <w:rPr>
          <w:lang w:eastAsia="fr-FR"/>
        </w:rPr>
      </w:pPr>
    </w:p>
    <w:p w14:paraId="44C998F2" w14:textId="33C016DD" w:rsidR="00276DAB" w:rsidRPr="00276DAB" w:rsidRDefault="00276DAB" w:rsidP="00276DAB">
      <w:pPr>
        <w:pStyle w:val="NormalBold"/>
        <w:rPr>
          <w:lang w:eastAsia="fr-FR"/>
        </w:rPr>
      </w:pPr>
      <w:r w:rsidRPr="003748FF">
        <w:t>(Almindelig lovgivningsprocedure: førstebehandling)</w:t>
      </w:r>
    </w:p>
    <w:p w14:paraId="1255DA02" w14:textId="77777777" w:rsidR="004A728A" w:rsidRPr="0084018C" w:rsidRDefault="004A728A" w:rsidP="004A728A">
      <w:pPr>
        <w:pStyle w:val="EPComma"/>
      </w:pPr>
      <w:bookmarkStart w:id="7" w:name="TextBodyBegin"/>
      <w:bookmarkEnd w:id="7"/>
      <w:r w:rsidRPr="0084018C">
        <w:rPr>
          <w:i/>
        </w:rPr>
        <w:t>Europa-Parlamentet</w:t>
      </w:r>
      <w:r w:rsidRPr="0084018C">
        <w:t>,</w:t>
      </w:r>
    </w:p>
    <w:p w14:paraId="0299331B" w14:textId="77777777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>der henviser til Kommissionens forslag til Europa-Parlamentet og Rådet (</w:t>
      </w:r>
      <w:proofErr w:type="gramStart"/>
      <w:r w:rsidRPr="0084018C">
        <w:t>COM(</w:t>
      </w:r>
      <w:proofErr w:type="gramEnd"/>
      <w:r w:rsidRPr="000579B0">
        <w:t>2023</w:t>
      </w:r>
      <w:r w:rsidRPr="0084018C">
        <w:t>)</w:t>
      </w:r>
      <w:r w:rsidRPr="000579B0">
        <w:t>0395</w:t>
      </w:r>
      <w:r w:rsidRPr="0084018C">
        <w:t>),</w:t>
      </w:r>
    </w:p>
    <w:p w14:paraId="4A4A4503" w14:textId="726C50A5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 xml:space="preserve">der henviser til artikel </w:t>
      </w:r>
      <w:r w:rsidRPr="000579B0">
        <w:t>294</w:t>
      </w:r>
      <w:r w:rsidRPr="0084018C">
        <w:t xml:space="preserve">, stk. </w:t>
      </w:r>
      <w:r w:rsidRPr="000579B0">
        <w:t>2</w:t>
      </w:r>
      <w:r w:rsidRPr="0084018C">
        <w:t xml:space="preserve">, og artikel </w:t>
      </w:r>
      <w:r w:rsidRPr="000579B0">
        <w:t>192</w:t>
      </w:r>
      <w:r w:rsidRPr="0084018C">
        <w:t xml:space="preserve">, stk. </w:t>
      </w:r>
      <w:r w:rsidRPr="000579B0">
        <w:t>1</w:t>
      </w:r>
      <w:r w:rsidR="00672BD7" w:rsidRPr="0084018C">
        <w:t>,</w:t>
      </w:r>
      <w:r w:rsidRPr="0084018C">
        <w:t xml:space="preserve"> i traktaten om Den Europæiske Unions funktionsmåde, på grundlag af hvilke Kommissionen har forelagt forslaget for Parlamentet (C</w:t>
      </w:r>
      <w:r w:rsidRPr="000579B0">
        <w:t>9</w:t>
      </w:r>
      <w:r w:rsidRPr="0084018C">
        <w:noBreakHyphen/>
      </w:r>
      <w:r w:rsidRPr="000579B0">
        <w:t>0309</w:t>
      </w:r>
      <w:r w:rsidRPr="0084018C">
        <w:t>/</w:t>
      </w:r>
      <w:r w:rsidRPr="000579B0">
        <w:t>2023</w:t>
      </w:r>
      <w:r w:rsidRPr="0084018C">
        <w:t>),</w:t>
      </w:r>
    </w:p>
    <w:p w14:paraId="1E465265" w14:textId="77777777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 xml:space="preserve">der henviser til artikel </w:t>
      </w:r>
      <w:r w:rsidRPr="000579B0">
        <w:t>294</w:t>
      </w:r>
      <w:r w:rsidRPr="0084018C">
        <w:t xml:space="preserve">, stk. </w:t>
      </w:r>
      <w:r w:rsidRPr="000579B0">
        <w:t>3</w:t>
      </w:r>
      <w:r w:rsidRPr="0084018C">
        <w:t>, i traktaten om Den Europæiske Unions funktionsmåde,</w:t>
      </w:r>
    </w:p>
    <w:p w14:paraId="0AD3B00E" w14:textId="77777777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 xml:space="preserve">der henviser til udtalelse af </w:t>
      </w:r>
      <w:r w:rsidRPr="000579B0">
        <w:t>26</w:t>
      </w:r>
      <w:r w:rsidRPr="0084018C">
        <w:t xml:space="preserve">. oktober </w:t>
      </w:r>
      <w:r w:rsidRPr="000579B0">
        <w:t>2023</w:t>
      </w:r>
      <w:r w:rsidRPr="0084018C">
        <w:rPr>
          <w:rStyle w:val="FootnoteReference"/>
        </w:rPr>
        <w:footnoteReference w:id="1"/>
      </w:r>
      <w:r w:rsidRPr="0084018C">
        <w:t xml:space="preserve"> fra Det Europæiske Økonomiske og Sociale Udvalg,</w:t>
      </w:r>
    </w:p>
    <w:p w14:paraId="7615C7DF" w14:textId="09612D3E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>efter høring af Regionsudvalget,</w:t>
      </w:r>
    </w:p>
    <w:p w14:paraId="701156EC" w14:textId="046B8906" w:rsidR="00342B0B" w:rsidRPr="0084018C" w:rsidRDefault="00342B0B" w:rsidP="004A728A">
      <w:pPr>
        <w:pStyle w:val="NormalHanging12a"/>
      </w:pPr>
      <w:r w:rsidRPr="0084018C">
        <w:t>–</w:t>
      </w:r>
      <w:r w:rsidRPr="0084018C">
        <w:tab/>
      </w:r>
      <w:r w:rsidRPr="0084018C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0579B0">
        <w:rPr>
          <w:noProof/>
          <w:szCs w:val="24"/>
        </w:rPr>
        <w:t>74</w:t>
      </w:r>
      <w:r w:rsidRPr="0084018C">
        <w:rPr>
          <w:noProof/>
          <w:szCs w:val="24"/>
        </w:rPr>
        <w:t xml:space="preserve">, stk. </w:t>
      </w:r>
      <w:r w:rsidRPr="000579B0">
        <w:rPr>
          <w:noProof/>
          <w:szCs w:val="24"/>
        </w:rPr>
        <w:t>4</w:t>
      </w:r>
      <w:r w:rsidRPr="0084018C">
        <w:rPr>
          <w:noProof/>
          <w:szCs w:val="24"/>
        </w:rPr>
        <w:t xml:space="preserve">, og at Rådets repræsentant ved skrivelse af </w:t>
      </w:r>
      <w:r w:rsidRPr="000579B0">
        <w:rPr>
          <w:noProof/>
          <w:szCs w:val="24"/>
        </w:rPr>
        <w:t>21</w:t>
      </w:r>
      <w:r w:rsidRPr="0084018C">
        <w:rPr>
          <w:noProof/>
          <w:szCs w:val="24"/>
        </w:rPr>
        <w:t xml:space="preserve">. februar </w:t>
      </w:r>
      <w:r w:rsidRPr="000579B0">
        <w:rPr>
          <w:noProof/>
          <w:szCs w:val="24"/>
        </w:rPr>
        <w:t>2024</w:t>
      </w:r>
      <w:r w:rsidRPr="0084018C">
        <w:rPr>
          <w:noProof/>
          <w:szCs w:val="24"/>
        </w:rPr>
        <w:t xml:space="preserve"> forpligtede sig til at godkende Europa-Parlamentets holdning, jf. artikel </w:t>
      </w:r>
      <w:r w:rsidRPr="000579B0">
        <w:rPr>
          <w:noProof/>
          <w:szCs w:val="24"/>
        </w:rPr>
        <w:t>294</w:t>
      </w:r>
      <w:r w:rsidRPr="0084018C">
        <w:rPr>
          <w:noProof/>
          <w:szCs w:val="24"/>
        </w:rPr>
        <w:t xml:space="preserve">, stk. </w:t>
      </w:r>
      <w:r w:rsidRPr="000579B0">
        <w:rPr>
          <w:noProof/>
          <w:szCs w:val="24"/>
        </w:rPr>
        <w:t>4</w:t>
      </w:r>
      <w:r w:rsidRPr="0084018C">
        <w:rPr>
          <w:noProof/>
          <w:szCs w:val="24"/>
        </w:rPr>
        <w:t>, i traktaten om Den Europæiske Unions funktionsmåde</w:t>
      </w:r>
      <w:r w:rsidRPr="0084018C">
        <w:t xml:space="preserve">, </w:t>
      </w:r>
    </w:p>
    <w:p w14:paraId="3CA1BE75" w14:textId="77777777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 xml:space="preserve">der henviser til forretningsordenens artikel </w:t>
      </w:r>
      <w:r w:rsidRPr="000579B0">
        <w:t>59</w:t>
      </w:r>
      <w:r w:rsidRPr="0084018C">
        <w:t>,</w:t>
      </w:r>
    </w:p>
    <w:p w14:paraId="24145F81" w14:textId="77777777" w:rsidR="004A728A" w:rsidRPr="0084018C" w:rsidRDefault="004A728A" w:rsidP="004A728A">
      <w:pPr>
        <w:pStyle w:val="NormalHanging12a"/>
      </w:pPr>
      <w:r w:rsidRPr="0084018C">
        <w:t>–</w:t>
      </w:r>
      <w:r w:rsidRPr="0084018C">
        <w:tab/>
        <w:t xml:space="preserve">der henviser til betænkning fra Udvalget om Miljø, Folkesundhed og Fødevaresikkerhed </w:t>
      </w:r>
      <w:r w:rsidRPr="0084018C">
        <w:lastRenderedPageBreak/>
        <w:t>(A</w:t>
      </w:r>
      <w:r w:rsidRPr="000579B0">
        <w:t>9</w:t>
      </w:r>
      <w:r w:rsidRPr="0084018C">
        <w:noBreakHyphen/>
      </w:r>
      <w:r w:rsidRPr="000579B0">
        <w:t>0002</w:t>
      </w:r>
      <w:r w:rsidRPr="0084018C">
        <w:t>/</w:t>
      </w:r>
      <w:r w:rsidRPr="000579B0">
        <w:t>2024</w:t>
      </w:r>
      <w:r w:rsidRPr="0084018C">
        <w:t>),</w:t>
      </w:r>
    </w:p>
    <w:p w14:paraId="3CA098E7" w14:textId="70B7F94A" w:rsidR="004A728A" w:rsidRPr="0084018C" w:rsidRDefault="004A728A" w:rsidP="004A728A">
      <w:pPr>
        <w:pStyle w:val="NormalHanging12a"/>
      </w:pPr>
      <w:r w:rsidRPr="000579B0">
        <w:t>1</w:t>
      </w:r>
      <w:r w:rsidRPr="0084018C">
        <w:t>.</w:t>
      </w:r>
      <w:r w:rsidRPr="0084018C">
        <w:tab/>
        <w:t>vedtager nedenstående holdning ved førstebehandling</w:t>
      </w:r>
      <w:r w:rsidR="00342B0B" w:rsidRPr="0084018C">
        <w:rPr>
          <w:rStyle w:val="FootnoteReference"/>
        </w:rPr>
        <w:footnoteReference w:id="2"/>
      </w:r>
      <w:r w:rsidRPr="0084018C">
        <w:t>;</w:t>
      </w:r>
    </w:p>
    <w:p w14:paraId="7816A2DE" w14:textId="77777777" w:rsidR="004A728A" w:rsidRPr="0084018C" w:rsidRDefault="004A728A" w:rsidP="004A728A">
      <w:pPr>
        <w:pStyle w:val="NormalHanging12a"/>
      </w:pPr>
      <w:r w:rsidRPr="000579B0">
        <w:t>2</w:t>
      </w:r>
      <w:r w:rsidRPr="0084018C">
        <w:t>.</w:t>
      </w:r>
      <w:r w:rsidRPr="0084018C">
        <w:tab/>
        <w:t>anmoder om fornyet forelæggelse, hvis Kommissionen erstatter, i væsentlig grad ændrer eller agter i væsentlig grad at ændre sit forslag;</w:t>
      </w:r>
    </w:p>
    <w:p w14:paraId="4274B002" w14:textId="77777777" w:rsidR="000579B0" w:rsidRDefault="004A728A" w:rsidP="004A728A">
      <w:pPr>
        <w:pStyle w:val="NormalHanging12a"/>
        <w:sectPr w:rsidR="000579B0" w:rsidSect="005067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579B0">
        <w:t>3</w:t>
      </w:r>
      <w:r w:rsidRPr="0084018C">
        <w:t>.</w:t>
      </w:r>
      <w:r w:rsidRPr="0084018C">
        <w:tab/>
        <w:t>pålægger sin formand at sende Parlamentets holdning til Rådet og Kommissionen samt til de nationale parlamenter.</w:t>
      </w:r>
    </w:p>
    <w:p w14:paraId="6E826DE3" w14:textId="32E8BC02" w:rsidR="00732B41" w:rsidRPr="0084018C" w:rsidRDefault="00732B41" w:rsidP="00732B4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84018C">
        <w:rPr>
          <w:rFonts w:eastAsia="Calibri"/>
          <w:b/>
          <w:bCs/>
          <w:color w:val="000000"/>
        </w:rPr>
        <w:lastRenderedPageBreak/>
        <w:t>P</w:t>
      </w:r>
      <w:r w:rsidRPr="000579B0">
        <w:rPr>
          <w:rFonts w:eastAsia="Calibri"/>
          <w:b/>
          <w:bCs/>
          <w:color w:val="000000"/>
        </w:rPr>
        <w:t>9</w:t>
      </w:r>
      <w:r w:rsidRPr="0084018C">
        <w:rPr>
          <w:rFonts w:eastAsia="Calibri"/>
          <w:b/>
          <w:bCs/>
          <w:color w:val="000000"/>
        </w:rPr>
        <w:t>_TC</w:t>
      </w:r>
      <w:r w:rsidRPr="000579B0">
        <w:rPr>
          <w:rFonts w:eastAsia="Calibri"/>
          <w:b/>
          <w:bCs/>
          <w:color w:val="000000"/>
        </w:rPr>
        <w:t>1</w:t>
      </w:r>
      <w:r w:rsidRPr="0084018C">
        <w:rPr>
          <w:rFonts w:eastAsia="Calibri"/>
          <w:b/>
          <w:bCs/>
          <w:color w:val="000000"/>
        </w:rPr>
        <w:t>-</w:t>
      </w:r>
      <w:proofErr w:type="gramStart"/>
      <w:r w:rsidRPr="0084018C">
        <w:rPr>
          <w:rFonts w:eastAsia="Calibri"/>
          <w:b/>
          <w:bCs/>
          <w:color w:val="000000"/>
        </w:rPr>
        <w:t>COD(</w:t>
      </w:r>
      <w:proofErr w:type="gramEnd"/>
      <w:r w:rsidRPr="000579B0">
        <w:rPr>
          <w:rFonts w:eastAsia="Calibri"/>
          <w:b/>
          <w:bCs/>
          <w:color w:val="000000"/>
        </w:rPr>
        <w:t>202</w:t>
      </w:r>
      <w:r w:rsidR="00E15513" w:rsidRPr="000579B0">
        <w:rPr>
          <w:rFonts w:eastAsia="Calibri"/>
          <w:b/>
          <w:bCs/>
          <w:color w:val="000000"/>
        </w:rPr>
        <w:t>3</w:t>
      </w:r>
      <w:r w:rsidRPr="0084018C">
        <w:rPr>
          <w:rFonts w:eastAsia="Calibri"/>
          <w:b/>
          <w:bCs/>
          <w:color w:val="000000"/>
        </w:rPr>
        <w:t>)</w:t>
      </w:r>
      <w:r w:rsidRPr="000579B0">
        <w:rPr>
          <w:rFonts w:eastAsia="Calibri"/>
          <w:b/>
          <w:bCs/>
          <w:color w:val="000000"/>
        </w:rPr>
        <w:t>0</w:t>
      </w:r>
      <w:r w:rsidR="00E15513" w:rsidRPr="000579B0">
        <w:rPr>
          <w:rFonts w:eastAsia="Calibri"/>
          <w:b/>
          <w:bCs/>
          <w:color w:val="000000"/>
        </w:rPr>
        <w:t>272</w:t>
      </w:r>
    </w:p>
    <w:p w14:paraId="23BF7D6F" w14:textId="1F9812D6" w:rsidR="00342B0B" w:rsidRDefault="00732B41" w:rsidP="00E15513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84018C">
        <w:rPr>
          <w:b/>
        </w:rPr>
        <w:t xml:space="preserve">Europa-Parlamentets holdning fastlagt ved førstebehandlingen den </w:t>
      </w:r>
      <w:r w:rsidR="00E15513" w:rsidRPr="000579B0">
        <w:rPr>
          <w:b/>
        </w:rPr>
        <w:t>10</w:t>
      </w:r>
      <w:r w:rsidR="00E15513" w:rsidRPr="0084018C">
        <w:rPr>
          <w:b/>
        </w:rPr>
        <w:t xml:space="preserve">. april </w:t>
      </w:r>
      <w:r w:rsidR="00E15513" w:rsidRPr="000579B0">
        <w:rPr>
          <w:b/>
        </w:rPr>
        <w:t>2024</w:t>
      </w:r>
      <w:r w:rsidRPr="0084018C">
        <w:rPr>
          <w:b/>
        </w:rPr>
        <w:t xml:space="preserve"> med henblik på vedtagelse af Europa-Parlamentets og Rådets </w:t>
      </w:r>
      <w:r w:rsidRPr="0084018C">
        <w:rPr>
          <w:rFonts w:eastAsia="Calibri"/>
          <w:b/>
        </w:rPr>
        <w:t xml:space="preserve">forordning </w:t>
      </w:r>
      <w:r w:rsidRPr="0084018C">
        <w:rPr>
          <w:b/>
        </w:rPr>
        <w:t xml:space="preserve">(EU) </w:t>
      </w:r>
      <w:r w:rsidRPr="000579B0">
        <w:rPr>
          <w:rFonts w:eastAsia="Calibri"/>
          <w:b/>
        </w:rPr>
        <w:t>2024</w:t>
      </w:r>
      <w:r w:rsidRPr="0084018C">
        <w:rPr>
          <w:rFonts w:eastAsia="Calibri"/>
          <w:b/>
        </w:rPr>
        <w:t>/...</w:t>
      </w:r>
      <w:r w:rsidR="00342B0B" w:rsidRPr="0084018C">
        <w:rPr>
          <w:rFonts w:eastAsia="Calibri"/>
          <w:b/>
        </w:rPr>
        <w:t xml:space="preserve"> </w:t>
      </w:r>
      <w:r w:rsidR="00342B0B" w:rsidRPr="0084018C">
        <w:rPr>
          <w:rFonts w:eastAsia="Calibri"/>
          <w:b/>
          <w:color w:val="000000"/>
          <w:szCs w:val="22"/>
          <w:lang w:eastAsia="en-US"/>
        </w:rPr>
        <w:t xml:space="preserve">om ændring af forordning (EU) </w:t>
      </w:r>
      <w:r w:rsidR="00342B0B" w:rsidRPr="000579B0">
        <w:rPr>
          <w:rFonts w:eastAsia="Calibri"/>
          <w:b/>
          <w:color w:val="000000"/>
          <w:szCs w:val="22"/>
          <w:lang w:eastAsia="en-US"/>
        </w:rPr>
        <w:t>2017</w:t>
      </w:r>
      <w:r w:rsidR="00342B0B" w:rsidRPr="0084018C">
        <w:rPr>
          <w:rFonts w:eastAsia="Calibri"/>
          <w:b/>
          <w:color w:val="000000"/>
          <w:szCs w:val="22"/>
          <w:lang w:eastAsia="en-US"/>
        </w:rPr>
        <w:t>/</w:t>
      </w:r>
      <w:r w:rsidR="00342B0B" w:rsidRPr="000579B0">
        <w:rPr>
          <w:rFonts w:eastAsia="Calibri"/>
          <w:b/>
          <w:color w:val="000000"/>
          <w:szCs w:val="22"/>
          <w:lang w:eastAsia="en-US"/>
        </w:rPr>
        <w:t>852</w:t>
      </w:r>
      <w:r w:rsidR="00342B0B" w:rsidRPr="0084018C">
        <w:rPr>
          <w:rFonts w:eastAsia="Calibri"/>
          <w:b/>
          <w:color w:val="000000"/>
          <w:szCs w:val="22"/>
          <w:lang w:eastAsia="en-US"/>
        </w:rPr>
        <w:t xml:space="preserve"> om kviksølv for så vidt angår tandfyldningsamalgam og andre produkter tilsat kviksølv, der er omfattet af begrænsninger for eksport, import og fremstilling</w:t>
      </w:r>
    </w:p>
    <w:p w14:paraId="2817700A" w14:textId="58CD8F68" w:rsidR="00050317" w:rsidRPr="0084018C" w:rsidRDefault="00050317" w:rsidP="00E15513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bookmarkStart w:id="8" w:name="_GoBack"/>
      <w:bookmarkEnd w:id="8"/>
      <w:r w:rsidRPr="00050317">
        <w:rPr>
          <w:i/>
        </w:rPr>
        <w:t xml:space="preserve">forordning (EU) </w:t>
      </w:r>
      <w:r w:rsidRPr="00050317">
        <w:rPr>
          <w:i/>
        </w:rPr>
        <w:t>2024</w:t>
      </w:r>
      <w:r>
        <w:rPr>
          <w:i/>
        </w:rPr>
        <w:t>/1849</w:t>
      </w:r>
      <w:r w:rsidRPr="00DC166C">
        <w:rPr>
          <w:i/>
        </w:rPr>
        <w:t>.)</w:t>
      </w:r>
    </w:p>
    <w:sectPr w:rsidR="00050317" w:rsidRPr="0084018C" w:rsidSect="005067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C365E" w14:textId="77777777" w:rsidR="00115AAC" w:rsidRPr="0050673E" w:rsidRDefault="00115AAC">
      <w:r w:rsidRPr="0050673E">
        <w:separator/>
      </w:r>
    </w:p>
  </w:endnote>
  <w:endnote w:type="continuationSeparator" w:id="0">
    <w:p w14:paraId="27A0ED8C" w14:textId="77777777" w:rsidR="00115AAC" w:rsidRPr="0050673E" w:rsidRDefault="00115AAC">
      <w:r w:rsidRPr="005067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05526" w14:textId="77777777" w:rsidR="00064002" w:rsidRPr="005067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0A78A" w14:textId="77777777" w:rsidR="00064002" w:rsidRPr="005067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3868E" w14:textId="77777777" w:rsidR="00064002" w:rsidRPr="005067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89C1D" w14:textId="77777777" w:rsidR="00115AAC" w:rsidRPr="0050673E" w:rsidRDefault="00115AAC">
      <w:r w:rsidRPr="0050673E">
        <w:separator/>
      </w:r>
    </w:p>
  </w:footnote>
  <w:footnote w:type="continuationSeparator" w:id="0">
    <w:p w14:paraId="77C65A15" w14:textId="77777777" w:rsidR="00115AAC" w:rsidRPr="0050673E" w:rsidRDefault="00115AAC">
      <w:r w:rsidRPr="0050673E">
        <w:continuationSeparator/>
      </w:r>
    </w:p>
  </w:footnote>
  <w:footnote w:id="1">
    <w:p w14:paraId="52E4EE0E" w14:textId="48C01889" w:rsidR="004A728A" w:rsidRPr="0084018C" w:rsidRDefault="004A728A" w:rsidP="0050673E">
      <w:pPr>
        <w:pStyle w:val="FootnoteText"/>
        <w:ind w:left="567" w:hanging="567"/>
        <w:rPr>
          <w:sz w:val="24"/>
          <w:lang w:val="fi-FI"/>
        </w:rPr>
      </w:pPr>
      <w:r w:rsidRPr="0084018C">
        <w:rPr>
          <w:rStyle w:val="FootnoteReference"/>
          <w:sz w:val="24"/>
          <w:lang w:val="da-DK"/>
        </w:rPr>
        <w:footnoteRef/>
      </w:r>
      <w:r w:rsidR="0050673E" w:rsidRPr="0084018C">
        <w:rPr>
          <w:sz w:val="24"/>
          <w:lang w:val="fi-FI"/>
        </w:rPr>
        <w:t xml:space="preserve"> </w:t>
      </w:r>
      <w:r w:rsidR="0050673E" w:rsidRPr="0084018C">
        <w:rPr>
          <w:sz w:val="24"/>
          <w:lang w:val="fi-FI"/>
        </w:rPr>
        <w:tab/>
      </w:r>
      <w:r w:rsidR="00342B0B" w:rsidRPr="0084018C">
        <w:rPr>
          <w:sz w:val="24"/>
          <w:lang w:val="fi-FI"/>
        </w:rPr>
        <w:t>EUT C, C/</w:t>
      </w:r>
      <w:r w:rsidR="00342B0B" w:rsidRPr="000579B0">
        <w:rPr>
          <w:sz w:val="24"/>
          <w:lang w:val="fi-FI"/>
        </w:rPr>
        <w:t>2024</w:t>
      </w:r>
      <w:r w:rsidR="00342B0B" w:rsidRPr="0084018C">
        <w:rPr>
          <w:sz w:val="24"/>
          <w:lang w:val="fi-FI"/>
        </w:rPr>
        <w:t>/</w:t>
      </w:r>
      <w:r w:rsidR="00342B0B" w:rsidRPr="000579B0">
        <w:rPr>
          <w:sz w:val="24"/>
          <w:lang w:val="fi-FI"/>
        </w:rPr>
        <w:t>894</w:t>
      </w:r>
      <w:r w:rsidR="00342B0B" w:rsidRPr="0084018C">
        <w:rPr>
          <w:sz w:val="24"/>
          <w:lang w:val="fi-FI"/>
        </w:rPr>
        <w:t xml:space="preserve">, </w:t>
      </w:r>
      <w:r w:rsidR="00342B0B" w:rsidRPr="000579B0">
        <w:rPr>
          <w:sz w:val="24"/>
          <w:lang w:val="fi-FI"/>
        </w:rPr>
        <w:t>6</w:t>
      </w:r>
      <w:r w:rsidR="00342B0B" w:rsidRPr="0084018C">
        <w:rPr>
          <w:sz w:val="24"/>
          <w:lang w:val="fi-FI"/>
        </w:rPr>
        <w:t>.</w:t>
      </w:r>
      <w:r w:rsidR="00342B0B" w:rsidRPr="000579B0">
        <w:rPr>
          <w:sz w:val="24"/>
          <w:lang w:val="fi-FI"/>
        </w:rPr>
        <w:t>2</w:t>
      </w:r>
      <w:r w:rsidR="00342B0B" w:rsidRPr="0084018C">
        <w:rPr>
          <w:sz w:val="24"/>
          <w:lang w:val="fi-FI"/>
        </w:rPr>
        <w:t>.</w:t>
      </w:r>
      <w:r w:rsidR="00342B0B" w:rsidRPr="000579B0">
        <w:rPr>
          <w:sz w:val="24"/>
          <w:lang w:val="fi-FI"/>
        </w:rPr>
        <w:t>2024</w:t>
      </w:r>
      <w:r w:rsidR="00342B0B" w:rsidRPr="0084018C">
        <w:rPr>
          <w:sz w:val="24"/>
          <w:lang w:val="fi-FI"/>
        </w:rPr>
        <w:t xml:space="preserve">, ELI: </w:t>
      </w:r>
      <w:hyperlink r:id="rId1" w:history="1">
        <w:r w:rsidR="00342B0B" w:rsidRPr="000579B0">
          <w:rPr>
            <w:rStyle w:val="Hyperlink"/>
            <w:sz w:val="24"/>
            <w:lang w:val="fi-FI"/>
          </w:rPr>
          <w:t>http://data.europa.eu/eli/C/2024/894/oj</w:t>
        </w:r>
      </w:hyperlink>
      <w:r w:rsidRPr="0084018C">
        <w:rPr>
          <w:sz w:val="24"/>
          <w:lang w:val="fi-FI"/>
        </w:rPr>
        <w:t>.</w:t>
      </w:r>
    </w:p>
  </w:footnote>
  <w:footnote w:id="2">
    <w:p w14:paraId="5CE37455" w14:textId="204AFE28" w:rsidR="00342B0B" w:rsidRPr="0084018C" w:rsidRDefault="00342B0B" w:rsidP="00342B0B">
      <w:pPr>
        <w:pStyle w:val="FootnoteText"/>
        <w:ind w:left="567" w:hanging="567"/>
        <w:rPr>
          <w:lang w:val="da-DK"/>
        </w:rPr>
      </w:pPr>
      <w:r w:rsidRPr="0084018C">
        <w:rPr>
          <w:rStyle w:val="FootnoteReference"/>
        </w:rPr>
        <w:footnoteRef/>
      </w:r>
      <w:r w:rsidRPr="0084018C">
        <w:rPr>
          <w:lang w:val="da-DK"/>
        </w:rPr>
        <w:t xml:space="preserve"> </w:t>
      </w:r>
      <w:r w:rsidRPr="0084018C">
        <w:rPr>
          <w:lang w:val="da-DK"/>
        </w:rPr>
        <w:tab/>
      </w:r>
      <w:r w:rsidRPr="0084018C">
        <w:rPr>
          <w:noProof/>
          <w:sz w:val="24"/>
          <w:szCs w:val="24"/>
          <w:lang w:val="da-DK"/>
        </w:rPr>
        <w:t xml:space="preserve">Denne holdning erstatter de ændringer, der blev vedtaget den </w:t>
      </w:r>
      <w:r w:rsidRPr="000579B0">
        <w:rPr>
          <w:noProof/>
          <w:sz w:val="24"/>
          <w:szCs w:val="24"/>
          <w:lang w:val="da-DK"/>
        </w:rPr>
        <w:t>17</w:t>
      </w:r>
      <w:r w:rsidRPr="0084018C">
        <w:rPr>
          <w:noProof/>
          <w:sz w:val="24"/>
          <w:szCs w:val="24"/>
          <w:lang w:val="da-DK"/>
        </w:rPr>
        <w:t xml:space="preserve">. januar </w:t>
      </w:r>
      <w:r w:rsidRPr="000579B0">
        <w:rPr>
          <w:noProof/>
          <w:sz w:val="24"/>
          <w:szCs w:val="24"/>
          <w:lang w:val="da-DK"/>
        </w:rPr>
        <w:t>2024</w:t>
      </w:r>
      <w:r w:rsidRPr="0084018C">
        <w:rPr>
          <w:noProof/>
          <w:sz w:val="24"/>
          <w:szCs w:val="24"/>
          <w:lang w:val="da-DK"/>
        </w:rPr>
        <w:t xml:space="preserve"> (Vedtagne tekster, P</w:t>
      </w:r>
      <w:r w:rsidRPr="000579B0">
        <w:rPr>
          <w:noProof/>
          <w:sz w:val="24"/>
          <w:szCs w:val="24"/>
          <w:lang w:val="da-DK"/>
        </w:rPr>
        <w:t>9</w:t>
      </w:r>
      <w:r w:rsidR="00E15513" w:rsidRPr="0084018C">
        <w:rPr>
          <w:noProof/>
          <w:sz w:val="24"/>
          <w:szCs w:val="24"/>
          <w:lang w:val="da-DK"/>
        </w:rPr>
        <w:t>_</w:t>
      </w:r>
      <w:r w:rsidRPr="0084018C">
        <w:rPr>
          <w:noProof/>
          <w:sz w:val="24"/>
          <w:szCs w:val="24"/>
          <w:lang w:val="da-DK"/>
        </w:rPr>
        <w:t>TA(</w:t>
      </w:r>
      <w:r w:rsidRPr="000579B0">
        <w:rPr>
          <w:noProof/>
          <w:sz w:val="24"/>
          <w:szCs w:val="24"/>
          <w:lang w:val="da-DK"/>
        </w:rPr>
        <w:t>2024</w:t>
      </w:r>
      <w:r w:rsidRPr="0084018C">
        <w:rPr>
          <w:noProof/>
          <w:sz w:val="24"/>
          <w:szCs w:val="24"/>
          <w:lang w:val="da-DK"/>
        </w:rPr>
        <w:t>)</w:t>
      </w:r>
      <w:r w:rsidRPr="000579B0">
        <w:rPr>
          <w:noProof/>
          <w:sz w:val="24"/>
          <w:szCs w:val="24"/>
          <w:lang w:val="da-DK"/>
        </w:rPr>
        <w:t>0019</w:t>
      </w:r>
      <w:r w:rsidRPr="0084018C">
        <w:rPr>
          <w:noProof/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D4AA2" w14:textId="77777777" w:rsidR="00064002" w:rsidRPr="005067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863D1" w14:textId="77777777" w:rsidR="00064002" w:rsidRPr="005067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7F51C" w14:textId="77777777" w:rsidR="00064002" w:rsidRPr="005067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DA"/>
    <w:docVar w:name="dvnumam" w:val="15"/>
    <w:docVar w:name="dvpe" w:val="753.554"/>
    <w:docVar w:name="dvrapporteur" w:val="Ordfører: "/>
    <w:docVar w:name="dvstar" w:val="***I"/>
    <w:docVar w:name="dvtitre" w:val="Europa-Parlamentets lovgivningsmæssige beslutning af xx. januar 2024 om forslag til Europa-Parlamentets og Rådets forordning om ændring af Europa-Parlamentets og Rådets forordning (EU) 2017/852 af 17. maj 2017 om kviksølv for så vidt angår tandfyldningsamalgam og andre produkter tilsat kviksølv, der er omfattet af begrænsninger for fremstilling, import og eksport(COM(2023)0395 – C9-0309/2023 – 2023/0272(COD))"/>
  </w:docVars>
  <w:rsids>
    <w:rsidRoot w:val="00115AAC"/>
    <w:rsid w:val="00002272"/>
    <w:rsid w:val="00050317"/>
    <w:rsid w:val="000579B0"/>
    <w:rsid w:val="00063A49"/>
    <w:rsid w:val="00064002"/>
    <w:rsid w:val="000677B9"/>
    <w:rsid w:val="000831BA"/>
    <w:rsid w:val="000A1B92"/>
    <w:rsid w:val="000A42CC"/>
    <w:rsid w:val="000E7DD9"/>
    <w:rsid w:val="0010095E"/>
    <w:rsid w:val="00115AAC"/>
    <w:rsid w:val="00125B37"/>
    <w:rsid w:val="00185CE3"/>
    <w:rsid w:val="00187494"/>
    <w:rsid w:val="001E6259"/>
    <w:rsid w:val="001F32AE"/>
    <w:rsid w:val="0021443F"/>
    <w:rsid w:val="002767FF"/>
    <w:rsid w:val="00276DAB"/>
    <w:rsid w:val="002B18FE"/>
    <w:rsid w:val="002B5493"/>
    <w:rsid w:val="00342B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28A"/>
    <w:rsid w:val="004C0004"/>
    <w:rsid w:val="004C5D52"/>
    <w:rsid w:val="0050519A"/>
    <w:rsid w:val="0050673E"/>
    <w:rsid w:val="005072A1"/>
    <w:rsid w:val="00514517"/>
    <w:rsid w:val="00545827"/>
    <w:rsid w:val="00560270"/>
    <w:rsid w:val="005C2568"/>
    <w:rsid w:val="006037C0"/>
    <w:rsid w:val="006631B6"/>
    <w:rsid w:val="00672BD7"/>
    <w:rsid w:val="00680577"/>
    <w:rsid w:val="006F74FA"/>
    <w:rsid w:val="00731ADD"/>
    <w:rsid w:val="00732B41"/>
    <w:rsid w:val="00734777"/>
    <w:rsid w:val="00747932"/>
    <w:rsid w:val="00751A4A"/>
    <w:rsid w:val="00756632"/>
    <w:rsid w:val="00762C74"/>
    <w:rsid w:val="00786EC0"/>
    <w:rsid w:val="007D1690"/>
    <w:rsid w:val="007E22AD"/>
    <w:rsid w:val="008058FD"/>
    <w:rsid w:val="00817416"/>
    <w:rsid w:val="0084018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FF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2B1"/>
    <w:rsid w:val="00CF071A"/>
    <w:rsid w:val="00CF37FF"/>
    <w:rsid w:val="00D058B8"/>
    <w:rsid w:val="00D56C11"/>
    <w:rsid w:val="00D834A0"/>
    <w:rsid w:val="00D872DF"/>
    <w:rsid w:val="00D91E21"/>
    <w:rsid w:val="00DA7FCD"/>
    <w:rsid w:val="00E15513"/>
    <w:rsid w:val="00E365E1"/>
    <w:rsid w:val="00E820A4"/>
    <w:rsid w:val="00EB006A"/>
    <w:rsid w:val="00EB4772"/>
    <w:rsid w:val="00EB7E99"/>
    <w:rsid w:val="00ED169E"/>
    <w:rsid w:val="00ED4235"/>
    <w:rsid w:val="00F04346"/>
    <w:rsid w:val="00F075DC"/>
    <w:rsid w:val="00F149E9"/>
    <w:rsid w:val="00F224F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D3906"/>
  <w15:chartTrackingRefBased/>
  <w15:docId w15:val="{466A232D-54EF-4270-8C3F-8E28BDCA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A728A"/>
    <w:pPr>
      <w:spacing w:after="120"/>
    </w:pPr>
  </w:style>
  <w:style w:type="paragraph" w:customStyle="1" w:styleId="NormalBold">
    <w:name w:val="NormalBold"/>
    <w:basedOn w:val="Normal"/>
    <w:link w:val="NormalBoldChar"/>
    <w:rsid w:val="004A728A"/>
    <w:rPr>
      <w:b/>
    </w:rPr>
  </w:style>
  <w:style w:type="paragraph" w:customStyle="1" w:styleId="NormalHanging12a">
    <w:name w:val="NormalHanging12a"/>
    <w:basedOn w:val="Normal"/>
    <w:rsid w:val="004A728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A728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A72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A728A"/>
    <w:pPr>
      <w:spacing w:before="240"/>
    </w:pPr>
    <w:rPr>
      <w:b/>
    </w:rPr>
  </w:style>
  <w:style w:type="paragraph" w:customStyle="1" w:styleId="EPComma">
    <w:name w:val="EPComma"/>
    <w:basedOn w:val="Normal"/>
    <w:rsid w:val="004A728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A728A"/>
    <w:rPr>
      <w:b/>
      <w:sz w:val="24"/>
      <w:lang w:val="da-DK"/>
    </w:rPr>
  </w:style>
  <w:style w:type="character" w:customStyle="1" w:styleId="Normal6Char">
    <w:name w:val="Normal6 Char"/>
    <w:basedOn w:val="DefaultParagraphFont"/>
    <w:link w:val="Normal6"/>
    <w:locked/>
    <w:rsid w:val="004A728A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4A728A"/>
    <w:pPr>
      <w:spacing w:after="120"/>
    </w:pPr>
  </w:style>
  <w:style w:type="paragraph" w:customStyle="1" w:styleId="ColumnHeading">
    <w:name w:val="ColumnHeading"/>
    <w:basedOn w:val="Normal"/>
    <w:rsid w:val="004A728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4A728A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4A728A"/>
    <w:rPr>
      <w:b/>
      <w:sz w:val="24"/>
      <w:lang w:val="da-DK"/>
    </w:rPr>
  </w:style>
  <w:style w:type="character" w:styleId="Emphasis">
    <w:name w:val="Emphasis"/>
    <w:basedOn w:val="DefaultParagraphFont"/>
    <w:uiPriority w:val="20"/>
    <w:qFormat/>
    <w:rsid w:val="004A728A"/>
    <w:rPr>
      <w:i/>
      <w:iCs/>
    </w:rPr>
  </w:style>
  <w:style w:type="paragraph" w:customStyle="1" w:styleId="CrossRef">
    <w:name w:val="CrossRef"/>
    <w:basedOn w:val="Normal"/>
    <w:rsid w:val="004A728A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sid w:val="00CF37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7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37F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F3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7FF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CF3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37FF"/>
    <w:rPr>
      <w:rFonts w:ascii="Segoe UI" w:hAnsi="Segoe UI" w:cs="Segoe UI"/>
      <w:sz w:val="18"/>
      <w:szCs w:val="18"/>
      <w:lang w:val="da-DK"/>
    </w:rPr>
  </w:style>
  <w:style w:type="character" w:styleId="SubtleReference">
    <w:name w:val="Subtle Reference"/>
    <w:basedOn w:val="DefaultParagraphFont"/>
    <w:uiPriority w:val="31"/>
    <w:qFormat/>
    <w:rsid w:val="00732B41"/>
    <w:rPr>
      <w:sz w:val="24"/>
      <w:szCs w:val="24"/>
      <w:u w:val="single"/>
    </w:rPr>
  </w:style>
  <w:style w:type="character" w:styleId="Hyperlink">
    <w:name w:val="Hyperlink"/>
    <w:basedOn w:val="DefaultParagraphFont"/>
    <w:rsid w:val="000579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59129-787B-435D-A57B-6E2D5DB1B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2024-07-23T06:35:00Z</dcterms:created>
  <dcterms:modified xsi:type="dcterms:W3CDTF">2024-07-23T06:35:00Z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