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722AC" w14:paraId="18E0800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573CCC" w14:textId="77777777" w:rsidR="00751A4A" w:rsidRPr="007722AC" w:rsidRDefault="00734F28" w:rsidP="0010095E">
            <w:pPr>
              <w:pStyle w:val="EPName"/>
            </w:pPr>
            <w:r w:rsidRPr="007722AC">
              <w:t>Европейски</w:t>
            </w:r>
            <w:r w:rsidR="00022DB5" w:rsidRPr="007722AC">
              <w:t xml:space="preserve"> парламент</w:t>
            </w:r>
          </w:p>
          <w:p w14:paraId="5BC4182D" w14:textId="77777777" w:rsidR="00751A4A" w:rsidRPr="007722A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E4FC6">
              <w:t>2019</w:t>
            </w:r>
            <w:r w:rsidR="00734F28">
              <w:t> – </w:t>
            </w:r>
            <w:r w:rsidRPr="005E4FC6">
              <w:t>2024</w:t>
            </w:r>
          </w:p>
        </w:tc>
        <w:tc>
          <w:tcPr>
            <w:tcW w:w="2268" w:type="dxa"/>
            <w:shd w:val="clear" w:color="auto" w:fill="auto"/>
          </w:tcPr>
          <w:p w14:paraId="0CE06DC9" w14:textId="77777777" w:rsidR="00751A4A" w:rsidRPr="007722AC" w:rsidRDefault="00187494" w:rsidP="0010095E">
            <w:pPr>
              <w:pStyle w:val="EPLogo"/>
            </w:pPr>
            <w:r w:rsidRPr="007722AC">
              <w:rPr>
                <w:noProof/>
                <w:lang w:val="en-GB"/>
              </w:rPr>
              <w:drawing>
                <wp:inline distT="0" distB="0" distL="0" distR="0" wp14:anchorId="5394E4C3" wp14:editId="1218EE5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9C555F" w14:textId="77777777" w:rsidR="00D058B8" w:rsidRPr="007722AC" w:rsidRDefault="00D058B8" w:rsidP="004C5D52">
      <w:pPr>
        <w:pStyle w:val="LineTop"/>
      </w:pPr>
    </w:p>
    <w:p w14:paraId="43840CA1" w14:textId="77777777" w:rsidR="00680577" w:rsidRPr="007722AC" w:rsidRDefault="00022DB5" w:rsidP="00680577">
      <w:pPr>
        <w:pStyle w:val="EPBodyTA1"/>
      </w:pPr>
      <w:r w:rsidRPr="007722AC">
        <w:t>ПРИЕТИ ТЕКСТОВЕ</w:t>
      </w:r>
    </w:p>
    <w:p w14:paraId="3BE564B7" w14:textId="77777777" w:rsidR="00D058B8" w:rsidRPr="007722AC" w:rsidRDefault="00D058B8" w:rsidP="00D058B8">
      <w:pPr>
        <w:pStyle w:val="LineBottom"/>
      </w:pPr>
    </w:p>
    <w:p w14:paraId="6A558D5B" w14:textId="1C1CB56F" w:rsidR="00022DB5" w:rsidRPr="007722AC" w:rsidRDefault="00022DB5" w:rsidP="00022DB5">
      <w:pPr>
        <w:pStyle w:val="ATHeading1"/>
      </w:pPr>
      <w:bookmarkStart w:id="0" w:name="TANumber"/>
      <w:r w:rsidRPr="007722AC">
        <w:t>P</w:t>
      </w:r>
      <w:r w:rsidRPr="005E4FC6">
        <w:t>9</w:t>
      </w:r>
      <w:r w:rsidRPr="007722AC">
        <w:t>_TA(</w:t>
      </w:r>
      <w:r w:rsidRPr="005E4FC6">
        <w:t>2024</w:t>
      </w:r>
      <w:r w:rsidRPr="007722AC">
        <w:t>)</w:t>
      </w:r>
      <w:r w:rsidRPr="005E4FC6">
        <w:t>0</w:t>
      </w:r>
      <w:r w:rsidR="00F41F5D" w:rsidRPr="005E4FC6">
        <w:t>194</w:t>
      </w:r>
      <w:bookmarkEnd w:id="0"/>
    </w:p>
    <w:p w14:paraId="6F1CC3D5" w14:textId="77777777" w:rsidR="00022DB5" w:rsidRPr="007722AC" w:rsidRDefault="006D0F97" w:rsidP="00336964">
      <w:pPr>
        <w:pStyle w:val="ATHeading2"/>
      </w:pPr>
      <w:r>
        <w:t>Е</w:t>
      </w:r>
      <w:r w:rsidR="00336964" w:rsidRPr="00336964">
        <w:t>вропейски икономически сметки за околната среда: нови модули</w:t>
      </w:r>
    </w:p>
    <w:p w14:paraId="3D91B22C" w14:textId="77777777" w:rsidR="00022DB5" w:rsidRPr="007722AC" w:rsidRDefault="00022DB5" w:rsidP="00022DB5">
      <w:pPr>
        <w:rPr>
          <w:i/>
          <w:vanish/>
        </w:rPr>
      </w:pPr>
      <w:r w:rsidRPr="007722AC">
        <w:rPr>
          <w:i/>
        </w:rPr>
        <w:fldChar w:fldCharType="begin"/>
      </w:r>
      <w:r w:rsidRPr="007722AC">
        <w:rPr>
          <w:i/>
        </w:rPr>
        <w:instrText xml:space="preserve"> TC"(</w:instrText>
      </w:r>
      <w:bookmarkStart w:id="1" w:name="DocNumber"/>
      <w:r w:rsidRPr="007722AC">
        <w:rPr>
          <w:i/>
        </w:rPr>
        <w:instrText>A</w:instrText>
      </w:r>
      <w:r w:rsidRPr="005E4FC6">
        <w:rPr>
          <w:i/>
        </w:rPr>
        <w:instrText>9</w:instrText>
      </w:r>
      <w:r w:rsidRPr="007722AC">
        <w:rPr>
          <w:i/>
        </w:rPr>
        <w:instrText>-</w:instrText>
      </w:r>
      <w:r w:rsidRPr="005E4FC6">
        <w:rPr>
          <w:i/>
        </w:rPr>
        <w:instrText>0296</w:instrText>
      </w:r>
      <w:r w:rsidRPr="007722AC">
        <w:rPr>
          <w:i/>
        </w:rPr>
        <w:instrText>/</w:instrText>
      </w:r>
      <w:r w:rsidRPr="005E4FC6">
        <w:rPr>
          <w:i/>
        </w:rPr>
        <w:instrText>2023</w:instrText>
      </w:r>
      <w:bookmarkEnd w:id="1"/>
      <w:r w:rsidRPr="007722AC">
        <w:rPr>
          <w:i/>
        </w:rPr>
        <w:instrText xml:space="preserve"> - Докладчик: Паскал </w:instrText>
      </w:r>
      <w:proofErr w:type="spellStart"/>
      <w:r w:rsidRPr="007722AC">
        <w:rPr>
          <w:i/>
        </w:rPr>
        <w:instrText>Канфен</w:instrText>
      </w:r>
      <w:proofErr w:type="spellEnd"/>
      <w:r w:rsidRPr="007722AC">
        <w:rPr>
          <w:i/>
        </w:rPr>
        <w:instrText>)"\l</w:instrText>
      </w:r>
      <w:r w:rsidRPr="005E4FC6">
        <w:rPr>
          <w:i/>
        </w:rPr>
        <w:instrText>3</w:instrText>
      </w:r>
      <w:r w:rsidRPr="007722AC">
        <w:rPr>
          <w:i/>
        </w:rPr>
        <w:instrText xml:space="preserve"> \n&gt; \* MERGEFORMAT </w:instrText>
      </w:r>
      <w:r w:rsidRPr="007722AC">
        <w:rPr>
          <w:i/>
        </w:rPr>
        <w:fldChar w:fldCharType="end"/>
      </w:r>
    </w:p>
    <w:p w14:paraId="196D1C20" w14:textId="77777777" w:rsidR="00022DB5" w:rsidRPr="007722AC" w:rsidRDefault="00022DB5" w:rsidP="00022DB5">
      <w:pPr>
        <w:rPr>
          <w:vanish/>
        </w:rPr>
      </w:pPr>
      <w:bookmarkStart w:id="2" w:name="Commission"/>
      <w:r w:rsidRPr="007722AC">
        <w:rPr>
          <w:vanish/>
        </w:rPr>
        <w:t>Комисия по околна среда, обществено здраве и безопасност на храните</w:t>
      </w:r>
      <w:bookmarkEnd w:id="2"/>
    </w:p>
    <w:p w14:paraId="09DCBECF" w14:textId="77777777" w:rsidR="00022DB5" w:rsidRPr="007722AC" w:rsidRDefault="00022DB5" w:rsidP="00022DB5">
      <w:pPr>
        <w:rPr>
          <w:vanish/>
        </w:rPr>
      </w:pPr>
      <w:bookmarkStart w:id="3" w:name="PE"/>
      <w:r w:rsidRPr="007722AC">
        <w:rPr>
          <w:vanish/>
        </w:rPr>
        <w:t>PE</w:t>
      </w:r>
      <w:r w:rsidRPr="005E4FC6">
        <w:rPr>
          <w:vanish/>
        </w:rPr>
        <w:t>738</w:t>
      </w:r>
      <w:r w:rsidRPr="007722AC">
        <w:rPr>
          <w:vanish/>
        </w:rPr>
        <w:t>.</w:t>
      </w:r>
      <w:r w:rsidRPr="005E4FC6">
        <w:rPr>
          <w:vanish/>
        </w:rPr>
        <w:t>601</w:t>
      </w:r>
      <w:bookmarkEnd w:id="3"/>
    </w:p>
    <w:p w14:paraId="7490D41A" w14:textId="14691DFF" w:rsidR="00022DB5" w:rsidRPr="007722AC" w:rsidRDefault="00734F28" w:rsidP="00022DB5">
      <w:pPr>
        <w:pStyle w:val="ATHeading3"/>
      </w:pPr>
      <w:bookmarkStart w:id="4" w:name="Sujet"/>
      <w:r>
        <w:t>Законодателна р</w:t>
      </w:r>
      <w:r w:rsidR="00022DB5" w:rsidRPr="007722AC">
        <w:t xml:space="preserve">езолюция на Европейския парламент от </w:t>
      </w:r>
      <w:r w:rsidR="001959A5" w:rsidRPr="000C0890">
        <w:t>10</w:t>
      </w:r>
      <w:r w:rsidR="00022DB5" w:rsidRPr="007722AC">
        <w:t xml:space="preserve"> </w:t>
      </w:r>
      <w:r>
        <w:t xml:space="preserve">април </w:t>
      </w:r>
      <w:r w:rsidR="00022DB5" w:rsidRPr="005E4FC6">
        <w:t>2024</w:t>
      </w:r>
      <w:r w:rsidR="00022DB5" w:rsidRPr="007722AC">
        <w:t xml:space="preserve"> г. относно предложението за регламент на Европейския парламент и на Съвета за изменение на Регламент (ЕС) № </w:t>
      </w:r>
      <w:r w:rsidR="00022DB5" w:rsidRPr="005E4FC6">
        <w:t>691</w:t>
      </w:r>
      <w:r w:rsidR="00022DB5" w:rsidRPr="007722AC">
        <w:t>/</w:t>
      </w:r>
      <w:r w:rsidR="00022DB5" w:rsidRPr="005E4FC6">
        <w:t>2011</w:t>
      </w:r>
      <w:r w:rsidR="00022DB5" w:rsidRPr="007722AC">
        <w:t xml:space="preserve"> по отношение на въвеждането на нови модули за икономическите сметки за околната среда</w:t>
      </w:r>
      <w:bookmarkEnd w:id="4"/>
      <w:r w:rsidR="00022DB5" w:rsidRPr="007722AC">
        <w:t xml:space="preserve"> </w:t>
      </w:r>
      <w:bookmarkStart w:id="5" w:name="References"/>
      <w:r w:rsidR="00022DB5" w:rsidRPr="007722AC">
        <w:t>(COM(</w:t>
      </w:r>
      <w:r w:rsidR="00022DB5" w:rsidRPr="005E4FC6">
        <w:t>2022</w:t>
      </w:r>
      <w:r w:rsidR="00022DB5" w:rsidRPr="007722AC">
        <w:t>)</w:t>
      </w:r>
      <w:r w:rsidR="00022DB5" w:rsidRPr="005E4FC6">
        <w:t>0329</w:t>
      </w:r>
      <w:r w:rsidR="00022DB5" w:rsidRPr="007722AC">
        <w:t xml:space="preserve"> – C</w:t>
      </w:r>
      <w:r w:rsidR="00022DB5" w:rsidRPr="005E4FC6">
        <w:t>9</w:t>
      </w:r>
      <w:r w:rsidR="00022DB5" w:rsidRPr="007722AC">
        <w:t>-</w:t>
      </w:r>
      <w:r w:rsidR="00022DB5" w:rsidRPr="005E4FC6">
        <w:t>0223</w:t>
      </w:r>
      <w:r w:rsidR="00022DB5" w:rsidRPr="007722AC">
        <w:t>/</w:t>
      </w:r>
      <w:r w:rsidR="00022DB5" w:rsidRPr="005E4FC6">
        <w:t>2022</w:t>
      </w:r>
      <w:r w:rsidR="00022DB5" w:rsidRPr="007722AC">
        <w:t xml:space="preserve"> – </w:t>
      </w:r>
      <w:r w:rsidR="00022DB5" w:rsidRPr="005E4FC6">
        <w:t>2022</w:t>
      </w:r>
      <w:r w:rsidR="00022DB5" w:rsidRPr="007722AC">
        <w:t>/</w:t>
      </w:r>
      <w:r w:rsidR="00022DB5" w:rsidRPr="005E4FC6">
        <w:t>0210</w:t>
      </w:r>
      <w:r w:rsidR="00022DB5" w:rsidRPr="007722AC">
        <w:t>(COD))</w:t>
      </w:r>
      <w:bookmarkEnd w:id="5"/>
    </w:p>
    <w:p w14:paraId="0EFD4870" w14:textId="77777777" w:rsidR="00624046" w:rsidRPr="007722AC" w:rsidRDefault="00624046" w:rsidP="00624046">
      <w:pPr>
        <w:pStyle w:val="NormalBold"/>
      </w:pPr>
      <w:bookmarkStart w:id="6" w:name="TextBodyBegin"/>
      <w:bookmarkEnd w:id="6"/>
      <w:r w:rsidRPr="007722AC">
        <w:t>(Обикновена законодателна процедура: първо четене)</w:t>
      </w:r>
    </w:p>
    <w:p w14:paraId="25D0B70C" w14:textId="77777777" w:rsidR="00624046" w:rsidRPr="007722AC" w:rsidRDefault="00624046" w:rsidP="00624046">
      <w:pPr>
        <w:pStyle w:val="EPComma"/>
      </w:pPr>
      <w:r w:rsidRPr="007722AC">
        <w:rPr>
          <w:i/>
        </w:rPr>
        <w:t>Европейският парламент</w:t>
      </w:r>
      <w:r w:rsidRPr="007722AC">
        <w:t>,</w:t>
      </w:r>
    </w:p>
    <w:p w14:paraId="530B1057" w14:textId="2213B3E3" w:rsidR="00624046" w:rsidRPr="007722AC" w:rsidRDefault="00624046" w:rsidP="00734F28">
      <w:pPr>
        <w:pStyle w:val="NormalHanging12a"/>
      </w:pPr>
      <w:r w:rsidRPr="007722AC">
        <w:t>–</w:t>
      </w:r>
      <w:r w:rsidRPr="007722AC">
        <w:tab/>
        <w:t xml:space="preserve">като взе предвид предложението на Комисията до </w:t>
      </w:r>
      <w:r w:rsidR="00734F28">
        <w:t>П</w:t>
      </w:r>
      <w:r w:rsidRPr="007722AC">
        <w:t>арламент</w:t>
      </w:r>
      <w:r w:rsidR="00734F28">
        <w:t>а</w:t>
      </w:r>
      <w:r w:rsidRPr="007722AC">
        <w:t xml:space="preserve"> и до Съвета (COM(</w:t>
      </w:r>
      <w:r w:rsidRPr="005E4FC6">
        <w:t>2022</w:t>
      </w:r>
      <w:r w:rsidRPr="007722AC">
        <w:t>)</w:t>
      </w:r>
      <w:r w:rsidRPr="005E4FC6">
        <w:t>0329</w:t>
      </w:r>
      <w:r w:rsidRPr="007722AC">
        <w:t>),</w:t>
      </w:r>
    </w:p>
    <w:p w14:paraId="6A7EB04C" w14:textId="77777777" w:rsidR="00624046" w:rsidRPr="007722AC" w:rsidRDefault="00624046" w:rsidP="00624046">
      <w:pPr>
        <w:pStyle w:val="NormalHanging12a"/>
      </w:pPr>
      <w:r w:rsidRPr="007722AC">
        <w:t>–</w:t>
      </w:r>
      <w:r w:rsidRPr="007722AC">
        <w:tab/>
        <w:t>като взе предвид член </w:t>
      </w:r>
      <w:r w:rsidRPr="005E4FC6">
        <w:t>294</w:t>
      </w:r>
      <w:r w:rsidRPr="007722AC">
        <w:t>, параграф </w:t>
      </w:r>
      <w:r w:rsidRPr="005E4FC6">
        <w:t>2</w:t>
      </w:r>
      <w:r w:rsidRPr="007722AC">
        <w:t xml:space="preserve"> и член </w:t>
      </w:r>
      <w:r w:rsidRPr="005E4FC6">
        <w:t>338</w:t>
      </w:r>
      <w:r w:rsidRPr="007722AC">
        <w:t>, параграф </w:t>
      </w:r>
      <w:r w:rsidRPr="005E4FC6">
        <w:t>1</w:t>
      </w:r>
      <w:r w:rsidRPr="007722AC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5E4FC6">
        <w:t>9</w:t>
      </w:r>
      <w:r w:rsidRPr="007722AC">
        <w:noBreakHyphen/>
      </w:r>
      <w:r w:rsidRPr="005E4FC6">
        <w:t>0223</w:t>
      </w:r>
      <w:r w:rsidRPr="007722AC">
        <w:t>/</w:t>
      </w:r>
      <w:r w:rsidRPr="005E4FC6">
        <w:t>2022</w:t>
      </w:r>
      <w:r w:rsidRPr="007722AC">
        <w:t>),</w:t>
      </w:r>
    </w:p>
    <w:p w14:paraId="193E3385" w14:textId="77777777" w:rsidR="00624046" w:rsidRDefault="00624046" w:rsidP="00624046">
      <w:pPr>
        <w:pStyle w:val="NormalHanging12a"/>
      </w:pPr>
      <w:r w:rsidRPr="007722AC">
        <w:t>–</w:t>
      </w:r>
      <w:r w:rsidRPr="007722AC">
        <w:tab/>
        <w:t>като взе предвид член </w:t>
      </w:r>
      <w:r w:rsidRPr="005E4FC6">
        <w:t>294</w:t>
      </w:r>
      <w:r w:rsidRPr="007722AC">
        <w:t xml:space="preserve">, параграф </w:t>
      </w:r>
      <w:r w:rsidRPr="005E4FC6">
        <w:t>3</w:t>
      </w:r>
      <w:r w:rsidRPr="007722AC">
        <w:t xml:space="preserve"> от Договора за функционирането на Европейския съюз,</w:t>
      </w:r>
    </w:p>
    <w:p w14:paraId="024B3BFA" w14:textId="77777777" w:rsidR="001959A5" w:rsidRPr="001959A5" w:rsidRDefault="001959A5" w:rsidP="001959A5">
      <w:pPr>
        <w:pStyle w:val="NormalHanging12a"/>
      </w:pPr>
      <w:r w:rsidRPr="000C0890">
        <w:t>–</w:t>
      </w:r>
      <w:r w:rsidRPr="000C0890">
        <w:tab/>
      </w:r>
      <w:r w:rsidRPr="001959A5">
        <w:t xml:space="preserve">като взе предвид </w:t>
      </w:r>
      <w:r w:rsidRPr="001959A5">
        <w:rPr>
          <w:bCs/>
        </w:rPr>
        <w:t>временното споразумение</w:t>
      </w:r>
      <w:r w:rsidRPr="001959A5">
        <w:t xml:space="preserve">, одобрено от компетентната комисия съгласно член </w:t>
      </w:r>
      <w:r w:rsidRPr="005E4FC6">
        <w:t>74</w:t>
      </w:r>
      <w:r w:rsidRPr="001959A5">
        <w:t xml:space="preserve">, параграф </w:t>
      </w:r>
      <w:r w:rsidRPr="005E4FC6">
        <w:t>4</w:t>
      </w:r>
      <w:r w:rsidRPr="001959A5">
        <w:t xml:space="preserve"> </w:t>
      </w:r>
      <w:r w:rsidRPr="001959A5">
        <w:rPr>
          <w:bCs/>
        </w:rPr>
        <w:t>от своя Правилник за дейността,</w:t>
      </w:r>
      <w:r w:rsidRPr="001959A5">
        <w:t xml:space="preserve"> и поетия с писмо от </w:t>
      </w:r>
      <w:r w:rsidRPr="000C0890">
        <w:t>9</w:t>
      </w:r>
      <w:r w:rsidRPr="001959A5">
        <w:t xml:space="preserve"> </w:t>
      </w:r>
      <w:r>
        <w:t>февруари</w:t>
      </w:r>
      <w:r w:rsidRPr="001959A5">
        <w:t xml:space="preserve"> </w:t>
      </w:r>
      <w:r w:rsidRPr="005E4FC6">
        <w:t>2024</w:t>
      </w:r>
      <w:r w:rsidRPr="001959A5">
        <w:t xml:space="preserve"> г. ангажимент на представителя на Съвета за одобряване на позицията на Парламента в съответствие с член </w:t>
      </w:r>
      <w:r w:rsidRPr="005E4FC6">
        <w:t>294</w:t>
      </w:r>
      <w:r w:rsidRPr="001959A5">
        <w:t xml:space="preserve">, параграф </w:t>
      </w:r>
      <w:r w:rsidRPr="005E4FC6">
        <w:t>4</w:t>
      </w:r>
      <w:r w:rsidRPr="001959A5">
        <w:t xml:space="preserve"> от Договора за функционирането на Европейския съюз,</w:t>
      </w:r>
    </w:p>
    <w:p w14:paraId="1B48A450" w14:textId="77777777" w:rsidR="00624046" w:rsidRPr="007722AC" w:rsidRDefault="00624046" w:rsidP="00624046">
      <w:pPr>
        <w:pStyle w:val="NormalHanging12a"/>
      </w:pPr>
      <w:r w:rsidRPr="007722AC">
        <w:t>–</w:t>
      </w:r>
      <w:r w:rsidRPr="007722AC">
        <w:tab/>
        <w:t>като взе предвид член </w:t>
      </w:r>
      <w:r w:rsidRPr="005E4FC6">
        <w:t>59</w:t>
      </w:r>
      <w:r w:rsidRPr="007722AC">
        <w:t xml:space="preserve"> от своя Правилник за дейността,</w:t>
      </w:r>
    </w:p>
    <w:p w14:paraId="4CD45746" w14:textId="77777777" w:rsidR="00624046" w:rsidRPr="007722AC" w:rsidRDefault="00624046" w:rsidP="00624046">
      <w:pPr>
        <w:pStyle w:val="NormalHanging12a"/>
      </w:pPr>
      <w:r w:rsidRPr="007722AC">
        <w:t>–</w:t>
      </w:r>
      <w:r w:rsidRPr="007722AC">
        <w:tab/>
        <w:t>като взе предвид доклада на комисията по околна среда, обществено здраве и безопасност на храните (A</w:t>
      </w:r>
      <w:r w:rsidRPr="005E4FC6">
        <w:t>9</w:t>
      </w:r>
      <w:r w:rsidRPr="007722AC">
        <w:t>-</w:t>
      </w:r>
      <w:r w:rsidRPr="005E4FC6">
        <w:t>0296</w:t>
      </w:r>
      <w:r w:rsidRPr="007722AC">
        <w:t>/</w:t>
      </w:r>
      <w:r w:rsidRPr="005E4FC6">
        <w:t>2023</w:t>
      </w:r>
      <w:r w:rsidRPr="007722AC">
        <w:t>),</w:t>
      </w:r>
    </w:p>
    <w:p w14:paraId="0924EA7B" w14:textId="77777777" w:rsidR="00624046" w:rsidRPr="007722AC" w:rsidRDefault="00624046" w:rsidP="00624046">
      <w:pPr>
        <w:pStyle w:val="NormalHanging12a"/>
      </w:pPr>
      <w:r w:rsidRPr="005E4FC6">
        <w:lastRenderedPageBreak/>
        <w:t>1</w:t>
      </w:r>
      <w:r w:rsidRPr="007722AC">
        <w:t>.</w:t>
      </w:r>
      <w:r w:rsidRPr="007722AC">
        <w:tab/>
        <w:t>приема изложената по-долу позиция на първо четене</w:t>
      </w:r>
      <w:r w:rsidR="001959A5">
        <w:rPr>
          <w:rStyle w:val="FootnoteReference"/>
        </w:rPr>
        <w:footnoteReference w:id="1"/>
      </w:r>
      <w:r w:rsidRPr="007722AC">
        <w:t>;</w:t>
      </w:r>
    </w:p>
    <w:p w14:paraId="68442030" w14:textId="04649F99" w:rsidR="00624046" w:rsidRPr="007722AC" w:rsidRDefault="00624046" w:rsidP="00624046">
      <w:pPr>
        <w:pStyle w:val="NormalHanging12a"/>
      </w:pPr>
      <w:r w:rsidRPr="005E4FC6">
        <w:t>2</w:t>
      </w:r>
      <w:r w:rsidRPr="007722AC">
        <w:t>.</w:t>
      </w:r>
      <w:r w:rsidRPr="007722AC">
        <w:tab/>
        <w:t>приканва Комисията да се отнесе до него отново, в случай че замени своето предложение с друг текст</w:t>
      </w:r>
      <w:r w:rsidR="00734F28">
        <w:t>,</w:t>
      </w:r>
      <w:r w:rsidRPr="007722AC">
        <w:t xml:space="preserve"> внесе или възнамерява да внесе съществени промени в това предложение;</w:t>
      </w:r>
    </w:p>
    <w:p w14:paraId="1893B16C" w14:textId="77777777" w:rsidR="00624046" w:rsidRPr="007722AC" w:rsidRDefault="00624046" w:rsidP="00734F28">
      <w:pPr>
        <w:pStyle w:val="NormalHanging12a"/>
      </w:pPr>
      <w:r w:rsidRPr="005E4FC6">
        <w:t>3</w:t>
      </w:r>
      <w:r w:rsidRPr="007722AC">
        <w:t>.</w:t>
      </w:r>
      <w:r w:rsidRPr="007722AC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750A49DB" w14:textId="77777777" w:rsidR="001959A5" w:rsidRDefault="001959A5" w:rsidP="00624046">
      <w:pPr>
        <w:sectPr w:rsidR="001959A5" w:rsidSect="007722A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6C05DA8" w14:textId="77777777" w:rsidR="001959A5" w:rsidRPr="000C0890" w:rsidRDefault="001959A5" w:rsidP="001959A5">
      <w:pPr>
        <w:rPr>
          <w:b/>
          <w:bCs/>
        </w:rPr>
      </w:pPr>
      <w:r w:rsidRPr="001959A5">
        <w:rPr>
          <w:b/>
          <w:bCs/>
          <w:lang w:val="en-GB"/>
        </w:rPr>
        <w:lastRenderedPageBreak/>
        <w:t>P</w:t>
      </w:r>
      <w:r w:rsidRPr="000C0890">
        <w:rPr>
          <w:b/>
          <w:bCs/>
        </w:rPr>
        <w:t>9_</w:t>
      </w:r>
      <w:r w:rsidRPr="001959A5">
        <w:rPr>
          <w:b/>
          <w:bCs/>
          <w:lang w:val="en-GB"/>
        </w:rPr>
        <w:t>TC</w:t>
      </w:r>
      <w:r w:rsidRPr="000C0890">
        <w:rPr>
          <w:b/>
          <w:bCs/>
        </w:rPr>
        <w:t>1-</w:t>
      </w:r>
      <w:proofErr w:type="gramStart"/>
      <w:r w:rsidRPr="001959A5">
        <w:rPr>
          <w:b/>
          <w:bCs/>
          <w:lang w:val="en-GB"/>
        </w:rPr>
        <w:t>COD</w:t>
      </w:r>
      <w:r w:rsidRPr="000C0890">
        <w:rPr>
          <w:b/>
          <w:bCs/>
        </w:rPr>
        <w:t>(</w:t>
      </w:r>
      <w:proofErr w:type="gramEnd"/>
      <w:r w:rsidRPr="000C0890">
        <w:rPr>
          <w:b/>
          <w:bCs/>
        </w:rPr>
        <w:t>2022)0210</w:t>
      </w:r>
    </w:p>
    <w:p w14:paraId="3CD5BCB0" w14:textId="5FCDC0D2" w:rsidR="001959A5" w:rsidRDefault="001959A5" w:rsidP="001959A5">
      <w:pPr>
        <w:spacing w:before="240" w:after="240"/>
        <w:rPr>
          <w:rFonts w:eastAsia="Calibri"/>
          <w:b/>
          <w:szCs w:val="22"/>
          <w:lang w:eastAsia="en-US"/>
        </w:rPr>
      </w:pPr>
      <w:r w:rsidRPr="001959A5">
        <w:rPr>
          <w:b/>
        </w:rPr>
        <w:t xml:space="preserve">Позиция на Европейския парламент, приета на първо четене на </w:t>
      </w:r>
      <w:r w:rsidR="00385CB1" w:rsidRPr="005E4FC6">
        <w:rPr>
          <w:b/>
        </w:rPr>
        <w:t>10</w:t>
      </w:r>
      <w:r w:rsidR="00385CB1">
        <w:rPr>
          <w:b/>
        </w:rPr>
        <w:t xml:space="preserve"> април</w:t>
      </w:r>
      <w:r w:rsidRPr="000C0890">
        <w:rPr>
          <w:b/>
        </w:rPr>
        <w:t xml:space="preserve"> </w:t>
      </w:r>
      <w:r w:rsidRPr="005E4FC6">
        <w:rPr>
          <w:b/>
        </w:rPr>
        <w:t>2024</w:t>
      </w:r>
      <w:r w:rsidRPr="001959A5">
        <w:rPr>
          <w:b/>
        </w:rPr>
        <w:t> г. с оглед на п</w:t>
      </w:r>
      <w:r w:rsidR="00C87E9F">
        <w:rPr>
          <w:b/>
        </w:rPr>
        <w:t>риемането на Регламент</w:t>
      </w:r>
      <w:r w:rsidRPr="001959A5">
        <w:rPr>
          <w:b/>
        </w:rPr>
        <w:t xml:space="preserve"> (ЕС) </w:t>
      </w:r>
      <w:r w:rsidRPr="005E4FC6">
        <w:rPr>
          <w:b/>
        </w:rPr>
        <w:t>2024</w:t>
      </w:r>
      <w:r w:rsidRPr="001959A5">
        <w:rPr>
          <w:b/>
        </w:rPr>
        <w:t xml:space="preserve">/... на Европейския парламент и на Съвета </w:t>
      </w:r>
      <w:r w:rsidR="00330485" w:rsidRPr="00CE7C67">
        <w:rPr>
          <w:rFonts w:eastAsia="Calibri"/>
          <w:b/>
          <w:szCs w:val="22"/>
          <w:lang w:eastAsia="en-US"/>
        </w:rPr>
        <w:t>за изменение на Регламент (ЕС) № 691/2011 по отношение на въвеждането на нови модули за икономическите сметки за околната среда</w:t>
      </w:r>
    </w:p>
    <w:p w14:paraId="3458A7F4" w14:textId="6B44F31B" w:rsidR="00330485" w:rsidRPr="001959A5" w:rsidRDefault="003A60AA" w:rsidP="003A60AA">
      <w:pPr>
        <w:spacing w:before="240" w:after="240"/>
        <w:rPr>
          <w:b/>
        </w:rPr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Парламента съответства на окончателния законод</w:t>
      </w:r>
      <w:r w:rsidRPr="003A60AA">
        <w:rPr>
          <w:i/>
          <w:szCs w:val="24"/>
        </w:rPr>
        <w:t xml:space="preserve">ателен акт, </w:t>
      </w:r>
      <w:proofErr w:type="spellStart"/>
      <w:r w:rsidRPr="003A60AA">
        <w:rPr>
          <w:i/>
          <w:szCs w:val="24"/>
          <w:lang w:val="lt-LT"/>
        </w:rPr>
        <w:t>Регламент</w:t>
      </w:r>
      <w:proofErr w:type="spellEnd"/>
      <w:r w:rsidRPr="003A60AA">
        <w:rPr>
          <w:i/>
          <w:szCs w:val="24"/>
          <w:lang w:val="lt-LT"/>
        </w:rPr>
        <w:t xml:space="preserve"> (ЕС) </w:t>
      </w:r>
      <w:r w:rsidRPr="003A60AA">
        <w:rPr>
          <w:i/>
        </w:rPr>
        <w:t>2024/3024</w:t>
      </w:r>
      <w:r w:rsidRPr="003A60AA">
        <w:rPr>
          <w:i/>
          <w:szCs w:val="24"/>
          <w:lang w:val="lt-LT"/>
        </w:rPr>
        <w:t>.)</w:t>
      </w:r>
      <w:bookmarkStart w:id="7" w:name="_GoBack"/>
      <w:bookmarkEnd w:id="7"/>
    </w:p>
    <w:sectPr w:rsidR="00330485" w:rsidRPr="001959A5" w:rsidSect="007722A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6B59B2" w14:textId="77777777" w:rsidR="001959A5" w:rsidRPr="007722AC" w:rsidRDefault="001959A5">
      <w:r w:rsidRPr="007722AC">
        <w:separator/>
      </w:r>
    </w:p>
  </w:endnote>
  <w:endnote w:type="continuationSeparator" w:id="0">
    <w:p w14:paraId="0DC1F9FE" w14:textId="77777777" w:rsidR="001959A5" w:rsidRPr="007722AC" w:rsidRDefault="001959A5">
      <w:r w:rsidRPr="007722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5DEC1" w14:textId="77777777" w:rsidR="001959A5" w:rsidRPr="007722AC" w:rsidRDefault="001959A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85EFA7" w14:textId="77777777" w:rsidR="001959A5" w:rsidRPr="007722AC" w:rsidRDefault="001959A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981A23" w14:textId="77777777" w:rsidR="001959A5" w:rsidRPr="007722AC" w:rsidRDefault="001959A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AA5DEC" w14:textId="77777777" w:rsidR="001959A5" w:rsidRPr="007722AC" w:rsidRDefault="001959A5">
      <w:r w:rsidRPr="007722AC">
        <w:separator/>
      </w:r>
    </w:p>
  </w:footnote>
  <w:footnote w:type="continuationSeparator" w:id="0">
    <w:p w14:paraId="2987C139" w14:textId="77777777" w:rsidR="001959A5" w:rsidRPr="007722AC" w:rsidRDefault="001959A5">
      <w:r w:rsidRPr="007722AC">
        <w:continuationSeparator/>
      </w:r>
    </w:p>
  </w:footnote>
  <w:footnote w:id="1">
    <w:p w14:paraId="0ACE861B" w14:textId="77777777" w:rsidR="001959A5" w:rsidRPr="002E0384" w:rsidRDefault="001959A5" w:rsidP="00F41F5D">
      <w:pPr>
        <w:pStyle w:val="FootnoteText"/>
        <w:ind w:left="567" w:hanging="567"/>
        <w:rPr>
          <w:sz w:val="24"/>
          <w:szCs w:val="24"/>
          <w:lang w:val="bg-BG"/>
        </w:rPr>
      </w:pPr>
      <w:r w:rsidRPr="002E0384">
        <w:rPr>
          <w:rStyle w:val="FootnoteReference"/>
          <w:sz w:val="24"/>
          <w:szCs w:val="24"/>
          <w:lang w:val="bg-BG"/>
        </w:rPr>
        <w:footnoteRef/>
      </w:r>
      <w:r w:rsidRPr="002E0384">
        <w:rPr>
          <w:sz w:val="24"/>
          <w:szCs w:val="24"/>
          <w:lang w:val="bg-BG"/>
        </w:rPr>
        <w:t xml:space="preserve"> </w:t>
      </w:r>
      <w:r w:rsidRPr="002E0384">
        <w:rPr>
          <w:sz w:val="24"/>
          <w:szCs w:val="24"/>
          <w:lang w:val="bg-BG"/>
        </w:rPr>
        <w:tab/>
        <w:t>Тази позиция заменя измененията, приети на 11 ноември 2023 г. (Приети текстове, P9_TA(2023)0390).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C084F" w14:textId="77777777" w:rsidR="001959A5" w:rsidRPr="007722AC" w:rsidRDefault="001959A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499280" w14:textId="77777777" w:rsidR="001959A5" w:rsidRPr="007722AC" w:rsidRDefault="001959A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596167" w14:textId="77777777" w:rsidR="001959A5" w:rsidRPr="007722AC" w:rsidRDefault="001959A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CE5A3B"/>
    <w:multiLevelType w:val="hybridMultilevel"/>
    <w:tmpl w:val="DEA2827E"/>
    <w:lvl w:ilvl="0" w:tplc="9A3452DA">
      <w:start w:val="1"/>
      <w:numFmt w:val="decimal"/>
      <w:lvlText w:val="%1."/>
      <w:lvlJc w:val="left"/>
      <w:pPr>
        <w:ind w:left="1778" w:hanging="36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2498" w:hanging="360"/>
      </w:pPr>
    </w:lvl>
    <w:lvl w:ilvl="2" w:tplc="080C001B" w:tentative="1">
      <w:start w:val="1"/>
      <w:numFmt w:val="lowerRoman"/>
      <w:lvlText w:val="%3."/>
      <w:lvlJc w:val="right"/>
      <w:pPr>
        <w:ind w:left="3218" w:hanging="180"/>
      </w:pPr>
    </w:lvl>
    <w:lvl w:ilvl="3" w:tplc="080C000F" w:tentative="1">
      <w:start w:val="1"/>
      <w:numFmt w:val="decimal"/>
      <w:lvlText w:val="%4."/>
      <w:lvlJc w:val="left"/>
      <w:pPr>
        <w:ind w:left="3938" w:hanging="360"/>
      </w:pPr>
    </w:lvl>
    <w:lvl w:ilvl="4" w:tplc="080C0019" w:tentative="1">
      <w:start w:val="1"/>
      <w:numFmt w:val="lowerLetter"/>
      <w:lvlText w:val="%5."/>
      <w:lvlJc w:val="left"/>
      <w:pPr>
        <w:ind w:left="4658" w:hanging="360"/>
      </w:pPr>
    </w:lvl>
    <w:lvl w:ilvl="5" w:tplc="080C001B" w:tentative="1">
      <w:start w:val="1"/>
      <w:numFmt w:val="lowerRoman"/>
      <w:lvlText w:val="%6."/>
      <w:lvlJc w:val="right"/>
      <w:pPr>
        <w:ind w:left="5378" w:hanging="180"/>
      </w:pPr>
    </w:lvl>
    <w:lvl w:ilvl="6" w:tplc="080C000F" w:tentative="1">
      <w:start w:val="1"/>
      <w:numFmt w:val="decimal"/>
      <w:lvlText w:val="%7."/>
      <w:lvlJc w:val="left"/>
      <w:pPr>
        <w:ind w:left="6098" w:hanging="360"/>
      </w:pPr>
    </w:lvl>
    <w:lvl w:ilvl="7" w:tplc="080C0019" w:tentative="1">
      <w:start w:val="1"/>
      <w:numFmt w:val="lowerLetter"/>
      <w:lvlText w:val="%8."/>
      <w:lvlJc w:val="left"/>
      <w:pPr>
        <w:ind w:left="6818" w:hanging="360"/>
      </w:pPr>
    </w:lvl>
    <w:lvl w:ilvl="8" w:tplc="08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6/2023"/>
    <w:docVar w:name="dvlangue" w:val="BG"/>
    <w:docVar w:name="dvnumam" w:val="33"/>
    <w:docVar w:name="dvpe" w:val="738.601"/>
    <w:docVar w:name="dvrapporteur" w:val="Докладчик: "/>
    <w:docVar w:name="dvstar" w:val="***I"/>
    <w:docVar w:name="dvtitre" w:val="Резолюция на Европейския парламент от ... 2024 г. относно предложението за регламент на Европейския парламент и на Съвета за изменение на Регламент (ЕС) № 691/2011 по отношение на въвеждането на нови модули за икономическите сметки за околната среда(COM(2022)0329 – C9-0223/2022 – 2022/0210(COD))"/>
  </w:docVars>
  <w:rsids>
    <w:rsidRoot w:val="00022DB5"/>
    <w:rsid w:val="00002272"/>
    <w:rsid w:val="00022DB5"/>
    <w:rsid w:val="00064002"/>
    <w:rsid w:val="000677B9"/>
    <w:rsid w:val="000831BA"/>
    <w:rsid w:val="000A42CC"/>
    <w:rsid w:val="000C0890"/>
    <w:rsid w:val="000E7DD9"/>
    <w:rsid w:val="0010095E"/>
    <w:rsid w:val="00125B37"/>
    <w:rsid w:val="00187494"/>
    <w:rsid w:val="001959A5"/>
    <w:rsid w:val="001F32AE"/>
    <w:rsid w:val="002767FF"/>
    <w:rsid w:val="002B18FE"/>
    <w:rsid w:val="002B5493"/>
    <w:rsid w:val="002E0384"/>
    <w:rsid w:val="00330485"/>
    <w:rsid w:val="00336964"/>
    <w:rsid w:val="00343214"/>
    <w:rsid w:val="00361C00"/>
    <w:rsid w:val="00385CB1"/>
    <w:rsid w:val="00395FA1"/>
    <w:rsid w:val="003A60A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4FC6"/>
    <w:rsid w:val="006037C0"/>
    <w:rsid w:val="00624046"/>
    <w:rsid w:val="006631B6"/>
    <w:rsid w:val="00680577"/>
    <w:rsid w:val="006D0F97"/>
    <w:rsid w:val="006F74FA"/>
    <w:rsid w:val="00731ADD"/>
    <w:rsid w:val="00734777"/>
    <w:rsid w:val="00734F28"/>
    <w:rsid w:val="00747932"/>
    <w:rsid w:val="00751A4A"/>
    <w:rsid w:val="00756632"/>
    <w:rsid w:val="00762C74"/>
    <w:rsid w:val="007722AC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7E9F"/>
    <w:rsid w:val="00C941CB"/>
    <w:rsid w:val="00CC2357"/>
    <w:rsid w:val="00CF071A"/>
    <w:rsid w:val="00CF39B1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1F5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CFDB40"/>
  <w15:chartTrackingRefBased/>
  <w15:docId w15:val="{E9CA811E-62AB-45F0-86A4-9F29BF01A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624046"/>
    <w:pPr>
      <w:spacing w:after="120"/>
    </w:pPr>
  </w:style>
  <w:style w:type="paragraph" w:customStyle="1" w:styleId="NormalBold">
    <w:name w:val="NormalBold"/>
    <w:basedOn w:val="Normal"/>
    <w:link w:val="NormalBoldChar"/>
    <w:rsid w:val="00624046"/>
    <w:rPr>
      <w:b/>
    </w:rPr>
  </w:style>
  <w:style w:type="paragraph" w:customStyle="1" w:styleId="AmJustText">
    <w:name w:val="AmJustText"/>
    <w:basedOn w:val="Normal"/>
    <w:rsid w:val="0062404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24046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624046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6240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62404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24046"/>
    <w:pPr>
      <w:spacing w:before="240"/>
    </w:pPr>
    <w:rPr>
      <w:b/>
    </w:rPr>
  </w:style>
  <w:style w:type="paragraph" w:customStyle="1" w:styleId="EPComma">
    <w:name w:val="EPComma"/>
    <w:basedOn w:val="Normal"/>
    <w:rsid w:val="00624046"/>
    <w:pPr>
      <w:spacing w:before="480" w:after="240"/>
    </w:pPr>
  </w:style>
  <w:style w:type="paragraph" w:customStyle="1" w:styleId="Normal6">
    <w:name w:val="Normal6"/>
    <w:basedOn w:val="Normal"/>
    <w:link w:val="Normal6Char"/>
    <w:rsid w:val="00624046"/>
    <w:pPr>
      <w:spacing w:after="120"/>
    </w:pPr>
  </w:style>
  <w:style w:type="character" w:customStyle="1" w:styleId="NormalBoldChar">
    <w:name w:val="NormalBold Char"/>
    <w:link w:val="NormalBold"/>
    <w:rsid w:val="00624046"/>
    <w:rPr>
      <w:b/>
      <w:sz w:val="24"/>
      <w:lang w:val="bg-BG"/>
    </w:rPr>
  </w:style>
  <w:style w:type="character" w:customStyle="1" w:styleId="Normal6Char">
    <w:name w:val="Normal6 Char"/>
    <w:link w:val="Normal6"/>
    <w:rsid w:val="00624046"/>
    <w:rPr>
      <w:sz w:val="24"/>
      <w:lang w:val="bg-BG"/>
    </w:rPr>
  </w:style>
  <w:style w:type="paragraph" w:customStyle="1" w:styleId="ColumnHeading">
    <w:name w:val="ColumnHeading"/>
    <w:basedOn w:val="Normal"/>
    <w:rsid w:val="0062404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2404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624046"/>
    <w:rPr>
      <w:b/>
      <w:sz w:val="24"/>
      <w:lang w:val="bg-BG"/>
    </w:rPr>
  </w:style>
  <w:style w:type="character" w:customStyle="1" w:styleId="NormalBold12bChar">
    <w:name w:val="NormalBold12b Char"/>
    <w:basedOn w:val="AmNumberTabsChar"/>
    <w:link w:val="NormalBold12b"/>
    <w:rsid w:val="00624046"/>
    <w:rPr>
      <w:b/>
      <w:sz w:val="24"/>
      <w:lang w:val="bg-BG"/>
    </w:rPr>
  </w:style>
  <w:style w:type="paragraph" w:customStyle="1" w:styleId="CrossRef">
    <w:name w:val="CrossRef"/>
    <w:basedOn w:val="Normal"/>
    <w:rsid w:val="00624046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734F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34F28"/>
    <w:rPr>
      <w:rFonts w:ascii="Segoe UI" w:hAnsi="Segoe UI" w:cs="Segoe UI"/>
      <w:sz w:val="18"/>
      <w:szCs w:val="18"/>
      <w:lang w:val="bg-BG"/>
    </w:rPr>
  </w:style>
  <w:style w:type="character" w:customStyle="1" w:styleId="diff-tte-added">
    <w:name w:val="diff-tte-added"/>
    <w:basedOn w:val="DefaultParagraphFont"/>
    <w:rsid w:val="001959A5"/>
    <w:rPr>
      <w:b/>
      <w:bCs w:val="0"/>
      <w:i/>
      <w:iCs w:val="0"/>
    </w:rPr>
  </w:style>
  <w:style w:type="character" w:styleId="CommentReference">
    <w:name w:val="annotation reference"/>
    <w:basedOn w:val="DefaultParagraphFont"/>
    <w:rsid w:val="00CF39B1"/>
    <w:rPr>
      <w:sz w:val="16"/>
      <w:szCs w:val="16"/>
    </w:rPr>
  </w:style>
  <w:style w:type="paragraph" w:styleId="CommentText">
    <w:name w:val="annotation text"/>
    <w:basedOn w:val="Normal"/>
    <w:link w:val="CommentTextChar"/>
    <w:rsid w:val="00CF39B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F39B1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CF39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F39B1"/>
    <w:rPr>
      <w:b/>
      <w:bCs/>
      <w:lang w:val="bg-BG"/>
    </w:rPr>
  </w:style>
  <w:style w:type="paragraph" w:customStyle="1" w:styleId="title-doc-first">
    <w:name w:val="title-doc-first"/>
    <w:basedOn w:val="Normal"/>
    <w:rsid w:val="00330485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Policepardfaut1">
    <w:name w:val="Police par défaut1"/>
    <w:rsid w:val="003304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E6770-0563-4792-BF54-83B6F0535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2025-01-20T11:17:00Z</dcterms:created>
  <dcterms:modified xsi:type="dcterms:W3CDTF">2025-01-20T11:17:00Z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P9_TA(2024)0194_</vt:lpwstr>
  </property>
  <property fmtid="{D5CDD505-2E9C-101B-9397-08002B2CF9AE}" pid="4" name="&lt;Type&gt;">
    <vt:lpwstr>RR</vt:lpwstr>
  </property>
</Properties>
</file>