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77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77F5" w:rsidRDefault="009607D1" w:rsidP="0010095E">
            <w:pPr>
              <w:pStyle w:val="EPName"/>
            </w:pPr>
            <w:r w:rsidRPr="007377F5">
              <w:t>Parlament Europejski</w:t>
            </w:r>
          </w:p>
          <w:p w:rsidR="00751A4A" w:rsidRPr="007377F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77F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377F5" w:rsidRDefault="00187494" w:rsidP="0010095E">
            <w:pPr>
              <w:pStyle w:val="EPLogo"/>
            </w:pPr>
            <w:r w:rsidRPr="007377F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77F5" w:rsidRDefault="00D058B8" w:rsidP="004C5D52">
      <w:pPr>
        <w:pStyle w:val="LineTop"/>
      </w:pPr>
    </w:p>
    <w:p w:rsidR="00680577" w:rsidRPr="007377F5" w:rsidRDefault="009607D1" w:rsidP="00680577">
      <w:pPr>
        <w:pStyle w:val="EPBodyTA1"/>
      </w:pPr>
      <w:r w:rsidRPr="007377F5">
        <w:t>TEKSTY PRZYJĘTE</w:t>
      </w:r>
    </w:p>
    <w:p w:rsidR="00D058B8" w:rsidRPr="007377F5" w:rsidRDefault="00D058B8" w:rsidP="00D058B8">
      <w:pPr>
        <w:pStyle w:val="LineBottom"/>
      </w:pPr>
    </w:p>
    <w:p w:rsidR="009607D1" w:rsidRPr="007377F5" w:rsidRDefault="009607D1" w:rsidP="009607D1">
      <w:pPr>
        <w:pStyle w:val="ATHeading1"/>
      </w:pPr>
      <w:bookmarkStart w:id="0" w:name="TANumber"/>
      <w:r w:rsidRPr="007377F5">
        <w:t>P9_TA(2024)0</w:t>
      </w:r>
      <w:bookmarkEnd w:id="0"/>
      <w:r w:rsidR="00416B17">
        <w:t>197</w:t>
      </w:r>
      <w:bookmarkStart w:id="1" w:name="_GoBack"/>
      <w:bookmarkEnd w:id="1"/>
    </w:p>
    <w:p w:rsidR="009607D1" w:rsidRPr="007377F5" w:rsidRDefault="00701D20" w:rsidP="00701D20">
      <w:pPr>
        <w:pStyle w:val="ATHeading2"/>
      </w:pPr>
      <w:r w:rsidRPr="00701D20">
        <w:t>Dyrektywa Rady w sprawie norm dotyczących funkcjonowania organów ds. równości w obszarze równego traktowania osób bez względu na pochodzenie rasowe lub etniczne, równego traktowania osób w dziedzinie</w:t>
      </w:r>
      <w:r>
        <w:t xml:space="preserve"> </w:t>
      </w:r>
      <w:r w:rsidRPr="00701D20">
        <w:t>zatrudnienia i pracy bez względu na wyznawaną religię lub światopogląd, niepełnosprawność, wiek lub</w:t>
      </w:r>
      <w:r>
        <w:t xml:space="preserve"> </w:t>
      </w:r>
      <w:r w:rsidRPr="00701D20">
        <w:t>orientację seksualną, równego traktowania kobiet i mężczyzn w sprawach zabezpieczenia społecznego oraz</w:t>
      </w:r>
      <w:r>
        <w:t xml:space="preserve"> </w:t>
      </w:r>
      <w:r w:rsidRPr="00701D20">
        <w:t>w zakresie dostępu do towarów i usług oraz dostarczania towarów i usług, oraz w sprawie zmiany dyrektyw</w:t>
      </w:r>
      <w:r>
        <w:t xml:space="preserve"> </w:t>
      </w:r>
      <w:r w:rsidRPr="00701D20">
        <w:t>2000/43/WE i 2004/113/WE</w:t>
      </w:r>
    </w:p>
    <w:p w:rsidR="009607D1" w:rsidRPr="007377F5" w:rsidRDefault="009607D1" w:rsidP="009607D1">
      <w:pPr>
        <w:rPr>
          <w:i/>
          <w:vanish/>
        </w:rPr>
      </w:pPr>
      <w:r w:rsidRPr="007377F5">
        <w:rPr>
          <w:i/>
        </w:rPr>
        <w:fldChar w:fldCharType="begin"/>
      </w:r>
      <w:r w:rsidRPr="007377F5">
        <w:rPr>
          <w:i/>
        </w:rPr>
        <w:instrText xml:space="preserve"> TC"(</w:instrText>
      </w:r>
      <w:bookmarkStart w:id="2" w:name="DocNumber"/>
      <w:r w:rsidRPr="007377F5">
        <w:rPr>
          <w:i/>
        </w:rPr>
        <w:instrText>A9-0128/2024</w:instrText>
      </w:r>
      <w:bookmarkEnd w:id="2"/>
      <w:r w:rsidRPr="007377F5">
        <w:rPr>
          <w:i/>
        </w:rPr>
        <w:instrText xml:space="preserve"> - Sprawozdawca: </w:instrText>
      </w:r>
      <w:proofErr w:type="spellStart"/>
      <w:r w:rsidRPr="007377F5">
        <w:rPr>
          <w:i/>
        </w:rPr>
        <w:instrText>Sirpa</w:instrText>
      </w:r>
      <w:proofErr w:type="spellEnd"/>
      <w:r w:rsidRPr="007377F5">
        <w:rPr>
          <w:i/>
        </w:rPr>
        <w:instrText xml:space="preserve"> </w:instrText>
      </w:r>
      <w:proofErr w:type="spellStart"/>
      <w:r w:rsidRPr="007377F5">
        <w:rPr>
          <w:i/>
        </w:rPr>
        <w:instrText>Pietikäinen</w:instrText>
      </w:r>
      <w:proofErr w:type="spellEnd"/>
      <w:proofErr w:type="gramStart"/>
      <w:r w:rsidRPr="007377F5">
        <w:rPr>
          <w:i/>
        </w:rPr>
        <w:instrText>)"\l</w:instrText>
      </w:r>
      <w:proofErr w:type="gramEnd"/>
      <w:r w:rsidRPr="007377F5">
        <w:rPr>
          <w:i/>
        </w:rPr>
        <w:instrText xml:space="preserve">3 \n&gt; \* MERGEFORMAT </w:instrText>
      </w:r>
      <w:r w:rsidRPr="007377F5">
        <w:rPr>
          <w:i/>
        </w:rPr>
        <w:fldChar w:fldCharType="end"/>
      </w:r>
    </w:p>
    <w:p w:rsidR="009607D1" w:rsidRPr="007377F5" w:rsidRDefault="009607D1" w:rsidP="009607D1">
      <w:pPr>
        <w:rPr>
          <w:vanish/>
        </w:rPr>
      </w:pPr>
      <w:bookmarkStart w:id="3" w:name="Commission"/>
      <w:r w:rsidRPr="007377F5">
        <w:rPr>
          <w:vanish/>
        </w:rPr>
        <w:t>Komisja Praw Kobiet i Równouprawnienia</w:t>
      </w:r>
      <w:bookmarkEnd w:id="3"/>
    </w:p>
    <w:p w:rsidR="009607D1" w:rsidRPr="007377F5" w:rsidRDefault="009607D1" w:rsidP="009607D1">
      <w:pPr>
        <w:rPr>
          <w:vanish/>
        </w:rPr>
      </w:pPr>
      <w:bookmarkStart w:id="4" w:name="PE"/>
      <w:r w:rsidRPr="007377F5">
        <w:rPr>
          <w:vanish/>
        </w:rPr>
        <w:t>PE759.668</w:t>
      </w:r>
      <w:bookmarkEnd w:id="4"/>
    </w:p>
    <w:p w:rsidR="009607D1" w:rsidRPr="007377F5" w:rsidRDefault="009607D1" w:rsidP="009607D1">
      <w:pPr>
        <w:pStyle w:val="ATHeading3"/>
      </w:pPr>
      <w:bookmarkStart w:id="5" w:name="Sujet"/>
      <w:r w:rsidRPr="007377F5">
        <w:t xml:space="preserve">Rezolucja ustawodawcza Parlamentu Europejskiego z dnia </w:t>
      </w:r>
      <w:r w:rsidR="00701D20">
        <w:t>10 kwietnia</w:t>
      </w:r>
      <w:r w:rsidRPr="007377F5">
        <w:t xml:space="preserve"> 2024 r. w sprawie projektu dyrektywy Rady w sprawie norm dotyczących funkcjonowania organów ds. równości w obszarze równego traktowania osób bez względu na pochodzenie rasowe lub etniczne, równego traktowania osób w dziedzinie zatrudnienia i pracy bez względu na wyznawaną religię lub światopogląd, niepełnosprawność, wiek lub orientację seksualną, równego traktowania kobiet i mężczyzn w sprawach zabezpieczenia społecznego oraz w zakresie dostępu do towarów i usług oraz dostarczania towarów i usług, oraz w sprawie zmiany dyrektyw 2000/43/WE i 2004/113/WE</w:t>
      </w:r>
      <w:bookmarkEnd w:id="5"/>
      <w:r w:rsidRPr="007377F5">
        <w:t xml:space="preserve"> </w:t>
      </w:r>
      <w:bookmarkStart w:id="6" w:name="References"/>
      <w:r w:rsidRPr="007377F5">
        <w:t>(10788/</w:t>
      </w:r>
      <w:r w:rsidR="00B11DEE">
        <w:t>1/</w:t>
      </w:r>
      <w:r w:rsidRPr="007377F5">
        <w:t>2023 – C9-0031/2024 – 2022/0401(APP))</w:t>
      </w:r>
      <w:bookmarkEnd w:id="6"/>
    </w:p>
    <w:p w:rsidR="009607D1" w:rsidRPr="007377F5" w:rsidRDefault="009607D1" w:rsidP="009607D1"/>
    <w:p w:rsidR="0015577B" w:rsidRPr="007377F5" w:rsidRDefault="0015577B" w:rsidP="0015577B">
      <w:pPr>
        <w:pStyle w:val="NormalBold"/>
      </w:pPr>
      <w:bookmarkStart w:id="7" w:name="TextBodyBegin"/>
      <w:bookmarkEnd w:id="7"/>
      <w:r w:rsidRPr="007377F5">
        <w:t>(Specjalna procedura ustawodawcza – zgoda)</w:t>
      </w:r>
    </w:p>
    <w:p w:rsidR="0015577B" w:rsidRPr="007377F5" w:rsidRDefault="0015577B" w:rsidP="0015577B">
      <w:pPr>
        <w:pStyle w:val="EPComma"/>
      </w:pPr>
      <w:r w:rsidRPr="007377F5">
        <w:rPr>
          <w:i/>
        </w:rPr>
        <w:t>Parlament Europejski</w:t>
      </w:r>
      <w:r w:rsidRPr="007377F5">
        <w:t>,</w:t>
      </w:r>
    </w:p>
    <w:p w:rsidR="0015577B" w:rsidRPr="007377F5" w:rsidRDefault="0015577B" w:rsidP="0015577B">
      <w:pPr>
        <w:pStyle w:val="NormalHanging12a"/>
      </w:pPr>
      <w:r w:rsidRPr="007377F5">
        <w:t>–</w:t>
      </w:r>
      <w:r w:rsidRPr="007377F5">
        <w:tab/>
        <w:t>uwzględniając projekt dyrektywy Rady (10788/1/2023),</w:t>
      </w:r>
    </w:p>
    <w:p w:rsidR="0015577B" w:rsidRPr="007377F5" w:rsidRDefault="0015577B" w:rsidP="0015577B">
      <w:pPr>
        <w:pStyle w:val="NormalHanging12a"/>
      </w:pPr>
      <w:r w:rsidRPr="007377F5">
        <w:t>–</w:t>
      </w:r>
      <w:r w:rsidRPr="007377F5">
        <w:tab/>
        <w:t>uwzględniając wniosek o wyrażenie zgody przedstawiony przez Radę na mocy art. 19 ust. 1 Traktatu o funkcjonowaniu Unii Europejskiej (C9</w:t>
      </w:r>
      <w:r w:rsidRPr="007377F5">
        <w:noBreakHyphen/>
        <w:t>0031/2024),</w:t>
      </w:r>
    </w:p>
    <w:p w:rsidR="0015577B" w:rsidRPr="007377F5" w:rsidRDefault="0015577B" w:rsidP="0015577B">
      <w:pPr>
        <w:pStyle w:val="NormalHanging12a"/>
      </w:pPr>
      <w:r w:rsidRPr="007377F5">
        <w:t>–</w:t>
      </w:r>
      <w:r w:rsidRPr="007377F5">
        <w:tab/>
        <w:t>uwzględniając art. 105 ust. 1 i 4 Regulaminu,</w:t>
      </w:r>
    </w:p>
    <w:p w:rsidR="0015577B" w:rsidRPr="007377F5" w:rsidRDefault="0015577B" w:rsidP="0015577B">
      <w:pPr>
        <w:pStyle w:val="NormalHanging12a"/>
      </w:pPr>
      <w:r w:rsidRPr="007377F5">
        <w:t>–</w:t>
      </w:r>
      <w:r w:rsidRPr="007377F5">
        <w:tab/>
        <w:t>uwzględniając zalecenie Komisji Praw Kobiet i Równouprawnienia (A9-0128/2024),</w:t>
      </w:r>
    </w:p>
    <w:p w:rsidR="0015577B" w:rsidRPr="007377F5" w:rsidRDefault="0015577B" w:rsidP="0015577B">
      <w:pPr>
        <w:pStyle w:val="NormalHanging12a"/>
      </w:pPr>
      <w:r w:rsidRPr="007377F5">
        <w:t>1.</w:t>
      </w:r>
      <w:r w:rsidRPr="007377F5">
        <w:tab/>
      </w:r>
      <w:proofErr w:type="gramStart"/>
      <w:r w:rsidRPr="007377F5">
        <w:t>wyraża</w:t>
      </w:r>
      <w:proofErr w:type="gramEnd"/>
      <w:r w:rsidRPr="007377F5">
        <w:t xml:space="preserve"> zgodę na projekt dyrektywy Rady;</w:t>
      </w:r>
    </w:p>
    <w:p w:rsidR="00E365E1" w:rsidRPr="007377F5" w:rsidRDefault="0015577B" w:rsidP="00701D20">
      <w:pPr>
        <w:pStyle w:val="NormalHanging12a"/>
      </w:pPr>
      <w:r w:rsidRPr="007377F5">
        <w:t>2.</w:t>
      </w:r>
      <w:r w:rsidRPr="007377F5">
        <w:tab/>
      </w:r>
      <w:proofErr w:type="gramStart"/>
      <w:r w:rsidRPr="007377F5">
        <w:t>zobowiązuje</w:t>
      </w:r>
      <w:proofErr w:type="gramEnd"/>
      <w:r w:rsidRPr="007377F5">
        <w:t xml:space="preserve"> swoją przewodniczącą do przekazania stanowiska Parlamentu Radzie i </w:t>
      </w:r>
      <w:r w:rsidRPr="007377F5">
        <w:lastRenderedPageBreak/>
        <w:t>Komisji oraz parlamentom narodowym.</w:t>
      </w:r>
      <w:r w:rsidR="00701D20">
        <w:t xml:space="preserve"> </w:t>
      </w:r>
    </w:p>
    <w:sectPr w:rsidR="00E365E1" w:rsidRPr="007377F5" w:rsidSect="007377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7D1" w:rsidRPr="007377F5" w:rsidRDefault="009607D1">
      <w:r w:rsidRPr="007377F5">
        <w:separator/>
      </w:r>
    </w:p>
  </w:endnote>
  <w:endnote w:type="continuationSeparator" w:id="0">
    <w:p w:rsidR="009607D1" w:rsidRPr="007377F5" w:rsidRDefault="009607D1">
      <w:r w:rsidRPr="007377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7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7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7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7D1" w:rsidRPr="007377F5" w:rsidRDefault="009607D1">
      <w:r w:rsidRPr="007377F5">
        <w:separator/>
      </w:r>
    </w:p>
  </w:footnote>
  <w:footnote w:type="continuationSeparator" w:id="0">
    <w:p w:rsidR="009607D1" w:rsidRPr="007377F5" w:rsidRDefault="009607D1">
      <w:r w:rsidRPr="007377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7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7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7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PL"/>
    <w:docVar w:name="dvnumam" w:val="0"/>
    <w:docVar w:name="dvpe" w:val="759.668"/>
    <w:docVar w:name="dvrapporteur" w:val="Sprawozdawca: "/>
    <w:docVar w:name="dvstar" w:val="***"/>
    <w:docVar w:name="dvtitre" w:val="Rezolucja ustawodawcza Parlamentu Europejskiego z dnia  2024 r. w sprawie projektu dyrektywy Rady w sprawie norm dotyczących funkcjonowania organów ds. równości w obszarze równego traktowania osób bez względu na pochodzenie rasowe lub etniczne, równego traktowania osób w dziedzinie zatrudnienia i pracy bez względu na wyznawaną religię lub światopogląd, niepełnosprawność, wiek lub orientację seksualną, równego traktowania kobiet i mężczyzn w sprawach zabezpieczenia społecznego oraz w zakresie dostępu do towarów i usług oraz dostarczania towarów i usług, oraz w sprawie zmiany dyrektyw 2000/43/WE i 2004/113/WE(10788/2023 – C9-0031/2024 – 2022/0401(APP))"/>
  </w:docVars>
  <w:rsids>
    <w:rsidRoot w:val="009607D1"/>
    <w:rsid w:val="00002272"/>
    <w:rsid w:val="00064002"/>
    <w:rsid w:val="000677B9"/>
    <w:rsid w:val="000831BA"/>
    <w:rsid w:val="000A42CC"/>
    <w:rsid w:val="000E7DD9"/>
    <w:rsid w:val="0010095E"/>
    <w:rsid w:val="00125B37"/>
    <w:rsid w:val="0015577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6B17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1D20"/>
    <w:rsid w:val="00731ADD"/>
    <w:rsid w:val="00734777"/>
    <w:rsid w:val="007377F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7D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DE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78BA6"/>
  <w15:chartTrackingRefBased/>
  <w15:docId w15:val="{CC1E684D-26BE-4A07-AB5C-95D9FDC2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5577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15577B"/>
    <w:rPr>
      <w:b/>
    </w:rPr>
  </w:style>
  <w:style w:type="paragraph" w:customStyle="1" w:styleId="NormalHanging12a">
    <w:name w:val="NormalHanging12a"/>
    <w:basedOn w:val="Normal"/>
    <w:rsid w:val="0015577B"/>
    <w:pPr>
      <w:spacing w:after="240"/>
      <w:ind w:left="567" w:hanging="567"/>
    </w:pPr>
  </w:style>
  <w:style w:type="paragraph" w:customStyle="1" w:styleId="EPComma">
    <w:name w:val="EPComma"/>
    <w:basedOn w:val="Normal"/>
    <w:rsid w:val="0015577B"/>
    <w:pPr>
      <w:spacing w:before="480" w:after="240"/>
    </w:pPr>
  </w:style>
  <w:style w:type="paragraph" w:styleId="Header">
    <w:name w:val="header"/>
    <w:basedOn w:val="Normal"/>
    <w:link w:val="HeaderChar"/>
    <w:rsid w:val="001557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577B"/>
    <w:rPr>
      <w:sz w:val="24"/>
      <w:lang w:val="pl-PL"/>
    </w:rPr>
  </w:style>
  <w:style w:type="paragraph" w:customStyle="1" w:styleId="EPFooter">
    <w:name w:val="EPFooter"/>
    <w:basedOn w:val="Normal"/>
    <w:rsid w:val="001557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0E8CB-F9AC-48CA-8D1E-021B1D1D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2024-04-10T16:56:00Z</dcterms:created>
  <dcterms:modified xsi:type="dcterms:W3CDTF">2024-04-10T16:56:00Z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