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5A46" w14:paraId="2E1252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9907BF" w14:textId="77777777" w:rsidR="00751A4A" w:rsidRPr="00EF5A46" w:rsidRDefault="00B95D35" w:rsidP="0010095E">
            <w:pPr>
              <w:pStyle w:val="EPName"/>
            </w:pPr>
            <w:r w:rsidRPr="00EF5A46">
              <w:t>Parlamento Europeu</w:t>
            </w:r>
          </w:p>
          <w:p w14:paraId="4CCADDF0" w14:textId="77777777" w:rsidR="00751A4A" w:rsidRPr="00EF5A4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5A4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DB118D5" w14:textId="77777777" w:rsidR="00751A4A" w:rsidRPr="00EF5A46" w:rsidRDefault="00187494" w:rsidP="0010095E">
            <w:pPr>
              <w:pStyle w:val="EPLogo"/>
            </w:pPr>
            <w:r w:rsidRPr="00EF5A46">
              <w:rPr>
                <w:noProof/>
                <w:lang w:val="en-GB"/>
              </w:rPr>
              <w:drawing>
                <wp:inline distT="0" distB="0" distL="0" distR="0" wp14:anchorId="50D2B139" wp14:editId="3DE5A9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EB891F" w14:textId="77777777" w:rsidR="00D058B8" w:rsidRPr="00EF5A46" w:rsidRDefault="00D058B8" w:rsidP="004C5D52">
      <w:pPr>
        <w:pStyle w:val="LineTop"/>
      </w:pPr>
    </w:p>
    <w:p w14:paraId="59F8327E" w14:textId="77777777" w:rsidR="00680577" w:rsidRPr="00EF5A46" w:rsidRDefault="00B95D35" w:rsidP="00680577">
      <w:pPr>
        <w:pStyle w:val="EPBodyTA1"/>
      </w:pPr>
      <w:r w:rsidRPr="00EF5A46">
        <w:t>TEXTOS APROVADOS</w:t>
      </w:r>
    </w:p>
    <w:p w14:paraId="21B5E983" w14:textId="77777777" w:rsidR="00D058B8" w:rsidRPr="00EF5A46" w:rsidRDefault="00D058B8" w:rsidP="00D058B8">
      <w:pPr>
        <w:pStyle w:val="LineBottom"/>
      </w:pPr>
    </w:p>
    <w:p w14:paraId="5ACC02FB" w14:textId="18EFF906" w:rsidR="00B95D35" w:rsidRPr="00EF5A46" w:rsidRDefault="00B95D35" w:rsidP="00B95D35">
      <w:pPr>
        <w:pStyle w:val="ATHeading1"/>
      </w:pPr>
      <w:bookmarkStart w:id="0" w:name="TANumber"/>
      <w:r w:rsidRPr="00EF5A46">
        <w:t>P9_TA(2024)0</w:t>
      </w:r>
      <w:r w:rsidR="00A615AE">
        <w:t>197</w:t>
      </w:r>
      <w:bookmarkEnd w:id="0"/>
    </w:p>
    <w:p w14:paraId="5F9B4075" w14:textId="23E47F18" w:rsidR="00B95D35" w:rsidRPr="00EF5A46" w:rsidRDefault="00EF5A46" w:rsidP="00EF5A46">
      <w:pPr>
        <w:pStyle w:val="ATHeading2"/>
      </w:pPr>
      <w:r w:rsidRPr="00EF5A46">
        <w:t xml:space="preserve">Diretiva do Conselho que estabelece as normas aplicáveis aos organismos </w:t>
      </w:r>
      <w:r w:rsidR="001C4449">
        <w:t xml:space="preserve">para </w:t>
      </w:r>
      <w:r w:rsidRPr="00EF5A46">
        <w:t xml:space="preserve">a igualdade </w:t>
      </w:r>
      <w:r w:rsidR="001C4449">
        <w:t>em questões de</w:t>
      </w:r>
      <w:r w:rsidRPr="00EF5A46">
        <w:t xml:space="preserve"> igualdade de tratamento entre as pessoas </w:t>
      </w:r>
      <w:r w:rsidR="001C4449">
        <w:t>independentemente</w:t>
      </w:r>
      <w:r w:rsidRPr="00EF5A46">
        <w:t xml:space="preserve"> da </w:t>
      </w:r>
      <w:r w:rsidR="001C4449">
        <w:t xml:space="preserve">sua </w:t>
      </w:r>
      <w:r w:rsidRPr="00EF5A46">
        <w:t>origem racial ou étnica, d</w:t>
      </w:r>
      <w:r w:rsidR="001C4449">
        <w:t>e</w:t>
      </w:r>
      <w:r w:rsidRPr="00EF5A46">
        <w:t xml:space="preserve"> igualdade de tratamento no emprego e na atividad</w:t>
      </w:r>
      <w:bookmarkStart w:id="1" w:name="_GoBack"/>
      <w:bookmarkEnd w:id="1"/>
      <w:r w:rsidRPr="00EF5A46">
        <w:t>e profissional entre as pessoas, independentemente da sua religião ou crença, deficiência, idade ou orientação sexual, e d</w:t>
      </w:r>
      <w:r w:rsidR="001C4449">
        <w:t>e</w:t>
      </w:r>
      <w:r w:rsidRPr="00EF5A46">
        <w:t xml:space="preserve"> igualdade de tratamento entre homens e mulheres em matéria de segurança social e no acesso a bens e serviços e seu fornecimento, e que altera a Diretiva 2000/43/CE e a Diretiva 2004/113/CE</w:t>
      </w:r>
    </w:p>
    <w:p w14:paraId="6204AA35" w14:textId="77777777" w:rsidR="00B95D35" w:rsidRPr="00EF5A46" w:rsidRDefault="00B95D35" w:rsidP="00B95D35">
      <w:pPr>
        <w:rPr>
          <w:i/>
          <w:vanish/>
        </w:rPr>
      </w:pPr>
      <w:r w:rsidRPr="00EF5A46">
        <w:rPr>
          <w:i/>
        </w:rPr>
        <w:fldChar w:fldCharType="begin"/>
      </w:r>
      <w:r w:rsidRPr="00EF5A46">
        <w:rPr>
          <w:i/>
        </w:rPr>
        <w:instrText xml:space="preserve"> TC"(</w:instrText>
      </w:r>
      <w:bookmarkStart w:id="2" w:name="DocNumber"/>
      <w:r w:rsidRPr="00EF5A46">
        <w:rPr>
          <w:i/>
        </w:rPr>
        <w:instrText>A9-0128/2024</w:instrText>
      </w:r>
      <w:bookmarkEnd w:id="2"/>
      <w:r w:rsidRPr="00EF5A46">
        <w:rPr>
          <w:i/>
        </w:rPr>
        <w:instrText xml:space="preserve"> - Relatora: Sirpa Pietikäinen)"\l3 \n&gt; \* MERGEFORMAT </w:instrText>
      </w:r>
      <w:r w:rsidRPr="00EF5A46">
        <w:rPr>
          <w:i/>
        </w:rPr>
        <w:fldChar w:fldCharType="end"/>
      </w:r>
    </w:p>
    <w:p w14:paraId="6802AE0F" w14:textId="77777777" w:rsidR="00B95D35" w:rsidRPr="00EF5A46" w:rsidRDefault="00B95D35" w:rsidP="00B95D35">
      <w:pPr>
        <w:rPr>
          <w:vanish/>
        </w:rPr>
      </w:pPr>
      <w:bookmarkStart w:id="3" w:name="Commission"/>
      <w:r w:rsidRPr="00EF5A46">
        <w:rPr>
          <w:vanish/>
        </w:rPr>
        <w:t>Comissão dos Direitos das Mulheres e da Igualdade dos Géneros</w:t>
      </w:r>
      <w:bookmarkEnd w:id="3"/>
    </w:p>
    <w:p w14:paraId="49DC6A7D" w14:textId="77777777" w:rsidR="00B95D35" w:rsidRPr="00EF5A46" w:rsidRDefault="00B95D35" w:rsidP="00B95D35">
      <w:pPr>
        <w:rPr>
          <w:vanish/>
        </w:rPr>
      </w:pPr>
      <w:bookmarkStart w:id="4" w:name="PE"/>
      <w:r w:rsidRPr="00EF5A46">
        <w:rPr>
          <w:vanish/>
        </w:rPr>
        <w:t>PE759.668</w:t>
      </w:r>
      <w:bookmarkEnd w:id="4"/>
    </w:p>
    <w:p w14:paraId="27EE0C9C" w14:textId="3113D937" w:rsidR="00B95D35" w:rsidRPr="00EF5A46" w:rsidRDefault="00B95D35" w:rsidP="00B95D35">
      <w:pPr>
        <w:pStyle w:val="ATHeading3"/>
      </w:pPr>
      <w:bookmarkStart w:id="5" w:name="Sujet"/>
      <w:r w:rsidRPr="00EF5A46">
        <w:t xml:space="preserve">Resolução legislativa do Parlamento Europeu, de </w:t>
      </w:r>
      <w:r w:rsidR="004C1D42">
        <w:t>10</w:t>
      </w:r>
      <w:r w:rsidRPr="00EF5A46">
        <w:t xml:space="preserve"> de </w:t>
      </w:r>
      <w:r w:rsidR="004C1D42">
        <w:t>abril</w:t>
      </w:r>
      <w:r w:rsidRPr="00EF5A46">
        <w:t xml:space="preserve"> de 2024, </w:t>
      </w:r>
      <w:r w:rsidR="001C4449">
        <w:t xml:space="preserve">sobre </w:t>
      </w:r>
      <w:r w:rsidRPr="00EF5A46">
        <w:t xml:space="preserve">o projeto de diretiva do Conselho que estabelece as normas aplicáveis aos </w:t>
      </w:r>
      <w:r w:rsidR="004C1D42" w:rsidRPr="004C1D42">
        <w:t>organismos</w:t>
      </w:r>
      <w:r w:rsidR="004C1D42">
        <w:t xml:space="preserve"> </w:t>
      </w:r>
      <w:r w:rsidRPr="00EF5A46">
        <w:t>para a igualdade em questões de igualdade de tratamento entre as pessoas independentemente da sua origem racial ou étnica, d</w:t>
      </w:r>
      <w:r w:rsidR="004C1D42">
        <w:t>e</w:t>
      </w:r>
      <w:r w:rsidRPr="00EF5A46">
        <w:t xml:space="preserve"> igualdade de tratamento no emprego e na atividade profissional entre as pessoas, independentemente da sua religião ou crença, deficiência, idade ou orientação sexual, e d</w:t>
      </w:r>
      <w:r w:rsidR="004C1D42">
        <w:t>e</w:t>
      </w:r>
      <w:r w:rsidRPr="00EF5A46">
        <w:t xml:space="preserve"> igualdade de tratamento entre homens e mulheres em matéria de segurança social e no acesso a bens e serviços e seu fornecimento, e que altera as Diretivas 2000/43/CE e 2004/113/CE</w:t>
      </w:r>
      <w:bookmarkEnd w:id="5"/>
      <w:r w:rsidRPr="00EF5A46">
        <w:t xml:space="preserve"> </w:t>
      </w:r>
      <w:bookmarkStart w:id="6" w:name="References"/>
      <w:r w:rsidRPr="00EF5A46">
        <w:t>(10788/</w:t>
      </w:r>
      <w:r w:rsidR="00EF5A46">
        <w:t>1/</w:t>
      </w:r>
      <w:r w:rsidRPr="00EF5A46">
        <w:t>2023 – C9-0031/2024 – 2022/0401(APP))</w:t>
      </w:r>
      <w:bookmarkEnd w:id="6"/>
    </w:p>
    <w:p w14:paraId="72669649" w14:textId="77777777" w:rsidR="00B95D35" w:rsidRPr="00EF5A46" w:rsidRDefault="00B95D35" w:rsidP="00B95D35"/>
    <w:p w14:paraId="64A051A6" w14:textId="77777777" w:rsidR="0007256B" w:rsidRPr="00EF5A46" w:rsidRDefault="0007256B" w:rsidP="0007256B">
      <w:pPr>
        <w:pStyle w:val="NormalBold"/>
      </w:pPr>
      <w:bookmarkStart w:id="7" w:name="TextBodyBegin"/>
      <w:bookmarkEnd w:id="7"/>
      <w:r w:rsidRPr="00EF5A46">
        <w:t xml:space="preserve">(Processo legislativo especial </w:t>
      </w:r>
      <w:r w:rsidRPr="00EF5A46">
        <w:noBreakHyphen/>
        <w:t xml:space="preserve"> aprovação)</w:t>
      </w:r>
    </w:p>
    <w:p w14:paraId="75693321" w14:textId="77777777" w:rsidR="0007256B" w:rsidRPr="00EF5A46" w:rsidRDefault="0007256B" w:rsidP="0007256B">
      <w:pPr>
        <w:pStyle w:val="EPComma"/>
      </w:pPr>
      <w:r w:rsidRPr="00EF5A46">
        <w:rPr>
          <w:i/>
          <w:iCs/>
        </w:rPr>
        <w:t>O Parlamento Europeu</w:t>
      </w:r>
      <w:r w:rsidRPr="00EF5A46">
        <w:t>,</w:t>
      </w:r>
    </w:p>
    <w:p w14:paraId="5FDB736B" w14:textId="77777777" w:rsidR="0007256B" w:rsidRPr="00EF5A46" w:rsidRDefault="0007256B" w:rsidP="0007256B">
      <w:pPr>
        <w:pStyle w:val="NormalHanging12a"/>
      </w:pPr>
      <w:r w:rsidRPr="00EF5A46">
        <w:t>–</w:t>
      </w:r>
      <w:r w:rsidRPr="00EF5A46">
        <w:tab/>
        <w:t>Tendo em conta o projeto de diretiva do Conselho (10788/1/2023),</w:t>
      </w:r>
    </w:p>
    <w:p w14:paraId="00E7C896" w14:textId="77777777" w:rsidR="0007256B" w:rsidRPr="00EF5A46" w:rsidRDefault="0007256B" w:rsidP="0007256B">
      <w:pPr>
        <w:pStyle w:val="NormalHanging12a"/>
      </w:pPr>
      <w:r w:rsidRPr="00EF5A46">
        <w:t>–</w:t>
      </w:r>
      <w:r w:rsidRPr="00EF5A46">
        <w:tab/>
        <w:t>Tendo em conta o pedido de aprovação que o Conselho apresentou, nos termos do artigo 19.º, n.º 1, do Tratado sobre o Funcionamento da União Europeia (C9</w:t>
      </w:r>
      <w:r w:rsidRPr="00EF5A46">
        <w:noBreakHyphen/>
        <w:t>0031/2024),</w:t>
      </w:r>
    </w:p>
    <w:p w14:paraId="5706C781" w14:textId="77777777" w:rsidR="0007256B" w:rsidRPr="00EF5A46" w:rsidRDefault="0007256B" w:rsidP="0007256B">
      <w:pPr>
        <w:pStyle w:val="NormalHanging12a"/>
      </w:pPr>
      <w:r w:rsidRPr="00EF5A46">
        <w:t>–</w:t>
      </w:r>
      <w:r w:rsidRPr="00EF5A46">
        <w:tab/>
        <w:t>Tendo em conta o artigo 105.º, n.</w:t>
      </w:r>
      <w:r w:rsidRPr="00EF5A46">
        <w:rPr>
          <w:vertAlign w:val="superscript"/>
        </w:rPr>
        <w:t>os</w:t>
      </w:r>
      <w:r w:rsidRPr="00EF5A46">
        <w:t xml:space="preserve"> 1 e 4, do seu Regimento,</w:t>
      </w:r>
    </w:p>
    <w:p w14:paraId="3A2095BA" w14:textId="77777777" w:rsidR="0007256B" w:rsidRPr="00EF5A46" w:rsidRDefault="0007256B" w:rsidP="0007256B">
      <w:pPr>
        <w:pStyle w:val="NormalHanging12a"/>
      </w:pPr>
      <w:r w:rsidRPr="00EF5A46">
        <w:t>–</w:t>
      </w:r>
      <w:r w:rsidRPr="00EF5A46">
        <w:tab/>
        <w:t>Tendo em conta a recomendação da Comissão dos Direitos das Mulheres e da Igualdade dos Géneros (A9</w:t>
      </w:r>
      <w:r w:rsidRPr="00EF5A46">
        <w:noBreakHyphen/>
        <w:t>0128/2024),</w:t>
      </w:r>
    </w:p>
    <w:p w14:paraId="0F1CDB29" w14:textId="77777777" w:rsidR="0007256B" w:rsidRPr="00EF5A46" w:rsidRDefault="0007256B" w:rsidP="0007256B">
      <w:pPr>
        <w:pStyle w:val="NormalHanging12a"/>
      </w:pPr>
      <w:r w:rsidRPr="00EF5A46">
        <w:t>1.</w:t>
      </w:r>
      <w:r w:rsidRPr="00EF5A46">
        <w:tab/>
        <w:t>Aprova o projeto de diretiva do Conselho;</w:t>
      </w:r>
    </w:p>
    <w:p w14:paraId="61107E85" w14:textId="77777777" w:rsidR="00E365E1" w:rsidRPr="00EF5A46" w:rsidRDefault="0007256B" w:rsidP="00EF5A46">
      <w:pPr>
        <w:pStyle w:val="NormalHanging12a"/>
      </w:pPr>
      <w:r w:rsidRPr="00EF5A46">
        <w:lastRenderedPageBreak/>
        <w:t>2.</w:t>
      </w:r>
      <w:r w:rsidRPr="00EF5A46">
        <w:tab/>
        <w:t>Encarrega a sua Presidente de transmitir a posição do Parlamento ao Conselho, à Comissão e aos parlamentos nacionais.</w:t>
      </w:r>
      <w:bookmarkStart w:id="8" w:name="TextBodyEnd"/>
      <w:bookmarkEnd w:id="8"/>
    </w:p>
    <w:sectPr w:rsidR="00E365E1" w:rsidRPr="00EF5A46" w:rsidSect="00D141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D2B6E" w14:textId="77777777" w:rsidR="00B95D35" w:rsidRPr="00D14171" w:rsidRDefault="00B95D35">
      <w:r w:rsidRPr="00D14171">
        <w:separator/>
      </w:r>
    </w:p>
  </w:endnote>
  <w:endnote w:type="continuationSeparator" w:id="0">
    <w:p w14:paraId="2315B903" w14:textId="77777777" w:rsidR="00B95D35" w:rsidRPr="00D14171" w:rsidRDefault="00B95D35">
      <w:r w:rsidRPr="00D141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43192" w14:textId="77777777" w:rsidR="00064002" w:rsidRPr="00D141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B5436" w14:textId="77777777" w:rsidR="00064002" w:rsidRPr="00D141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E1003" w14:textId="77777777" w:rsidR="00064002" w:rsidRPr="00D141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D924F" w14:textId="77777777" w:rsidR="00B95D35" w:rsidRPr="00D14171" w:rsidRDefault="00B95D35">
      <w:r w:rsidRPr="00D14171">
        <w:separator/>
      </w:r>
    </w:p>
  </w:footnote>
  <w:footnote w:type="continuationSeparator" w:id="0">
    <w:p w14:paraId="3B7614E9" w14:textId="77777777" w:rsidR="00B95D35" w:rsidRPr="00D14171" w:rsidRDefault="00B95D35">
      <w:r w:rsidRPr="00D141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1DA91" w14:textId="77777777" w:rsidR="00064002" w:rsidRPr="00D141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82EB9" w14:textId="77777777" w:rsidR="00064002" w:rsidRPr="00D141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AAD7C" w14:textId="77777777" w:rsidR="00064002" w:rsidRPr="00D141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PT"/>
    <w:docVar w:name="dvnumam" w:val="0"/>
    <w:docVar w:name="dvpe" w:val="759.668"/>
    <w:docVar w:name="dvrapporteur" w:val="Relatora: "/>
    <w:docVar w:name="dvstar" w:val="***"/>
    <w:docVar w:name="dvtitre" w:val="Resolução legislativa do Parlamento Europeu, de ... de ... de 2024,_x000d__x000a_ referente ao projeto de diretiva do Conselho que estabelece as normas aplicáveis aos órgãos para a igualdade em questões de igualdade de tratamento entre as pessoas independentemente da sua origem racial ou étnica, da igualdade de tratamento no emprego e na atividade profissional entre as pessoas, independentemente da sua religião ou crença, deficiência, idade ou orientação sexual, e da igualdade de tratamento entre homens e mulheres em matéria de segurança social e no acesso a bens e serviços e seu fornecimento, e que altera as Diretivas 2000/43/CE e 2004/113/CE(10788/2023 – C9-0031/2024 – 2022/0401(APP))"/>
  </w:docVars>
  <w:rsids>
    <w:rsidRoot w:val="00B95D35"/>
    <w:rsid w:val="00002272"/>
    <w:rsid w:val="00064002"/>
    <w:rsid w:val="000677B9"/>
    <w:rsid w:val="0007256B"/>
    <w:rsid w:val="000831BA"/>
    <w:rsid w:val="000A42CC"/>
    <w:rsid w:val="000E7DD9"/>
    <w:rsid w:val="0010095E"/>
    <w:rsid w:val="00125B37"/>
    <w:rsid w:val="00187494"/>
    <w:rsid w:val="001C444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D42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5AE"/>
    <w:rsid w:val="00A778C7"/>
    <w:rsid w:val="00AB441E"/>
    <w:rsid w:val="00AB6293"/>
    <w:rsid w:val="00AE0928"/>
    <w:rsid w:val="00AF3B82"/>
    <w:rsid w:val="00B12E95"/>
    <w:rsid w:val="00B22876"/>
    <w:rsid w:val="00B558F0"/>
    <w:rsid w:val="00B95D3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17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A4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927EB"/>
  <w15:chartTrackingRefBased/>
  <w15:docId w15:val="{E5481DCB-E2D3-4411-BE31-455CB61AF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725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07256B"/>
    <w:rPr>
      <w:b/>
    </w:rPr>
  </w:style>
  <w:style w:type="paragraph" w:customStyle="1" w:styleId="NormalHanging12a">
    <w:name w:val="NormalHanging12a"/>
    <w:basedOn w:val="Normal"/>
    <w:rsid w:val="0007256B"/>
    <w:pPr>
      <w:spacing w:after="240"/>
      <w:ind w:left="567" w:hanging="567"/>
    </w:pPr>
  </w:style>
  <w:style w:type="paragraph" w:customStyle="1" w:styleId="EPComma">
    <w:name w:val="EPComma"/>
    <w:basedOn w:val="Normal"/>
    <w:rsid w:val="0007256B"/>
    <w:pPr>
      <w:spacing w:before="480" w:after="240"/>
    </w:pPr>
  </w:style>
  <w:style w:type="paragraph" w:styleId="Header">
    <w:name w:val="header"/>
    <w:basedOn w:val="Normal"/>
    <w:link w:val="HeaderChar"/>
    <w:rsid w:val="000725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256B"/>
    <w:rPr>
      <w:sz w:val="24"/>
      <w:lang w:val="pt-PT"/>
    </w:rPr>
  </w:style>
  <w:style w:type="paragraph" w:customStyle="1" w:styleId="EPFooter">
    <w:name w:val="EPFooter"/>
    <w:basedOn w:val="Normal"/>
    <w:rsid w:val="000725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rsid w:val="004C1D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1D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C1D4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C1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1D42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4C1D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1D42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4C1D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965FE-889B-48E4-81A0-646E2672C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2024-04-10T17:14:00Z</dcterms:created>
  <dcterms:modified xsi:type="dcterms:W3CDTF">2024-04-10T17:14:00Z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