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62B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62B1" w:rsidRDefault="006713C7" w:rsidP="0010095E">
            <w:pPr>
              <w:pStyle w:val="EPName"/>
            </w:pPr>
            <w:r w:rsidRPr="00CE62B1">
              <w:t>Euroopa Parlament</w:t>
            </w:r>
          </w:p>
          <w:p w:rsidR="00751A4A" w:rsidRPr="00CE62B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0D12">
              <w:t>2019</w:t>
            </w:r>
            <w:r w:rsidRPr="00CE62B1">
              <w:t>-</w:t>
            </w:r>
            <w:r w:rsidRPr="00A40D1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E62B1" w:rsidRDefault="00187494" w:rsidP="0010095E">
            <w:pPr>
              <w:pStyle w:val="EPLogo"/>
            </w:pPr>
            <w:r w:rsidRPr="00CE62B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62B1" w:rsidRDefault="00D058B8" w:rsidP="004C5D52">
      <w:pPr>
        <w:pStyle w:val="LineTop"/>
      </w:pPr>
    </w:p>
    <w:p w:rsidR="00680577" w:rsidRPr="00CE62B1" w:rsidRDefault="006713C7" w:rsidP="00680577">
      <w:pPr>
        <w:pStyle w:val="EPBodyTA1"/>
      </w:pPr>
      <w:r w:rsidRPr="00CE62B1">
        <w:t>VASTUVÕETUD TEKSTID</w:t>
      </w:r>
    </w:p>
    <w:p w:rsidR="00D058B8" w:rsidRPr="00CE62B1" w:rsidRDefault="00D058B8" w:rsidP="00D058B8">
      <w:pPr>
        <w:pStyle w:val="LineBottom"/>
      </w:pPr>
    </w:p>
    <w:p w:rsidR="006713C7" w:rsidRPr="00CE62B1" w:rsidRDefault="006713C7" w:rsidP="006713C7">
      <w:pPr>
        <w:pStyle w:val="ATHeading1"/>
      </w:pPr>
      <w:bookmarkStart w:id="0" w:name="TANumber"/>
      <w:r w:rsidRPr="00CE62B1">
        <w:t>P</w:t>
      </w:r>
      <w:r w:rsidRPr="00A40D12">
        <w:t>9</w:t>
      </w:r>
      <w:r w:rsidRPr="00CE62B1">
        <w:t>_TA(</w:t>
      </w:r>
      <w:r w:rsidRPr="00A40D12">
        <w:t>2024</w:t>
      </w:r>
      <w:r w:rsidRPr="00CE62B1">
        <w:t>)</w:t>
      </w:r>
      <w:r w:rsidRPr="00A40D12">
        <w:t>0</w:t>
      </w:r>
      <w:r w:rsidR="003D0AFF" w:rsidRPr="00A40D12">
        <w:t>198</w:t>
      </w:r>
      <w:bookmarkEnd w:id="0"/>
    </w:p>
    <w:p w:rsidR="006713C7" w:rsidRPr="00CE62B1" w:rsidRDefault="006713C7" w:rsidP="006713C7">
      <w:pPr>
        <w:pStyle w:val="ATHeading2"/>
      </w:pPr>
      <w:bookmarkStart w:id="1" w:name="title"/>
      <w:r w:rsidRPr="00CE62B1">
        <w:t>Ajutine erand: veebis toimuva laste seksuaalse kuritarvitamise vastu võitlemine</w:t>
      </w:r>
      <w:bookmarkEnd w:id="1"/>
    </w:p>
    <w:p w:rsidR="006713C7" w:rsidRPr="00CE62B1" w:rsidRDefault="006713C7" w:rsidP="006713C7">
      <w:pPr>
        <w:rPr>
          <w:i/>
          <w:vanish/>
        </w:rPr>
      </w:pPr>
      <w:r w:rsidRPr="00CE62B1">
        <w:rPr>
          <w:i/>
        </w:rPr>
        <w:fldChar w:fldCharType="begin"/>
      </w:r>
      <w:r w:rsidRPr="00CE62B1">
        <w:rPr>
          <w:i/>
        </w:rPr>
        <w:instrText xml:space="preserve"> TC"(</w:instrText>
      </w:r>
      <w:bookmarkStart w:id="2" w:name="DocNumber"/>
      <w:r w:rsidRPr="00CE62B1">
        <w:rPr>
          <w:i/>
        </w:rPr>
        <w:instrText>A</w:instrText>
      </w:r>
      <w:r w:rsidRPr="00A40D12">
        <w:rPr>
          <w:i/>
        </w:rPr>
        <w:instrText>9</w:instrText>
      </w:r>
      <w:r w:rsidRPr="00CE62B1">
        <w:rPr>
          <w:i/>
        </w:rPr>
        <w:instrText>-</w:instrText>
      </w:r>
      <w:r w:rsidRPr="00A40D12">
        <w:rPr>
          <w:i/>
        </w:rPr>
        <w:instrText>0021</w:instrText>
      </w:r>
      <w:r w:rsidRPr="00CE62B1">
        <w:rPr>
          <w:i/>
        </w:rPr>
        <w:instrText>/</w:instrText>
      </w:r>
      <w:r w:rsidRPr="00A40D12">
        <w:rPr>
          <w:i/>
        </w:rPr>
        <w:instrText>2024</w:instrText>
      </w:r>
      <w:bookmarkEnd w:id="2"/>
      <w:r w:rsidRPr="00CE62B1">
        <w:rPr>
          <w:i/>
        </w:rPr>
        <w:instrText xml:space="preserve"> - Raportöör: Birgit </w:instrText>
      </w:r>
      <w:proofErr w:type="spellStart"/>
      <w:r w:rsidRPr="00CE62B1">
        <w:rPr>
          <w:i/>
        </w:rPr>
        <w:instrText>Sippel</w:instrText>
      </w:r>
      <w:proofErr w:type="spellEnd"/>
      <w:r w:rsidRPr="00CE62B1">
        <w:rPr>
          <w:i/>
        </w:rPr>
        <w:instrText>)"\l</w:instrText>
      </w:r>
      <w:r w:rsidRPr="00A40D12">
        <w:rPr>
          <w:i/>
        </w:rPr>
        <w:instrText>3</w:instrText>
      </w:r>
      <w:r w:rsidRPr="00CE62B1">
        <w:rPr>
          <w:i/>
        </w:rPr>
        <w:instrText xml:space="preserve"> \n&gt; \* MERGEFORMAT </w:instrText>
      </w:r>
      <w:r w:rsidRPr="00CE62B1">
        <w:rPr>
          <w:i/>
        </w:rPr>
        <w:fldChar w:fldCharType="end"/>
      </w:r>
    </w:p>
    <w:p w:rsidR="006713C7" w:rsidRPr="00CE62B1" w:rsidRDefault="006713C7" w:rsidP="006713C7">
      <w:pPr>
        <w:rPr>
          <w:vanish/>
        </w:rPr>
      </w:pPr>
      <w:bookmarkStart w:id="3" w:name="Commission"/>
      <w:r w:rsidRPr="00CE62B1">
        <w:rPr>
          <w:vanish/>
        </w:rPr>
        <w:t>Kodanikuvabaduste, justiits- ja siseasjade komisjon</w:t>
      </w:r>
      <w:bookmarkEnd w:id="3"/>
    </w:p>
    <w:p w:rsidR="006713C7" w:rsidRPr="00CE62B1" w:rsidRDefault="006713C7" w:rsidP="006713C7">
      <w:pPr>
        <w:rPr>
          <w:vanish/>
        </w:rPr>
      </w:pPr>
      <w:bookmarkStart w:id="4" w:name="PE"/>
      <w:r w:rsidRPr="00CE62B1">
        <w:rPr>
          <w:vanish/>
        </w:rPr>
        <w:t>PE</w:t>
      </w:r>
      <w:r w:rsidRPr="00A40D12">
        <w:rPr>
          <w:vanish/>
        </w:rPr>
        <w:t>758</w:t>
      </w:r>
      <w:r w:rsidRPr="00CE62B1">
        <w:rPr>
          <w:vanish/>
        </w:rPr>
        <w:t>.</w:t>
      </w:r>
      <w:r w:rsidRPr="00A40D12">
        <w:rPr>
          <w:vanish/>
        </w:rPr>
        <w:t>054</w:t>
      </w:r>
      <w:bookmarkEnd w:id="4"/>
    </w:p>
    <w:p w:rsidR="006713C7" w:rsidRPr="00CE62B1" w:rsidRDefault="006A28C1" w:rsidP="006713C7">
      <w:pPr>
        <w:pStyle w:val="ATHeading3"/>
      </w:pPr>
      <w:bookmarkStart w:id="5" w:name="Sujet"/>
      <w:r w:rsidRPr="00CE62B1">
        <w:t xml:space="preserve">Euroopa Parlamendi </w:t>
      </w:r>
      <w:r w:rsidRPr="00A40D12">
        <w:t>10</w:t>
      </w:r>
      <w:r w:rsidR="006713C7" w:rsidRPr="00CE62B1">
        <w:t>.</w:t>
      </w:r>
      <w:r w:rsidRPr="00CE62B1">
        <w:t xml:space="preserve"> aprilli </w:t>
      </w:r>
      <w:r w:rsidRPr="00A40D12">
        <w:t>2024</w:t>
      </w:r>
      <w:r w:rsidRPr="00CE62B1">
        <w:t>. </w:t>
      </w:r>
      <w:r w:rsidR="006713C7" w:rsidRPr="00CE62B1">
        <w:t>aasta seadusandlik resolutsioon ettepaneku kohta võtta vastu Euroopa Parlamendi ja nõukogu määrus, millega muudetakse Euroopa Par</w:t>
      </w:r>
      <w:r w:rsidRPr="00CE62B1">
        <w:t>lamendi ja nõukogu määrust (EL) </w:t>
      </w:r>
      <w:r w:rsidR="006713C7" w:rsidRPr="00A40D12">
        <w:t>2021</w:t>
      </w:r>
      <w:r w:rsidR="006713C7" w:rsidRPr="00CE62B1">
        <w:t>/</w:t>
      </w:r>
      <w:r w:rsidR="006713C7" w:rsidRPr="00A40D12">
        <w:t>1232</w:t>
      </w:r>
      <w:r w:rsidR="006713C7" w:rsidRPr="00CE62B1">
        <w:t xml:space="preserve"> ajutise erandi kohta direktiivi </w:t>
      </w:r>
      <w:r w:rsidR="006713C7" w:rsidRPr="00A40D12">
        <w:t>2002</w:t>
      </w:r>
      <w:r w:rsidR="006713C7" w:rsidRPr="00CE62B1">
        <w:t>/</w:t>
      </w:r>
      <w:r w:rsidR="006713C7" w:rsidRPr="00A40D12">
        <w:t>58</w:t>
      </w:r>
      <w:r w:rsidR="006713C7" w:rsidRPr="00CE62B1">
        <w:t>/EÜ teatavatest sätetest, et võidelda veebis toimuva laste seksuaalse kuritarvitamise vastu</w:t>
      </w:r>
      <w:bookmarkEnd w:id="5"/>
      <w:r w:rsidR="006713C7" w:rsidRPr="00CE62B1">
        <w:t xml:space="preserve"> </w:t>
      </w:r>
      <w:bookmarkStart w:id="6" w:name="References"/>
      <w:r w:rsidR="006713C7" w:rsidRPr="00CE62B1">
        <w:t>(COM(</w:t>
      </w:r>
      <w:r w:rsidR="006713C7" w:rsidRPr="00A40D12">
        <w:t>2023</w:t>
      </w:r>
      <w:r w:rsidR="006713C7" w:rsidRPr="00CE62B1">
        <w:t>)</w:t>
      </w:r>
      <w:r w:rsidR="006713C7" w:rsidRPr="00A40D12">
        <w:t>0777</w:t>
      </w:r>
      <w:r w:rsidR="006713C7" w:rsidRPr="00CE62B1">
        <w:t xml:space="preserve"> – C</w:t>
      </w:r>
      <w:r w:rsidR="006713C7" w:rsidRPr="00A40D12">
        <w:t>9</w:t>
      </w:r>
      <w:r w:rsidR="006713C7" w:rsidRPr="00CE62B1">
        <w:t>-</w:t>
      </w:r>
      <w:r w:rsidR="006713C7" w:rsidRPr="00A40D12">
        <w:t>0437</w:t>
      </w:r>
      <w:r w:rsidR="006713C7" w:rsidRPr="00CE62B1">
        <w:t>/</w:t>
      </w:r>
      <w:r w:rsidR="006713C7" w:rsidRPr="00A40D12">
        <w:t>2023</w:t>
      </w:r>
      <w:r w:rsidR="006713C7" w:rsidRPr="00CE62B1">
        <w:t xml:space="preserve"> – </w:t>
      </w:r>
      <w:r w:rsidR="006713C7" w:rsidRPr="00A40D12">
        <w:t>2023</w:t>
      </w:r>
      <w:r w:rsidR="006713C7" w:rsidRPr="00CE62B1">
        <w:t>/</w:t>
      </w:r>
      <w:r w:rsidR="006713C7" w:rsidRPr="00A40D12">
        <w:t>0452</w:t>
      </w:r>
      <w:r w:rsidR="006713C7" w:rsidRPr="00CE62B1">
        <w:t>(COD))</w:t>
      </w:r>
      <w:bookmarkEnd w:id="6"/>
    </w:p>
    <w:p w:rsidR="00FD2F0E" w:rsidRPr="00CE62B1" w:rsidRDefault="00FD2F0E" w:rsidP="00FD2F0E">
      <w:pPr>
        <w:pStyle w:val="NormalBold"/>
      </w:pPr>
      <w:bookmarkStart w:id="7" w:name="TextBodyBegin"/>
      <w:bookmarkEnd w:id="7"/>
      <w:r w:rsidRPr="00CE62B1">
        <w:t>(Seadusandlik tavamenetlus: esimene lugemine)</w:t>
      </w:r>
    </w:p>
    <w:p w:rsidR="00FD2F0E" w:rsidRPr="00CE62B1" w:rsidRDefault="00FD2F0E" w:rsidP="00FD2F0E">
      <w:pPr>
        <w:pStyle w:val="EPComma"/>
      </w:pPr>
      <w:r w:rsidRPr="00CE62B1">
        <w:rPr>
          <w:i/>
        </w:rPr>
        <w:t>Euroopa Parlament,</w:t>
      </w:r>
    </w:p>
    <w:p w:rsidR="00FD2F0E" w:rsidRPr="00CE62B1" w:rsidRDefault="00FD2F0E" w:rsidP="00FD2F0E">
      <w:pPr>
        <w:pStyle w:val="NormalHanging12a"/>
      </w:pPr>
      <w:r w:rsidRPr="00CE62B1">
        <w:t>–</w:t>
      </w:r>
      <w:r w:rsidRPr="00CE62B1">
        <w:tab/>
        <w:t>võttes arvesse komisjoni ettepanekut Euroopa Parlamendile ja nõukogule (COM(</w:t>
      </w:r>
      <w:r w:rsidRPr="00A40D12">
        <w:t>2023</w:t>
      </w:r>
      <w:r w:rsidRPr="00CE62B1">
        <w:t>)</w:t>
      </w:r>
      <w:r w:rsidRPr="00A40D12">
        <w:t>0777</w:t>
      </w:r>
      <w:r w:rsidRPr="00CE62B1">
        <w:t>),</w:t>
      </w:r>
    </w:p>
    <w:p w:rsidR="00FD2F0E" w:rsidRPr="00CE62B1" w:rsidRDefault="00FD2F0E" w:rsidP="00FD2F0E">
      <w:pPr>
        <w:pStyle w:val="NormalHanging12a"/>
      </w:pPr>
      <w:r w:rsidRPr="00CE62B1">
        <w:t>–</w:t>
      </w:r>
      <w:r w:rsidRPr="00CE62B1">
        <w:tab/>
        <w:t xml:space="preserve">võttes arvesse Euroopa </w:t>
      </w:r>
      <w:r w:rsidR="006A28C1" w:rsidRPr="00CE62B1">
        <w:t>Liidu toimimise lepingu artikli </w:t>
      </w:r>
      <w:r w:rsidR="006A28C1" w:rsidRPr="00A40D12">
        <w:t>294</w:t>
      </w:r>
      <w:r w:rsidR="006A28C1" w:rsidRPr="00CE62B1">
        <w:t xml:space="preserve"> lõiget </w:t>
      </w:r>
      <w:r w:rsidR="006A28C1" w:rsidRPr="00A40D12">
        <w:t>2</w:t>
      </w:r>
      <w:r w:rsidR="006A28C1" w:rsidRPr="00CE62B1">
        <w:t>, artikli </w:t>
      </w:r>
      <w:r w:rsidR="006A28C1" w:rsidRPr="00A40D12">
        <w:t>16</w:t>
      </w:r>
      <w:r w:rsidR="006A28C1" w:rsidRPr="00CE62B1">
        <w:t xml:space="preserve"> lõiget </w:t>
      </w:r>
      <w:r w:rsidR="006A28C1" w:rsidRPr="00A40D12">
        <w:t>2</w:t>
      </w:r>
      <w:r w:rsidR="006A28C1" w:rsidRPr="00CE62B1">
        <w:t xml:space="preserve"> ja artikli </w:t>
      </w:r>
      <w:r w:rsidRPr="00A40D12">
        <w:t>114</w:t>
      </w:r>
      <w:r w:rsidRPr="00CE62B1">
        <w:t xml:space="preserve"> </w:t>
      </w:r>
      <w:r w:rsidR="006A28C1" w:rsidRPr="00CE62B1">
        <w:t>lõiget </w:t>
      </w:r>
      <w:r w:rsidRPr="00A40D12">
        <w:t>1</w:t>
      </w:r>
      <w:r w:rsidRPr="00CE62B1">
        <w:t>, mille alusel komisjon esitas ette</w:t>
      </w:r>
      <w:r w:rsidR="006A28C1" w:rsidRPr="00CE62B1">
        <w:t>paneku Euroopa Parlamendile (C</w:t>
      </w:r>
      <w:r w:rsidR="006A28C1" w:rsidRPr="00A40D12">
        <w:t>9</w:t>
      </w:r>
      <w:r w:rsidR="006A28C1" w:rsidRPr="00CE62B1">
        <w:noBreakHyphen/>
      </w:r>
      <w:r w:rsidRPr="00A40D12">
        <w:t>0437</w:t>
      </w:r>
      <w:r w:rsidRPr="00CE62B1">
        <w:t>/</w:t>
      </w:r>
      <w:r w:rsidRPr="00A40D12">
        <w:t>2023</w:t>
      </w:r>
      <w:r w:rsidRPr="00CE62B1">
        <w:t>),</w:t>
      </w:r>
    </w:p>
    <w:p w:rsidR="00FD2F0E" w:rsidRPr="00CE62B1" w:rsidRDefault="00FD2F0E" w:rsidP="00FD2F0E">
      <w:pPr>
        <w:pStyle w:val="NormalHanging12a"/>
      </w:pPr>
      <w:r w:rsidRPr="00CE62B1">
        <w:t>–</w:t>
      </w:r>
      <w:r w:rsidRPr="00CE62B1">
        <w:tab/>
        <w:t xml:space="preserve">võttes arvesse Euroopa </w:t>
      </w:r>
      <w:r w:rsidR="006A28C1" w:rsidRPr="00CE62B1">
        <w:t>Liidu toimimise lepingu artikli </w:t>
      </w:r>
      <w:r w:rsidR="006A28C1" w:rsidRPr="00A40D12">
        <w:t>294</w:t>
      </w:r>
      <w:r w:rsidR="006A28C1" w:rsidRPr="00CE62B1">
        <w:t xml:space="preserve"> lõiget </w:t>
      </w:r>
      <w:r w:rsidRPr="00A40D12">
        <w:t>3</w:t>
      </w:r>
      <w:r w:rsidRPr="00CE62B1">
        <w:t>,</w:t>
      </w:r>
    </w:p>
    <w:p w:rsidR="00FD2F0E" w:rsidRPr="00CE62B1" w:rsidRDefault="00FD2F0E" w:rsidP="00FD2F0E">
      <w:pPr>
        <w:pStyle w:val="NormalHanging12a"/>
      </w:pPr>
      <w:r w:rsidRPr="00CE62B1">
        <w:t>–</w:t>
      </w:r>
      <w:r w:rsidRPr="00CE62B1">
        <w:tab/>
        <w:t>võttes arvesse Euroopa Majandus- ja Sotsiaalkomitee arvamust</w:t>
      </w:r>
      <w:r w:rsidR="006A28C1" w:rsidRPr="00CE62B1">
        <w:rPr>
          <w:vertAlign w:val="superscript"/>
          <w:lang w:val="en-GB"/>
        </w:rPr>
        <w:footnoteReference w:id="1"/>
      </w:r>
      <w:r w:rsidRPr="00CE62B1">
        <w:t>,</w:t>
      </w:r>
    </w:p>
    <w:p w:rsidR="006A28C1" w:rsidRPr="00CE62B1" w:rsidRDefault="006A28C1" w:rsidP="006A28C1">
      <w:pPr>
        <w:spacing w:after="240"/>
        <w:ind w:left="567" w:hanging="567"/>
      </w:pPr>
      <w:r w:rsidRPr="00CE62B1">
        <w:t>–</w:t>
      </w:r>
      <w:r w:rsidRPr="00CE62B1">
        <w:tab/>
        <w:t>võttes arvesse vastutava komisjoni poolt kodukorra artikli </w:t>
      </w:r>
      <w:r w:rsidRPr="00A40D12">
        <w:t>74</w:t>
      </w:r>
      <w:r w:rsidRPr="00CE62B1">
        <w:t xml:space="preserve"> lõike </w:t>
      </w:r>
      <w:r w:rsidRPr="00A40D12">
        <w:t>4</w:t>
      </w:r>
      <w:r w:rsidRPr="00CE62B1">
        <w:t xml:space="preserve"> alusel heaks kiidetud esialgset kokkulepet ja nõukogu esindaja poolt </w:t>
      </w:r>
      <w:r w:rsidRPr="00A40D12">
        <w:t>21</w:t>
      </w:r>
      <w:r w:rsidRPr="00CE62B1">
        <w:t xml:space="preserve">. veebruari </w:t>
      </w:r>
      <w:r w:rsidRPr="00A40D12">
        <w:t>2024</w:t>
      </w:r>
      <w:r w:rsidRPr="00CE62B1">
        <w:t>. aasta kirjas võetud kohustust kiita Euroopa Parlamendi seisukoht heaks vastavalt Euroopa Liidu toimimise lepingu artikli </w:t>
      </w:r>
      <w:r w:rsidRPr="00A40D12">
        <w:t>294</w:t>
      </w:r>
      <w:r w:rsidRPr="00CE62B1">
        <w:t xml:space="preserve"> lõikele </w:t>
      </w:r>
      <w:r w:rsidRPr="00A40D12">
        <w:t>4</w:t>
      </w:r>
      <w:r w:rsidRPr="00CE62B1">
        <w:t>,</w:t>
      </w:r>
    </w:p>
    <w:p w:rsidR="00FD2F0E" w:rsidRPr="00CE62B1" w:rsidRDefault="00FD2F0E" w:rsidP="00FD2F0E">
      <w:pPr>
        <w:pStyle w:val="NormalHanging12a"/>
      </w:pPr>
      <w:r w:rsidRPr="00CE62B1">
        <w:t>–</w:t>
      </w:r>
      <w:r w:rsidRPr="00CE62B1">
        <w:tab/>
        <w:t xml:space="preserve">võttes arvesse kodukorra </w:t>
      </w:r>
      <w:r w:rsidR="006A28C1" w:rsidRPr="00CE62B1">
        <w:t>artiklit </w:t>
      </w:r>
      <w:r w:rsidRPr="00A40D12">
        <w:t>59</w:t>
      </w:r>
      <w:r w:rsidRPr="00CE62B1">
        <w:t>,</w:t>
      </w:r>
    </w:p>
    <w:p w:rsidR="00FD2F0E" w:rsidRPr="00CE62B1" w:rsidRDefault="00FD2F0E" w:rsidP="00FD2F0E">
      <w:pPr>
        <w:pStyle w:val="NormalHanging12a"/>
      </w:pPr>
      <w:r w:rsidRPr="00CE62B1">
        <w:t>–</w:t>
      </w:r>
      <w:r w:rsidRPr="00CE62B1">
        <w:tab/>
        <w:t>võttes arvesse kodanikuvabaduste, justiits- ja si</w:t>
      </w:r>
      <w:r w:rsidR="006A28C1" w:rsidRPr="00CE62B1">
        <w:t>seasjade komisjoni raportit (A</w:t>
      </w:r>
      <w:r w:rsidR="006A28C1" w:rsidRPr="00A40D12">
        <w:t>9</w:t>
      </w:r>
      <w:r w:rsidR="006A28C1" w:rsidRPr="00CE62B1">
        <w:noBreakHyphen/>
      </w:r>
      <w:r w:rsidRPr="00A40D12">
        <w:t>0021</w:t>
      </w:r>
      <w:r w:rsidRPr="00CE62B1">
        <w:t>/</w:t>
      </w:r>
      <w:r w:rsidRPr="00A40D12">
        <w:t>2024</w:t>
      </w:r>
      <w:r w:rsidRPr="00CE62B1">
        <w:t>),</w:t>
      </w:r>
    </w:p>
    <w:p w:rsidR="00FD2F0E" w:rsidRPr="00CE62B1" w:rsidRDefault="00FD2F0E" w:rsidP="00FD2F0E">
      <w:pPr>
        <w:pStyle w:val="NormalHanging12a"/>
      </w:pPr>
      <w:r w:rsidRPr="00CE62B1">
        <w:t>–</w:t>
      </w:r>
      <w:r w:rsidRPr="00CE62B1">
        <w:tab/>
        <w:t xml:space="preserve">võttes arvesse komisjoni aruannet Euroopa Parlamendi ja nõukogu </w:t>
      </w:r>
      <w:r w:rsidRPr="00A40D12">
        <w:t>14</w:t>
      </w:r>
      <w:r w:rsidRPr="00CE62B1">
        <w:t>.</w:t>
      </w:r>
      <w:r w:rsidR="006A28C1" w:rsidRPr="00CE62B1">
        <w:t xml:space="preserve"> juuli </w:t>
      </w:r>
      <w:r w:rsidR="006A28C1" w:rsidRPr="00A40D12">
        <w:t>2021</w:t>
      </w:r>
      <w:r w:rsidR="006A28C1" w:rsidRPr="00CE62B1">
        <w:t xml:space="preserve">. aasta </w:t>
      </w:r>
      <w:r w:rsidR="006A28C1" w:rsidRPr="00CE62B1">
        <w:lastRenderedPageBreak/>
        <w:t>määruse (EL) </w:t>
      </w:r>
      <w:r w:rsidRPr="00A40D12">
        <w:t>2021</w:t>
      </w:r>
      <w:r w:rsidRPr="00CE62B1">
        <w:t>/</w:t>
      </w:r>
      <w:r w:rsidRPr="00A40D12">
        <w:t>1232</w:t>
      </w:r>
      <w:r w:rsidRPr="00CE62B1">
        <w:t xml:space="preserve"> (ajutise erandi kohta direktiivi </w:t>
      </w:r>
      <w:r w:rsidRPr="00A40D12">
        <w:t>2002</w:t>
      </w:r>
      <w:r w:rsidRPr="00CE62B1">
        <w:t>/</w:t>
      </w:r>
      <w:r w:rsidRPr="00A40D12">
        <w:t>58</w:t>
      </w:r>
      <w:r w:rsidRPr="00CE62B1">
        <w:t xml:space="preserve">/EÜ teatavatest sätetest seoses tehnoloogiaga, mida numbrivaba isikutevahelise side teenuste </w:t>
      </w:r>
      <w:proofErr w:type="spellStart"/>
      <w:r w:rsidRPr="00CE62B1">
        <w:t>osutajad</w:t>
      </w:r>
      <w:proofErr w:type="spellEnd"/>
      <w:r w:rsidRPr="00CE62B1">
        <w:t xml:space="preserve"> kasutavad isikuandmete ja muude andmete töötlemiseks, et võidelda veebis toimuva laste seksuaalse kuritarvitamise vastu) rakendamise kohta (COM(</w:t>
      </w:r>
      <w:r w:rsidRPr="00A40D12">
        <w:t>2023</w:t>
      </w:r>
      <w:r w:rsidRPr="00CE62B1">
        <w:t>)</w:t>
      </w:r>
      <w:r w:rsidRPr="00A40D12">
        <w:t>0797</w:t>
      </w:r>
      <w:r w:rsidRPr="00CE62B1">
        <w:t>),</w:t>
      </w:r>
    </w:p>
    <w:p w:rsidR="00FD2F0E" w:rsidRPr="00CE62B1" w:rsidRDefault="00FD2F0E" w:rsidP="00FD2F0E">
      <w:pPr>
        <w:pStyle w:val="NormalHanging12a"/>
      </w:pPr>
      <w:r w:rsidRPr="00A40D12">
        <w:t>1</w:t>
      </w:r>
      <w:r w:rsidRPr="00CE62B1">
        <w:t>.</w:t>
      </w:r>
      <w:r w:rsidRPr="00CE62B1">
        <w:tab/>
        <w:t>võtab vastu allpool toodud esimese lugemise seisukoha;</w:t>
      </w:r>
    </w:p>
    <w:p w:rsidR="00FD2F0E" w:rsidRPr="00CE62B1" w:rsidRDefault="00FD2F0E" w:rsidP="00FD2F0E">
      <w:pPr>
        <w:pStyle w:val="NormalHanging12a"/>
      </w:pPr>
      <w:r w:rsidRPr="00A40D12">
        <w:t>2</w:t>
      </w:r>
      <w:r w:rsidRPr="00CE62B1">
        <w:t>.</w:t>
      </w:r>
      <w:r w:rsidRPr="00CE62B1">
        <w:tab/>
        <w:t>palub komisjonil ettepaneku uuesti Euroopa Parlamendile saata, kui komisjon asendab selle uue ettepanekuga, muudab seda oluliselt või kavatseb seda oluliselt muuta;</w:t>
      </w:r>
    </w:p>
    <w:p w:rsidR="00A40D12" w:rsidRDefault="00FD2F0E" w:rsidP="00FD2F0E">
      <w:pPr>
        <w:pStyle w:val="NormalHanging12a"/>
        <w:sectPr w:rsidR="00A40D12" w:rsidSect="006B6FD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40D12">
        <w:t>3</w:t>
      </w:r>
      <w:r w:rsidRPr="00CE62B1">
        <w:t>.</w:t>
      </w:r>
      <w:r w:rsidRPr="00CE62B1">
        <w:tab/>
        <w:t>teeb presidendile ülesandeks edastada Euroopa Parlamendi seisukoht nõukogule ja komisjonile ning liikmesriikide parlamentidele.</w:t>
      </w:r>
    </w:p>
    <w:p w:rsidR="006C7207" w:rsidRPr="00CE62B1" w:rsidRDefault="006C7207" w:rsidP="006C720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E62B1">
        <w:rPr>
          <w:rFonts w:eastAsia="Calibri"/>
          <w:b/>
          <w:bCs/>
          <w:color w:val="000000"/>
          <w:szCs w:val="24"/>
        </w:rPr>
        <w:lastRenderedPageBreak/>
        <w:t>P</w:t>
      </w:r>
      <w:r w:rsidRPr="00A40D12">
        <w:rPr>
          <w:rFonts w:eastAsia="Calibri"/>
          <w:b/>
          <w:bCs/>
          <w:color w:val="000000"/>
          <w:szCs w:val="24"/>
        </w:rPr>
        <w:t>9</w:t>
      </w:r>
      <w:r w:rsidRPr="00CE62B1">
        <w:rPr>
          <w:rFonts w:eastAsia="Calibri"/>
          <w:b/>
          <w:bCs/>
          <w:color w:val="000000"/>
          <w:szCs w:val="24"/>
        </w:rPr>
        <w:t>_TC</w:t>
      </w:r>
      <w:r w:rsidRPr="00A40D12">
        <w:rPr>
          <w:rFonts w:eastAsia="Calibri"/>
          <w:b/>
          <w:bCs/>
          <w:color w:val="000000"/>
          <w:szCs w:val="24"/>
        </w:rPr>
        <w:t>1</w:t>
      </w:r>
      <w:r w:rsidRPr="00CE62B1">
        <w:rPr>
          <w:rFonts w:eastAsia="Calibri"/>
          <w:b/>
          <w:bCs/>
          <w:color w:val="000000"/>
          <w:szCs w:val="24"/>
        </w:rPr>
        <w:t>-COD(</w:t>
      </w:r>
      <w:r w:rsidRPr="00A40D12">
        <w:rPr>
          <w:rFonts w:eastAsia="Calibri"/>
          <w:b/>
          <w:bCs/>
          <w:color w:val="000000"/>
          <w:szCs w:val="24"/>
        </w:rPr>
        <w:t>2023</w:t>
      </w:r>
      <w:r w:rsidRPr="00CE62B1">
        <w:rPr>
          <w:rFonts w:eastAsia="Calibri"/>
          <w:b/>
          <w:bCs/>
          <w:color w:val="000000"/>
          <w:szCs w:val="24"/>
        </w:rPr>
        <w:t>)</w:t>
      </w:r>
      <w:r w:rsidRPr="00A40D12">
        <w:rPr>
          <w:rFonts w:eastAsia="Calibri"/>
          <w:b/>
          <w:bCs/>
          <w:color w:val="000000"/>
          <w:szCs w:val="24"/>
        </w:rPr>
        <w:t>0452</w:t>
      </w:r>
    </w:p>
    <w:p w:rsidR="006C7207" w:rsidRPr="00CE62B1" w:rsidRDefault="006C7207" w:rsidP="006C7207">
      <w:pPr>
        <w:spacing w:after="240"/>
        <w:rPr>
          <w:b/>
        </w:rPr>
      </w:pPr>
      <w:r w:rsidRPr="00CE62B1">
        <w:rPr>
          <w:b/>
          <w:noProof/>
        </w:rPr>
        <w:t xml:space="preserve">Euroopa Parlamendi seisukoht, vastu võetud esimesel lugemisel </w:t>
      </w:r>
      <w:r w:rsidRPr="00A40D12">
        <w:rPr>
          <w:b/>
          <w:noProof/>
        </w:rPr>
        <w:t>10</w:t>
      </w:r>
      <w:r w:rsidRPr="00CE62B1">
        <w:rPr>
          <w:b/>
          <w:noProof/>
        </w:rPr>
        <w:t xml:space="preserve">. aprillil </w:t>
      </w:r>
      <w:r w:rsidRPr="00A40D12">
        <w:rPr>
          <w:b/>
          <w:noProof/>
        </w:rPr>
        <w:t>2024</w:t>
      </w:r>
      <w:r w:rsidRPr="00CE62B1">
        <w:rPr>
          <w:b/>
          <w:noProof/>
        </w:rPr>
        <w:t>. aastal eesmärgiga võtta vastu Euroopa Parlamendi ja nõukogu määrus (</w:t>
      </w:r>
      <w:r w:rsidRPr="00CE62B1">
        <w:rPr>
          <w:b/>
        </w:rPr>
        <w:t>EL) </w:t>
      </w:r>
      <w:r w:rsidRPr="00A40D12">
        <w:rPr>
          <w:b/>
        </w:rPr>
        <w:t>2024</w:t>
      </w:r>
      <w:r w:rsidRPr="00CE62B1">
        <w:rPr>
          <w:b/>
        </w:rPr>
        <w:t>/…, millega muudetakse määrust (EL) </w:t>
      </w:r>
      <w:r w:rsidRPr="00A40D12">
        <w:rPr>
          <w:b/>
        </w:rPr>
        <w:t>2021</w:t>
      </w:r>
      <w:r w:rsidRPr="00CE62B1">
        <w:rPr>
          <w:b/>
        </w:rPr>
        <w:t>/</w:t>
      </w:r>
      <w:r w:rsidRPr="00A40D12">
        <w:rPr>
          <w:b/>
        </w:rPr>
        <w:t>1232</w:t>
      </w:r>
      <w:r w:rsidRPr="00CE62B1">
        <w:rPr>
          <w:b/>
        </w:rPr>
        <w:t xml:space="preserve"> ajutise erandi kohta direktiivi </w:t>
      </w:r>
      <w:r w:rsidRPr="00A40D12">
        <w:rPr>
          <w:b/>
        </w:rPr>
        <w:t>2002</w:t>
      </w:r>
      <w:r w:rsidRPr="00CE62B1">
        <w:rPr>
          <w:b/>
        </w:rPr>
        <w:t>/</w:t>
      </w:r>
      <w:r w:rsidRPr="00A40D12">
        <w:rPr>
          <w:b/>
        </w:rPr>
        <w:t>58</w:t>
      </w:r>
      <w:r w:rsidRPr="00CE62B1">
        <w:rPr>
          <w:b/>
        </w:rPr>
        <w:t xml:space="preserve">/EÜ teatavatest sätetest seoses tehnoloogiaga, mida numbrivaba isikutevahelise side teenuste </w:t>
      </w:r>
      <w:proofErr w:type="spellStart"/>
      <w:r w:rsidRPr="00CE62B1">
        <w:rPr>
          <w:b/>
        </w:rPr>
        <w:t>osutajad</w:t>
      </w:r>
      <w:proofErr w:type="spellEnd"/>
      <w:r w:rsidRPr="00CE62B1">
        <w:rPr>
          <w:b/>
        </w:rPr>
        <w:t xml:space="preserve"> kasutavad isikuandmete ja muude andmete töötlemiseks, et võidelda veebis toimuva laste seksuaalse kuritarvitamise vastu</w:t>
      </w:r>
    </w:p>
    <w:p w:rsidR="00AB3AD7" w:rsidRPr="003621D3" w:rsidRDefault="00AB3AD7" w:rsidP="00AB3AD7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202</w:t>
      </w:r>
      <w:r w:rsidR="000C738D">
        <w:rPr>
          <w:i/>
        </w:rPr>
        <w:t>4</w:t>
      </w:r>
      <w:bookmarkStart w:id="8" w:name="_GoBack"/>
      <w:bookmarkEnd w:id="8"/>
      <w:r>
        <w:rPr>
          <w:i/>
        </w:rPr>
        <w:t>/1307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6A28C1" w:rsidRPr="00CE62B1" w:rsidRDefault="006A28C1" w:rsidP="00AB3AD7">
      <w:pPr>
        <w:widowControl/>
        <w:spacing w:line="360" w:lineRule="auto"/>
        <w:jc w:val="center"/>
      </w:pPr>
    </w:p>
    <w:sectPr w:rsidR="006A28C1" w:rsidRPr="00CE62B1" w:rsidSect="006B6FD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3C7" w:rsidRPr="006B6FDD" w:rsidRDefault="006713C7">
      <w:r w:rsidRPr="006B6FDD">
        <w:separator/>
      </w:r>
    </w:p>
  </w:endnote>
  <w:endnote w:type="continuationSeparator" w:id="0">
    <w:p w:rsidR="006713C7" w:rsidRPr="006B6FDD" w:rsidRDefault="006713C7">
      <w:r w:rsidRPr="006B6F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6F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6F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6F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3C7" w:rsidRPr="006B6FDD" w:rsidRDefault="006713C7">
      <w:r w:rsidRPr="006B6FDD">
        <w:separator/>
      </w:r>
    </w:p>
  </w:footnote>
  <w:footnote w:type="continuationSeparator" w:id="0">
    <w:p w:rsidR="006713C7" w:rsidRPr="006B6FDD" w:rsidRDefault="006713C7">
      <w:r w:rsidRPr="006B6FDD">
        <w:continuationSeparator/>
      </w:r>
    </w:p>
  </w:footnote>
  <w:footnote w:id="1">
    <w:p w:rsidR="006A28C1" w:rsidRPr="005F6BF6" w:rsidRDefault="006A28C1" w:rsidP="006A28C1">
      <w:pPr>
        <w:pStyle w:val="FootnoteText"/>
        <w:ind w:left="567" w:hanging="567"/>
        <w:rPr>
          <w:lang w:val="et-EE" w:eastAsia="fr-BE"/>
          <w14:ligatures w14:val="standardContextual"/>
        </w:rPr>
      </w:pPr>
      <w:r w:rsidRPr="005F6BF6">
        <w:rPr>
          <w:rStyle w:val="FootnoteReference"/>
          <w:lang w:val="et-EE"/>
        </w:rPr>
        <w:footnoteRef/>
      </w:r>
      <w:r w:rsidRPr="005F6BF6">
        <w:rPr>
          <w:lang w:val="et-EE"/>
        </w:rPr>
        <w:tab/>
      </w:r>
      <w:r w:rsidRPr="00A40D12">
        <w:rPr>
          <w:sz w:val="24"/>
          <w:szCs w:val="24"/>
          <w:lang w:val="et-EE"/>
        </w:rPr>
        <w:t>17</w:t>
      </w:r>
      <w:r w:rsidRPr="005F6BF6">
        <w:rPr>
          <w:sz w:val="24"/>
          <w:szCs w:val="24"/>
          <w:lang w:val="et-EE"/>
        </w:rPr>
        <w:t xml:space="preserve">. jaanuari </w:t>
      </w:r>
      <w:r w:rsidRPr="00A40D12">
        <w:rPr>
          <w:sz w:val="24"/>
          <w:szCs w:val="24"/>
          <w:lang w:val="et-EE"/>
        </w:rPr>
        <w:t>2024</w:t>
      </w:r>
      <w:r w:rsidRPr="005F6BF6">
        <w:rPr>
          <w:sz w:val="24"/>
          <w:szCs w:val="24"/>
          <w:lang w:val="et-EE"/>
        </w:rPr>
        <w:t>. aasta arvamus (</w:t>
      </w:r>
      <w:r w:rsidRPr="005F6BF6">
        <w:rPr>
          <w:i/>
          <w:sz w:val="24"/>
          <w:szCs w:val="24"/>
          <w:lang w:val="et-EE"/>
        </w:rPr>
        <w:t>Euroopa Liidu Teatajas</w:t>
      </w:r>
      <w:r w:rsidRPr="005F6BF6">
        <w:rPr>
          <w:sz w:val="24"/>
          <w:szCs w:val="24"/>
          <w:lang w:val="et-EE"/>
        </w:rPr>
        <w:t xml:space="preserve"> seni avaldamata).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6F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6F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6F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ET"/>
    <w:docVar w:name="dvnumam" w:val="12"/>
    <w:docVar w:name="dvpe" w:val="758.054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Euroopa Parlamendi ja nõukogu määrust (EL) 2021/1232 ajutise erandi kohta direktiivi 2002/58/EÜ teatavatest sätetest, et võidelda veebis toimuva laste seksuaalse kuritarvitamise vastu(COM(2023)0777 – C9-0437/2023 – 2023/0452(COD))"/>
  </w:docVars>
  <w:rsids>
    <w:rsidRoot w:val="006713C7"/>
    <w:rsid w:val="00002272"/>
    <w:rsid w:val="00064002"/>
    <w:rsid w:val="000677B9"/>
    <w:rsid w:val="000831BA"/>
    <w:rsid w:val="000A42CC"/>
    <w:rsid w:val="000C738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0AFF"/>
    <w:rsid w:val="003E15D4"/>
    <w:rsid w:val="00411CCE"/>
    <w:rsid w:val="0041666E"/>
    <w:rsid w:val="00421060"/>
    <w:rsid w:val="00471C19"/>
    <w:rsid w:val="004867E3"/>
    <w:rsid w:val="004935A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6BF6"/>
    <w:rsid w:val="006037C0"/>
    <w:rsid w:val="006631B6"/>
    <w:rsid w:val="006713C7"/>
    <w:rsid w:val="00680577"/>
    <w:rsid w:val="006A28C1"/>
    <w:rsid w:val="006B6FDD"/>
    <w:rsid w:val="006C7207"/>
    <w:rsid w:val="006F74FA"/>
    <w:rsid w:val="00731ADD"/>
    <w:rsid w:val="00734777"/>
    <w:rsid w:val="0074227D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0D12"/>
    <w:rsid w:val="00A43E52"/>
    <w:rsid w:val="00A4678D"/>
    <w:rsid w:val="00A778C7"/>
    <w:rsid w:val="00AB3AD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62B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D33ED"/>
  <w15:chartTrackingRefBased/>
  <w15:docId w15:val="{55B77202-EDBE-4D6B-ADC4-7BC80A37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FD2F0E"/>
    <w:pPr>
      <w:spacing w:after="120"/>
    </w:pPr>
  </w:style>
  <w:style w:type="paragraph" w:customStyle="1" w:styleId="NormalBold">
    <w:name w:val="NormalBold"/>
    <w:basedOn w:val="Normal"/>
    <w:link w:val="NormalBoldChar"/>
    <w:rsid w:val="00FD2F0E"/>
    <w:rPr>
      <w:b/>
    </w:rPr>
  </w:style>
  <w:style w:type="paragraph" w:customStyle="1" w:styleId="AmJustText">
    <w:name w:val="AmJustText"/>
    <w:basedOn w:val="Normal"/>
    <w:rsid w:val="00FD2F0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D2F0E"/>
    <w:pPr>
      <w:spacing w:after="240"/>
      <w:ind w:left="567" w:hanging="567"/>
    </w:pPr>
  </w:style>
  <w:style w:type="paragraph" w:customStyle="1" w:styleId="AmOrLang">
    <w:name w:val="AmOrLang"/>
    <w:basedOn w:val="Normal"/>
    <w:rsid w:val="00FD2F0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D2F0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D2F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D2F0E"/>
    <w:pPr>
      <w:spacing w:before="240"/>
    </w:pPr>
    <w:rPr>
      <w:b/>
    </w:rPr>
  </w:style>
  <w:style w:type="paragraph" w:customStyle="1" w:styleId="EPComma">
    <w:name w:val="EPComma"/>
    <w:basedOn w:val="Normal"/>
    <w:rsid w:val="00FD2F0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FD2F0E"/>
    <w:rPr>
      <w:b/>
      <w:sz w:val="24"/>
      <w:lang w:val="et-EE"/>
    </w:rPr>
  </w:style>
  <w:style w:type="paragraph" w:customStyle="1" w:styleId="oj-normal">
    <w:name w:val="oj-normal"/>
    <w:basedOn w:val="Normal"/>
    <w:rsid w:val="00FD2F0E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FD2F0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t-EE" w:eastAsia="en-US"/>
    </w:rPr>
  </w:style>
  <w:style w:type="character" w:customStyle="1" w:styleId="Normal6Char">
    <w:name w:val="Normal6 Char"/>
    <w:basedOn w:val="DefaultParagraphFont"/>
    <w:link w:val="Normal6"/>
    <w:locked/>
    <w:rsid w:val="00FD2F0E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FD2F0E"/>
    <w:pPr>
      <w:spacing w:after="120"/>
    </w:pPr>
  </w:style>
  <w:style w:type="paragraph" w:customStyle="1" w:styleId="Normal12Italic">
    <w:name w:val="Normal12Italic"/>
    <w:basedOn w:val="Normal"/>
    <w:rsid w:val="00FD2F0E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FD2F0E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FD2F0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D2F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FD2F0E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FD2F0E"/>
    <w:rPr>
      <w:b/>
      <w:sz w:val="24"/>
      <w:lang w:val="et-EE"/>
    </w:rPr>
  </w:style>
  <w:style w:type="paragraph" w:styleId="BalloonText">
    <w:name w:val="Balloon Text"/>
    <w:basedOn w:val="Normal"/>
    <w:link w:val="BalloonTextChar"/>
    <w:rsid w:val="006A28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28C1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12637-5743-4F27-8AC1-24667C592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337</Words>
  <Characters>2647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Karina Pesa</cp:lastModifiedBy>
  <cp:revision>3</cp:revision>
  <cp:lastPrinted>2004-11-19T15:42:00Z</cp:lastPrinted>
  <dcterms:created xsi:type="dcterms:W3CDTF">2024-07-25T14:46:00Z</dcterms:created>
  <dcterms:modified xsi:type="dcterms:W3CDTF">2024-10-03T16:10:00Z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